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8B" w:rsidRDefault="0088186E">
      <w:r>
        <w:rPr>
          <w:rStyle w:val="fontstyle01"/>
        </w:rPr>
        <w:t>Olesya Koropetska</w:t>
      </w:r>
      <w:r>
        <w:rPr>
          <w:rFonts w:ascii="Swis721CnPL-BoldItalic" w:hAnsi="Swis721CnPL-BoldItalic"/>
          <w:b/>
          <w:bCs/>
          <w:i/>
          <w:iCs/>
          <w:color w:val="242021"/>
          <w:sz w:val="20"/>
          <w:szCs w:val="20"/>
        </w:rPr>
        <w:br/>
      </w:r>
      <w:r>
        <w:rPr>
          <w:rStyle w:val="fontstyle21"/>
        </w:rPr>
        <w:t>Vasyl Stefanyk Precarpathian National University in Ivano-Frankivsk - Ukraine</w:t>
      </w:r>
      <w:r>
        <w:rPr>
          <w:rFonts w:ascii="Swis721CnPL-Roman" w:hAnsi="Swis721CnPL-Roman"/>
          <w:color w:val="242021"/>
          <w:sz w:val="20"/>
          <w:szCs w:val="20"/>
        </w:rPr>
        <w:br/>
      </w:r>
      <w:r>
        <w:rPr>
          <w:rStyle w:val="fontstyle31"/>
        </w:rPr>
        <w:t>Self-Realization of Seniors</w:t>
      </w:r>
      <w:r>
        <w:rPr>
          <w:rFonts w:ascii="Swis721CnPL-Bold" w:hAnsi="Swis721CnPL-Bold"/>
          <w:b/>
          <w:bCs/>
          <w:color w:val="242021"/>
          <w:sz w:val="32"/>
          <w:szCs w:val="32"/>
        </w:rPr>
        <w:br/>
      </w:r>
      <w:r>
        <w:rPr>
          <w:rStyle w:val="fontstyle31"/>
        </w:rPr>
        <w:t>as a Way of Overcoming Social Exclusion</w:t>
      </w:r>
      <w:r>
        <w:rPr>
          <w:rFonts w:ascii="Swis721CnPL-Bold" w:hAnsi="Swis721CnPL-Bold"/>
          <w:b/>
          <w:bCs/>
          <w:color w:val="242021"/>
          <w:sz w:val="32"/>
          <w:szCs w:val="32"/>
        </w:rPr>
        <w:br/>
      </w:r>
      <w:r>
        <w:rPr>
          <w:rStyle w:val="fontstyle31"/>
        </w:rPr>
        <w:t>Introduction</w:t>
      </w:r>
      <w:r>
        <w:rPr>
          <w:rFonts w:ascii="Swis721CnPL-Bold" w:hAnsi="Swis721CnPL-Bold"/>
          <w:b/>
          <w:bCs/>
          <w:color w:val="242021"/>
        </w:rPr>
        <w:br/>
      </w:r>
      <w:r>
        <w:rPr>
          <w:rStyle w:val="fontstyle41"/>
        </w:rPr>
        <w:t>The aging of population is one of the most pressing problems of the modern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world. Because of this, demographers refer to the present days as the age of old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people. According to statistics, the growth rate of the number of the elderly in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world is twice the population growth as a whole that is why a number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problems have appeared, which require speedy resolution. These are – the problems of social adaptation and social exclusion, the problems of effective use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existing potential of older people and creating conditions for their education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and productive development. The resolution of the above problems requires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 more thorough study of this period of ontogenesis, forming a new attitude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toward the elderly and their participation in social development at the national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level, the creation of programs of psychological support of “positive aging” and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search for new forms of cooperation, involving the elderly in active social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life. The results of the analysis of psychological and educational literature and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public life in Ukraine show that the need of the elderly for education and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self-realization cannot find opportunities for satisfaction because the current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state policy and the society are poorly targeted at seniors and avoid the topic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social exclusion of these people. However, their motivation for continuous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learning and development, their pursuit of activities, and the need for social,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communicative and cultural ties make a person at this age seek new opportunities for self-realization and avoiding of social exclusion.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entire industrial world is experiencing demographic changes. Demographers very often call our time: the age that has become old. If we compare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average lifespan at the beginning of the twentieth century and today,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difference between them is about 30 years: in 1900 people lived to 47-55 years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age and nowadays – to around 85.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Roland Pressa, a French gerontologist and demographer, explained this phenomenon as such, where the proportion of people who have grown old is increasing, while the number of young people is decreasing. A Polish researcher,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Edward Rosset, said that the most dangerous consequence of this phenomenon</w:t>
      </w:r>
      <w:r>
        <w:br/>
      </w:r>
      <w:r>
        <w:rPr>
          <w:rStyle w:val="fontstyle21"/>
          <w:sz w:val="18"/>
          <w:szCs w:val="18"/>
        </w:rPr>
        <w:t>284</w:t>
      </w:r>
      <w:r>
        <w:rPr>
          <w:rFonts w:ascii="Swis721CnPL-Roman" w:hAnsi="Swis721CnPL-Roman"/>
          <w:color w:val="242021"/>
          <w:sz w:val="18"/>
          <w:szCs w:val="18"/>
        </w:rPr>
        <w:br/>
      </w:r>
      <w:r>
        <w:rPr>
          <w:rStyle w:val="fontstyle21"/>
          <w:sz w:val="16"/>
          <w:szCs w:val="16"/>
        </w:rPr>
        <w:t>Situation, Education and Activation of Elderly People in Europe</w:t>
      </w:r>
      <w:r>
        <w:rPr>
          <w:rFonts w:ascii="Swis721CnPL-Roman" w:hAnsi="Swis721CnPL-Roman"/>
          <w:color w:val="242021"/>
          <w:sz w:val="16"/>
          <w:szCs w:val="16"/>
        </w:rPr>
        <w:br/>
      </w:r>
      <w:r>
        <w:rPr>
          <w:rStyle w:val="fontstyle41"/>
        </w:rPr>
        <w:t>is the aging of the group of population which has an active role in the production process and which provides the livelihood in the modern economy.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At the same time, the aging is a problem worrying not only economists and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gerontologists, but also psychologists, because the older generation finds it very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difficult to cope with the rapid scientific and technological progress. In particular, it affects the representatives of professions whose work is connected with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intellectual activity, whose knowledge needs to be updated because it does not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meet the standards of our time. It is not easy for them to learn to work with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computers and to keep up with technologization, informatization and computerization of the production process itself.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Today it is difficult to find a job for a person who has reached 35, because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professional experience is valued less than the modern education. In addition, aging is accompanied by a variety of physical and psychological illnesses,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which impose restrictions on the ability of a person of this age to work productively and satisfy one’s everyday needs.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Sometimes old people become a burden for those who care about them, for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state, which should provide funds for their care and treatment, but in fact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they are often thrown out by society itself and just stay out of active social life.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 this regard, modern scientists are faced with a number of problems associated with aging and the need for their prompt decision. Among them - problems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social adaptation of older people and social exclusion, problems of effective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use of the existing potential of older people, their education and productive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lastRenderedPageBreak/>
        <w:t>self-realization.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Old age is often referred to as the “evening of life” or “ twilight period”.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However, despite these pessimistic allegories, at the same time, this age period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still encourages those who feel physically healthy, have an enough amount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energy and life experiences, to be active and use all of their abilities in practice,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to satisfy their own need for self-development and self-realization.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That is why this period of life is also often called “juvenility in old age”.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Therefore, the main challenge that faces psychologists, heronto-psychologists,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social psychologists, and social workers is to help seniors adapt to age-related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physical, physiological and social changes. First of all, to help them form an adequate perception of their own age and aging, develop the ability intelligently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allocate the time and use productively the years which have remained to form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ability to resist the affective impoverishment, maintain emotional flexibility,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internal cohesion and meaningful perception of life, develop the ability to resist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social stereotypes about older people, in particular with regard to their physical,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occupational and social activities, their place in the society, possibilities for their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development and self-realization. The study of the phenomenon of «self-realization» refers to the first half of the XX century.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 1935, the terms “self-realization” and “self-actualization” were introduced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into the scientific usage by a neuropsychophysiologist K. Goldstein. In his work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entitled «The Organism», K. Goldstein described self-realization as a universal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principle of life.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 the most general sense, the notion of «self-realization» indicates the implementation of opportunities for development of «Self». Quite often this term</w:t>
      </w:r>
      <w:r>
        <w:br/>
      </w:r>
      <w:r>
        <w:rPr>
          <w:rStyle w:val="fontstyle21"/>
          <w:sz w:val="16"/>
          <w:szCs w:val="16"/>
        </w:rPr>
        <w:t>Situation, Education and Activation of Elderly People in Europe</w:t>
      </w:r>
      <w:r>
        <w:rPr>
          <w:rFonts w:ascii="Swis721CnPL-Roman" w:hAnsi="Swis721CnPL-Roman"/>
          <w:color w:val="242021"/>
          <w:sz w:val="16"/>
          <w:szCs w:val="16"/>
        </w:rPr>
        <w:br/>
      </w:r>
      <w:r>
        <w:rPr>
          <w:rStyle w:val="fontstyle21"/>
          <w:sz w:val="18"/>
          <w:szCs w:val="18"/>
        </w:rPr>
        <w:t>285</w:t>
      </w:r>
      <w:r>
        <w:rPr>
          <w:rFonts w:ascii="Swis721CnPL-Roman" w:hAnsi="Swis721CnPL-Roman"/>
          <w:color w:val="242021"/>
          <w:sz w:val="18"/>
          <w:szCs w:val="18"/>
        </w:rPr>
        <w:br/>
      </w:r>
      <w:r>
        <w:rPr>
          <w:rStyle w:val="fontstyle41"/>
        </w:rPr>
        <w:t>is used as a synonym for the words «self-development», «self-actualization»,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«self-fulfillment». All these words are very close in their meaning. They were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all described by humanists as phenomena which indicate: the realization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 personality’s natural potential (K. Horney), human desire for a total identification and development of one’s opportunities and abilities (K. Rogers), healthy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development of human capabilities as an opportunity to become what one can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be, to live fully and meaningfully (A. Maslow), achievement by a personality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integrity and unity through individuation (C.G. Jung), a personality’s innate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desire to self-realization (Sh. Buhler).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 general, the desire for the realization of one’s own “Self”, was explained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by practically almost all authors as the disclosure of latent potentialities of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individual. At the same time, not one of the humanists tried to explain definitively such important basic methodological notions in the self-realization theory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as the nature of self-realization, motive forces and conditions of self-realization,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determinants and meaning of self-realization, which even today remain debatable, since modern scientists could not come to an agreement on what self-realization is: a process, a result, an innate tendency to self-realization, an ultimate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goal, or something else (Коростылев, 2005:10).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During the Soviet times, Ukrainian and Russian psychologists were considering the problem of self-realization in the context of psychology of self-determination, in particular, it was not interpreted as an independent branch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psychological science, but as part of the psychology of “self-determination”,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contents of which was most fully revealed through the concept of “personality”,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which had been studied in the area of such notions as “self-cognition”, “self-expression”, “self-regulation” (K. A. Abulkhanova-Slavskaya, B.G. Ananev, L. Bozhovich, M. R. Ginsburg, G.S. Kostiuk, M. J. Boryshevskiy, S. D. Maksymenko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etc.) (Горностай, Т. М. Титаренкотаін, 2001:111).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 the 1990s, a tendency to view self-realization as a separate subject of study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appeared. In the current psychology, it is interpreted as the form and the result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an individual’s activity (D. A. Leontiev), realization of opportunities of “Self”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by means of persons’ own efforts and in collaboration with others (L. O. Korostyleva), as a manifestation of human self, as a conscious, purposeful process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opening and objectifying of essential powers of man (V. E. Galazhynsky), as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lastRenderedPageBreak/>
        <w:t>the embodiment of man’s potential in a variety spheres of practical activities: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work, game, cognition, communication, etc. (Tytarenko T. M) (Горностай, Т. М.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Титаренкотаін, 2001:111).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question of self-realization in ontogeny has a special place. The sequence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stages forms a temporal structure of existence of a personality. Each stage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represents a new level of development. It is complicated by the fact, that many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dimensions of a life’s journey are the interweaving of different lines of development, each of them having its own history. The movement goes through life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with the development of man as an individual, as a person and as a subject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activity, that ultimately forms a man as a unique integrity - individuality. These,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combined, but at the same time different directions of a personality’s movement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 one’s development, determine changes in a person’s way of life and its structures, determine the formation and self-determination of a personality during</w:t>
      </w:r>
      <w:r>
        <w:br/>
      </w:r>
      <w:r>
        <w:rPr>
          <w:rStyle w:val="fontstyle21"/>
          <w:sz w:val="18"/>
          <w:szCs w:val="18"/>
        </w:rPr>
        <w:t>286</w:t>
      </w:r>
      <w:r>
        <w:rPr>
          <w:rFonts w:ascii="Swis721CnPL-Roman" w:hAnsi="Swis721CnPL-Roman"/>
          <w:color w:val="242021"/>
          <w:sz w:val="18"/>
          <w:szCs w:val="18"/>
        </w:rPr>
        <w:br/>
      </w:r>
      <w:r>
        <w:rPr>
          <w:rStyle w:val="fontstyle21"/>
          <w:sz w:val="16"/>
          <w:szCs w:val="16"/>
        </w:rPr>
        <w:t>Situation, Education and Activation of Elderly People in Europe</w:t>
      </w:r>
      <w:r>
        <w:rPr>
          <w:rFonts w:ascii="Swis721CnPL-Roman" w:hAnsi="Swis721CnPL-Roman"/>
          <w:color w:val="242021"/>
          <w:sz w:val="16"/>
          <w:szCs w:val="16"/>
        </w:rPr>
        <w:br/>
      </w:r>
      <w:r>
        <w:rPr>
          <w:rStyle w:val="fontstyle41"/>
        </w:rPr>
        <w:t>each age period, influencing the behavior and personal choices throughout their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life’s journey with baggage with which they enter into retirement (Максименко,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2006).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Self-realization of seniors was examined by V. D. Alperovych, L. Antsiferova,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Z. A. Butueva, A. L. Buryakovskyy, S. L. Frank, A. Krasnova, H. A. Rybakova,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N. F. Shakhmatov, L. V. Prokhorova, T. Tytarenko, and others., who decided to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study it in the context of concepts of the way of life and the meaning of life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(Краснова, 1997:3-19).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Almost of all of the authors mentioned emphasized that the list of human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 xml:space="preserve">needs in old age is in most cases the same as in other age periods, but the structure and hierarchy of needs have changed, particularly such needs </w:t>
      </w:r>
      <w:r>
        <w:rPr>
          <w:rStyle w:val="fontstyle51"/>
        </w:rPr>
        <w:t>as creativity,</w:t>
      </w:r>
      <w:r>
        <w:rPr>
          <w:rFonts w:ascii="PalatinoLinotype-Italic" w:hAnsi="PalatinoLinotype-Italic"/>
          <w:i/>
          <w:iCs/>
          <w:color w:val="242021"/>
          <w:sz w:val="20"/>
          <w:szCs w:val="20"/>
        </w:rPr>
        <w:br/>
      </w:r>
      <w:r>
        <w:rPr>
          <w:rStyle w:val="fontstyle51"/>
        </w:rPr>
        <w:t xml:space="preserve">self-realization, activation of life of old people, sense of community </w:t>
      </w:r>
      <w:r>
        <w:rPr>
          <w:rStyle w:val="fontstyle41"/>
        </w:rPr>
        <w:t>are put forward to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center of the motivational sphere(АнцифероваЛ , 2006:271-272)</w:t>
      </w:r>
      <w:r>
        <w:rPr>
          <w:rStyle w:val="fontstyle41"/>
          <w:sz w:val="12"/>
          <w:szCs w:val="12"/>
        </w:rPr>
        <w:t>‟</w:t>
      </w:r>
      <w:r>
        <w:rPr>
          <w:rStyle w:val="fontstyle41"/>
        </w:rPr>
        <w:t>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period of old age is the final stage of human life, it is important that during this period everyone can feel that their life is still meaningful, which helps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everybody to live actively and productively.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It is well known that the idea of psychological age is relative, that the criteria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 xml:space="preserve">of periodization of age and life expectancy depend on the </w:t>
      </w:r>
      <w:r>
        <w:rPr>
          <w:rStyle w:val="fontstyle51"/>
        </w:rPr>
        <w:t xml:space="preserve">biological </w:t>
      </w:r>
      <w:r>
        <w:rPr>
          <w:rStyle w:val="fontstyle41"/>
        </w:rPr>
        <w:t xml:space="preserve">characteristics of the organism and </w:t>
      </w:r>
      <w:r>
        <w:rPr>
          <w:rStyle w:val="fontstyle51"/>
        </w:rPr>
        <w:t xml:space="preserve">social </w:t>
      </w:r>
      <w:r>
        <w:rPr>
          <w:rStyle w:val="fontstyle41"/>
        </w:rPr>
        <w:t>environmental factors.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51"/>
        </w:rPr>
        <w:t xml:space="preserve">Social </w:t>
      </w:r>
      <w:r>
        <w:rPr>
          <w:rStyle w:val="fontstyle41"/>
        </w:rPr>
        <w:t>factors include: the character of work, level of provision of material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goods and medical care, housing, an individual’s attitude towards the society,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objectivity and realism in assessing individual capacity, adequacy of an individual’s choice of social roles and one’s place in the society.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 xml:space="preserve">The </w:t>
      </w:r>
      <w:r>
        <w:rPr>
          <w:rStyle w:val="fontstyle51"/>
        </w:rPr>
        <w:t xml:space="preserve">biological </w:t>
      </w:r>
      <w:r>
        <w:rPr>
          <w:rStyle w:val="fontstyle41"/>
        </w:rPr>
        <w:t xml:space="preserve">factors include: </w:t>
      </w:r>
      <w:r>
        <w:rPr>
          <w:rStyle w:val="fontstyle51"/>
        </w:rPr>
        <w:t xml:space="preserve">endogenous </w:t>
      </w:r>
      <w:r>
        <w:rPr>
          <w:rStyle w:val="fontstyle41"/>
        </w:rPr>
        <w:t>(a set of internal resources of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 xml:space="preserve">human body: gender, heredity (genetic code), favorable or unfavorable inclinations) and </w:t>
      </w:r>
      <w:r>
        <w:rPr>
          <w:rStyle w:val="fontstyle51"/>
        </w:rPr>
        <w:t xml:space="preserve">exogenous </w:t>
      </w:r>
      <w:r>
        <w:rPr>
          <w:rStyle w:val="fontstyle41"/>
        </w:rPr>
        <w:t>factors (the conditions in the environment: natural and climatic conditions in the environment, the environmental situation, the impact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solar radiation and so on).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There is no doubt that biological life expectancy is determined by its genetic constitution, but it is usually not fully realized due to deleterious effects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social conditions. At the same time, biological life serves as a guide for the real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sequel average life expectancy. The difference between these two values is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reserve that can be realized by improving the conditions and life styles.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However, nowadays psychologists, gerontologists, physicians still cannot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determine when the period of aging begins. Most of them (B. Przhyhoda, E.B.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Harlok, J. Birren, D. B. Bromley etc.) consider that it is 60-65 years of age, but others believe, that no calendar dates are unacceptable (I. B. Davydovskiу), because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aging is an enormously individual process. The most important psychological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factor of aging is the acceptance of one’s own old age (Шахматов,1987:110).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Another important criterion which indicates the entry of a person in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period of late maturity (age) is the social criterion, which is connected with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retirement of an official person.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lastRenderedPageBreak/>
        <w:t>However, different countries have different retirement ages for different occupational groups, for men and for women (55-65 years), so this criterion cannot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be taken as a basis for setting the age limit at which retirement occurs. Old age</w:t>
      </w:r>
      <w:r>
        <w:br/>
      </w:r>
      <w:r>
        <w:rPr>
          <w:rStyle w:val="fontstyle21"/>
          <w:sz w:val="16"/>
          <w:szCs w:val="16"/>
        </w:rPr>
        <w:t>Situation, Education and Activation of Elderly People in Europe</w:t>
      </w:r>
      <w:r>
        <w:rPr>
          <w:rFonts w:ascii="Swis721CnPL-Roman" w:hAnsi="Swis721CnPL-Roman"/>
          <w:color w:val="242021"/>
          <w:sz w:val="16"/>
          <w:szCs w:val="16"/>
        </w:rPr>
        <w:br/>
      </w:r>
      <w:r>
        <w:rPr>
          <w:rStyle w:val="fontstyle21"/>
          <w:sz w:val="18"/>
          <w:szCs w:val="18"/>
        </w:rPr>
        <w:t>287</w:t>
      </w:r>
      <w:r>
        <w:rPr>
          <w:rFonts w:ascii="Swis721CnPL-Roman" w:hAnsi="Swis721CnPL-Roman"/>
          <w:color w:val="242021"/>
          <w:sz w:val="18"/>
          <w:szCs w:val="18"/>
        </w:rPr>
        <w:br/>
      </w:r>
      <w:r>
        <w:rPr>
          <w:rStyle w:val="fontstyle41"/>
        </w:rPr>
        <w:t>has no distinctly determined boundaries – either at its early stage or during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final one. It has a distinctly individual character.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Traditionally, the period after 60 was studied by herontology, because it was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always considered as the time of aging, fading and retirement. At the same time,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it should be mentioned that the period of late adulthood lasts rather long – from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55 to 75 years, probably twenty years. Usually, it is divided into several stages.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 man of 55 is significantly different from a person at 75 years, not only in terms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their state of health, but also the motivation, sense of life and self-realization.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This is why researchers usually divide late adulthood into two stages: the first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stage – “early old age” or “the third age “, which lasts from retirement to 70-75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years of age, and the second stage - “old age “, which comes only after 70. This is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why those who have not reached 70 but have remained in good health and are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able to lead an active and independent life, to maintain oneself without assistance, should be considered as the potential productive part of retired seniors.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At the same time, it should be noted that this period of ontogeny has never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been considered as a productive period in a person’s development. Most people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55 are retired and consider their professional career finished. It has happened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for many reasons. One of them is the stereotypical attitude to this period of age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and to a person, who has reached 55.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Psychologists agree that the attitude to people in late adulthood depends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more on social and psychological factors, including widespread social stereotypes, than on biological aging. The most common social stereotypes about seniors are: conservative, eccentric, apathetic, weird, though traditionally old age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has always been associated with wisdom and experience. Most authors (V. D.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Alperovych, B.G. Annan, D. Y. Raigorodskiy, M. V. Ermolaeva, G. S. Suhobska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and others) also note that the popular stereotypes of passivity and conservatism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seniors empirically have not been confirmed, that retirement should not lead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to the cessation of professional activity and exclude seniors from the society.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If the life was meaningful and creative, progressive development of personality during old age would not stop. Systematic long-term scientific researches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show that mental changes in seniors are not of personal nature. Losing physical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strength, an older person retains the ability to grow as a personality.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Victor Frunkl has rightly pointed out that a man who has spent a fruitful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life would not become a decrepit old man, but rather his mental and emotional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qualities that have been developed throughout his life are saved, despite the fact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that his physical forces have become weak (Франкл , 1990:157).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Eventually, a modern society that is undergoing a severe economic crisis,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on the one hand, understanding the value of such an experience of seniors, is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trying to use the practical knowledge and worldly wisdom of elderly people, but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on the other - excludes them from the system of social activities. But the society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that considers itself civilized has no right to ignore personal problems of seniors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who have been excluded from it.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term “social exclusion” emerged in the late twentieth century during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study of poverty and such social phenomena as marginalization, deprivation and others. The concept of “social exclusion” was introduced by a French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governor Rene Lenoir (Lenoir, 1989).</w:t>
      </w:r>
      <w:r>
        <w:br/>
      </w:r>
      <w:r>
        <w:rPr>
          <w:rStyle w:val="fontstyle21"/>
          <w:sz w:val="18"/>
          <w:szCs w:val="18"/>
        </w:rPr>
        <w:t>288</w:t>
      </w:r>
      <w:r>
        <w:rPr>
          <w:rFonts w:ascii="Swis721CnPL-Roman" w:hAnsi="Swis721CnPL-Roman"/>
          <w:color w:val="242021"/>
          <w:sz w:val="18"/>
          <w:szCs w:val="18"/>
        </w:rPr>
        <w:br/>
      </w:r>
      <w:r>
        <w:rPr>
          <w:rStyle w:val="fontstyle21"/>
          <w:sz w:val="16"/>
          <w:szCs w:val="16"/>
        </w:rPr>
        <w:t>Situation, Education and Activation of Elderly People in Europe</w:t>
      </w:r>
      <w:r>
        <w:rPr>
          <w:rFonts w:ascii="Swis721CnPL-Roman" w:hAnsi="Swis721CnPL-Roman"/>
          <w:color w:val="242021"/>
          <w:sz w:val="16"/>
          <w:szCs w:val="16"/>
        </w:rPr>
        <w:br/>
      </w:r>
      <w:r>
        <w:rPr>
          <w:rStyle w:val="fontstyle41"/>
        </w:rPr>
        <w:t>As a result, the static concept of “poverty” was replaced by a new dynamic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category - “social exclusion”. This concept is used to describe the limitation or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deprivation of rights in civil law, such as restricting access to institutions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social integration, especially in the labor market, to the social services, access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 xml:space="preserve">to education and the right to work. An important contribution to the understanding of this concept and the construction </w:t>
      </w:r>
      <w:r>
        <w:rPr>
          <w:rStyle w:val="fontstyle41"/>
        </w:rPr>
        <w:lastRenderedPageBreak/>
        <w:t>of a theory of social exclusion was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made by the following scientists: G. Rodgers, B. Jordan, A. de Haan, S. Maxwell,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A. Power, Ch. Gore, W. Wilson, R. Atkinson, J. Hobearft, M. Wolf, S. Pauham, P.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Abrahamson and others.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Today the problems of social exclusion is dealt with by F. Borodkin, T. Baraulyna, M. Wolf, D. Hom’en, J. Houf, K. Duffy, L. Zvaak, J. Friedman, V. R. Schmidt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and others.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As for seniors, this term is used when talking about the limitations connected with aging or with forced retirement, when a person loses their job, the level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well-being or the social status. As а result of social exclusion, seniors are faced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with destruction of social ties, curtailment of social space, reduced social capital, the problem of trust in the relationship with the society, loss of activity, and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problem of self-realization.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Today, there are several theories of social exclusion that interpret the state,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feelings, and inner world of an excluded individual.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 xml:space="preserve">One of the most developed theories explaining the situation of excluded older people is the « </w:t>
      </w:r>
      <w:r>
        <w:rPr>
          <w:rStyle w:val="fontstyle51"/>
        </w:rPr>
        <w:t>theory of separation»</w:t>
      </w:r>
      <w:r>
        <w:rPr>
          <w:rStyle w:val="fontstyle41"/>
        </w:rPr>
        <w:t>, which was first described by J. Rosen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and B. Nyuharten and was later supplemented by E. Cumming and W. Henry.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essence of the theory is that in old age a person changes the motivation, in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particular, each person at this age is focused on his or her inner world, and his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or her interest in a communicative activity is decreased. Formally, the loss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social ties begins with retirement and objectively is manifested in the fact that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 person loses previous social roles, their income is reducing and they are going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through a loss of family or separation from family. Subjectively, a person feels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redundant and focuses on their inner world. Distancing from the society, according to the authors, is the most adaptive and successful mode of existence in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old age. This theory reflects the view of aging as a period of involution, whereby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 person becomes unclaimed in the society. This theory is called the “theory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liberation” (alienation) because the aging allegedly makes an elderly person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“free” - retired from all obligations to society. Both the individual can initiate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this process and others involved in a particular situation. The most unfortunate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element of it is that the authors of this approach consider an elderly person as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redundant in the society and accept it as a norm.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 xml:space="preserve">Quite opposite to the theory presented above is the </w:t>
      </w:r>
      <w:r>
        <w:rPr>
          <w:rStyle w:val="fontstyle51"/>
        </w:rPr>
        <w:t>“theory of activeness”,</w:t>
      </w:r>
      <w:r>
        <w:rPr>
          <w:rFonts w:ascii="PalatinoLinotype-Italic" w:hAnsi="PalatinoLinotype-Italic"/>
          <w:i/>
          <w:iCs/>
          <w:color w:val="242021"/>
          <w:sz w:val="20"/>
          <w:szCs w:val="20"/>
        </w:rPr>
        <w:br/>
      </w:r>
      <w:r>
        <w:rPr>
          <w:rStyle w:val="fontstyle41"/>
        </w:rPr>
        <w:t>which emphasizes the person’s natural to preserve relationships with the society, and the real reason for severing seniors from the society is the society’s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refusal to collaborate with them.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But in fact, as most of researchers of the psychology of seniors consider,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peculiarity of the inner world of an old man is the parallel existence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two orientations: the first – the desire for union, need to feel socially popular,</w:t>
      </w:r>
      <w:r>
        <w:br/>
      </w:r>
      <w:r>
        <w:rPr>
          <w:rStyle w:val="fontstyle21"/>
          <w:sz w:val="16"/>
          <w:szCs w:val="16"/>
        </w:rPr>
        <w:t>Situation, Education and Activation of Elderly People in Europe</w:t>
      </w:r>
      <w:r>
        <w:rPr>
          <w:rFonts w:ascii="Swis721CnPL-Roman" w:hAnsi="Swis721CnPL-Roman"/>
          <w:color w:val="242021"/>
          <w:sz w:val="16"/>
          <w:szCs w:val="16"/>
        </w:rPr>
        <w:br/>
      </w:r>
      <w:r>
        <w:rPr>
          <w:rStyle w:val="fontstyle21"/>
          <w:sz w:val="18"/>
          <w:szCs w:val="18"/>
        </w:rPr>
        <w:t>289</w:t>
      </w:r>
      <w:r>
        <w:rPr>
          <w:rFonts w:ascii="Swis721CnPL-Roman" w:hAnsi="Swis721CnPL-Roman"/>
          <w:color w:val="242021"/>
          <w:sz w:val="18"/>
          <w:szCs w:val="18"/>
        </w:rPr>
        <w:br/>
      </w:r>
      <w:r>
        <w:rPr>
          <w:rStyle w:val="fontstyle41"/>
        </w:rPr>
        <w:t>meaningful, rewarding and useful, the second – the desire for autonomy, peace,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and self-sufficiency.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However, people who have retired and who do not consider themselves old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feel the need to work just like those who have not entered the retirement age.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Work gives meaning to an elderly person’s life, promotes positive self-perception. Even in the retirement age, they feel the need to continue activity. This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gives them a sense of life satisfaction. The exclusion of an individual from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mainstream of an active social life based on age is associated usually with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limitations of his social space and social activities.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Retirement means a loss of communication with the reference group to which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 man has devoted his entire life, the loss of the social role which was important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for that person, which increases the loss of social and psychological incentives,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destruction of professional and interpersonal relationships. Disappointment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and depression, uncertainty and a restrained attitude of the surrounding people, block actualization of potential experiences, prevents the accumulation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lastRenderedPageBreak/>
        <w:t>new achievements.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One of the ways to overcome social exclusion of seniors is self-realization.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 the conditions of the development of modern society, including the blurring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of boundaries between generations, the rapid aging of knowledge and transformation of major social institutions, self-realization is converted into the main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social and personal need, which meets the integrity of the individual and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requirements of society.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Practice shows that currently problems of a person’s self-realization in retirement are not addressed either by herontopsychology, occupational psychology, or psychology of organizations. Human resources managers are more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concerned with the question of how to honestly and tactfully to send elderly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persons to their retirement. But even if organizations, which are rare exceptions,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provide people at the retirement age with work, they usually offer them positions which have nothing to do with the seniors’ main occupation. As usual,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employers offer either part-time or seasonal work. This suggests that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provision of an older person with work is rather seen as an exception, but not as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 natural phenomenon.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But despite the difficulties of modern life, people cannot get rid of their social nature, which manifests itself in the need to realize one’s own “Self” in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activities of the society and to be evaluated by this society. The conflict between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personal desire for activity and social aspects of exclusion updates the topics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self-realization in old age and encourages finding the relevant system solutions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for restoration of social activity of older people, social capital and connections,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which are the basic condition for self-realization.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peculiarity of social exclusion of seniors is that it is accompanied by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ageism - the deprivation by age criterion, which can affect anyone reaching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old age.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great experience and ability to examine life and events in it in different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coordinate systems enable elderly people to find a new occupation, try to realize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themselves in a new job, take part in new social or any other kind of activity, and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build a productive life after retirement.</w:t>
      </w:r>
      <w:r>
        <w:br/>
      </w:r>
      <w:r>
        <w:rPr>
          <w:rStyle w:val="fontstyle21"/>
          <w:sz w:val="18"/>
          <w:szCs w:val="18"/>
        </w:rPr>
        <w:t>290</w:t>
      </w:r>
      <w:r>
        <w:rPr>
          <w:rFonts w:ascii="Swis721CnPL-Roman" w:hAnsi="Swis721CnPL-Roman"/>
          <w:color w:val="242021"/>
          <w:sz w:val="18"/>
          <w:szCs w:val="18"/>
        </w:rPr>
        <w:br/>
      </w:r>
      <w:r>
        <w:rPr>
          <w:rStyle w:val="fontstyle21"/>
          <w:sz w:val="16"/>
          <w:szCs w:val="16"/>
        </w:rPr>
        <w:t>Situation, Education and Activation of Elderly People in Europe</w:t>
      </w:r>
      <w:r>
        <w:rPr>
          <w:rFonts w:ascii="Swis721CnPL-Roman" w:hAnsi="Swis721CnPL-Roman"/>
          <w:color w:val="242021"/>
          <w:sz w:val="16"/>
          <w:szCs w:val="16"/>
        </w:rPr>
        <w:br/>
      </w:r>
      <w:r>
        <w:rPr>
          <w:rStyle w:val="fontstyle41"/>
        </w:rPr>
        <w:t>High cognitive formations and positive acquisition that are inherent to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person in late adulthood, such as dialectical thinking (K. Rigel), wisdom (E. Erickson, P. Baltes) indicate a high level of integration and integrity of individuals and their ability to perform complex types of work with different levels of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intellectual tasks, give useful advice on vital issues. But the society treats the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elderly as objects of influence, which require care and maintenance. It does not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want to see seniors as socially active business partners that seek to meet their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life’s important needs through collaboration with various social institutions and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organizations, to develop their skills and take responsibility for their actions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and decisions.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This tradition of attitudes towards senior people is supported by the society which does not care about those who are trapped in poverty, survive on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low income, and limit themselves in the satisfaction of the elementary human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needs. This is why retirees often seek additional sources of income, settle for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a job which does not fit their profession. These facts indicate that the social activity of seniors is not implemented with the support of the society, but it is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rather their attempt at survival.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31"/>
        </w:rPr>
        <w:t>Conclusions</w:t>
      </w:r>
      <w:r>
        <w:rPr>
          <w:rFonts w:ascii="Swis721CnPL-Bold" w:hAnsi="Swis721CnPL-Bold"/>
          <w:b/>
          <w:bCs/>
          <w:color w:val="242021"/>
        </w:rPr>
        <w:br/>
      </w:r>
      <w:r>
        <w:rPr>
          <w:rStyle w:val="fontstyle41"/>
        </w:rPr>
        <w:t>Social and psychological development of man is not limited during any age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period. Development is a continuous process. A person realizes themselves during their entire life. Self-realization never stops. It is a way of a person’s existence.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progressive development of personality in old age greatly depends on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meaningful, creative life at earlier stages, during which everyone has to form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ability to integrate the experience, one’s past, present and future life, including the skills of successful coping with life’s challenges and conflicts.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development of personality in late adulthood has its specificity, which is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lastRenderedPageBreak/>
        <w:t>connected with the influence of age and retirement.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Exclusion is the elimination of a human being from the society. As a bilateral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process, it should be considered in two aspects: personal and social. The returning of elderly people to the mainstream depends on social and personal factors.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Social exclusion of seniors is accompanied by ageism.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way of overcoming the exclusion in late adult age is self-realization,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which can be fulfilled in professional or social activities, in the family, in raising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the educational level at the University of the Third Age, in maintaining a healthy</w:t>
      </w:r>
      <w:r>
        <w:rPr>
          <w:rFonts w:ascii="PalatinoLinotype-Roman" w:hAnsi="PalatinoLinotype-Roman"/>
          <w:color w:val="242021"/>
          <w:sz w:val="20"/>
          <w:szCs w:val="20"/>
        </w:rPr>
        <w:br/>
      </w:r>
      <w:r>
        <w:rPr>
          <w:rStyle w:val="fontstyle41"/>
        </w:rPr>
        <w:t>lifestyle, in the development of new forms of l</w:t>
      </w:r>
    </w:p>
    <w:sectPr w:rsidR="003B108B" w:rsidSect="003B1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wis721CnPL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CnPL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CnPL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Linotype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hyphenationZone w:val="425"/>
  <w:characterSpacingControl w:val="doNotCompress"/>
  <w:compat/>
  <w:rsids>
    <w:rsidRoot w:val="0088186E"/>
    <w:rsid w:val="003B108B"/>
    <w:rsid w:val="0049521C"/>
    <w:rsid w:val="0088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186E"/>
    <w:rPr>
      <w:rFonts w:ascii="Swis721CnPL-BoldItalic" w:hAnsi="Swis721CnPL-BoldItalic" w:hint="default"/>
      <w:b/>
      <w:bCs/>
      <w:i/>
      <w:iCs/>
      <w:color w:val="242021"/>
      <w:sz w:val="20"/>
      <w:szCs w:val="20"/>
    </w:rPr>
  </w:style>
  <w:style w:type="character" w:customStyle="1" w:styleId="fontstyle21">
    <w:name w:val="fontstyle21"/>
    <w:basedOn w:val="a0"/>
    <w:rsid w:val="0088186E"/>
    <w:rPr>
      <w:rFonts w:ascii="Swis721CnPL-Roman" w:hAnsi="Swis721CnPL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88186E"/>
    <w:rPr>
      <w:rFonts w:ascii="Swis721CnPL-Bold" w:hAnsi="Swis721CnPL-Bold" w:hint="default"/>
      <w:b/>
      <w:bCs/>
      <w:i w:val="0"/>
      <w:iCs w:val="0"/>
      <w:color w:val="242021"/>
      <w:sz w:val="32"/>
      <w:szCs w:val="32"/>
    </w:rPr>
  </w:style>
  <w:style w:type="character" w:customStyle="1" w:styleId="fontstyle41">
    <w:name w:val="fontstyle41"/>
    <w:basedOn w:val="a0"/>
    <w:rsid w:val="0088186E"/>
    <w:rPr>
      <w:rFonts w:ascii="PalatinoLinotype-Roman" w:hAnsi="PalatinoLinotype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88186E"/>
    <w:rPr>
      <w:rFonts w:ascii="PalatinoLinotype-Italic" w:hAnsi="PalatinoLinotype-Italic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16282</Words>
  <Characters>9281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2020-05-08T14:12:00Z</dcterms:created>
  <dcterms:modified xsi:type="dcterms:W3CDTF">2020-05-08T14:29:00Z</dcterms:modified>
</cp:coreProperties>
</file>