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01FA"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Карпатський національний університет імені Василя Стефаника</w:t>
      </w:r>
    </w:p>
    <w:p w14:paraId="2D3CC1BE"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Факультет історії, політології і міжнародних відносин       </w:t>
      </w:r>
    </w:p>
    <w:p w14:paraId="0EE15B7C"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Кафедра політичних наук</w:t>
      </w:r>
    </w:p>
    <w:p w14:paraId="767F6621"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t xml:space="preserve"> </w:t>
      </w:r>
    </w:p>
    <w:p w14:paraId="107E0823"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p>
    <w:p w14:paraId="4E0ADBD7" w14:textId="77777777" w:rsidR="005320A3" w:rsidRPr="00640A0B" w:rsidRDefault="005320A3" w:rsidP="005320A3">
      <w:pPr>
        <w:spacing w:before="240" w:after="60" w:line="360" w:lineRule="auto"/>
        <w:jc w:val="center"/>
        <w:outlineLvl w:val="0"/>
        <w:rPr>
          <w:rFonts w:ascii="Times New Roman" w:eastAsia="Times New Roman" w:hAnsi="Times New Roman" w:cs="Times New Roman"/>
          <w:b/>
          <w:bCs/>
          <w:kern w:val="36"/>
          <w:sz w:val="48"/>
          <w:szCs w:val="48"/>
          <w:lang w:eastAsia="uk-UA"/>
        </w:rPr>
      </w:pPr>
      <w:r w:rsidRPr="00640A0B">
        <w:rPr>
          <w:rFonts w:ascii="Times New Roman" w:eastAsia="Times New Roman" w:hAnsi="Times New Roman" w:cs="Times New Roman"/>
          <w:b/>
          <w:bCs/>
          <w:kern w:val="36"/>
          <w:sz w:val="32"/>
          <w:szCs w:val="32"/>
          <w:lang w:eastAsia="uk-UA"/>
        </w:rPr>
        <w:t>ДИПЛОМНА РОБОТА</w:t>
      </w:r>
    </w:p>
    <w:p w14:paraId="11A098A1"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 здобуття першого (бакалаврського) рівня вищої освіти </w:t>
      </w:r>
    </w:p>
    <w:p w14:paraId="590C23F1"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 тему:</w:t>
      </w:r>
    </w:p>
    <w:p w14:paraId="41CBAB05"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w:t>
      </w:r>
      <w:r w:rsidRPr="00640A0B">
        <w:rPr>
          <w:rFonts w:ascii="Times New Roman" w:eastAsia="Times New Roman" w:hAnsi="Times New Roman" w:cs="Times New Roman"/>
          <w:b/>
          <w:bCs/>
          <w:sz w:val="32"/>
          <w:szCs w:val="32"/>
          <w:lang w:eastAsia="uk-UA"/>
        </w:rPr>
        <w:t>Гуманітарні аспекти модернізації в контексті забезпечення національної безпеки України</w:t>
      </w:r>
      <w:r w:rsidRPr="00640A0B">
        <w:rPr>
          <w:rFonts w:ascii="Times New Roman" w:eastAsia="Times New Roman" w:hAnsi="Times New Roman" w:cs="Times New Roman"/>
          <w:b/>
          <w:bCs/>
          <w:sz w:val="28"/>
          <w:szCs w:val="28"/>
          <w:lang w:eastAsia="uk-UA"/>
        </w:rPr>
        <w:t>»</w:t>
      </w:r>
    </w:p>
    <w:p w14:paraId="3D6CA9D2"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0CBBB050" w14:textId="77777777" w:rsidR="00EF6ECE" w:rsidRPr="00EF6ECE" w:rsidRDefault="005320A3" w:rsidP="00EF6ECE">
      <w:pPr>
        <w:spacing w:after="0" w:line="360" w:lineRule="auto"/>
        <w:ind w:left="4820"/>
        <w:rPr>
          <w:rFonts w:ascii="Times New Roman" w:eastAsia="Times New Roman" w:hAnsi="Times New Roman" w:cs="Times New Roman"/>
          <w:sz w:val="28"/>
          <w:szCs w:val="28"/>
          <w:lang w:val="ru-RU" w:eastAsia="uk-UA"/>
        </w:rPr>
      </w:pPr>
      <w:r w:rsidRPr="00640A0B">
        <w:rPr>
          <w:rFonts w:ascii="Times New Roman" w:eastAsia="Times New Roman" w:hAnsi="Times New Roman" w:cs="Times New Roman"/>
          <w:sz w:val="28"/>
          <w:szCs w:val="28"/>
          <w:lang w:eastAsia="uk-UA"/>
        </w:rPr>
        <w:t xml:space="preserve">Виконала: студентка 4 курсу, </w:t>
      </w:r>
      <w:r w:rsidR="00EF6ECE">
        <w:rPr>
          <w:rFonts w:ascii="Times New Roman" w:eastAsia="Times New Roman" w:hAnsi="Times New Roman" w:cs="Times New Roman"/>
          <w:sz w:val="28"/>
          <w:szCs w:val="28"/>
          <w:lang w:eastAsia="uk-UA"/>
        </w:rPr>
        <w:t xml:space="preserve">         </w:t>
      </w:r>
      <w:r w:rsidRPr="00640A0B">
        <w:rPr>
          <w:rFonts w:ascii="Times New Roman" w:eastAsia="Times New Roman" w:hAnsi="Times New Roman" w:cs="Times New Roman"/>
          <w:sz w:val="28"/>
          <w:szCs w:val="28"/>
          <w:lang w:eastAsia="uk-UA"/>
        </w:rPr>
        <w:t xml:space="preserve">групи </w:t>
      </w:r>
      <w:r w:rsidR="00EF6ECE">
        <w:rPr>
          <w:rFonts w:ascii="Times New Roman" w:eastAsia="Times New Roman" w:hAnsi="Times New Roman" w:cs="Times New Roman"/>
          <w:sz w:val="28"/>
          <w:szCs w:val="28"/>
          <w:lang w:eastAsia="uk-UA"/>
        </w:rPr>
        <w:t xml:space="preserve"> ПНБ-42</w:t>
      </w:r>
      <w:r w:rsidR="00EF6ECE" w:rsidRPr="00EF6ECE">
        <w:rPr>
          <w:rFonts w:ascii="Times New Roman" w:eastAsia="Times New Roman" w:hAnsi="Times New Roman" w:cs="Times New Roman"/>
          <w:sz w:val="28"/>
          <w:szCs w:val="28"/>
          <w:lang w:val="ru-RU" w:eastAsia="uk-UA"/>
        </w:rPr>
        <w:t>,</w:t>
      </w:r>
    </w:p>
    <w:p w14:paraId="1767AA6E" w14:textId="77777777" w:rsidR="005320A3" w:rsidRPr="00640A0B" w:rsidRDefault="005320A3" w:rsidP="005320A3">
      <w:pPr>
        <w:spacing w:after="0" w:line="360" w:lineRule="auto"/>
        <w:ind w:left="48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напряму підготовки (спеціальності)</w:t>
      </w:r>
    </w:p>
    <w:p w14:paraId="7F020EBB" w14:textId="77777777" w:rsidR="00EF6ECE" w:rsidRDefault="005320A3" w:rsidP="005320A3">
      <w:pPr>
        <w:spacing w:after="0" w:line="360" w:lineRule="auto"/>
        <w:ind w:left="4820"/>
        <w:jc w:val="both"/>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052 «Політологія. Національна безпека»</w:t>
      </w:r>
      <w:r w:rsidR="00EF6ECE">
        <w:rPr>
          <w:rFonts w:ascii="Times New Roman" w:eastAsia="Times New Roman" w:hAnsi="Times New Roman" w:cs="Times New Roman"/>
          <w:sz w:val="28"/>
          <w:szCs w:val="28"/>
          <w:lang w:eastAsia="uk-UA"/>
        </w:rPr>
        <w:t xml:space="preserve">                                                         ПІБ</w:t>
      </w:r>
      <w:r w:rsidR="00EF6ECE" w:rsidRPr="00EF6ECE">
        <w:rPr>
          <w:rFonts w:ascii="Times New Roman" w:eastAsia="Times New Roman" w:hAnsi="Times New Roman" w:cs="Times New Roman"/>
          <w:sz w:val="28"/>
          <w:szCs w:val="28"/>
          <w:lang w:val="ru-RU" w:eastAsia="uk-UA"/>
        </w:rPr>
        <w:t>:</w:t>
      </w:r>
      <w:r w:rsidR="00EF6ECE">
        <w:rPr>
          <w:rFonts w:ascii="Times New Roman" w:eastAsia="Times New Roman" w:hAnsi="Times New Roman" w:cs="Times New Roman"/>
          <w:sz w:val="28"/>
          <w:szCs w:val="28"/>
          <w:lang w:eastAsia="uk-UA"/>
        </w:rPr>
        <w:t xml:space="preserve">Рожко Тетяна    </w:t>
      </w:r>
    </w:p>
    <w:p w14:paraId="0CFC14CC" w14:textId="77777777" w:rsidR="005320A3" w:rsidRDefault="00EF6ECE" w:rsidP="00EF6ECE">
      <w:pPr>
        <w:spacing w:after="0" w:line="360" w:lineRule="auto"/>
        <w:ind w:left="48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Керівник</w:t>
      </w:r>
      <w:r w:rsidRPr="00EF6ECE">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val="ru-RU" w:eastAsia="uk-UA"/>
        </w:rPr>
        <w:t>кандитат</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політичних</w:t>
      </w:r>
      <w:proofErr w:type="spellEnd"/>
      <w:r>
        <w:rPr>
          <w:rFonts w:ascii="Times New Roman" w:eastAsia="Times New Roman" w:hAnsi="Times New Roman" w:cs="Times New Roman"/>
          <w:sz w:val="28"/>
          <w:szCs w:val="28"/>
          <w:lang w:val="ru-RU" w:eastAsia="uk-UA"/>
        </w:rPr>
        <w:t xml:space="preserve"> наук</w:t>
      </w:r>
      <w:r w:rsidRPr="00EF6ECE">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доцент </w:t>
      </w:r>
    </w:p>
    <w:p w14:paraId="3DB68923" w14:textId="77777777" w:rsidR="00EF6ECE" w:rsidRPr="00EF6ECE" w:rsidRDefault="00EF6ECE" w:rsidP="00EF6ECE">
      <w:pPr>
        <w:spacing w:after="0" w:line="360" w:lineRule="auto"/>
        <w:ind w:left="482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Липчук</w:t>
      </w:r>
      <w:proofErr w:type="spellEnd"/>
      <w:r>
        <w:rPr>
          <w:rFonts w:ascii="Times New Roman" w:eastAsia="Times New Roman" w:hAnsi="Times New Roman" w:cs="Times New Roman"/>
          <w:sz w:val="28"/>
          <w:szCs w:val="28"/>
          <w:lang w:eastAsia="uk-UA"/>
        </w:rPr>
        <w:t xml:space="preserve"> Оксана Іванівна</w:t>
      </w:r>
    </w:p>
    <w:p w14:paraId="1EB7D1F1" w14:textId="77777777" w:rsidR="005320A3" w:rsidRPr="00EF6ECE" w:rsidRDefault="00EF6ECE" w:rsidP="00EF6ECE">
      <w:pPr>
        <w:spacing w:after="0" w:line="360" w:lineRule="auto"/>
        <w:ind w:left="4820"/>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8"/>
          <w:szCs w:val="28"/>
          <w:shd w:val="clear" w:color="auto" w:fill="FFFF00"/>
          <w:lang w:eastAsia="uk-UA"/>
        </w:rPr>
        <w:t xml:space="preserve"> </w:t>
      </w:r>
    </w:p>
    <w:p w14:paraId="0CFDD64F"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p>
    <w:p w14:paraId="01133A51"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p>
    <w:p w14:paraId="59B0EFF2" w14:textId="77777777" w:rsidR="005320A3" w:rsidRPr="00640A0B" w:rsidRDefault="005320A3" w:rsidP="005320A3">
      <w:pPr>
        <w:spacing w:after="0" w:line="360" w:lineRule="auto"/>
        <w:ind w:left="48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Рецензент: </w:t>
      </w:r>
    </w:p>
    <w:p w14:paraId="73F1EB6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w:t>
      </w:r>
    </w:p>
    <w:p w14:paraId="22E1E26F" w14:textId="3B328ED9" w:rsidR="005320A3" w:rsidRPr="00640A0B" w:rsidRDefault="005320A3" w:rsidP="005320A3">
      <w:pPr>
        <w:spacing w:after="240" w:line="360" w:lineRule="auto"/>
        <w:rPr>
          <w:rFonts w:ascii="Times New Roman" w:eastAsia="Times New Roman" w:hAnsi="Times New Roman" w:cs="Times New Roman"/>
          <w:sz w:val="24"/>
          <w:szCs w:val="24"/>
          <w:lang w:eastAsia="uk-UA"/>
        </w:rPr>
      </w:pPr>
    </w:p>
    <w:p w14:paraId="4EB87F62"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м. Івано-Франківськ  - 2025 рік</w:t>
      </w:r>
    </w:p>
    <w:p w14:paraId="16FBC23F" w14:textId="77777777" w:rsidR="005320A3" w:rsidRPr="00640A0B" w:rsidRDefault="005320A3" w:rsidP="005320A3">
      <w:pPr>
        <w:spacing w:after="0" w:line="360" w:lineRule="auto"/>
        <w:ind w:left="360"/>
        <w:jc w:val="center"/>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b/>
          <w:bCs/>
          <w:sz w:val="28"/>
          <w:szCs w:val="28"/>
          <w:lang w:eastAsia="uk-UA"/>
        </w:rPr>
        <w:lastRenderedPageBreak/>
        <w:t>ЗМІСТ</w:t>
      </w:r>
    </w:p>
    <w:p w14:paraId="5357B717" w14:textId="77777777" w:rsidR="005320A3" w:rsidRPr="00640A0B" w:rsidRDefault="005320A3" w:rsidP="005320A3">
      <w:pPr>
        <w:spacing w:after="0" w:line="360" w:lineRule="auto"/>
        <w:jc w:val="both"/>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b/>
          <w:bCs/>
          <w:sz w:val="28"/>
          <w:szCs w:val="28"/>
          <w:lang w:eastAsia="uk-UA"/>
        </w:rPr>
        <w:t>ВСТУП</w:t>
      </w:r>
      <w:r w:rsidRPr="00640A0B">
        <w:rPr>
          <w:rFonts w:ascii="Times New Roman" w:eastAsia="Times New Roman" w:hAnsi="Times New Roman" w:cs="Times New Roman"/>
          <w:sz w:val="28"/>
          <w:szCs w:val="28"/>
          <w:lang w:eastAsia="uk-UA"/>
        </w:rPr>
        <w:t>……………………………………………………………………………….3</w:t>
      </w:r>
      <w:r w:rsidRPr="00640A0B">
        <w:rPr>
          <w:rFonts w:ascii="Times New Roman" w:eastAsia="Times New Roman" w:hAnsi="Times New Roman" w:cs="Times New Roman"/>
          <w:b/>
          <w:bCs/>
          <w:sz w:val="28"/>
          <w:szCs w:val="28"/>
          <w:lang w:eastAsia="uk-UA"/>
        </w:rPr>
        <w:t>РОЗДІЛ 1. ГУМАНІТАРНА ПОЛІТИКА ЯК СТРАТЕГІЧНИЙ ПРІОРИТЕТ ДЕРЖАВИ</w:t>
      </w:r>
      <w:r w:rsidRPr="00640A0B">
        <w:rPr>
          <w:rFonts w:ascii="Times New Roman" w:eastAsia="Times New Roman" w:hAnsi="Times New Roman" w:cs="Times New Roman"/>
          <w:sz w:val="28"/>
          <w:szCs w:val="28"/>
          <w:lang w:eastAsia="uk-UA"/>
        </w:rPr>
        <w:t>………………………………...………………………...7</w:t>
      </w:r>
    </w:p>
    <w:p w14:paraId="6717BCC7" w14:textId="77777777" w:rsidR="005320A3" w:rsidRPr="00640A0B" w:rsidRDefault="005320A3" w:rsidP="005320A3">
      <w:pPr>
        <w:spacing w:after="0" w:line="360" w:lineRule="auto"/>
        <w:jc w:val="both"/>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sz w:val="28"/>
          <w:szCs w:val="28"/>
          <w:lang w:eastAsia="uk-UA"/>
        </w:rPr>
        <w:t>1.1. Теоретичні засади гуманітарної політики: сутність, принципи та завдання…7</w:t>
      </w:r>
    </w:p>
    <w:p w14:paraId="14B20CD1" w14:textId="77777777" w:rsidR="005320A3" w:rsidRPr="00640A0B" w:rsidRDefault="005320A3" w:rsidP="005320A3">
      <w:p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1.2. Досвід реалізації гуманітарної політики в зарубіжних країнах та його значення для України………………………………………………………………13</w:t>
      </w:r>
    </w:p>
    <w:p w14:paraId="0DA25E55"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РОЗДІЛ 2.</w:t>
      </w:r>
      <w:r w:rsidRPr="00640A0B">
        <w:rPr>
          <w:rFonts w:ascii="Times New Roman" w:eastAsia="Times New Roman" w:hAnsi="Times New Roman" w:cs="Times New Roman"/>
          <w:sz w:val="24"/>
          <w:szCs w:val="24"/>
          <w:lang w:eastAsia="uk-UA"/>
        </w:rPr>
        <w:t xml:space="preserve"> </w:t>
      </w:r>
      <w:r w:rsidRPr="00640A0B">
        <w:rPr>
          <w:rFonts w:ascii="Times New Roman" w:eastAsia="Times New Roman" w:hAnsi="Times New Roman" w:cs="Times New Roman"/>
          <w:b/>
          <w:bCs/>
          <w:sz w:val="28"/>
          <w:szCs w:val="28"/>
          <w:lang w:eastAsia="uk-UA"/>
        </w:rPr>
        <w:t>РЕФОРМУВАННЯ ОСВІТИ – ВАЖЛИВИЙ РЕСУРС МОДЕРНІЗАЦІЇ УКРАЇНИ В СУЧАСНИХ УМОВАХ</w:t>
      </w:r>
      <w:r w:rsidRPr="00640A0B">
        <w:rPr>
          <w:rFonts w:ascii="Times New Roman" w:eastAsia="Times New Roman" w:hAnsi="Times New Roman" w:cs="Times New Roman"/>
          <w:sz w:val="28"/>
          <w:szCs w:val="28"/>
          <w:lang w:eastAsia="uk-UA"/>
        </w:rPr>
        <w:t>………………………20</w:t>
      </w:r>
    </w:p>
    <w:p w14:paraId="2909A365"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2.1. Основні напрями реформування системи освіти в Україні: досягнення та виклики……………………………………………………………………………...20</w:t>
      </w:r>
      <w:r w:rsidRPr="00640A0B">
        <w:rPr>
          <w:rFonts w:ascii="Times New Roman" w:eastAsia="Times New Roman" w:hAnsi="Times New Roman" w:cs="Times New Roman"/>
          <w:sz w:val="28"/>
          <w:szCs w:val="28"/>
          <w:lang w:eastAsia="uk-UA"/>
        </w:rPr>
        <w:br/>
        <w:t>2.2. Роль освіти у формуванні людського капіталу та інноваційного розвитку держави……………………………………………………………………………...29</w:t>
      </w:r>
    </w:p>
    <w:p w14:paraId="71CE1C3A"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РОЗДІЛ 3.</w:t>
      </w:r>
      <w:r w:rsidRPr="00640A0B">
        <w:rPr>
          <w:rFonts w:ascii="Times New Roman" w:eastAsia="Times New Roman" w:hAnsi="Times New Roman" w:cs="Times New Roman"/>
          <w:sz w:val="24"/>
          <w:szCs w:val="24"/>
          <w:lang w:eastAsia="uk-UA"/>
        </w:rPr>
        <w:t xml:space="preserve"> </w:t>
      </w:r>
      <w:r w:rsidRPr="00640A0B">
        <w:rPr>
          <w:rFonts w:ascii="Times New Roman" w:eastAsia="Times New Roman" w:hAnsi="Times New Roman" w:cs="Times New Roman"/>
          <w:b/>
          <w:bCs/>
          <w:sz w:val="28"/>
          <w:szCs w:val="28"/>
          <w:lang w:eastAsia="uk-UA"/>
        </w:rPr>
        <w:t>МОДЕРНІЗАЦІЯ УКРАЇНСЬКОЇ НАУКОВОЇ СИСТЕМИ ЯК ЗАПОРУКА ІННОВАЦІЙНОГО РОЗВИТКУ КРАЇНИ</w:t>
      </w:r>
      <w:r w:rsidRPr="00640A0B">
        <w:rPr>
          <w:rFonts w:ascii="Times New Roman" w:eastAsia="Times New Roman" w:hAnsi="Times New Roman" w:cs="Times New Roman"/>
          <w:sz w:val="28"/>
          <w:szCs w:val="28"/>
          <w:lang w:eastAsia="uk-UA"/>
        </w:rPr>
        <w:t>……………………..37</w:t>
      </w:r>
    </w:p>
    <w:p w14:paraId="0B1DC24D"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3.1. Державна політика у сфері науки: та пріоритети розвитку……………..……37</w:t>
      </w:r>
      <w:r w:rsidRPr="00640A0B">
        <w:rPr>
          <w:rFonts w:ascii="Times New Roman" w:eastAsia="Times New Roman" w:hAnsi="Times New Roman" w:cs="Times New Roman"/>
          <w:sz w:val="28"/>
          <w:szCs w:val="28"/>
          <w:lang w:eastAsia="uk-UA"/>
        </w:rPr>
        <w:br/>
        <w:t>3.2. Взаємодія науки, бізнесу та освіти як основа інноваційного розвитку України……………………………………………………………………………...47</w:t>
      </w:r>
    </w:p>
    <w:p w14:paraId="0FB3C6BD"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ВИСНОВКИ</w:t>
      </w:r>
      <w:r w:rsidRPr="00640A0B">
        <w:rPr>
          <w:rFonts w:ascii="Times New Roman" w:eastAsia="Times New Roman" w:hAnsi="Times New Roman" w:cs="Times New Roman"/>
          <w:sz w:val="28"/>
          <w:szCs w:val="28"/>
          <w:lang w:eastAsia="uk-UA"/>
        </w:rPr>
        <w:t>……………….……….</w:t>
      </w:r>
      <w:r w:rsidR="00724F93" w:rsidRPr="00640A0B">
        <w:rPr>
          <w:rFonts w:ascii="Times New Roman" w:eastAsia="Times New Roman" w:hAnsi="Times New Roman" w:cs="Times New Roman"/>
          <w:sz w:val="28"/>
          <w:szCs w:val="28"/>
          <w:lang w:eastAsia="uk-UA"/>
        </w:rPr>
        <w:t>..………………………..……………............56</w:t>
      </w:r>
    </w:p>
    <w:p w14:paraId="7EDBEE10" w14:textId="77777777" w:rsidR="005320A3" w:rsidRPr="00640A0B" w:rsidRDefault="005320A3" w:rsidP="005320A3">
      <w:pPr>
        <w:spacing w:after="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СПИСОК ВИКОРИСТАНИХ ДЖЕРЕЛ ТА ЛІТЕРАТУРИ</w:t>
      </w:r>
      <w:r w:rsidR="00724F93" w:rsidRPr="00640A0B">
        <w:rPr>
          <w:rFonts w:ascii="Times New Roman" w:eastAsia="Times New Roman" w:hAnsi="Times New Roman" w:cs="Times New Roman"/>
          <w:sz w:val="28"/>
          <w:szCs w:val="28"/>
          <w:lang w:eastAsia="uk-UA"/>
        </w:rPr>
        <w:t>…………………58</w:t>
      </w:r>
    </w:p>
    <w:p w14:paraId="5648DEDC" w14:textId="77777777" w:rsidR="005320A3" w:rsidRPr="00640A0B" w:rsidRDefault="005320A3" w:rsidP="005320A3">
      <w:pPr>
        <w:spacing w:after="240" w:line="360" w:lineRule="auto"/>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449A9249" w14:textId="77777777" w:rsidR="005320A3" w:rsidRPr="00640A0B" w:rsidRDefault="005320A3" w:rsidP="005320A3">
      <w:pPr>
        <w:spacing w:after="240" w:line="360" w:lineRule="auto"/>
        <w:jc w:val="both"/>
        <w:rPr>
          <w:rFonts w:ascii="Times New Roman" w:eastAsia="Times New Roman" w:hAnsi="Times New Roman" w:cs="Times New Roman"/>
          <w:sz w:val="24"/>
          <w:szCs w:val="24"/>
          <w:lang w:eastAsia="uk-UA"/>
        </w:rPr>
      </w:pPr>
    </w:p>
    <w:p w14:paraId="78EAD7BA" w14:textId="77777777" w:rsidR="005320A3" w:rsidRPr="00640A0B" w:rsidRDefault="005320A3" w:rsidP="005320A3">
      <w:pPr>
        <w:spacing w:after="240" w:line="360" w:lineRule="auto"/>
        <w:jc w:val="both"/>
        <w:rPr>
          <w:rFonts w:ascii="Times New Roman" w:eastAsia="Times New Roman" w:hAnsi="Times New Roman" w:cs="Times New Roman"/>
          <w:sz w:val="24"/>
          <w:szCs w:val="24"/>
          <w:lang w:eastAsia="uk-UA"/>
        </w:rPr>
      </w:pPr>
    </w:p>
    <w:p w14:paraId="6462F946" w14:textId="77777777" w:rsidR="005320A3" w:rsidRPr="00640A0B" w:rsidRDefault="005320A3" w:rsidP="005320A3">
      <w:pPr>
        <w:spacing w:after="240" w:line="360" w:lineRule="auto"/>
        <w:jc w:val="both"/>
        <w:rPr>
          <w:rFonts w:ascii="Times New Roman" w:eastAsia="Times New Roman" w:hAnsi="Times New Roman" w:cs="Times New Roman"/>
          <w:sz w:val="24"/>
          <w:szCs w:val="24"/>
          <w:lang w:eastAsia="uk-UA"/>
        </w:rPr>
      </w:pPr>
    </w:p>
    <w:p w14:paraId="4401D243"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ВСТУП</w:t>
      </w:r>
    </w:p>
    <w:p w14:paraId="14EC3A65"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588F74D"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 xml:space="preserve">Актуальність теми дослідження. </w:t>
      </w:r>
      <w:r w:rsidRPr="00640A0B">
        <w:rPr>
          <w:rFonts w:ascii="Times New Roman" w:eastAsia="Times New Roman" w:hAnsi="Times New Roman" w:cs="Times New Roman"/>
          <w:sz w:val="28"/>
          <w:szCs w:val="28"/>
          <w:lang w:eastAsia="uk-UA"/>
        </w:rPr>
        <w:t xml:space="preserve">Гуманітарні аспекти модернізації в контексті забезпечення національної безпеки України набувають особливої актуальності в умовах  російсько-української війни та широкомасштабного вторгнення </w:t>
      </w:r>
      <w:proofErr w:type="spellStart"/>
      <w:r w:rsidRPr="00640A0B">
        <w:rPr>
          <w:rFonts w:ascii="Times New Roman" w:eastAsia="Times New Roman" w:hAnsi="Times New Roman" w:cs="Times New Roman"/>
          <w:sz w:val="28"/>
          <w:szCs w:val="28"/>
          <w:lang w:eastAsia="uk-UA"/>
        </w:rPr>
        <w:t>росії</w:t>
      </w:r>
      <w:proofErr w:type="spellEnd"/>
      <w:r w:rsidRPr="00640A0B">
        <w:rPr>
          <w:rFonts w:ascii="Times New Roman" w:eastAsia="Times New Roman" w:hAnsi="Times New Roman" w:cs="Times New Roman"/>
          <w:sz w:val="28"/>
          <w:szCs w:val="28"/>
          <w:lang w:eastAsia="uk-UA"/>
        </w:rPr>
        <w:t xml:space="preserve">. Сучасні виклики, пов’язані з військовою агресією </w:t>
      </w:r>
      <w:proofErr w:type="spellStart"/>
      <w:r w:rsidRPr="00640A0B">
        <w:rPr>
          <w:rFonts w:ascii="Times New Roman" w:eastAsia="Times New Roman" w:hAnsi="Times New Roman" w:cs="Times New Roman"/>
          <w:sz w:val="28"/>
          <w:szCs w:val="28"/>
          <w:lang w:eastAsia="uk-UA"/>
        </w:rPr>
        <w:t>рф</w:t>
      </w:r>
      <w:proofErr w:type="spellEnd"/>
      <w:r w:rsidRPr="00640A0B">
        <w:rPr>
          <w:rFonts w:ascii="Times New Roman" w:eastAsia="Times New Roman" w:hAnsi="Times New Roman" w:cs="Times New Roman"/>
          <w:sz w:val="28"/>
          <w:szCs w:val="28"/>
          <w:lang w:eastAsia="uk-UA"/>
        </w:rPr>
        <w:t>, вимагають не лише технічного й військового зміцнення держави, а й глибоких трансформацій у гуманітарній сфері, які сприятимуть зміцненню суспільної стійкості та національної ідентичності. Розвиток гуманітарних інститутів, інформаційна політика, освіта, культура тощо є ключовими елементами модернізації, що забезпечують стратегічну стійкість держави та суспільства перед зовнішніми й внутрішніми загрозами.</w:t>
      </w:r>
    </w:p>
    <w:p w14:paraId="3284312C"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ключових напрямів модернізації України є реформування системи освіти як важливого ресурсу для забезпечення суспільної стійкості та інноваційного розвитку. В умовах війни освіта виконує не лише функцію підготовки кваліфікованих кадрів, а й слугує інструментом формування громадянської відповідальності, патріотизму та суспільної згуртованості. Актуальними завданнями є адаптація навчальних програм до викликів воєнного часу, розвиток дистанційної освіти та забезпечення доступу до якісних освітніх послуг для внутрішньо переміщених осіб. Крім того, освіта відіграє вирішальну роль у формуванні людського капіталу, який є основою економічного та інноваційного зростання держави.</w:t>
      </w:r>
    </w:p>
    <w:p w14:paraId="145F238D"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Модернізація наукової системи України є ще одним важливим чинником забезпечення національної безпеки та розвитку країни в умовах війни. Державна політика у сфері науки потребує якісного реформування, спрямованого на посилення фінансування наукових досліджень, інтеграцію української науки в міжнародний простір та розвиток міждисциплінарних досліджень. Особливе значення має співпраця між науковими установами, освітніми закладами та бізнесом, що сприятиме створенню інноваційних технологій і впровадженню передових рішень у сфері безпеки, оборони та соціального розвитку.</w:t>
      </w:r>
    </w:p>
    <w:p w14:paraId="20E3A567"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 xml:space="preserve">Таким чином, гуманітарна політика, освіта та наука є взаємопов’язаними компонентами </w:t>
      </w:r>
      <w:proofErr w:type="spellStart"/>
      <w:r w:rsidRPr="00640A0B">
        <w:rPr>
          <w:rFonts w:ascii="Times New Roman" w:eastAsia="Times New Roman" w:hAnsi="Times New Roman" w:cs="Times New Roman"/>
          <w:sz w:val="28"/>
          <w:szCs w:val="28"/>
          <w:lang w:eastAsia="uk-UA"/>
        </w:rPr>
        <w:t>модернізаційних</w:t>
      </w:r>
      <w:proofErr w:type="spellEnd"/>
      <w:r w:rsidRPr="00640A0B">
        <w:rPr>
          <w:rFonts w:ascii="Times New Roman" w:eastAsia="Times New Roman" w:hAnsi="Times New Roman" w:cs="Times New Roman"/>
          <w:sz w:val="28"/>
          <w:szCs w:val="28"/>
          <w:lang w:eastAsia="uk-UA"/>
        </w:rPr>
        <w:t xml:space="preserve"> процесів, що визначають здатність держави протистояти сучасним викликам. Їхня ефективна інтеграція сприятиме зміцненню національної безпеки, підвищенню соціальної стійкості та закладе основу для майбутнього інноваційного розвитку України.</w:t>
      </w:r>
    </w:p>
    <w:p w14:paraId="584D1757"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Стан теоретичної розробки проблеми</w:t>
      </w:r>
      <w:r w:rsidRPr="00640A0B">
        <w:rPr>
          <w:rFonts w:ascii="Times New Roman" w:eastAsia="Times New Roman" w:hAnsi="Times New Roman" w:cs="Times New Roman"/>
          <w:sz w:val="28"/>
          <w:szCs w:val="28"/>
          <w:lang w:eastAsia="uk-UA"/>
        </w:rPr>
        <w:t xml:space="preserve">. Різні аспекти гуманітарної політики, модернізації освіти, науки та їхньої ролі у забезпеченні національної безпеки досліджували такі зарубіжні та українські вчені, як М. </w:t>
      </w:r>
      <w:proofErr w:type="spellStart"/>
      <w:r w:rsidRPr="00640A0B">
        <w:rPr>
          <w:rFonts w:ascii="Times New Roman" w:eastAsia="Times New Roman" w:hAnsi="Times New Roman" w:cs="Times New Roman"/>
          <w:sz w:val="28"/>
          <w:szCs w:val="28"/>
          <w:lang w:eastAsia="uk-UA"/>
        </w:rPr>
        <w:t>Кастельс</w:t>
      </w:r>
      <w:proofErr w:type="spellEnd"/>
      <w:r w:rsidRPr="00640A0B">
        <w:rPr>
          <w:rFonts w:ascii="Times New Roman" w:eastAsia="Times New Roman" w:hAnsi="Times New Roman" w:cs="Times New Roman"/>
          <w:sz w:val="28"/>
          <w:szCs w:val="28"/>
          <w:lang w:eastAsia="uk-UA"/>
        </w:rPr>
        <w:t xml:space="preserve">, Д. Белл, П. </w:t>
      </w:r>
      <w:proofErr w:type="spellStart"/>
      <w:r w:rsidRPr="00640A0B">
        <w:rPr>
          <w:rFonts w:ascii="Times New Roman" w:eastAsia="Times New Roman" w:hAnsi="Times New Roman" w:cs="Times New Roman"/>
          <w:sz w:val="28"/>
          <w:szCs w:val="28"/>
          <w:lang w:eastAsia="uk-UA"/>
        </w:rPr>
        <w:t>Друкер</w:t>
      </w:r>
      <w:proofErr w:type="spellEnd"/>
      <w:r w:rsidRPr="00640A0B">
        <w:rPr>
          <w:rFonts w:ascii="Times New Roman" w:eastAsia="Times New Roman" w:hAnsi="Times New Roman" w:cs="Times New Roman"/>
          <w:sz w:val="28"/>
          <w:szCs w:val="28"/>
          <w:lang w:eastAsia="uk-UA"/>
        </w:rPr>
        <w:t xml:space="preserve">, Ф. </w:t>
      </w:r>
      <w:proofErr w:type="spellStart"/>
      <w:r w:rsidRPr="00640A0B">
        <w:rPr>
          <w:rFonts w:ascii="Times New Roman" w:eastAsia="Times New Roman" w:hAnsi="Times New Roman" w:cs="Times New Roman"/>
          <w:sz w:val="28"/>
          <w:szCs w:val="28"/>
          <w:lang w:eastAsia="uk-UA"/>
        </w:rPr>
        <w:t>Фукуяма</w:t>
      </w:r>
      <w:proofErr w:type="spellEnd"/>
      <w:r w:rsidRPr="00640A0B">
        <w:rPr>
          <w:rFonts w:ascii="Times New Roman" w:eastAsia="Times New Roman" w:hAnsi="Times New Roman" w:cs="Times New Roman"/>
          <w:sz w:val="28"/>
          <w:szCs w:val="28"/>
          <w:lang w:eastAsia="uk-UA"/>
        </w:rPr>
        <w:t xml:space="preserve">, А. </w:t>
      </w:r>
      <w:proofErr w:type="spellStart"/>
      <w:r w:rsidRPr="00640A0B">
        <w:rPr>
          <w:rFonts w:ascii="Times New Roman" w:eastAsia="Times New Roman" w:hAnsi="Times New Roman" w:cs="Times New Roman"/>
          <w:sz w:val="28"/>
          <w:szCs w:val="28"/>
          <w:lang w:eastAsia="uk-UA"/>
        </w:rPr>
        <w:t>Гідденс</w:t>
      </w:r>
      <w:proofErr w:type="spellEnd"/>
      <w:r w:rsidRPr="00640A0B">
        <w:rPr>
          <w:rFonts w:ascii="Times New Roman" w:eastAsia="Times New Roman" w:hAnsi="Times New Roman" w:cs="Times New Roman"/>
          <w:sz w:val="28"/>
          <w:szCs w:val="28"/>
          <w:lang w:eastAsia="uk-UA"/>
        </w:rPr>
        <w:t xml:space="preserve">, які акцентували увагу на значенні знань, інновацій та соціального капіталу у розвитку держави. Вітчизняні дослідники, зокрема В. </w:t>
      </w:r>
      <w:proofErr w:type="spellStart"/>
      <w:r w:rsidRPr="00640A0B">
        <w:rPr>
          <w:rFonts w:ascii="Times New Roman" w:eastAsia="Times New Roman" w:hAnsi="Times New Roman" w:cs="Times New Roman"/>
          <w:sz w:val="28"/>
          <w:szCs w:val="28"/>
          <w:lang w:eastAsia="uk-UA"/>
        </w:rPr>
        <w:t>Геєць</w:t>
      </w:r>
      <w:proofErr w:type="spellEnd"/>
      <w:r w:rsidRPr="00640A0B">
        <w:rPr>
          <w:rFonts w:ascii="Times New Roman" w:eastAsia="Times New Roman" w:hAnsi="Times New Roman" w:cs="Times New Roman"/>
          <w:sz w:val="28"/>
          <w:szCs w:val="28"/>
          <w:lang w:eastAsia="uk-UA"/>
        </w:rPr>
        <w:t xml:space="preserve">, В. Кременець, В. Луговий, Бортняк К., </w:t>
      </w:r>
      <w:proofErr w:type="spellStart"/>
      <w:r w:rsidRPr="00640A0B">
        <w:rPr>
          <w:rFonts w:ascii="Times New Roman" w:eastAsia="Times New Roman" w:hAnsi="Times New Roman" w:cs="Times New Roman"/>
          <w:sz w:val="28"/>
          <w:szCs w:val="28"/>
          <w:lang w:eastAsia="uk-UA"/>
        </w:rPr>
        <w:t>Смеринський</w:t>
      </w:r>
      <w:proofErr w:type="spellEnd"/>
      <w:r w:rsidRPr="00640A0B">
        <w:rPr>
          <w:rFonts w:ascii="Times New Roman" w:eastAsia="Times New Roman" w:hAnsi="Times New Roman" w:cs="Times New Roman"/>
          <w:sz w:val="28"/>
          <w:szCs w:val="28"/>
          <w:lang w:eastAsia="uk-UA"/>
        </w:rPr>
        <w:t xml:space="preserve"> Д., Є. </w:t>
      </w:r>
      <w:proofErr w:type="spellStart"/>
      <w:r w:rsidRPr="00640A0B">
        <w:rPr>
          <w:rFonts w:ascii="Times New Roman" w:eastAsia="Times New Roman" w:hAnsi="Times New Roman" w:cs="Times New Roman"/>
          <w:sz w:val="28"/>
          <w:szCs w:val="28"/>
          <w:lang w:eastAsia="uk-UA"/>
        </w:rPr>
        <w:t>Головаха</w:t>
      </w:r>
      <w:proofErr w:type="spellEnd"/>
      <w:r w:rsidRPr="00640A0B">
        <w:rPr>
          <w:rFonts w:ascii="Times New Roman" w:eastAsia="Times New Roman" w:hAnsi="Times New Roman" w:cs="Times New Roman"/>
          <w:sz w:val="28"/>
          <w:szCs w:val="28"/>
          <w:lang w:eastAsia="uk-UA"/>
        </w:rPr>
        <w:t>, Ситник Г., Даценко В. аналізували проблеми реформування освітньої та наукової сфер в Україні, механізми їхньої інтеграції у міжнародний простір, а також виклики, пов’язані з впливом глобалізаційних та безпекових факторів.</w:t>
      </w:r>
    </w:p>
    <w:p w14:paraId="208543EB"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Об'єктом</w:t>
      </w:r>
      <w:r w:rsidRPr="00640A0B">
        <w:rPr>
          <w:rFonts w:ascii="Times New Roman" w:eastAsia="Times New Roman" w:hAnsi="Times New Roman" w:cs="Times New Roman"/>
          <w:sz w:val="28"/>
          <w:szCs w:val="28"/>
          <w:lang w:eastAsia="uk-UA"/>
        </w:rPr>
        <w:t xml:space="preserve"> дослідження є гуманітарна політика України, а саме її освітня складова.</w:t>
      </w:r>
    </w:p>
    <w:p w14:paraId="338B43A5"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Предметом</w:t>
      </w:r>
      <w:r w:rsidRPr="00640A0B">
        <w:rPr>
          <w:rFonts w:ascii="Times New Roman" w:eastAsia="Times New Roman" w:hAnsi="Times New Roman" w:cs="Times New Roman"/>
          <w:sz w:val="28"/>
          <w:szCs w:val="28"/>
          <w:lang w:eastAsia="uk-UA"/>
        </w:rPr>
        <w:t xml:space="preserve"> дослідження є особливості  гуманітарних аспектів модернізації в контексті забезпечення національної безпеки України.</w:t>
      </w:r>
    </w:p>
    <w:p w14:paraId="00AEF067"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Метою</w:t>
      </w:r>
      <w:r w:rsidRPr="00640A0B">
        <w:rPr>
          <w:rFonts w:ascii="Times New Roman" w:eastAsia="Times New Roman" w:hAnsi="Times New Roman" w:cs="Times New Roman"/>
          <w:sz w:val="28"/>
          <w:szCs w:val="28"/>
          <w:lang w:eastAsia="uk-UA"/>
        </w:rPr>
        <w:t xml:space="preserve"> роботи є розгляд і аналіз гуманітарних аспектів модернізації в контексті забезпечення національної безпеки України. Реалізація поставленої мети обумовлює необхідність вирішення наступних </w:t>
      </w:r>
      <w:r w:rsidRPr="00640A0B">
        <w:rPr>
          <w:rFonts w:ascii="Times New Roman" w:eastAsia="Times New Roman" w:hAnsi="Times New Roman" w:cs="Times New Roman"/>
          <w:b/>
          <w:bCs/>
          <w:sz w:val="28"/>
          <w:szCs w:val="28"/>
          <w:lang w:eastAsia="uk-UA"/>
        </w:rPr>
        <w:t>завдань:</w:t>
      </w:r>
    </w:p>
    <w:p w14:paraId="524962A1"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дослідити гуманітарну політику як стратегічний пріоритет держави;</w:t>
      </w:r>
    </w:p>
    <w:p w14:paraId="645991B4"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охарактеризувати процес реформування освіти як важливий ресурс модернізації України в сучасних умовах;</w:t>
      </w:r>
    </w:p>
    <w:p w14:paraId="5B379C2D"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проаналізувати основні аспекти модернізації української наукової системи як запоруки інноваційного розвитку країни.</w:t>
      </w:r>
    </w:p>
    <w:p w14:paraId="7F6F58DD"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Методологічна основа</w:t>
      </w:r>
      <w:r w:rsidRPr="00640A0B">
        <w:rPr>
          <w:rFonts w:ascii="Times New Roman" w:eastAsia="Times New Roman" w:hAnsi="Times New Roman" w:cs="Times New Roman"/>
          <w:sz w:val="28"/>
          <w:szCs w:val="28"/>
          <w:lang w:eastAsia="uk-UA"/>
        </w:rPr>
        <w:t xml:space="preserve"> дослідження покликана забезпечити комплексний аналіз гуманітарних аспектів модернізації в контексті забезпечення національної безпеки України. Теоретичними та методологічними засадами дослідження є наукові праці українських і зарубіжних вчених у сфері гуманітарної політики, </w:t>
      </w:r>
      <w:r w:rsidRPr="00640A0B">
        <w:rPr>
          <w:rFonts w:ascii="Times New Roman" w:eastAsia="Times New Roman" w:hAnsi="Times New Roman" w:cs="Times New Roman"/>
          <w:sz w:val="28"/>
          <w:szCs w:val="28"/>
          <w:lang w:eastAsia="uk-UA"/>
        </w:rPr>
        <w:lastRenderedPageBreak/>
        <w:t xml:space="preserve">національної безпеки, освіти, науки та соціальної модернізації. Для досягнення поставленої мети в роботі використовувалися загальнонаукові та спеціальні методи дослідження. Зокрема, для аналізу теоретико-методологічних підходів до гуманітарної політики було застосовано методи індукції та дедукції, аналізу і синтезу, теоретичного узагальнення та аналізу наукової літератури. Системний метод використовувався при дослідженні взаємозв’язку гуманітарної політики з національною безпекою, освітою та науково-технологічним розвитком. Методи порівняльного аналізу дозволили дослідити досвід реалізації гуманітарної політики в зарубіжних країнах і визначити можливості його адаптації до українських реалій. Інституційний метод було застосовано для аналізу діяльності державних і громадських інституцій у сфері освіти, науки та гуманітарної політики. Методи структурного аналізу та функціонального підходу використовувалися для оцінки ефективності </w:t>
      </w:r>
      <w:proofErr w:type="spellStart"/>
      <w:r w:rsidRPr="00640A0B">
        <w:rPr>
          <w:rFonts w:ascii="Times New Roman" w:eastAsia="Times New Roman" w:hAnsi="Times New Roman" w:cs="Times New Roman"/>
          <w:sz w:val="28"/>
          <w:szCs w:val="28"/>
          <w:lang w:eastAsia="uk-UA"/>
        </w:rPr>
        <w:t>модернізаційних</w:t>
      </w:r>
      <w:proofErr w:type="spellEnd"/>
      <w:r w:rsidRPr="00640A0B">
        <w:rPr>
          <w:rFonts w:ascii="Times New Roman" w:eastAsia="Times New Roman" w:hAnsi="Times New Roman" w:cs="Times New Roman"/>
          <w:sz w:val="28"/>
          <w:szCs w:val="28"/>
          <w:lang w:eastAsia="uk-UA"/>
        </w:rPr>
        <w:t xml:space="preserve"> процесів в Україні в умовах війни. Таким чином, використання комплексного методологічного інструментарію дозволило дослідити гуманітарні аспекти модернізації у взаємозв’язку з національною безпекою, визначити ключові напрями реформування гуманітарної сфери та обґрунтувати стратегічні пріоритети державної освітньої політики у цій галузі.</w:t>
      </w:r>
    </w:p>
    <w:p w14:paraId="6DB1136A"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Наукова новизна</w:t>
      </w:r>
      <w:r w:rsidRPr="00640A0B">
        <w:rPr>
          <w:rFonts w:ascii="Times New Roman" w:eastAsia="Times New Roman" w:hAnsi="Times New Roman" w:cs="Times New Roman"/>
          <w:sz w:val="28"/>
          <w:szCs w:val="28"/>
          <w:lang w:eastAsia="uk-UA"/>
        </w:rPr>
        <w:t xml:space="preserve"> дослідження полягає в тому, що автором зроблено спробу комплексно опрацювати та систематизувати доступний матеріал щодо гуманітарних аспектах модернізації в контексті забезпечення національної безпеки України. Особливу увагу приділено реформуванню освіти як важливого ресурсу модернізації держави. Також досліджено модернізацію української наукової системи як запоруку інноваційного розвитку країни. Таким чином, у роботі здійснено комплексний аналіз гуманітарних аспектів модернізації в умовах воєнного стану, обґрунтовано їхній вплив на національну безпеку України та проаналізовано науково обґрунтовані підходи до реформування гуманітарної сфери в сучасних умовах.</w:t>
      </w:r>
    </w:p>
    <w:p w14:paraId="3D42B089"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 xml:space="preserve">Теоретичне та практичне значення </w:t>
      </w:r>
      <w:r w:rsidRPr="00640A0B">
        <w:rPr>
          <w:rFonts w:ascii="Times New Roman" w:eastAsia="Times New Roman" w:hAnsi="Times New Roman" w:cs="Times New Roman"/>
          <w:sz w:val="28"/>
          <w:szCs w:val="28"/>
          <w:lang w:eastAsia="uk-UA"/>
        </w:rPr>
        <w:t xml:space="preserve">полягає в тому, що опрацьований і систематизований матеріал щодо гуманітарних аспектів модернізації в контексті </w:t>
      </w:r>
      <w:r w:rsidRPr="00640A0B">
        <w:rPr>
          <w:rFonts w:ascii="Times New Roman" w:eastAsia="Times New Roman" w:hAnsi="Times New Roman" w:cs="Times New Roman"/>
          <w:sz w:val="28"/>
          <w:szCs w:val="28"/>
          <w:lang w:eastAsia="uk-UA"/>
        </w:rPr>
        <w:lastRenderedPageBreak/>
        <w:t>забезпечення національної безпеки України може бути використаний у наукових дослідженнях, присвячених питанням гуманітарної політики, реформування освіти та науки, а також інноваційного розвитку держави.</w:t>
      </w:r>
    </w:p>
    <w:p w14:paraId="427B4851"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Теоретичні положення роботи можуть слугувати основою для подальших досліджень у сфері гуманітарної безпеки, державного управління, національної безпеки та </w:t>
      </w:r>
      <w:proofErr w:type="spellStart"/>
      <w:r w:rsidRPr="00640A0B">
        <w:rPr>
          <w:rFonts w:ascii="Times New Roman" w:eastAsia="Times New Roman" w:hAnsi="Times New Roman" w:cs="Times New Roman"/>
          <w:sz w:val="28"/>
          <w:szCs w:val="28"/>
          <w:lang w:eastAsia="uk-UA"/>
        </w:rPr>
        <w:t>модернізаційних</w:t>
      </w:r>
      <w:proofErr w:type="spellEnd"/>
      <w:r w:rsidRPr="00640A0B">
        <w:rPr>
          <w:rFonts w:ascii="Times New Roman" w:eastAsia="Times New Roman" w:hAnsi="Times New Roman" w:cs="Times New Roman"/>
          <w:sz w:val="28"/>
          <w:szCs w:val="28"/>
          <w:lang w:eastAsia="uk-UA"/>
        </w:rPr>
        <w:t xml:space="preserve"> процесів у кризових умовах. Отримані результати можуть бути застосовані при викладанні навчальних дисциплін, зокрема з політології, державного управління, міжнародних відносин, національної безпеки, теорії безпеки тощо. Напрацювання дослідження можуть бути використані при розробці державних програм у сфері освіти, науки та культури, а також для підготовки наукових публікацій і виступів на конференціях.</w:t>
      </w:r>
    </w:p>
    <w:p w14:paraId="0E922F62" w14:textId="77777777" w:rsidR="005320A3" w:rsidRPr="00640A0B" w:rsidRDefault="005320A3" w:rsidP="005320A3">
      <w:pPr>
        <w:spacing w:after="0" w:line="360" w:lineRule="auto"/>
        <w:ind w:firstLine="709"/>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Структура дослідження</w:t>
      </w:r>
      <w:r w:rsidRPr="00640A0B">
        <w:rPr>
          <w:rFonts w:ascii="Times New Roman" w:eastAsia="Times New Roman" w:hAnsi="Times New Roman" w:cs="Times New Roman"/>
          <w:sz w:val="28"/>
          <w:szCs w:val="28"/>
          <w:lang w:eastAsia="uk-UA"/>
        </w:rPr>
        <w:t>. Робота складається зі вступу, трьох розділів, висновків та зі списку використаних джерел і літератури. Загаль</w:t>
      </w:r>
      <w:r w:rsidR="00724F93" w:rsidRPr="00640A0B">
        <w:rPr>
          <w:rFonts w:ascii="Times New Roman" w:eastAsia="Times New Roman" w:hAnsi="Times New Roman" w:cs="Times New Roman"/>
          <w:sz w:val="28"/>
          <w:szCs w:val="28"/>
          <w:lang w:eastAsia="uk-UA"/>
        </w:rPr>
        <w:t>ний обсяг дипломної роботи  - 65 сторінок</w:t>
      </w:r>
      <w:r w:rsidRPr="00640A0B">
        <w:rPr>
          <w:rFonts w:ascii="Times New Roman" w:eastAsia="Times New Roman" w:hAnsi="Times New Roman" w:cs="Times New Roman"/>
          <w:sz w:val="28"/>
          <w:szCs w:val="28"/>
          <w:lang w:eastAsia="uk-UA"/>
        </w:rPr>
        <w:t>. Список використан</w:t>
      </w:r>
      <w:r w:rsidR="00724F93" w:rsidRPr="00640A0B">
        <w:rPr>
          <w:rFonts w:ascii="Times New Roman" w:eastAsia="Times New Roman" w:hAnsi="Times New Roman" w:cs="Times New Roman"/>
          <w:sz w:val="28"/>
          <w:szCs w:val="28"/>
          <w:lang w:eastAsia="uk-UA"/>
        </w:rPr>
        <w:t xml:space="preserve">их </w:t>
      </w:r>
      <w:r w:rsidR="005073B9" w:rsidRPr="00640A0B">
        <w:rPr>
          <w:rFonts w:ascii="Times New Roman" w:eastAsia="Times New Roman" w:hAnsi="Times New Roman" w:cs="Times New Roman"/>
          <w:sz w:val="28"/>
          <w:szCs w:val="28"/>
          <w:lang w:eastAsia="uk-UA"/>
        </w:rPr>
        <w:t xml:space="preserve">джерел та літератури містить 57 </w:t>
      </w:r>
      <w:r w:rsidR="00724F93" w:rsidRPr="00640A0B">
        <w:rPr>
          <w:rFonts w:ascii="Times New Roman" w:eastAsia="Times New Roman" w:hAnsi="Times New Roman" w:cs="Times New Roman"/>
          <w:sz w:val="28"/>
          <w:szCs w:val="28"/>
          <w:lang w:eastAsia="uk-UA"/>
        </w:rPr>
        <w:t>позицій.</w:t>
      </w:r>
    </w:p>
    <w:p w14:paraId="193081EB"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74F4DA80" w14:textId="77777777" w:rsidR="005320A3" w:rsidRPr="00640A0B" w:rsidRDefault="005320A3" w:rsidP="005320A3">
      <w:pPr>
        <w:spacing w:after="0" w:line="360" w:lineRule="auto"/>
        <w:jc w:val="center"/>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b/>
          <w:bCs/>
          <w:sz w:val="28"/>
          <w:szCs w:val="28"/>
          <w:lang w:eastAsia="uk-UA"/>
        </w:rPr>
        <w:lastRenderedPageBreak/>
        <w:t>РОЗДІЛ 1. ГУМАНІТАРНА ПОЛІТИКА ЯК СТРАТЕГІЧНИЙ ПРІОРИТЕТ ДЕРЖАВИ</w:t>
      </w:r>
    </w:p>
    <w:p w14:paraId="706F614D" w14:textId="77777777" w:rsidR="005320A3" w:rsidRPr="00640A0B" w:rsidRDefault="005320A3" w:rsidP="005320A3">
      <w:pPr>
        <w:pStyle w:val="a7"/>
        <w:numPr>
          <w:ilvl w:val="1"/>
          <w:numId w:val="49"/>
        </w:numPr>
        <w:spacing w:after="0" w:line="360" w:lineRule="auto"/>
        <w:jc w:val="center"/>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b/>
          <w:bCs/>
          <w:sz w:val="28"/>
          <w:szCs w:val="28"/>
          <w:lang w:eastAsia="uk-UA"/>
        </w:rPr>
        <w:t>Теоретичні засади гуманітарної політики: сутність, принципи та завдання</w:t>
      </w:r>
    </w:p>
    <w:p w14:paraId="7BF4AA19" w14:textId="77777777" w:rsidR="005320A3" w:rsidRPr="00640A0B" w:rsidRDefault="005320A3" w:rsidP="005320A3">
      <w:pPr>
        <w:pStyle w:val="a7"/>
        <w:spacing w:after="0" w:line="360" w:lineRule="auto"/>
        <w:textAlignment w:val="baseline"/>
        <w:rPr>
          <w:rFonts w:ascii="Times New Roman" w:eastAsia="Times New Roman" w:hAnsi="Times New Roman" w:cs="Times New Roman"/>
          <w:b/>
          <w:bCs/>
          <w:sz w:val="28"/>
          <w:szCs w:val="28"/>
          <w:lang w:eastAsia="uk-UA"/>
        </w:rPr>
      </w:pPr>
    </w:p>
    <w:p w14:paraId="742E8D4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Гуманітарна політика є невід’ємною складовою державного управління, спрямованою на розвиток і забезпечення соціокультурної, освітньої, наукової та інформаційної сфер суспільства. Вона охоплює широкий спектр заходів, спрямованих на формування та підтримку гуманітарного потенціалу держави, зміцнення національної ідентичності, створення умов для реалізації громадянських прав і свобод. У сучасних умовах, особливо в контексті військового конфлікту, гуманітарна політика набуває особливої значущості, оскільки сприяє зміцненню соціальної згуртованості та підтримці стійкості держави</w:t>
      </w:r>
      <w:r w:rsidR="00C961B4" w:rsidRPr="00EF6ECE">
        <w:rPr>
          <w:rFonts w:ascii="Times New Roman" w:eastAsia="Times New Roman" w:hAnsi="Times New Roman" w:cs="Times New Roman"/>
          <w:sz w:val="28"/>
          <w:szCs w:val="28"/>
          <w:lang w:eastAsia="uk-UA"/>
        </w:rPr>
        <w:t>[7,</w:t>
      </w:r>
      <w:r w:rsidR="00C961B4" w:rsidRPr="00640A0B">
        <w:rPr>
          <w:rFonts w:ascii="Times New Roman" w:eastAsia="Times New Roman" w:hAnsi="Times New Roman" w:cs="Times New Roman"/>
          <w:sz w:val="28"/>
          <w:szCs w:val="28"/>
          <w:lang w:val="en-US" w:eastAsia="uk-UA"/>
        </w:rPr>
        <w:t>c</w:t>
      </w:r>
      <w:r w:rsidR="00C961B4" w:rsidRPr="00EF6ECE">
        <w:rPr>
          <w:rFonts w:ascii="Times New Roman" w:eastAsia="Times New Roman" w:hAnsi="Times New Roman" w:cs="Times New Roman"/>
          <w:sz w:val="28"/>
          <w:szCs w:val="28"/>
          <w:lang w:eastAsia="uk-UA"/>
        </w:rPr>
        <w:t>.21]</w:t>
      </w:r>
      <w:r w:rsidRPr="00640A0B">
        <w:rPr>
          <w:rFonts w:ascii="Times New Roman" w:eastAsia="Times New Roman" w:hAnsi="Times New Roman" w:cs="Times New Roman"/>
          <w:sz w:val="28"/>
          <w:szCs w:val="28"/>
          <w:lang w:eastAsia="uk-UA"/>
        </w:rPr>
        <w:t>.</w:t>
      </w:r>
    </w:p>
    <w:p w14:paraId="38EE8A9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Теоретичною основою гуманітарної політики є концепції соціального розвитку, культурної політики, суспільного добробуту та національної безпеки. Вона передбачає комплекс заходів, спрямованих на формування сприятливого гуманітарного середовища, яке забезпечує стійкість суспільства до внутрішніх і зовнішніх викликів. Гуманітарна політика передбачає комплекс заходів, спрямованих на створення сприятливого середовища для всебічного розвитку людини, збереження національної ідентичності та забезпечення соціальної згуртованості. Вона є ключовим механізмом подолання суспільних дисбалансів, забезпечення соціальної справедливості та адаптації держави до глобальних викликів</w:t>
      </w:r>
      <w:r w:rsidR="00C961B4" w:rsidRPr="00EF6ECE">
        <w:rPr>
          <w:rFonts w:ascii="Times New Roman" w:eastAsia="Times New Roman" w:hAnsi="Times New Roman" w:cs="Times New Roman"/>
          <w:sz w:val="28"/>
          <w:szCs w:val="28"/>
          <w:lang w:eastAsia="uk-UA"/>
        </w:rPr>
        <w:t>[8]</w:t>
      </w:r>
      <w:r w:rsidRPr="00640A0B">
        <w:rPr>
          <w:rFonts w:ascii="Times New Roman" w:eastAsia="Times New Roman" w:hAnsi="Times New Roman" w:cs="Times New Roman"/>
          <w:sz w:val="28"/>
          <w:szCs w:val="28"/>
          <w:lang w:eastAsia="uk-UA"/>
        </w:rPr>
        <w:t>. Особливої актуальності гуманітарна політика набуває в умовах кризових ситуацій, зокрема збройних конфліктів, міграційних процесів та інформаційних загроз, коли необхідність консолідації суспільства та захисту гуманітарних прав громадян стає пріоритетним завданням держави</w:t>
      </w:r>
      <w:r w:rsidR="00C961B4" w:rsidRPr="00EF6ECE">
        <w:rPr>
          <w:rFonts w:ascii="Times New Roman" w:eastAsia="Times New Roman" w:hAnsi="Times New Roman" w:cs="Times New Roman"/>
          <w:sz w:val="28"/>
          <w:szCs w:val="28"/>
          <w:lang w:eastAsia="uk-UA"/>
        </w:rPr>
        <w:t>[8]</w:t>
      </w:r>
      <w:r w:rsidRPr="00640A0B">
        <w:rPr>
          <w:rFonts w:ascii="Times New Roman" w:eastAsia="Times New Roman" w:hAnsi="Times New Roman" w:cs="Times New Roman"/>
          <w:sz w:val="28"/>
          <w:szCs w:val="28"/>
          <w:lang w:eastAsia="uk-UA"/>
        </w:rPr>
        <w:t>.</w:t>
      </w:r>
    </w:p>
    <w:p w14:paraId="324702A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Тому гуманітарна політика не лише визначає параметри суспільного розвитку, а й відіграє важливу роль у забезпеченні національної безпеки. Її ефективна реалізація сприяє підвищенню стійкості держави до внутрішніх і </w:t>
      </w:r>
      <w:r w:rsidRPr="00640A0B">
        <w:rPr>
          <w:rFonts w:ascii="Times New Roman" w:eastAsia="Times New Roman" w:hAnsi="Times New Roman" w:cs="Times New Roman"/>
          <w:sz w:val="28"/>
          <w:szCs w:val="28"/>
          <w:lang w:eastAsia="uk-UA"/>
        </w:rPr>
        <w:lastRenderedPageBreak/>
        <w:t>зовнішніх викликів, забезпечуючи сталий розвиток суспільства, збереження культурної спадщини та утвердження демократичних цінностей.</w:t>
      </w:r>
    </w:p>
    <w:p w14:paraId="693D343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 xml:space="preserve">Сутність гуманітарної політики базується на сприйнятті людини як центрального елемента суспільного розвитку та гармонізації соціальних процесів. Термін «гуманітарний» походить від поняття «гуманізм» (лат. </w:t>
      </w:r>
      <w:proofErr w:type="spellStart"/>
      <w:r w:rsidRPr="00640A0B">
        <w:rPr>
          <w:rFonts w:ascii="Times New Roman" w:eastAsia="Times New Roman" w:hAnsi="Times New Roman" w:cs="Times New Roman"/>
          <w:i/>
          <w:iCs/>
          <w:sz w:val="28"/>
          <w:szCs w:val="28"/>
          <w:shd w:val="clear" w:color="auto" w:fill="FFFFFF"/>
          <w:lang w:eastAsia="uk-UA"/>
        </w:rPr>
        <w:t>humanus</w:t>
      </w:r>
      <w:proofErr w:type="spellEnd"/>
      <w:r w:rsidRPr="00640A0B">
        <w:rPr>
          <w:rFonts w:ascii="Times New Roman" w:eastAsia="Times New Roman" w:hAnsi="Times New Roman" w:cs="Times New Roman"/>
          <w:sz w:val="28"/>
          <w:szCs w:val="28"/>
          <w:shd w:val="clear" w:color="auto" w:fill="FFFFFF"/>
          <w:lang w:eastAsia="uk-UA"/>
        </w:rPr>
        <w:t xml:space="preserve"> – людський, людяний), що відображає концепцію світогляду, в основі якої лежить визнання людини як найвищої соціальної цінності та основної мети суспільного буття</w:t>
      </w:r>
      <w:r w:rsidR="00C961B4" w:rsidRPr="00EF6ECE">
        <w:rPr>
          <w:rFonts w:ascii="Times New Roman" w:eastAsia="Times New Roman" w:hAnsi="Times New Roman" w:cs="Times New Roman"/>
          <w:sz w:val="28"/>
          <w:szCs w:val="28"/>
          <w:shd w:val="clear" w:color="auto" w:fill="FFFFFF"/>
          <w:lang w:eastAsia="uk-UA"/>
        </w:rPr>
        <w:t>[35]</w:t>
      </w:r>
      <w:r w:rsidRPr="00640A0B">
        <w:rPr>
          <w:rFonts w:ascii="Times New Roman" w:eastAsia="Times New Roman" w:hAnsi="Times New Roman" w:cs="Times New Roman"/>
          <w:sz w:val="28"/>
          <w:szCs w:val="28"/>
          <w:shd w:val="clear" w:color="auto" w:fill="FFFFFF"/>
          <w:lang w:eastAsia="uk-UA"/>
        </w:rPr>
        <w:t>.</w:t>
      </w:r>
    </w:p>
    <w:p w14:paraId="6C098F6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Гуманітарна політика розглядається як система державних рішень і заходів, спрямованих на створення сприятливих умов для соціально-гуманітарного розвитку суспільства, забезпечення соціальної, інтелектуальної та духовної безпеки особистості, реалізацію її культурних потреб та розширення творчого потенціалу. Вона ґрунтується на принципі невід’ємності прав людини, включаючи право на гідне життя незалежно від національної, расової, релігійної, вікової чи гендерної приналежності, а також інших соціальних характеристик. Основними суб’єктами реалізації гуманітарної політики є держава, органи державної влади та місцевого самоврядування, політичні партії та громадські об’єднання, соціальні групи, суспільство загалом та окремі індивіди</w:t>
      </w:r>
      <w:r w:rsidR="00C961B4" w:rsidRPr="00EF6ECE">
        <w:rPr>
          <w:rFonts w:ascii="Times New Roman" w:eastAsia="Times New Roman" w:hAnsi="Times New Roman" w:cs="Times New Roman"/>
          <w:sz w:val="28"/>
          <w:szCs w:val="28"/>
          <w:shd w:val="clear" w:color="auto" w:fill="FFFFFF"/>
          <w:lang w:eastAsia="uk-UA"/>
        </w:rPr>
        <w:t>[37]</w:t>
      </w:r>
      <w:r w:rsidRPr="00640A0B">
        <w:rPr>
          <w:rFonts w:ascii="Times New Roman" w:eastAsia="Times New Roman" w:hAnsi="Times New Roman" w:cs="Times New Roman"/>
          <w:sz w:val="28"/>
          <w:szCs w:val="28"/>
          <w:shd w:val="clear" w:color="auto" w:fill="FFFFFF"/>
          <w:lang w:eastAsia="uk-UA"/>
        </w:rPr>
        <w:t>.</w:t>
      </w:r>
    </w:p>
    <w:p w14:paraId="45D03A3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Державна гуманітарна політика являє собою цілісну систему заходів, що спрямовані на регулювання суспільних відносин у сфері культури, освіти, науки, охорони здоров’я та соціального захисту. Вона реалізується через діяльність органів законодавчої, виконавчої та судової влади за активної участі громадянського суспільства і має на меті забезпечення високого рівня життєвих, духовних та інтелектуальних стандартів для кожного громадянина. Водночас гуманітарна політика спрямована не лише на інтереси окремої особистості, а й на загальнодержавні потреби, оскільки стійкість і розвиток суспільства значною мірою залежать від рівня гуманітарного забезпечення</w:t>
      </w:r>
      <w:r w:rsidR="00C961B4" w:rsidRPr="00EF6ECE">
        <w:rPr>
          <w:rFonts w:ascii="Times New Roman" w:eastAsia="Times New Roman" w:hAnsi="Times New Roman" w:cs="Times New Roman"/>
          <w:sz w:val="28"/>
          <w:szCs w:val="28"/>
          <w:shd w:val="clear" w:color="auto" w:fill="FFFFFF"/>
          <w:lang w:eastAsia="uk-UA"/>
        </w:rPr>
        <w:t>[8]</w:t>
      </w:r>
      <w:r w:rsidRPr="00640A0B">
        <w:rPr>
          <w:rFonts w:ascii="Times New Roman" w:eastAsia="Times New Roman" w:hAnsi="Times New Roman" w:cs="Times New Roman"/>
          <w:sz w:val="28"/>
          <w:szCs w:val="28"/>
          <w:shd w:val="clear" w:color="auto" w:fill="FFFFFF"/>
          <w:lang w:eastAsia="uk-UA"/>
        </w:rPr>
        <w:t>.</w:t>
      </w:r>
    </w:p>
    <w:p w14:paraId="60552B5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 xml:space="preserve">Реалізація гуманітарної політики відображається у впровадженні комплексу заходів, спрямованих на підтримку соціокультурного розвитку </w:t>
      </w:r>
      <w:r w:rsidRPr="00640A0B">
        <w:rPr>
          <w:rFonts w:ascii="Times New Roman" w:eastAsia="Times New Roman" w:hAnsi="Times New Roman" w:cs="Times New Roman"/>
          <w:sz w:val="28"/>
          <w:szCs w:val="28"/>
          <w:shd w:val="clear" w:color="auto" w:fill="FFFFFF"/>
          <w:lang w:eastAsia="uk-UA"/>
        </w:rPr>
        <w:lastRenderedPageBreak/>
        <w:t>відповідно до визначених стратегічних пріоритетів держави. Основними напрямами гуманітарної політики є:</w:t>
      </w:r>
    </w:p>
    <w:p w14:paraId="3E6D662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Культурна політика – спрямована на створення умов для гармонійного розвитку духовного потенціалу особистості та суспільства, забезпечення вільного доступу до культурних цінностей, підтримку творчих ініціатив та гарантування свободи мистецького самовираження</w:t>
      </w:r>
      <w:r w:rsidR="00C961B4" w:rsidRPr="00EF6ECE">
        <w:rPr>
          <w:rFonts w:ascii="Times New Roman" w:eastAsia="Times New Roman" w:hAnsi="Times New Roman" w:cs="Times New Roman"/>
          <w:sz w:val="28"/>
          <w:szCs w:val="28"/>
          <w:shd w:val="clear" w:color="auto" w:fill="FFFFFF"/>
          <w:lang w:val="ru-RU" w:eastAsia="uk-UA"/>
        </w:rPr>
        <w:t>[48]</w:t>
      </w:r>
      <w:r w:rsidRPr="00640A0B">
        <w:rPr>
          <w:rFonts w:ascii="Times New Roman" w:eastAsia="Times New Roman" w:hAnsi="Times New Roman" w:cs="Times New Roman"/>
          <w:sz w:val="28"/>
          <w:szCs w:val="28"/>
          <w:shd w:val="clear" w:color="auto" w:fill="FFFFFF"/>
          <w:lang w:eastAsia="uk-UA"/>
        </w:rPr>
        <w:t>.</w:t>
      </w:r>
    </w:p>
    <w:p w14:paraId="05F4B81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Політика у сфері науки – охоплює визначення стратегічних наукових пріоритетів держави, розвиток інтелектуального потенціалу нації, інтеграцію національної науково-технологічної політики у глобальний науковий простір, підвищення суспільного статусу науки та зміцнення її зв’язків з економічним сектором.</w:t>
      </w:r>
    </w:p>
    <w:p w14:paraId="18462C1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Освітня політика – спрямована на розширення доступу до якісної освіти, створення умов для розвитку всіх рівнів освітньої системи, збереження та модернізацію національних освітніх стандартів, впровадження найкращих світових практик у сфері освіти та вдосконалення освітнього середовища</w:t>
      </w:r>
      <w:r w:rsidR="00C961B4" w:rsidRPr="00EF6ECE">
        <w:rPr>
          <w:rFonts w:ascii="Times New Roman" w:eastAsia="Times New Roman" w:hAnsi="Times New Roman" w:cs="Times New Roman"/>
          <w:sz w:val="28"/>
          <w:szCs w:val="28"/>
          <w:shd w:val="clear" w:color="auto" w:fill="FFFFFF"/>
          <w:lang w:eastAsia="uk-UA"/>
        </w:rPr>
        <w:t>[48]</w:t>
      </w:r>
      <w:r w:rsidRPr="00640A0B">
        <w:rPr>
          <w:rFonts w:ascii="Times New Roman" w:eastAsia="Times New Roman" w:hAnsi="Times New Roman" w:cs="Times New Roman"/>
          <w:sz w:val="28"/>
          <w:szCs w:val="28"/>
          <w:shd w:val="clear" w:color="auto" w:fill="FFFFFF"/>
          <w:lang w:eastAsia="uk-UA"/>
        </w:rPr>
        <w:t>.</w:t>
      </w:r>
    </w:p>
    <w:p w14:paraId="5716F00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Політика в сфері охорони здоров’я – реалізується через виконання державних гарантій щодо надання доступної та якісної медичної допомоги громадянам, впровадження інноваційних механізмів фінансування та управління у сфері охорони здоров’я, а також створення умов для популяризації здорового способу життя тощо.</w:t>
      </w:r>
    </w:p>
    <w:p w14:paraId="2603562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Отож гуманітарна політика держави є комплексною системою заходів, що визначає основні вектори соціального розвитку, забезпечує стабільність суспільства та сприяє формуванню національної ідентичності, створюючи передумови для сталого розвитку країни в довгостроковій перспективі.</w:t>
      </w:r>
    </w:p>
    <w:p w14:paraId="690CB13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 xml:space="preserve">Наукові дослідження у сфері гуманітарної політики охоплюють широкий спектр питань. Одним із фундаментальних напрямів дослідження є концептуалізація гуманітарної політики як стратегічного інструменту державного управління. Зокрема, у працях Ю. </w:t>
      </w:r>
      <w:proofErr w:type="spellStart"/>
      <w:r w:rsidRPr="00640A0B">
        <w:rPr>
          <w:rFonts w:ascii="Times New Roman" w:eastAsia="Times New Roman" w:hAnsi="Times New Roman" w:cs="Times New Roman"/>
          <w:sz w:val="28"/>
          <w:szCs w:val="28"/>
          <w:shd w:val="clear" w:color="auto" w:fill="FFFFFF"/>
          <w:lang w:eastAsia="uk-UA"/>
        </w:rPr>
        <w:t>Габермаса</w:t>
      </w:r>
      <w:proofErr w:type="spellEnd"/>
      <w:r w:rsidRPr="00640A0B">
        <w:rPr>
          <w:rFonts w:ascii="Times New Roman" w:eastAsia="Times New Roman" w:hAnsi="Times New Roman" w:cs="Times New Roman"/>
          <w:sz w:val="28"/>
          <w:szCs w:val="28"/>
          <w:shd w:val="clear" w:color="auto" w:fill="FFFFFF"/>
          <w:lang w:eastAsia="uk-UA"/>
        </w:rPr>
        <w:t xml:space="preserve"> та </w:t>
      </w:r>
      <w:proofErr w:type="spellStart"/>
      <w:r w:rsidRPr="00640A0B">
        <w:rPr>
          <w:rFonts w:ascii="Times New Roman" w:eastAsia="Times New Roman" w:hAnsi="Times New Roman" w:cs="Times New Roman"/>
          <w:sz w:val="28"/>
          <w:szCs w:val="28"/>
          <w:shd w:val="clear" w:color="auto" w:fill="FFFFFF"/>
          <w:lang w:eastAsia="uk-UA"/>
        </w:rPr>
        <w:t>Дж</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Ролза</w:t>
      </w:r>
      <w:proofErr w:type="spellEnd"/>
      <w:r w:rsidRPr="00640A0B">
        <w:rPr>
          <w:rFonts w:ascii="Times New Roman" w:eastAsia="Times New Roman" w:hAnsi="Times New Roman" w:cs="Times New Roman"/>
          <w:sz w:val="28"/>
          <w:szCs w:val="28"/>
          <w:shd w:val="clear" w:color="auto" w:fill="FFFFFF"/>
          <w:lang w:eastAsia="uk-UA"/>
        </w:rPr>
        <w:t xml:space="preserve"> досліджується взаємозв’язок гуманітарної політики з правами людини, </w:t>
      </w:r>
      <w:r w:rsidRPr="00640A0B">
        <w:rPr>
          <w:rFonts w:ascii="Times New Roman" w:eastAsia="Times New Roman" w:hAnsi="Times New Roman" w:cs="Times New Roman"/>
          <w:sz w:val="28"/>
          <w:szCs w:val="28"/>
          <w:shd w:val="clear" w:color="auto" w:fill="FFFFFF"/>
          <w:lang w:eastAsia="uk-UA"/>
        </w:rPr>
        <w:lastRenderedPageBreak/>
        <w:t>соціальною справедливістю та забезпеченням рівного доступу до культурних і освітніх благ</w:t>
      </w:r>
      <w:r w:rsidR="00C961B4" w:rsidRPr="00EF6ECE">
        <w:rPr>
          <w:rFonts w:ascii="Times New Roman" w:eastAsia="Times New Roman" w:hAnsi="Times New Roman" w:cs="Times New Roman"/>
          <w:sz w:val="28"/>
          <w:szCs w:val="28"/>
          <w:shd w:val="clear" w:color="auto" w:fill="FFFFFF"/>
          <w:lang w:eastAsia="uk-UA"/>
        </w:rPr>
        <w:t>[35]</w:t>
      </w:r>
      <w:r w:rsidRPr="00640A0B">
        <w:rPr>
          <w:rFonts w:ascii="Times New Roman" w:eastAsia="Times New Roman" w:hAnsi="Times New Roman" w:cs="Times New Roman"/>
          <w:sz w:val="28"/>
          <w:szCs w:val="28"/>
          <w:shd w:val="clear" w:color="auto" w:fill="FFFFFF"/>
          <w:lang w:eastAsia="uk-UA"/>
        </w:rPr>
        <w:t>.</w:t>
      </w:r>
    </w:p>
    <w:p w14:paraId="26F77AC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 xml:space="preserve">Істотну увагу в наукових працях приділено гуманітарній безпеці як складовій національної безпеки. У цьому контексті дослідження західних учених, зокрема У. Бека та Ф. </w:t>
      </w:r>
      <w:proofErr w:type="spellStart"/>
      <w:r w:rsidRPr="00640A0B">
        <w:rPr>
          <w:rFonts w:ascii="Times New Roman" w:eastAsia="Times New Roman" w:hAnsi="Times New Roman" w:cs="Times New Roman"/>
          <w:sz w:val="28"/>
          <w:szCs w:val="28"/>
          <w:shd w:val="clear" w:color="auto" w:fill="FFFFFF"/>
          <w:lang w:eastAsia="uk-UA"/>
        </w:rPr>
        <w:t>Фукуями</w:t>
      </w:r>
      <w:proofErr w:type="spellEnd"/>
      <w:r w:rsidRPr="00640A0B">
        <w:rPr>
          <w:rFonts w:ascii="Times New Roman" w:eastAsia="Times New Roman" w:hAnsi="Times New Roman" w:cs="Times New Roman"/>
          <w:sz w:val="28"/>
          <w:szCs w:val="28"/>
          <w:shd w:val="clear" w:color="auto" w:fill="FFFFFF"/>
          <w:lang w:eastAsia="uk-UA"/>
        </w:rPr>
        <w:t xml:space="preserve">, акцентують на зростанні ризиків гуманітарних криз в умовах глобалізації, зниженні рівня соціальної довіри та впливу інформаційних технологій на гуманітарну сферу. В Україні проблеми гуманітарної безпеки розглядають у своїх працях В. Литвин, О. Соскін, О. </w:t>
      </w:r>
      <w:proofErr w:type="spellStart"/>
      <w:r w:rsidRPr="00640A0B">
        <w:rPr>
          <w:rFonts w:ascii="Times New Roman" w:eastAsia="Times New Roman" w:hAnsi="Times New Roman" w:cs="Times New Roman"/>
          <w:sz w:val="28"/>
          <w:szCs w:val="28"/>
          <w:shd w:val="clear" w:color="auto" w:fill="FFFFFF"/>
          <w:lang w:eastAsia="uk-UA"/>
        </w:rPr>
        <w:t>Гріненко</w:t>
      </w:r>
      <w:proofErr w:type="spellEnd"/>
      <w:r w:rsidRPr="00640A0B">
        <w:rPr>
          <w:rFonts w:ascii="Times New Roman" w:eastAsia="Times New Roman" w:hAnsi="Times New Roman" w:cs="Times New Roman"/>
          <w:sz w:val="28"/>
          <w:szCs w:val="28"/>
          <w:shd w:val="clear" w:color="auto" w:fill="FFFFFF"/>
          <w:lang w:eastAsia="uk-UA"/>
        </w:rPr>
        <w:t xml:space="preserve"> та інші науковці, аналізуючи виклики, пов’язані з гібридними загрозами, інформаційними війнами та освітньою деградацією</w:t>
      </w:r>
      <w:r w:rsidR="00C961B4" w:rsidRPr="00EF6ECE">
        <w:rPr>
          <w:rFonts w:ascii="Times New Roman" w:eastAsia="Times New Roman" w:hAnsi="Times New Roman" w:cs="Times New Roman"/>
          <w:sz w:val="28"/>
          <w:szCs w:val="28"/>
          <w:shd w:val="clear" w:color="auto" w:fill="FFFFFF"/>
          <w:lang w:eastAsia="uk-UA"/>
        </w:rPr>
        <w:t>[37]</w:t>
      </w:r>
      <w:r w:rsidRPr="00640A0B">
        <w:rPr>
          <w:rFonts w:ascii="Times New Roman" w:eastAsia="Times New Roman" w:hAnsi="Times New Roman" w:cs="Times New Roman"/>
          <w:sz w:val="28"/>
          <w:szCs w:val="28"/>
          <w:shd w:val="clear" w:color="auto" w:fill="FFFFFF"/>
          <w:lang w:eastAsia="uk-UA"/>
        </w:rPr>
        <w:t>.</w:t>
      </w:r>
    </w:p>
    <w:p w14:paraId="7F2DD81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 xml:space="preserve">Важливим напрямом досліджень є вивчення державної політики у сфері культури, науки та освіти. Західні вчені, такі як П. Бурдьє та Е. </w:t>
      </w:r>
      <w:proofErr w:type="spellStart"/>
      <w:r w:rsidRPr="00640A0B">
        <w:rPr>
          <w:rFonts w:ascii="Times New Roman" w:eastAsia="Times New Roman" w:hAnsi="Times New Roman" w:cs="Times New Roman"/>
          <w:sz w:val="28"/>
          <w:szCs w:val="28"/>
          <w:shd w:val="clear" w:color="auto" w:fill="FFFFFF"/>
          <w:lang w:eastAsia="uk-UA"/>
        </w:rPr>
        <w:t>Гідденс</w:t>
      </w:r>
      <w:proofErr w:type="spellEnd"/>
      <w:r w:rsidRPr="00640A0B">
        <w:rPr>
          <w:rFonts w:ascii="Times New Roman" w:eastAsia="Times New Roman" w:hAnsi="Times New Roman" w:cs="Times New Roman"/>
          <w:sz w:val="28"/>
          <w:szCs w:val="28"/>
          <w:shd w:val="clear" w:color="auto" w:fill="FFFFFF"/>
          <w:lang w:eastAsia="uk-UA"/>
        </w:rPr>
        <w:t>, аналізують механізми культурної політики, її вплив на соціальну мобільність та трансформацію суспільних цінностей. Українські дослідники, зокрема В. Кремень вивчали проблеми модернізації освітньої сфери та інтеграції української науки у світовий науковий простір. Особливу увагу в сучасних дослідженнях приділено реформуванню освіти в умовах війни та необхідності посилення гуманітарного компоненту в державній політиці</w:t>
      </w:r>
      <w:r w:rsidR="00C961B4" w:rsidRPr="00EF6ECE">
        <w:rPr>
          <w:rFonts w:ascii="Times New Roman" w:eastAsia="Times New Roman" w:hAnsi="Times New Roman" w:cs="Times New Roman"/>
          <w:sz w:val="28"/>
          <w:szCs w:val="28"/>
          <w:shd w:val="clear" w:color="auto" w:fill="FFFFFF"/>
          <w:lang w:val="ru-RU" w:eastAsia="uk-UA"/>
        </w:rPr>
        <w:t>[7,</w:t>
      </w:r>
      <w:r w:rsidR="00C961B4" w:rsidRPr="00640A0B">
        <w:rPr>
          <w:rFonts w:ascii="Times New Roman" w:eastAsia="Times New Roman" w:hAnsi="Times New Roman" w:cs="Times New Roman"/>
          <w:sz w:val="28"/>
          <w:szCs w:val="28"/>
          <w:shd w:val="clear" w:color="auto" w:fill="FFFFFF"/>
          <w:lang w:val="en-US" w:eastAsia="uk-UA"/>
        </w:rPr>
        <w:t>c</w:t>
      </w:r>
      <w:r w:rsidR="00C961B4" w:rsidRPr="00EF6ECE">
        <w:rPr>
          <w:rFonts w:ascii="Times New Roman" w:eastAsia="Times New Roman" w:hAnsi="Times New Roman" w:cs="Times New Roman"/>
          <w:sz w:val="28"/>
          <w:szCs w:val="28"/>
          <w:shd w:val="clear" w:color="auto" w:fill="FFFFFF"/>
          <w:lang w:val="ru-RU" w:eastAsia="uk-UA"/>
        </w:rPr>
        <w:t>.28]</w:t>
      </w:r>
      <w:r w:rsidRPr="00640A0B">
        <w:rPr>
          <w:rFonts w:ascii="Times New Roman" w:eastAsia="Times New Roman" w:hAnsi="Times New Roman" w:cs="Times New Roman"/>
          <w:sz w:val="28"/>
          <w:szCs w:val="28"/>
          <w:shd w:val="clear" w:color="auto" w:fill="FFFFFF"/>
          <w:lang w:eastAsia="uk-UA"/>
        </w:rPr>
        <w:t>.</w:t>
      </w:r>
    </w:p>
    <w:p w14:paraId="1CC6F1B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shd w:val="clear" w:color="auto" w:fill="FFFFFF"/>
          <w:lang w:eastAsia="uk-UA"/>
        </w:rPr>
        <w:t>Окрім теоретичних досліджень, значну роль відіграють емпіричні дослідження гуманітарної політики, що базуються на аналізі соціологічних даних, моніторингу громадської думки та вивченні ефективності впроваджених реформ. Дослідницькі центри, такі як Інститут соціології НАН України, Київський міжнародний інститут соціології (КМІС) та Центр Разумкова, проводять регулярні дослідження, що дозволяють оцінити рівень суспільної довіри до державних гуманітарних ініціатив та виявити проблемні аспекти їх реалізації</w:t>
      </w:r>
      <w:r w:rsidR="00C961B4" w:rsidRPr="00EF6ECE">
        <w:rPr>
          <w:rFonts w:ascii="Times New Roman" w:eastAsia="Times New Roman" w:hAnsi="Times New Roman" w:cs="Times New Roman"/>
          <w:sz w:val="28"/>
          <w:szCs w:val="28"/>
          <w:shd w:val="clear" w:color="auto" w:fill="FFFFFF"/>
          <w:lang w:eastAsia="uk-UA"/>
        </w:rPr>
        <w:t>[8]</w:t>
      </w:r>
      <w:r w:rsidRPr="00640A0B">
        <w:rPr>
          <w:rFonts w:ascii="Times New Roman" w:eastAsia="Times New Roman" w:hAnsi="Times New Roman" w:cs="Times New Roman"/>
          <w:sz w:val="28"/>
          <w:szCs w:val="28"/>
          <w:shd w:val="clear" w:color="auto" w:fill="FFFFFF"/>
          <w:lang w:eastAsia="uk-UA"/>
        </w:rPr>
        <w:t>.</w:t>
      </w:r>
    </w:p>
    <w:p w14:paraId="17340F4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Сучасні дослідження вказують, що гуманітарна політика виступає не лише інструментом збереження національної культури та соціальної стабільності, але й важливим чинником державного управління, здатним впливати на економічний розвиток та безпеку країни. Вона спрямована на забезпечення </w:t>
      </w:r>
      <w:r w:rsidRPr="00640A0B">
        <w:rPr>
          <w:rFonts w:ascii="Times New Roman" w:eastAsia="Times New Roman" w:hAnsi="Times New Roman" w:cs="Times New Roman"/>
          <w:sz w:val="28"/>
          <w:szCs w:val="28"/>
          <w:lang w:eastAsia="uk-UA"/>
        </w:rPr>
        <w:lastRenderedPageBreak/>
        <w:t xml:space="preserve">доступу до якісної освіти, науки, культури, інформаційного простору та соціального захисту. </w:t>
      </w:r>
      <w:r w:rsidRPr="00640A0B">
        <w:rPr>
          <w:rFonts w:ascii="Times New Roman" w:eastAsia="Times New Roman" w:hAnsi="Times New Roman" w:cs="Times New Roman"/>
          <w:sz w:val="28"/>
          <w:szCs w:val="28"/>
          <w:shd w:val="clear" w:color="auto" w:fill="FFFFFF"/>
          <w:lang w:eastAsia="uk-UA"/>
        </w:rPr>
        <w:t>Таким чином, наукові дослідження у сфері гуманітарної політики охоплюють широке коло питань, спрямованих на забезпечення сталого розвитку суспільства, зміцнення національної ідентичності та підвищення рівня соціальної безпеки. Синтез теоретичних концепцій та емпіричних досліджень дозволяє розробляти ефективні моделі гуманітарної політики, адаптовані до сучасних викликів і загроз, що стоять перед державою та суспільством.</w:t>
      </w:r>
    </w:p>
    <w:p w14:paraId="433A5B0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Гуманітарна політика базується на ряді фундаментальних принципів, що визначають її ефективність та спрямованість на суспільні потреби. Основними з них є:</w:t>
      </w:r>
    </w:p>
    <w:p w14:paraId="30C1EACA"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принцип верховенства права і прав людини – забезпечення рівного доступу громадян до культурних, освітніх та наукових ресурсів, підтримка свободи слова, думки та вираження поглядів.</w:t>
      </w:r>
    </w:p>
    <w:p w14:paraId="1A590E6B"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принцип національної ідентичності та культурного розмаїття – збереження і розвиток національної культури, мови, традицій та історичної пам’яті.</w:t>
      </w:r>
    </w:p>
    <w:p w14:paraId="658AD9D6"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принцип </w:t>
      </w:r>
      <w:proofErr w:type="spellStart"/>
      <w:r w:rsidRPr="00640A0B">
        <w:rPr>
          <w:rFonts w:ascii="Times New Roman" w:eastAsia="Times New Roman" w:hAnsi="Times New Roman" w:cs="Times New Roman"/>
          <w:sz w:val="28"/>
          <w:szCs w:val="28"/>
          <w:lang w:eastAsia="uk-UA"/>
        </w:rPr>
        <w:t>інклюзивності</w:t>
      </w:r>
      <w:proofErr w:type="spellEnd"/>
      <w:r w:rsidRPr="00640A0B">
        <w:rPr>
          <w:rFonts w:ascii="Times New Roman" w:eastAsia="Times New Roman" w:hAnsi="Times New Roman" w:cs="Times New Roman"/>
          <w:sz w:val="28"/>
          <w:szCs w:val="28"/>
          <w:lang w:eastAsia="uk-UA"/>
        </w:rPr>
        <w:t xml:space="preserve"> та соціальної справедливості – створення рівних можливостей для всіх верств населення, включаючи національні меншини, людей з інвалідністю, внутрішньо переміщених осіб тощо.</w:t>
      </w:r>
    </w:p>
    <w:p w14:paraId="1AD3E513"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принцип стратегічного планування та сталого розвитку – впровадження довгострокових програм, спрямованих на підтримку гуманітарної сфери, забезпечення її безперервного розвитку.</w:t>
      </w:r>
    </w:p>
    <w:p w14:paraId="4E07C6D2"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принцип інтеграції в міжнародний гуманітарний простір – налагодження співпраці з міжнародними організаціями, використання світового досвіду у сфері гуманітарного розвитку.</w:t>
      </w:r>
    </w:p>
    <w:p w14:paraId="1B63339E" w14:textId="77777777" w:rsidR="005320A3" w:rsidRPr="00640A0B" w:rsidRDefault="005320A3" w:rsidP="005320A3">
      <w:pPr>
        <w:numPr>
          <w:ilvl w:val="0"/>
          <w:numId w:val="5"/>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принцип </w:t>
      </w:r>
      <w:proofErr w:type="spellStart"/>
      <w:r w:rsidRPr="00640A0B">
        <w:rPr>
          <w:rFonts w:ascii="Times New Roman" w:eastAsia="Times New Roman" w:hAnsi="Times New Roman" w:cs="Times New Roman"/>
          <w:sz w:val="28"/>
          <w:szCs w:val="28"/>
          <w:lang w:eastAsia="uk-UA"/>
        </w:rPr>
        <w:t>цифровізації</w:t>
      </w:r>
      <w:proofErr w:type="spellEnd"/>
      <w:r w:rsidRPr="00640A0B">
        <w:rPr>
          <w:rFonts w:ascii="Times New Roman" w:eastAsia="Times New Roman" w:hAnsi="Times New Roman" w:cs="Times New Roman"/>
          <w:sz w:val="28"/>
          <w:szCs w:val="28"/>
          <w:lang w:eastAsia="uk-UA"/>
        </w:rPr>
        <w:t xml:space="preserve"> та технологічного розвитку – адаптація сучасних інформаційних технологій у сфері освіти, культури, науки та медіа</w:t>
      </w:r>
      <w:r w:rsidR="00C961B4" w:rsidRPr="00EF6ECE">
        <w:rPr>
          <w:rFonts w:ascii="Times New Roman" w:eastAsia="Times New Roman" w:hAnsi="Times New Roman" w:cs="Times New Roman"/>
          <w:sz w:val="28"/>
          <w:szCs w:val="28"/>
          <w:lang w:val="ru-RU" w:eastAsia="uk-UA"/>
        </w:rPr>
        <w:t>[48]</w:t>
      </w:r>
      <w:r w:rsidRPr="00640A0B">
        <w:rPr>
          <w:rFonts w:ascii="Times New Roman" w:eastAsia="Times New Roman" w:hAnsi="Times New Roman" w:cs="Times New Roman"/>
          <w:sz w:val="28"/>
          <w:szCs w:val="28"/>
          <w:lang w:eastAsia="uk-UA"/>
        </w:rPr>
        <w:t>.</w:t>
      </w:r>
    </w:p>
    <w:p w14:paraId="47BFF94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Ці принципи забезпечують ефективність гуманітарної політики та її відповідність викликам сучасності, що є особливо важливим в умовах російсько-української війни та глобальних гуманітарних криз.</w:t>
      </w:r>
    </w:p>
    <w:p w14:paraId="2ACA300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Завдання гуманітарної політики – це сукупність стратегічних напрямів та заходів, спрямованих на забезпечення розвитку суспільства в соціальній, культурній, освітній, інформаційній та інших гуманітарних сферах. Вони визначають пріоритети державної політики, спрямованої на формування гармонійного, освіченого, соціально захищеного та культурно розвиненого суспільства. У сучасних умовах основними завданнями гуманітарної політики є: забезпечення якісної освіти та науки – підтримка освітніх реформ, розвиток наукових досліджень, впровадження інновацій та модернізація навчальних програм; формування інформаційної безпеки – протидія дезінформації, забезпечення інформаційного суверенітету держави, розвиток національних медіа; розвиток культурної сфери та креативних індустрій – підтримка національної культури, розвиток мистецтва, книговидання, музейної справи та кіноіндустрії; посилення соціального захисту вразливих категорій населення – реалізація соціальних програм, спрямованих на підтримку ветеранів, переселенців, людей з інвалідністю; зміцнення громадянського суспільства – сприяння розвитку неурядових організацій, підтримка волонтерських рухів, активізація громадянської участі у прийнятті рішень; забезпечення міжнародного співробітництва – інтеграція в міжнародні гуманітарні ініціативи, залучення міжнародної допомоги та грантів</w:t>
      </w:r>
      <w:r w:rsidR="00C961B4" w:rsidRPr="00EF6ECE">
        <w:rPr>
          <w:rFonts w:ascii="Times New Roman" w:eastAsia="Times New Roman" w:hAnsi="Times New Roman" w:cs="Times New Roman"/>
          <w:sz w:val="28"/>
          <w:szCs w:val="28"/>
          <w:lang w:eastAsia="uk-UA"/>
        </w:rPr>
        <w:t>[46]</w:t>
      </w:r>
      <w:r w:rsidRPr="00640A0B">
        <w:rPr>
          <w:rFonts w:ascii="Times New Roman" w:eastAsia="Times New Roman" w:hAnsi="Times New Roman" w:cs="Times New Roman"/>
          <w:sz w:val="28"/>
          <w:szCs w:val="28"/>
          <w:lang w:eastAsia="uk-UA"/>
        </w:rPr>
        <w:t>.</w:t>
      </w:r>
    </w:p>
    <w:p w14:paraId="29A1F26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гуманітарна політика в сучасних умовах спрямована не лише на забезпечення базових соціокультурних прав громадян, а й на створення передумов для розвитку гуманітарного потенціалу держави в умовах кризи. Ефективна гуманітарна політика є запорукою соціальної стабільності, національної безпеки та сталого розвитку країни.</w:t>
      </w:r>
    </w:p>
    <w:p w14:paraId="44DC7204"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b/>
          <w:bCs/>
          <w:sz w:val="28"/>
          <w:szCs w:val="28"/>
          <w:lang w:eastAsia="uk-UA"/>
        </w:rPr>
        <w:lastRenderedPageBreak/>
        <w:t>1.2. Досвід реалізації гуманітарної політики в зарубіжних країнах та його значення для України</w:t>
      </w:r>
    </w:p>
    <w:p w14:paraId="580EEA2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F3AC1A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Гуманітарна політика як складова державного управління є ключовим інструментом формування національної ідентичності, соціальної згуртованості та забезпечення сталого розвитку суспільства. Як вже зазначалося, вона охоплює такі напрями, як освіта, наука, культура, інформаційна політика, соціальний захист і розвиток громадянського суспільства. Зарубіжний досвід у цій сфері демонструє різноманітні підходи до формування та реалізації гуманітарної політики залежно від історичних, економічних і політичних особливостей держав. Наприклад, європейські країни, такі як Німеччина, Франція та Швеція, впроваджують комплексні моделі гуманітарної політики, що базуються на принципах </w:t>
      </w:r>
      <w:proofErr w:type="spellStart"/>
      <w:r w:rsidRPr="00640A0B">
        <w:rPr>
          <w:rFonts w:ascii="Times New Roman" w:eastAsia="Times New Roman" w:hAnsi="Times New Roman" w:cs="Times New Roman"/>
          <w:sz w:val="28"/>
          <w:szCs w:val="28"/>
          <w:lang w:eastAsia="uk-UA"/>
        </w:rPr>
        <w:t>інклюзивності</w:t>
      </w:r>
      <w:proofErr w:type="spellEnd"/>
      <w:r w:rsidRPr="00640A0B">
        <w:rPr>
          <w:rFonts w:ascii="Times New Roman" w:eastAsia="Times New Roman" w:hAnsi="Times New Roman" w:cs="Times New Roman"/>
          <w:sz w:val="28"/>
          <w:szCs w:val="28"/>
          <w:lang w:eastAsia="uk-UA"/>
        </w:rPr>
        <w:t>, рівного доступу до соціальних благ, підтримки культурного розмаїття та громадянських прав. Значну роль у цих країнах відіграють державні інституції, відповідальні за розвиток культури, науки та освіти, а також незалежні експертні організації та громадянське суспільство. Також, у США та Канаді гуманітарна політика базується на партнерстві державного та приватного секторів, що сприяє розвитку освітніх, наукових та культурних ініціатив за рахунок поєднання державного фінансування, грантових програм і благодійних внесків. Особлива увага приділяється питанням інтеграції мігрантів, підтримці культурного різноманіття та розвитку інновацій у гуманітарній сфері</w:t>
      </w:r>
      <w:r w:rsidR="00C961B4" w:rsidRPr="00EF6ECE">
        <w:rPr>
          <w:rFonts w:ascii="Times New Roman" w:eastAsia="Times New Roman" w:hAnsi="Times New Roman" w:cs="Times New Roman"/>
          <w:sz w:val="28"/>
          <w:szCs w:val="28"/>
          <w:lang w:eastAsia="uk-UA"/>
        </w:rPr>
        <w:t>[7,</w:t>
      </w:r>
      <w:r w:rsidR="00C961B4" w:rsidRPr="00640A0B">
        <w:rPr>
          <w:rFonts w:ascii="Times New Roman" w:eastAsia="Times New Roman" w:hAnsi="Times New Roman" w:cs="Times New Roman"/>
          <w:sz w:val="28"/>
          <w:szCs w:val="28"/>
          <w:lang w:val="en-US" w:eastAsia="uk-UA"/>
        </w:rPr>
        <w:t>c</w:t>
      </w:r>
      <w:r w:rsidR="00C961B4" w:rsidRPr="00EF6ECE">
        <w:rPr>
          <w:rFonts w:ascii="Times New Roman" w:eastAsia="Times New Roman" w:hAnsi="Times New Roman" w:cs="Times New Roman"/>
          <w:sz w:val="28"/>
          <w:szCs w:val="28"/>
          <w:lang w:eastAsia="uk-UA"/>
        </w:rPr>
        <w:t>.78]</w:t>
      </w:r>
      <w:r w:rsidRPr="00640A0B">
        <w:rPr>
          <w:rFonts w:ascii="Times New Roman" w:eastAsia="Times New Roman" w:hAnsi="Times New Roman" w:cs="Times New Roman"/>
          <w:sz w:val="28"/>
          <w:szCs w:val="28"/>
          <w:lang w:eastAsia="uk-UA"/>
        </w:rPr>
        <w:t>.</w:t>
      </w:r>
    </w:p>
    <w:p w14:paraId="1C24D0F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У країнах ЄС гуманітарна політика є невід’ємною складовою соціально-економічного розвитку, що реалізується через спільні програми, спрямовані на підтримку освітніх, наукових і культурних ініціатив. Одним із ключових аспектів є інтеграція різних соціальних груп, запобігання дискримінації та забезпечення рівних можливостей для громадян. Основними складовими гуманітарної сфери є освіта, культура, наука, соціальна політика та захист прав людини Освіта відіграє ключову роль у формуванні знань та навичок, необхідних для успішної соціалізації та економічного розвитку. Європейський Союз надає особливого значення розвитку системи освіти, що базується на принципах рівного доступу, </w:t>
      </w:r>
      <w:proofErr w:type="spellStart"/>
      <w:r w:rsidRPr="00640A0B">
        <w:rPr>
          <w:rFonts w:ascii="Times New Roman" w:eastAsia="Times New Roman" w:hAnsi="Times New Roman" w:cs="Times New Roman"/>
          <w:sz w:val="28"/>
          <w:szCs w:val="28"/>
          <w:lang w:eastAsia="uk-UA"/>
        </w:rPr>
        <w:lastRenderedPageBreak/>
        <w:t>інноваційності</w:t>
      </w:r>
      <w:proofErr w:type="spellEnd"/>
      <w:r w:rsidRPr="00640A0B">
        <w:rPr>
          <w:rFonts w:ascii="Times New Roman" w:eastAsia="Times New Roman" w:hAnsi="Times New Roman" w:cs="Times New Roman"/>
          <w:sz w:val="28"/>
          <w:szCs w:val="28"/>
          <w:lang w:eastAsia="uk-UA"/>
        </w:rPr>
        <w:t xml:space="preserve"> та мобільності. Культура є ще однією важливою складовою гуманітарної сфери, оскільки сприяє збереженню національної самобутності, міжкультурному діалогу та творчому розвитку суспільства. В ЄС діють численні ініціативи щодо підтримки культурного сектору, такі як програма “Креативна Європа”. Соціальна політика спрямована на забезпечення добробуту громадян, розвиток соціального забезпечення та боротьбу з бідністю та дискримінацією. Європейський Союз підтримує різні соціальні ініціативи, зокрема Європейський соціальний фонд, який сприяє зменшенню безробіття та підвищенню рівня життя населення</w:t>
      </w:r>
      <w:r w:rsidR="00C961B4" w:rsidRPr="00EF6ECE">
        <w:rPr>
          <w:rFonts w:ascii="Times New Roman" w:eastAsia="Times New Roman" w:hAnsi="Times New Roman" w:cs="Times New Roman"/>
          <w:sz w:val="28"/>
          <w:szCs w:val="28"/>
          <w:lang w:eastAsia="uk-UA"/>
        </w:rPr>
        <w:t>[48]</w:t>
      </w:r>
      <w:r w:rsidRPr="00640A0B">
        <w:rPr>
          <w:rFonts w:ascii="Times New Roman" w:eastAsia="Times New Roman" w:hAnsi="Times New Roman" w:cs="Times New Roman"/>
          <w:sz w:val="28"/>
          <w:szCs w:val="28"/>
          <w:lang w:eastAsia="uk-UA"/>
        </w:rPr>
        <w:t>.</w:t>
      </w:r>
    </w:p>
    <w:p w14:paraId="4B7108F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Отож, гуманітарна політика ЄС – це система заходів, спрямованих на розвиток суспільства через освіту, культуру, соціальну підтримку та захист прав людини. Вона є ключовим елементом демократичного управління та сприяє зміцненню громадянського суспільства. Основні пріоритети гуманітарної політики ЄС включають: підтримку прав людини та демократичних цінностей; розвиток інклюзивного суспільства; сприяння міжкультурному діалогу; покращення доступу до якісної освіти; підтримку інновацій та досліджень у сфері науки та технологій; забезпечення соціального захисту вразливих категорій населення тощо. Завдання гуманітарної політики спрямовані на створення сприятливих умов для розвитку особистості, підтримку національних культурних традицій та забезпечення рівного доступу до суспільних благ для всіх громадян</w:t>
      </w:r>
      <w:r w:rsidR="00C961B4" w:rsidRPr="00EF6ECE">
        <w:rPr>
          <w:rFonts w:ascii="Times New Roman" w:eastAsia="Times New Roman" w:hAnsi="Times New Roman" w:cs="Times New Roman"/>
          <w:sz w:val="28"/>
          <w:szCs w:val="28"/>
          <w:lang w:val="ru-RU" w:eastAsia="uk-UA"/>
        </w:rPr>
        <w:t>[48]</w:t>
      </w:r>
      <w:r w:rsidRPr="00640A0B">
        <w:rPr>
          <w:rFonts w:ascii="Times New Roman" w:eastAsia="Times New Roman" w:hAnsi="Times New Roman" w:cs="Times New Roman"/>
          <w:sz w:val="28"/>
          <w:szCs w:val="28"/>
          <w:lang w:eastAsia="uk-UA"/>
        </w:rPr>
        <w:t>.</w:t>
      </w:r>
    </w:p>
    <w:p w14:paraId="4A70D96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Європейський Союз має розгалужену систему інституцій, які відповідають за розробку та реалізацію гуманітарної політики. Основними органами, що забезпечують формування, впровадження та контроль за гуманітарною політикою, є Європейська Комісія, Європейський Парламент, Рада Європейського Союзу та інші спеціалізовані інституції. Зокрема, Європейська Комісія відіграє центральну роль у формуванні стратегії гуманітарного розвитку. Вона розробляє відповідні програми, визначає пріоритети та здійснює фінансування гуманітарних ініціатив через спеціальні фонди та програми, зокрема через Відділ з питань гуманітарної допомоги та цивільного захисту </w:t>
      </w:r>
      <w:r w:rsidRPr="00640A0B">
        <w:rPr>
          <w:rFonts w:ascii="Times New Roman" w:eastAsia="Times New Roman" w:hAnsi="Times New Roman" w:cs="Times New Roman"/>
          <w:sz w:val="28"/>
          <w:szCs w:val="28"/>
          <w:lang w:eastAsia="uk-UA"/>
        </w:rPr>
        <w:lastRenderedPageBreak/>
        <w:t>(ECHO). Європейський Парламент виконує законодавчі та контрольні функції. Він ухвалює нормативно-правові акти, що стосуються гуманітарної сфери, контролює розподіл бюджетних коштів та оцінює ефективність реалізованих ініціатив. Парламент також проводить дебати та слухання з питань гуманітарного розвитку, забезпечуючи демократичний нагляд за відповідною політикою. Рада Європейського Союзу координує політику держав-членів у сфері гуманітарного розвитку. Вона ухвалює ключові рішення щодо фінансування, реагування на кризи, підтримки прав людини та демократичних цінностей. Крім того, Рада забезпечує взаємодію між національними урядами та інституціями ЄС у розробці спільної гуманітарної стратегії</w:t>
      </w:r>
      <w:r w:rsidR="00C961B4" w:rsidRPr="00EF6ECE">
        <w:rPr>
          <w:rFonts w:ascii="Times New Roman" w:eastAsia="Times New Roman" w:hAnsi="Times New Roman" w:cs="Times New Roman"/>
          <w:sz w:val="28"/>
          <w:szCs w:val="28"/>
          <w:lang w:eastAsia="uk-UA"/>
        </w:rPr>
        <w:t>[55]</w:t>
      </w:r>
      <w:r w:rsidRPr="00640A0B">
        <w:rPr>
          <w:rFonts w:ascii="Times New Roman" w:eastAsia="Times New Roman" w:hAnsi="Times New Roman" w:cs="Times New Roman"/>
          <w:sz w:val="28"/>
          <w:szCs w:val="28"/>
          <w:lang w:eastAsia="uk-UA"/>
        </w:rPr>
        <w:t>.</w:t>
      </w:r>
    </w:p>
    <w:p w14:paraId="6650DB5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Окрему важливу роль відіграє Агентство Європейського Союзу з основних прав людини (FRA). Його основним завданням є моніторинг дотримання прав людини в ЄС, аналіз сучасних викликів та розробка рекомендацій для держав-членів і європейських інституцій. FRA проводить дослідження, організовує консультації та надає експертну підтримку в питаннях боротьби з дискримінацією, забезпечення рівності та захисту прав уразливих груп населення. Окрім зазначених структур, гуманітарною політикою займаються спеціалізовані агентства та ініціативи, що діють у межах ЄС та за його межами. Серед них – Європейська служба зовнішніх зносин (EEAS), що координує гуманітарні зусилля на міжнародному рівні, та Європейський інструмент сусідства (ENI), який підтримує гуманітарні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 xml:space="preserve"> в країнах-партнерах. Завдяки спільним зусиллям цих інституцій ЄС забезпечує реалізацію гуманітарної політики, спрямованої на підтримку соціальної стабільності, демократичного розвитку та захисту прав людини як у межах Союзу, так і за його межами</w:t>
      </w:r>
      <w:r w:rsidR="00C961B4" w:rsidRPr="00EF6ECE">
        <w:rPr>
          <w:rFonts w:ascii="Times New Roman" w:eastAsia="Times New Roman" w:hAnsi="Times New Roman" w:cs="Times New Roman"/>
          <w:sz w:val="28"/>
          <w:szCs w:val="28"/>
          <w:lang w:eastAsia="uk-UA"/>
        </w:rPr>
        <w:t>[48]</w:t>
      </w:r>
      <w:r w:rsidRPr="00640A0B">
        <w:rPr>
          <w:rFonts w:ascii="Times New Roman" w:eastAsia="Times New Roman" w:hAnsi="Times New Roman" w:cs="Times New Roman"/>
          <w:sz w:val="28"/>
          <w:szCs w:val="28"/>
          <w:lang w:eastAsia="uk-UA"/>
        </w:rPr>
        <w:t>.</w:t>
      </w:r>
    </w:p>
    <w:p w14:paraId="46FBAF2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Також,</w:t>
      </w:r>
      <w:r w:rsidRPr="00640A0B">
        <w:rPr>
          <w:rFonts w:ascii="Times New Roman" w:eastAsia="Times New Roman" w:hAnsi="Times New Roman" w:cs="Times New Roman"/>
          <w:b/>
          <w:bCs/>
          <w:sz w:val="26"/>
          <w:szCs w:val="26"/>
          <w:lang w:eastAsia="uk-UA"/>
        </w:rPr>
        <w:t xml:space="preserve"> </w:t>
      </w:r>
      <w:r w:rsidRPr="00640A0B">
        <w:rPr>
          <w:rFonts w:ascii="Times New Roman" w:eastAsia="Times New Roman" w:hAnsi="Times New Roman" w:cs="Times New Roman"/>
          <w:sz w:val="28"/>
          <w:szCs w:val="28"/>
          <w:lang w:eastAsia="uk-UA"/>
        </w:rPr>
        <w:t>ЄС активно розробляє та реалізує різноманітні програми, спрямовані на розвиток гуманітарної сфери. Серед них варто виділити:</w:t>
      </w:r>
    </w:p>
    <w:p w14:paraId="407AA855" w14:textId="77777777" w:rsidR="005320A3" w:rsidRPr="00640A0B" w:rsidRDefault="005320A3" w:rsidP="005320A3">
      <w:pPr>
        <w:numPr>
          <w:ilvl w:val="0"/>
          <w:numId w:val="8"/>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Програму "Еразмус+", яка сприяє мобільності студентів, викладачів та дослідників;</w:t>
      </w:r>
    </w:p>
    <w:p w14:paraId="3C989DD2" w14:textId="77777777" w:rsidR="005320A3" w:rsidRPr="00640A0B" w:rsidRDefault="005320A3" w:rsidP="005320A3">
      <w:pPr>
        <w:numPr>
          <w:ilvl w:val="0"/>
          <w:numId w:val="8"/>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lastRenderedPageBreak/>
        <w:t xml:space="preserve">Програму "Горизонт Європа", яка фінансує наукові дослідження та інноваційні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w:t>
      </w:r>
    </w:p>
    <w:p w14:paraId="45EB4C11" w14:textId="77777777" w:rsidR="005320A3" w:rsidRPr="00640A0B" w:rsidRDefault="005320A3" w:rsidP="005320A3">
      <w:pPr>
        <w:numPr>
          <w:ilvl w:val="0"/>
          <w:numId w:val="8"/>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Європейський соціальний фонд, що підтримує заходи щодо зменшення безробіття та соціальної нерівності;</w:t>
      </w:r>
    </w:p>
    <w:p w14:paraId="6ED20CA7" w14:textId="77777777" w:rsidR="005320A3" w:rsidRPr="00640A0B" w:rsidRDefault="005320A3" w:rsidP="005320A3">
      <w:pPr>
        <w:numPr>
          <w:ilvl w:val="0"/>
          <w:numId w:val="8"/>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Програму "Креативна Європа", яка фінансує культурні та креативні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 xml:space="preserve"> в ЄС;</w:t>
      </w:r>
    </w:p>
    <w:p w14:paraId="0B3C52C4" w14:textId="77777777" w:rsidR="005320A3" w:rsidRPr="00640A0B" w:rsidRDefault="005320A3" w:rsidP="005320A3">
      <w:pPr>
        <w:numPr>
          <w:ilvl w:val="0"/>
          <w:numId w:val="8"/>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Європейський фонд гуманітарної допомоги, що надає фінансову підтримку постраждалим від гуманітарних криз та </w:t>
      </w:r>
      <w:proofErr w:type="spellStart"/>
      <w:r w:rsidRPr="00640A0B">
        <w:rPr>
          <w:rFonts w:ascii="Times New Roman" w:eastAsia="Times New Roman" w:hAnsi="Times New Roman" w:cs="Times New Roman"/>
          <w:sz w:val="28"/>
          <w:szCs w:val="28"/>
          <w:lang w:eastAsia="uk-UA"/>
        </w:rPr>
        <w:t>ін</w:t>
      </w:r>
      <w:proofErr w:type="spellEnd"/>
      <w:r w:rsidR="00C961B4" w:rsidRPr="00EF6ECE">
        <w:rPr>
          <w:rFonts w:ascii="Times New Roman" w:eastAsia="Times New Roman" w:hAnsi="Times New Roman" w:cs="Times New Roman"/>
          <w:sz w:val="28"/>
          <w:szCs w:val="28"/>
          <w:lang w:eastAsia="uk-UA"/>
        </w:rPr>
        <w:t>[50]</w:t>
      </w:r>
      <w:r w:rsidRPr="00640A0B">
        <w:rPr>
          <w:rFonts w:ascii="Times New Roman" w:eastAsia="Times New Roman" w:hAnsi="Times New Roman" w:cs="Times New Roman"/>
          <w:sz w:val="28"/>
          <w:szCs w:val="28"/>
          <w:lang w:eastAsia="uk-UA"/>
        </w:rPr>
        <w:t>.</w:t>
      </w:r>
    </w:p>
    <w:p w14:paraId="243FD27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Гуманітарна політика Європейського Союзу ґрунтується на принципах рівності, солідарності, прав людини та демократичного управління. Загалом, гуманітарна політика ЄС спрямована на формування відкритого, демократичного та інклюзивного суспільства, де кожен громадянин має рівні можливості для розвитку. Вона базується на європейських цінностях, таких як свобода, рівність, солідарність та повага до прав людини, що робить її важливим інструментом для сталого розвитку ЄС та його держав-членів</w:t>
      </w:r>
      <w:r w:rsidR="00C961B4" w:rsidRPr="00EF6ECE">
        <w:rPr>
          <w:rFonts w:ascii="Times New Roman" w:eastAsia="Times New Roman" w:hAnsi="Times New Roman" w:cs="Times New Roman"/>
          <w:sz w:val="28"/>
          <w:szCs w:val="28"/>
          <w:lang w:val="ru-RU" w:eastAsia="uk-UA"/>
        </w:rPr>
        <w:t>[48]</w:t>
      </w:r>
      <w:r w:rsidRPr="00640A0B">
        <w:rPr>
          <w:rFonts w:ascii="Times New Roman" w:eastAsia="Times New Roman" w:hAnsi="Times New Roman" w:cs="Times New Roman"/>
          <w:sz w:val="28"/>
          <w:szCs w:val="28"/>
          <w:lang w:eastAsia="uk-UA"/>
        </w:rPr>
        <w:t>.</w:t>
      </w:r>
    </w:p>
    <w:p w14:paraId="3F7AE27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Прикладом ефективної гуманітарної політики є ФРН, де діє концепція “культурної демократії”, що передбачає рівноправний доступ до культурних і освітніх ресурсів незалежно від соціального статусу громадян. Німеччина активно фінансує наукові дослідження та розвиває державні програми підтримки освітніх і культурних ініціатив. Своєю чергою, Франція реалізує модель гуманітарної політики, орієнтовану на збереження національної ідентичності та розвиток мовної політики. Законодавчі ініціативи спрямовані на підтримку французької мови та культури, а також інтеграцію іммігрантів через освітні та соціальні програми. У скандинавських країнах (Швеція, Норвегія, Фінляндія) гуманітарна політика спрямована на забезпечення соціальної рівності та доступу до освітніх, культурних і наукових послуг. Фінансове забезпечення таких програм здійснюється за рахунок державних фондів і високих податкових ставок, що дозволяє підтримувати високий рівень соціальних гарантій</w:t>
      </w:r>
      <w:r w:rsidR="00C961B4" w:rsidRPr="00EF6ECE">
        <w:rPr>
          <w:rFonts w:ascii="Times New Roman" w:eastAsia="Times New Roman" w:hAnsi="Times New Roman" w:cs="Times New Roman"/>
          <w:sz w:val="28"/>
          <w:szCs w:val="28"/>
          <w:lang w:val="ru-RU" w:eastAsia="uk-UA"/>
        </w:rPr>
        <w:t>[48]</w:t>
      </w:r>
      <w:r w:rsidRPr="00640A0B">
        <w:rPr>
          <w:rFonts w:ascii="Times New Roman" w:eastAsia="Times New Roman" w:hAnsi="Times New Roman" w:cs="Times New Roman"/>
          <w:sz w:val="28"/>
          <w:szCs w:val="28"/>
          <w:lang w:eastAsia="uk-UA"/>
        </w:rPr>
        <w:t>.</w:t>
      </w:r>
    </w:p>
    <w:p w14:paraId="684F065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США та Канада є яскравими прикладами країн із децентралізованою моделлю гуманітарної політики. У США існує багаторівнева система підтримки </w:t>
      </w:r>
      <w:r w:rsidRPr="00640A0B">
        <w:rPr>
          <w:rFonts w:ascii="Times New Roman" w:eastAsia="Times New Roman" w:hAnsi="Times New Roman" w:cs="Times New Roman"/>
          <w:sz w:val="28"/>
          <w:szCs w:val="28"/>
          <w:lang w:eastAsia="uk-UA"/>
        </w:rPr>
        <w:lastRenderedPageBreak/>
        <w:t xml:space="preserve">освітніх, культурних та наукових ініціатив, що включає державні, приватні та громадські програми. Значну роль відіграють неурядові організації та благодійні фонди, які фінансують освітні та культурні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w:t>
      </w:r>
    </w:p>
    <w:p w14:paraId="3AB3DF6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Канада, у свою чергу, приділяє особливу увагу збереженню культурного розмаїття та підтримці національних меншин. Програми з інтеграції іммігрантів, підтримка корінних народів і розвиток двомовної політики (англійська та французька мови) є основними напрямами державної гуманітарної стратегії</w:t>
      </w:r>
      <w:r w:rsidR="00C961B4" w:rsidRPr="00EF6ECE">
        <w:rPr>
          <w:rFonts w:ascii="Times New Roman" w:eastAsia="Times New Roman" w:hAnsi="Times New Roman" w:cs="Times New Roman"/>
          <w:sz w:val="28"/>
          <w:szCs w:val="28"/>
          <w:lang w:eastAsia="uk-UA"/>
        </w:rPr>
        <w:t>[7.</w:t>
      </w:r>
      <w:r w:rsidR="00C961B4" w:rsidRPr="00640A0B">
        <w:rPr>
          <w:rFonts w:ascii="Times New Roman" w:eastAsia="Times New Roman" w:hAnsi="Times New Roman" w:cs="Times New Roman"/>
          <w:sz w:val="28"/>
          <w:szCs w:val="28"/>
          <w:lang w:val="en-US" w:eastAsia="uk-UA"/>
        </w:rPr>
        <w:t>c</w:t>
      </w:r>
      <w:r w:rsidR="00C961B4" w:rsidRPr="00EF6ECE">
        <w:rPr>
          <w:rFonts w:ascii="Times New Roman" w:eastAsia="Times New Roman" w:hAnsi="Times New Roman" w:cs="Times New Roman"/>
          <w:sz w:val="28"/>
          <w:szCs w:val="28"/>
          <w:lang w:eastAsia="uk-UA"/>
        </w:rPr>
        <w:t>.83]</w:t>
      </w:r>
      <w:r w:rsidRPr="00640A0B">
        <w:rPr>
          <w:rFonts w:ascii="Times New Roman" w:eastAsia="Times New Roman" w:hAnsi="Times New Roman" w:cs="Times New Roman"/>
          <w:sz w:val="28"/>
          <w:szCs w:val="28"/>
          <w:lang w:eastAsia="uk-UA"/>
        </w:rPr>
        <w:t>.</w:t>
      </w:r>
    </w:p>
    <w:p w14:paraId="218F109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Освіта у Сполучених Штатах Америки функціонує на принципах децентралізації, автономії навчальних закладів і різноманітності освітніх програм. Управління освітою здійснюється на трьох рівнях: федеральному, штатному та місцевому. Відсутність єдиної національної освітньої системи сприяє розмаїттю підходів до навчання та наукових досліджень. Федеральний уряд забезпечує загальне фінансування та визначає основні стратегічні напрямки розвитку освітньої політики через Департамент освіти США. Зокрема, реалізуються програми фінансової підтримки студентів, освітніх грантів і субсидій для університетів. Окрему роль відіграють ініціативи, спрямовані на розвиток STEM-освіти (наука, технології, інженерія, математика), що має велике значення для економічного розвитку країни.</w:t>
      </w:r>
    </w:p>
    <w:p w14:paraId="087B7ED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На рівні штатів та місцевих органів влади формується навчальна програма, визначається система оцінювання знань, а також здійснюється фінансування шкіл і вищих навчальних закладів. Завдяки цьому освітня система США залишається гнучкою та адаптивною до сучасних викликів. Значну роль у розвитку освіти відіграють приватні ініціативи та неурядові організації. Багато освітніх установ, зокрема провідні університети (Гарвард, Стенфорд, </w:t>
      </w:r>
      <w:proofErr w:type="spellStart"/>
      <w:r w:rsidRPr="00640A0B">
        <w:rPr>
          <w:rFonts w:ascii="Times New Roman" w:eastAsia="Times New Roman" w:hAnsi="Times New Roman" w:cs="Times New Roman"/>
          <w:sz w:val="28"/>
          <w:szCs w:val="28"/>
          <w:lang w:eastAsia="uk-UA"/>
        </w:rPr>
        <w:t>Массачусетський</w:t>
      </w:r>
      <w:proofErr w:type="spellEnd"/>
      <w:r w:rsidRPr="00640A0B">
        <w:rPr>
          <w:rFonts w:ascii="Times New Roman" w:eastAsia="Times New Roman" w:hAnsi="Times New Roman" w:cs="Times New Roman"/>
          <w:sz w:val="28"/>
          <w:szCs w:val="28"/>
          <w:lang w:eastAsia="uk-UA"/>
        </w:rPr>
        <w:t xml:space="preserve"> технологічний інститут), фінансуються за рахунок приватних фондів та благодійних внесків. Це сприяє підвищенню якості освіти, розширенню доступу до знань і підтримці інноваційних досліджень</w:t>
      </w:r>
      <w:r w:rsidR="00C961B4" w:rsidRPr="00EF6ECE">
        <w:rPr>
          <w:rFonts w:ascii="Times New Roman" w:eastAsia="Times New Roman" w:hAnsi="Times New Roman" w:cs="Times New Roman"/>
          <w:sz w:val="28"/>
          <w:szCs w:val="28"/>
          <w:lang w:eastAsia="uk-UA"/>
        </w:rPr>
        <w:t>[48]</w:t>
      </w:r>
      <w:r w:rsidRPr="00640A0B">
        <w:rPr>
          <w:rFonts w:ascii="Times New Roman" w:eastAsia="Times New Roman" w:hAnsi="Times New Roman" w:cs="Times New Roman"/>
          <w:sz w:val="28"/>
          <w:szCs w:val="28"/>
          <w:lang w:eastAsia="uk-UA"/>
        </w:rPr>
        <w:t>.</w:t>
      </w:r>
    </w:p>
    <w:p w14:paraId="04BCE03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Канада, як країна з двомовною політикою та мультикультурною структурою, реалізує гуманітарну політику, спрямовану на підтримку </w:t>
      </w:r>
      <w:r w:rsidRPr="00640A0B">
        <w:rPr>
          <w:rFonts w:ascii="Times New Roman" w:eastAsia="Times New Roman" w:hAnsi="Times New Roman" w:cs="Times New Roman"/>
          <w:sz w:val="28"/>
          <w:szCs w:val="28"/>
          <w:lang w:eastAsia="uk-UA"/>
        </w:rPr>
        <w:lastRenderedPageBreak/>
        <w:t>культурного розмаїття, соціальної рівності та доступу до якісної освіти. Управління освітою здійснюється на рівні провінцій і територій, що забезпечує регіональну специфіку освітніх програм та їхню адаптацію до потреб місцевих громад. Федеральний уряд Канади фінансує освітні програми для корінних народів, іммігрантів та інших соціально вразливих груп. Особлива увага приділяється розвитку двомовної освіти, що забезпечує рівноправний доступ до навчання англійською та французькою мовами. Однією з ключових ініціатив у цій сфері є програма підтримки франкомовних навчальних закладів у англомовних провінціях</w:t>
      </w:r>
      <w:r w:rsidR="00C961B4" w:rsidRPr="00EF6ECE">
        <w:rPr>
          <w:rFonts w:ascii="Times New Roman" w:eastAsia="Times New Roman" w:hAnsi="Times New Roman" w:cs="Times New Roman"/>
          <w:sz w:val="28"/>
          <w:szCs w:val="28"/>
          <w:lang w:eastAsia="uk-UA"/>
        </w:rPr>
        <w:t>[54,</w:t>
      </w:r>
      <w:r w:rsidR="00C961B4" w:rsidRPr="00640A0B">
        <w:rPr>
          <w:rFonts w:ascii="Times New Roman" w:eastAsia="Times New Roman" w:hAnsi="Times New Roman" w:cs="Times New Roman"/>
          <w:sz w:val="28"/>
          <w:szCs w:val="28"/>
          <w:lang w:val="en-US" w:eastAsia="uk-UA"/>
        </w:rPr>
        <w:t>c</w:t>
      </w:r>
      <w:r w:rsidR="00C961B4" w:rsidRPr="00EF6ECE">
        <w:rPr>
          <w:rFonts w:ascii="Times New Roman" w:eastAsia="Times New Roman" w:hAnsi="Times New Roman" w:cs="Times New Roman"/>
          <w:sz w:val="28"/>
          <w:szCs w:val="28"/>
          <w:lang w:eastAsia="uk-UA"/>
        </w:rPr>
        <w:t>.396]</w:t>
      </w:r>
      <w:r w:rsidRPr="00640A0B">
        <w:rPr>
          <w:rFonts w:ascii="Times New Roman" w:eastAsia="Times New Roman" w:hAnsi="Times New Roman" w:cs="Times New Roman"/>
          <w:sz w:val="28"/>
          <w:szCs w:val="28"/>
          <w:lang w:eastAsia="uk-UA"/>
        </w:rPr>
        <w:t>.</w:t>
      </w:r>
    </w:p>
    <w:p w14:paraId="5CF31C2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На регіональному рівні здійснюється розробка навчальних програм, акредитація закладів освіти та визначення вимог до педагогічного складу. Заклади вищої освіти Канади, такі як Університет Торонто, Університет Британської Колумбії та Університет </w:t>
      </w:r>
      <w:proofErr w:type="spellStart"/>
      <w:r w:rsidRPr="00640A0B">
        <w:rPr>
          <w:rFonts w:ascii="Times New Roman" w:eastAsia="Times New Roman" w:hAnsi="Times New Roman" w:cs="Times New Roman"/>
          <w:sz w:val="28"/>
          <w:szCs w:val="28"/>
          <w:lang w:eastAsia="uk-UA"/>
        </w:rPr>
        <w:t>Макгілла</w:t>
      </w:r>
      <w:proofErr w:type="spellEnd"/>
      <w:r w:rsidRPr="00640A0B">
        <w:rPr>
          <w:rFonts w:ascii="Times New Roman" w:eastAsia="Times New Roman" w:hAnsi="Times New Roman" w:cs="Times New Roman"/>
          <w:sz w:val="28"/>
          <w:szCs w:val="28"/>
          <w:lang w:eastAsia="uk-UA"/>
        </w:rPr>
        <w:t>, мають високий рівень академічних стандартів і активно залучають іноземних студентів. Канада також активно підтримує інтеграцію іммігрантів через спеціальні освітні програми, мовні курси та соціальну адаптацію. Це сприяє підвищенню рівня зайнятості, соціальної згуртованості та економічного розвитку країни</w:t>
      </w:r>
      <w:r w:rsidR="00C961B4" w:rsidRPr="00EF6ECE">
        <w:rPr>
          <w:rFonts w:ascii="Times New Roman" w:eastAsia="Times New Roman" w:hAnsi="Times New Roman" w:cs="Times New Roman"/>
          <w:sz w:val="28"/>
          <w:szCs w:val="28"/>
          <w:lang w:eastAsia="uk-UA"/>
        </w:rPr>
        <w:t>[48]</w:t>
      </w:r>
      <w:r w:rsidRPr="00640A0B">
        <w:rPr>
          <w:rFonts w:ascii="Times New Roman" w:eastAsia="Times New Roman" w:hAnsi="Times New Roman" w:cs="Times New Roman"/>
          <w:sz w:val="28"/>
          <w:szCs w:val="28"/>
          <w:lang w:eastAsia="uk-UA"/>
        </w:rPr>
        <w:t>.</w:t>
      </w:r>
    </w:p>
    <w:p w14:paraId="758B495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Врахування досвіду зарубіжних країн є важливим для розбудови ефективної гуманітарної політики в Україні. В умовах російсько-української війни та повномасштабного вторгнення особливого значення набувають питання національної ідентичності, інформаційної безпеки та підтримки освіти і культури.  Україна може скористатися досвідом Європейського Союзу для вдосконалення своєї освітньої політики, орієнтуючись на європейські стандарти якості освіти, академічну мобільність та інтеграцію освіти з ринком праці.   Окрім того, Україна може запозичити досвід ЄС у розвитку професійної освіти та навчання протягом життя (</w:t>
      </w:r>
      <w:proofErr w:type="spellStart"/>
      <w:r w:rsidRPr="00640A0B">
        <w:rPr>
          <w:rFonts w:ascii="Times New Roman" w:eastAsia="Times New Roman" w:hAnsi="Times New Roman" w:cs="Times New Roman"/>
          <w:sz w:val="28"/>
          <w:szCs w:val="28"/>
          <w:lang w:eastAsia="uk-UA"/>
        </w:rPr>
        <w:t>lifelong</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learning</w:t>
      </w:r>
      <w:proofErr w:type="spellEnd"/>
      <w:r w:rsidRPr="00640A0B">
        <w:rPr>
          <w:rFonts w:ascii="Times New Roman" w:eastAsia="Times New Roman" w:hAnsi="Times New Roman" w:cs="Times New Roman"/>
          <w:sz w:val="28"/>
          <w:szCs w:val="28"/>
          <w:lang w:eastAsia="uk-UA"/>
        </w:rPr>
        <w:t xml:space="preserve">). Важливою складовою є тісна співпраця між освітніми закладами, роботодавцями та державними установами для забезпечення відповідності освітніх програм сучасним потребам ринку праці. Запровадження дуальної освіти за європейським зразком дозволить </w:t>
      </w:r>
      <w:r w:rsidRPr="00640A0B">
        <w:rPr>
          <w:rFonts w:ascii="Times New Roman" w:eastAsia="Times New Roman" w:hAnsi="Times New Roman" w:cs="Times New Roman"/>
          <w:sz w:val="28"/>
          <w:szCs w:val="28"/>
          <w:lang w:eastAsia="uk-UA"/>
        </w:rPr>
        <w:lastRenderedPageBreak/>
        <w:t>студентам отримувати практичні навички ще під час навчання, що підвищить їхню конкурентоспроможність на ринку праці</w:t>
      </w:r>
      <w:r w:rsidR="00C961B4" w:rsidRPr="00EF6ECE">
        <w:rPr>
          <w:rFonts w:ascii="Times New Roman" w:eastAsia="Times New Roman" w:hAnsi="Times New Roman" w:cs="Times New Roman"/>
          <w:sz w:val="28"/>
          <w:szCs w:val="28"/>
          <w:lang w:val="ru-RU" w:eastAsia="uk-UA"/>
        </w:rPr>
        <w:t>[56,</w:t>
      </w:r>
      <w:r w:rsidR="00C961B4" w:rsidRPr="00640A0B">
        <w:rPr>
          <w:rFonts w:ascii="Times New Roman" w:eastAsia="Times New Roman" w:hAnsi="Times New Roman" w:cs="Times New Roman"/>
          <w:sz w:val="28"/>
          <w:szCs w:val="28"/>
          <w:lang w:val="en-US" w:eastAsia="uk-UA"/>
        </w:rPr>
        <w:t>c</w:t>
      </w:r>
      <w:r w:rsidR="00C961B4" w:rsidRPr="00EF6ECE">
        <w:rPr>
          <w:rFonts w:ascii="Times New Roman" w:eastAsia="Times New Roman" w:hAnsi="Times New Roman" w:cs="Times New Roman"/>
          <w:sz w:val="28"/>
          <w:szCs w:val="28"/>
          <w:lang w:val="ru-RU" w:eastAsia="uk-UA"/>
        </w:rPr>
        <w:t>.54]</w:t>
      </w:r>
      <w:r w:rsidRPr="00640A0B">
        <w:rPr>
          <w:rFonts w:ascii="Times New Roman" w:eastAsia="Times New Roman" w:hAnsi="Times New Roman" w:cs="Times New Roman"/>
          <w:sz w:val="28"/>
          <w:szCs w:val="28"/>
          <w:lang w:eastAsia="uk-UA"/>
        </w:rPr>
        <w:t>. </w:t>
      </w:r>
    </w:p>
    <w:p w14:paraId="7B89C4F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Україна може адаптувати європейські підходи до розвитку освіти та науки, зокрема фінансування освітніх і наукових установ за рахунок змішаних джерел (державне фінансування, гранти, міжнародна допомога). Успішні практики інтеграції переселенців, реалізовані в країнах ЄС, можуть бути використані для підтримки внутрішньо переміщених осіб в Україні. Крім того, українська гуманітарна політика повинна враховувати досвід Канади та США щодо розвитку партнерства між державним і приватним секторами у сфері освіти, науки та культури. Це дозволить залучити додаткові фінансові ресурси для підтримки гуманітарних ініціатив, зокрема в умовах воєнного стану та післявоєнного відновлення</w:t>
      </w:r>
      <w:r w:rsidR="00C961B4" w:rsidRPr="00EF6ECE">
        <w:rPr>
          <w:rFonts w:ascii="Times New Roman" w:eastAsia="Times New Roman" w:hAnsi="Times New Roman" w:cs="Times New Roman"/>
          <w:sz w:val="28"/>
          <w:szCs w:val="28"/>
          <w:lang w:eastAsia="uk-UA"/>
        </w:rPr>
        <w:t>[50]</w:t>
      </w:r>
      <w:r w:rsidRPr="00640A0B">
        <w:rPr>
          <w:rFonts w:ascii="Times New Roman" w:eastAsia="Times New Roman" w:hAnsi="Times New Roman" w:cs="Times New Roman"/>
          <w:sz w:val="28"/>
          <w:szCs w:val="28"/>
          <w:lang w:eastAsia="uk-UA"/>
        </w:rPr>
        <w:t>.</w:t>
      </w:r>
    </w:p>
    <w:p w14:paraId="6F56AF8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зарубіжний досвід реалізації гуманітарної політики свідчить про важливість стратегічного підходу до її формування та впровадження. Україна має можливість адаптувати найкращі практики європейських, північноамериканських та інших держав з метою підвищення ефективності гуманітарної сфери, зміцнення національної безпеки та соціальної згуртованості. Інституційне реформування, розвиток партнерства між державним та приватним секторами, а також створення ефективних механізмів підтримки освіти, науки і культури сприятимуть модернізації гуманітарної політики в Україні відповідно до сучасних викликів.</w:t>
      </w:r>
    </w:p>
    <w:p w14:paraId="6B984F2A" w14:textId="77777777" w:rsidR="005320A3" w:rsidRPr="00640A0B" w:rsidRDefault="00C961B4"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4D21F3F8"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РОЗДІЛ 2.</w:t>
      </w:r>
      <w:r w:rsidRPr="00640A0B">
        <w:rPr>
          <w:rFonts w:ascii="Times New Roman" w:eastAsia="Times New Roman" w:hAnsi="Times New Roman" w:cs="Times New Roman"/>
          <w:sz w:val="24"/>
          <w:szCs w:val="24"/>
          <w:lang w:eastAsia="uk-UA"/>
        </w:rPr>
        <w:t xml:space="preserve"> </w:t>
      </w:r>
      <w:r w:rsidRPr="00640A0B">
        <w:rPr>
          <w:rFonts w:ascii="Times New Roman" w:eastAsia="Times New Roman" w:hAnsi="Times New Roman" w:cs="Times New Roman"/>
          <w:b/>
          <w:bCs/>
          <w:sz w:val="28"/>
          <w:szCs w:val="28"/>
          <w:lang w:eastAsia="uk-UA"/>
        </w:rPr>
        <w:t>РЕФОРМУВАННЯ ОСВІТИ – ВАЖЛИВИЙ РЕСУРС МОДЕРНІЗАЦІЇ УКРАЇНИ В СУЧАСНИХ УМОВАХ</w:t>
      </w:r>
    </w:p>
    <w:p w14:paraId="2A9958B9"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2.1. Основні напрями реформування системи освіти в Україні: досягнення та виклики</w:t>
      </w:r>
    </w:p>
    <w:p w14:paraId="57ED6CB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A6FF16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Починаючи з 2014 року, система освіти України зазнала суттєвих змін, що були зумовлені як внутрішніми потребами модернізації, так і зовнішніми викликами, зокрема євроінтеграційними прагненнями країни, початком російсько-української війни та пандемією COVID-19. Ухвалення нового законодавства, імплементація європейських стандартів та впровадження сучасних підходів до навчання стали ключовими векторами реформування освітнього простору. Водночас за цей час освітні реформи стикались з труднощами, </w:t>
      </w:r>
      <w:proofErr w:type="spellStart"/>
      <w:r w:rsidRPr="00640A0B">
        <w:rPr>
          <w:rFonts w:ascii="Times New Roman" w:eastAsia="Times New Roman" w:hAnsi="Times New Roman" w:cs="Times New Roman"/>
          <w:sz w:val="28"/>
          <w:szCs w:val="28"/>
          <w:lang w:eastAsia="uk-UA"/>
        </w:rPr>
        <w:t>пов’язанами</w:t>
      </w:r>
      <w:proofErr w:type="spellEnd"/>
      <w:r w:rsidRPr="00640A0B">
        <w:rPr>
          <w:rFonts w:ascii="Times New Roman" w:eastAsia="Times New Roman" w:hAnsi="Times New Roman" w:cs="Times New Roman"/>
          <w:sz w:val="28"/>
          <w:szCs w:val="28"/>
          <w:lang w:eastAsia="uk-UA"/>
        </w:rPr>
        <w:t xml:space="preserve"> з фінансуванням, кадровим забезпеченням та адаптацією освітньої системи до нових реалій.</w:t>
      </w:r>
    </w:p>
    <w:p w14:paraId="438D0F9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найважливіших кроків у реформуванні освіти стало ухвалення Закону України "Про освіту" (2017)</w:t>
      </w:r>
      <w:r w:rsidR="00BC17E2" w:rsidRPr="00EF6ECE">
        <w:rPr>
          <w:rFonts w:ascii="Times New Roman" w:eastAsia="Times New Roman" w:hAnsi="Times New Roman" w:cs="Times New Roman"/>
          <w:sz w:val="28"/>
          <w:szCs w:val="28"/>
          <w:lang w:val="ru-RU" w:eastAsia="uk-UA"/>
        </w:rPr>
        <w:t>[13]</w:t>
      </w:r>
      <w:r w:rsidRPr="00640A0B">
        <w:rPr>
          <w:rFonts w:ascii="Times New Roman" w:eastAsia="Times New Roman" w:hAnsi="Times New Roman" w:cs="Times New Roman"/>
          <w:sz w:val="28"/>
          <w:szCs w:val="28"/>
          <w:lang w:eastAsia="uk-UA"/>
        </w:rPr>
        <w:t xml:space="preserve">, який заклав основу для подальших змін. Закон визначив ключові принципи освітньої політики, серед яких академічна автономія, </w:t>
      </w:r>
      <w:proofErr w:type="spellStart"/>
      <w:r w:rsidRPr="00640A0B">
        <w:rPr>
          <w:rFonts w:ascii="Times New Roman" w:eastAsia="Times New Roman" w:hAnsi="Times New Roman" w:cs="Times New Roman"/>
          <w:sz w:val="28"/>
          <w:szCs w:val="28"/>
          <w:lang w:eastAsia="uk-UA"/>
        </w:rPr>
        <w:t>компетентнісний</w:t>
      </w:r>
      <w:proofErr w:type="spellEnd"/>
      <w:r w:rsidRPr="00640A0B">
        <w:rPr>
          <w:rFonts w:ascii="Times New Roman" w:eastAsia="Times New Roman" w:hAnsi="Times New Roman" w:cs="Times New Roman"/>
          <w:sz w:val="28"/>
          <w:szCs w:val="28"/>
          <w:lang w:eastAsia="uk-UA"/>
        </w:rPr>
        <w:t xml:space="preserve"> підхід у навчанні та інтеграція української освіти до європейського простору. Крім того, прийняті Закони "Про загальну середню освіту"</w:t>
      </w:r>
      <w:r w:rsidR="00BC17E2" w:rsidRPr="00EF6ECE">
        <w:rPr>
          <w:rFonts w:ascii="Times New Roman" w:eastAsia="Times New Roman" w:hAnsi="Times New Roman" w:cs="Times New Roman"/>
          <w:sz w:val="28"/>
          <w:szCs w:val="28"/>
          <w:lang w:eastAsia="uk-UA"/>
        </w:rPr>
        <w:t>[14]</w:t>
      </w:r>
      <w:r w:rsidRPr="00640A0B">
        <w:rPr>
          <w:rFonts w:ascii="Times New Roman" w:eastAsia="Times New Roman" w:hAnsi="Times New Roman" w:cs="Times New Roman"/>
          <w:sz w:val="28"/>
          <w:szCs w:val="28"/>
          <w:lang w:eastAsia="uk-UA"/>
        </w:rPr>
        <w:t xml:space="preserve"> (2020) та "Про вищу освіту" (2014) </w:t>
      </w:r>
      <w:r w:rsidR="00BC17E2" w:rsidRPr="00EF6ECE">
        <w:rPr>
          <w:rFonts w:ascii="Times New Roman" w:eastAsia="Times New Roman" w:hAnsi="Times New Roman" w:cs="Times New Roman"/>
          <w:sz w:val="28"/>
          <w:szCs w:val="28"/>
          <w:lang w:eastAsia="uk-UA"/>
        </w:rPr>
        <w:t>[11]</w:t>
      </w:r>
      <w:r w:rsidRPr="00640A0B">
        <w:rPr>
          <w:rFonts w:ascii="Times New Roman" w:eastAsia="Times New Roman" w:hAnsi="Times New Roman" w:cs="Times New Roman"/>
          <w:sz w:val="28"/>
          <w:szCs w:val="28"/>
          <w:lang w:eastAsia="uk-UA"/>
        </w:rPr>
        <w:t>сприяли деталізації реформ на рівні середньої та вищої освіти відповідно. Серед інших значущих ініціатив варто виокремити реформу фінансування освіти, зокрема запровадження принципу "гроші ходять за студентом", що дозволяє більш ефективно розподіляти державні кошти. Важливим є й створення Національного агентства із забезпечення якості вищої освіти (НАЗЯВО), яке здійснює контроль за якістю освітніх програм</w:t>
      </w:r>
      <w:r w:rsidR="00BC17E2" w:rsidRPr="00EF6ECE">
        <w:rPr>
          <w:rFonts w:ascii="Times New Roman" w:eastAsia="Times New Roman" w:hAnsi="Times New Roman" w:cs="Times New Roman"/>
          <w:sz w:val="28"/>
          <w:szCs w:val="28"/>
          <w:lang w:eastAsia="uk-UA"/>
        </w:rPr>
        <w:t>[33]</w:t>
      </w:r>
      <w:r w:rsidRPr="00640A0B">
        <w:rPr>
          <w:rFonts w:ascii="Times New Roman" w:eastAsia="Times New Roman" w:hAnsi="Times New Roman" w:cs="Times New Roman"/>
          <w:sz w:val="28"/>
          <w:szCs w:val="28"/>
          <w:lang w:eastAsia="uk-UA"/>
        </w:rPr>
        <w:t>.</w:t>
      </w:r>
    </w:p>
    <w:p w14:paraId="159B70B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Одним із центральних елементів реформи середньої освіти стала концепція "Нової української школи" (НУШ), започаткована у 2017 році. Основна мета НУШ — створення </w:t>
      </w:r>
      <w:proofErr w:type="spellStart"/>
      <w:r w:rsidRPr="00640A0B">
        <w:rPr>
          <w:rFonts w:ascii="Times New Roman" w:eastAsia="Times New Roman" w:hAnsi="Times New Roman" w:cs="Times New Roman"/>
          <w:sz w:val="28"/>
          <w:szCs w:val="28"/>
          <w:lang w:eastAsia="uk-UA"/>
        </w:rPr>
        <w:t>компетентнісного</w:t>
      </w:r>
      <w:proofErr w:type="spellEnd"/>
      <w:r w:rsidRPr="00640A0B">
        <w:rPr>
          <w:rFonts w:ascii="Times New Roman" w:eastAsia="Times New Roman" w:hAnsi="Times New Roman" w:cs="Times New Roman"/>
          <w:sz w:val="28"/>
          <w:szCs w:val="28"/>
          <w:lang w:eastAsia="uk-UA"/>
        </w:rPr>
        <w:t xml:space="preserve"> підходу до навчання, який дозволяє учням не лише запам’ятовувати інформацію, а й застосовувати її на практиці. Головні зміни в межах НУШ включають: запровадження інтегрованого підходу до </w:t>
      </w:r>
      <w:r w:rsidRPr="00640A0B">
        <w:rPr>
          <w:rFonts w:ascii="Times New Roman" w:eastAsia="Times New Roman" w:hAnsi="Times New Roman" w:cs="Times New Roman"/>
          <w:sz w:val="28"/>
          <w:szCs w:val="28"/>
          <w:lang w:eastAsia="uk-UA"/>
        </w:rPr>
        <w:lastRenderedPageBreak/>
        <w:t>викладання, зокрема у початковій школі; використання формувального оцінювання замість традиційної системи оцінок у молодших класах; підвищення кваліфікації вчителів через систему підготовчих тренінгів та курсів та інші. Попри позитивні аспекти реформи, її реалізація стикається з труднощами, зокрема недостатнім фінансуванням, відсутністю належної матеріально-технічної бази та опором частини педагогічної спільноти</w:t>
      </w:r>
      <w:r w:rsidR="00BC17E2" w:rsidRPr="00EF6ECE">
        <w:rPr>
          <w:rFonts w:ascii="Times New Roman" w:eastAsia="Times New Roman" w:hAnsi="Times New Roman" w:cs="Times New Roman"/>
          <w:sz w:val="28"/>
          <w:szCs w:val="28"/>
          <w:lang w:eastAsia="uk-UA"/>
        </w:rPr>
        <w:t>[26]</w:t>
      </w:r>
      <w:r w:rsidRPr="00640A0B">
        <w:rPr>
          <w:rFonts w:ascii="Times New Roman" w:eastAsia="Times New Roman" w:hAnsi="Times New Roman" w:cs="Times New Roman"/>
          <w:sz w:val="28"/>
          <w:szCs w:val="28"/>
          <w:lang w:eastAsia="uk-UA"/>
        </w:rPr>
        <w:t>.</w:t>
      </w:r>
    </w:p>
    <w:p w14:paraId="073FEF0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Після ухвалення Закону України "Про вищу освіту" </w:t>
      </w:r>
      <w:r w:rsidR="00BC17E2" w:rsidRPr="00EF6ECE">
        <w:rPr>
          <w:rFonts w:ascii="Times New Roman" w:eastAsia="Times New Roman" w:hAnsi="Times New Roman" w:cs="Times New Roman"/>
          <w:sz w:val="28"/>
          <w:szCs w:val="28"/>
          <w:lang w:eastAsia="uk-UA"/>
        </w:rPr>
        <w:t>[11]</w:t>
      </w:r>
      <w:r w:rsidRPr="00640A0B">
        <w:rPr>
          <w:rFonts w:ascii="Times New Roman" w:eastAsia="Times New Roman" w:hAnsi="Times New Roman" w:cs="Times New Roman"/>
          <w:sz w:val="28"/>
          <w:szCs w:val="28"/>
          <w:lang w:eastAsia="uk-UA"/>
        </w:rPr>
        <w:t>2014 року в державі почали активно впроваджуватися європейські стандарти освіти, включно з Болонським процесом, автономією закладів вищої освіти (ЗВО) та розширенням академічної свободи. Подальші законодавчі ініціативи, зокрема Закон "Про освіту" (2017 р.)</w:t>
      </w:r>
      <w:r w:rsidR="00BC17E2" w:rsidRPr="00EF6ECE">
        <w:rPr>
          <w:rFonts w:ascii="Times New Roman" w:eastAsia="Times New Roman" w:hAnsi="Times New Roman" w:cs="Times New Roman"/>
          <w:sz w:val="28"/>
          <w:szCs w:val="28"/>
          <w:lang w:val="ru-RU" w:eastAsia="uk-UA"/>
        </w:rPr>
        <w:t>[13]</w:t>
      </w:r>
      <w:r w:rsidRPr="00640A0B">
        <w:rPr>
          <w:rFonts w:ascii="Times New Roman" w:eastAsia="Times New Roman" w:hAnsi="Times New Roman" w:cs="Times New Roman"/>
          <w:sz w:val="28"/>
          <w:szCs w:val="28"/>
          <w:lang w:eastAsia="uk-UA"/>
        </w:rPr>
        <w:t xml:space="preserve">, сприяли забезпеченню якості освіти, створенню Національного агентства із забезпечення якості вищої освіти (НАЗЯВО) та запровадженню сучасних механізмів акредитації освітніх </w:t>
      </w:r>
      <w:proofErr w:type="gramStart"/>
      <w:r w:rsidRPr="00640A0B">
        <w:rPr>
          <w:rFonts w:ascii="Times New Roman" w:eastAsia="Times New Roman" w:hAnsi="Times New Roman" w:cs="Times New Roman"/>
          <w:sz w:val="28"/>
          <w:szCs w:val="28"/>
          <w:lang w:eastAsia="uk-UA"/>
        </w:rPr>
        <w:t>програм</w:t>
      </w:r>
      <w:r w:rsidR="00BC17E2" w:rsidRPr="00EF6ECE">
        <w:rPr>
          <w:rFonts w:ascii="Times New Roman" w:eastAsia="Times New Roman" w:hAnsi="Times New Roman" w:cs="Times New Roman"/>
          <w:sz w:val="28"/>
          <w:szCs w:val="28"/>
          <w:lang w:eastAsia="uk-UA"/>
        </w:rPr>
        <w:t>[</w:t>
      </w:r>
      <w:proofErr w:type="gramEnd"/>
      <w:r w:rsidR="00BC17E2" w:rsidRPr="00EF6ECE">
        <w:rPr>
          <w:rFonts w:ascii="Times New Roman" w:eastAsia="Times New Roman" w:hAnsi="Times New Roman" w:cs="Times New Roman"/>
          <w:sz w:val="28"/>
          <w:szCs w:val="28"/>
          <w:lang w:eastAsia="uk-UA"/>
        </w:rPr>
        <w:t>14]</w:t>
      </w:r>
      <w:r w:rsidRPr="00640A0B">
        <w:rPr>
          <w:rFonts w:ascii="Times New Roman" w:eastAsia="Times New Roman" w:hAnsi="Times New Roman" w:cs="Times New Roman"/>
          <w:sz w:val="28"/>
          <w:szCs w:val="28"/>
          <w:lang w:eastAsia="uk-UA"/>
        </w:rPr>
        <w:t>.</w:t>
      </w:r>
    </w:p>
    <w:p w14:paraId="3AC2A60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ключових аспектів реформи стало розширення автономії університетів. ЗВО отримали більше можливостей щодо самостійного формування навчальних програм, управління фінансами та кадрової політики. Водночас впровадження прозорих механізмів фінансування та моніторингу якості навчання сприяло підвищенню ефективності освітнього процесу.</w:t>
      </w:r>
    </w:p>
    <w:p w14:paraId="58675DD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З 2020 року, особливо після пандемії COVID-19, українська вища освіта зазнала стрімкої цифрової трансформації. Було розширено використання онлайн-платформ, електронного документообігу та дистанційних форм навчання. Війна додатково прискорила цей процес: запроваджено гнучкі форми навчання, створено цифрові освітні ресурси та </w:t>
      </w:r>
      <w:proofErr w:type="spellStart"/>
      <w:r w:rsidRPr="00640A0B">
        <w:rPr>
          <w:rFonts w:ascii="Times New Roman" w:eastAsia="Times New Roman" w:hAnsi="Times New Roman" w:cs="Times New Roman"/>
          <w:sz w:val="28"/>
          <w:szCs w:val="28"/>
          <w:lang w:eastAsia="uk-UA"/>
        </w:rPr>
        <w:t>зміцнено</w:t>
      </w:r>
      <w:proofErr w:type="spellEnd"/>
      <w:r w:rsidRPr="00640A0B">
        <w:rPr>
          <w:rFonts w:ascii="Times New Roman" w:eastAsia="Times New Roman" w:hAnsi="Times New Roman" w:cs="Times New Roman"/>
          <w:sz w:val="28"/>
          <w:szCs w:val="28"/>
          <w:lang w:eastAsia="uk-UA"/>
        </w:rPr>
        <w:t xml:space="preserve"> систему </w:t>
      </w:r>
      <w:proofErr w:type="spellStart"/>
      <w:r w:rsidRPr="00640A0B">
        <w:rPr>
          <w:rFonts w:ascii="Times New Roman" w:eastAsia="Times New Roman" w:hAnsi="Times New Roman" w:cs="Times New Roman"/>
          <w:sz w:val="28"/>
          <w:szCs w:val="28"/>
          <w:lang w:eastAsia="uk-UA"/>
        </w:rPr>
        <w:t>кібербезпеки</w:t>
      </w:r>
      <w:proofErr w:type="spellEnd"/>
      <w:r w:rsidRPr="00640A0B">
        <w:rPr>
          <w:rFonts w:ascii="Times New Roman" w:eastAsia="Times New Roman" w:hAnsi="Times New Roman" w:cs="Times New Roman"/>
          <w:sz w:val="28"/>
          <w:szCs w:val="28"/>
          <w:lang w:eastAsia="uk-UA"/>
        </w:rPr>
        <w:t xml:space="preserve"> для університетських платформ</w:t>
      </w:r>
      <w:r w:rsidR="00BC17E2" w:rsidRPr="00EF6ECE">
        <w:rPr>
          <w:rFonts w:ascii="Times New Roman" w:eastAsia="Times New Roman" w:hAnsi="Times New Roman" w:cs="Times New Roman"/>
          <w:sz w:val="28"/>
          <w:szCs w:val="28"/>
          <w:lang w:val="ru-RU" w:eastAsia="uk-UA"/>
        </w:rPr>
        <w:t>[47]</w:t>
      </w:r>
      <w:r w:rsidRPr="00640A0B">
        <w:rPr>
          <w:rFonts w:ascii="Times New Roman" w:eastAsia="Times New Roman" w:hAnsi="Times New Roman" w:cs="Times New Roman"/>
          <w:sz w:val="28"/>
          <w:szCs w:val="28"/>
          <w:lang w:eastAsia="uk-UA"/>
        </w:rPr>
        <w:t>.</w:t>
      </w:r>
    </w:p>
    <w:p w14:paraId="1088B78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Після 2022 року Україна посилила співпрацю з європейськими університетами, зокрема через програми академічної мобільності (</w:t>
      </w:r>
      <w:proofErr w:type="spellStart"/>
      <w:r w:rsidRPr="00640A0B">
        <w:rPr>
          <w:rFonts w:ascii="Times New Roman" w:eastAsia="Times New Roman" w:hAnsi="Times New Roman" w:cs="Times New Roman"/>
          <w:sz w:val="28"/>
          <w:szCs w:val="28"/>
          <w:lang w:eastAsia="uk-UA"/>
        </w:rPr>
        <w:t>Erasmus</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Horizon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Europe</w:t>
      </w:r>
      <w:proofErr w:type="spellEnd"/>
      <w:r w:rsidRPr="00640A0B">
        <w:rPr>
          <w:rFonts w:ascii="Times New Roman" w:eastAsia="Times New Roman" w:hAnsi="Times New Roman" w:cs="Times New Roman"/>
          <w:sz w:val="28"/>
          <w:szCs w:val="28"/>
          <w:lang w:eastAsia="uk-UA"/>
        </w:rPr>
        <w:t>), подвійних дипломів та міжнародних дослідницьких ініціатив. Велике значення набула участь у Європейському просторі вищої освіти (EHEA) та впровадження системи спрощеного визнання українських дипломів за кордоном</w:t>
      </w:r>
      <w:r w:rsidR="00BC17E2" w:rsidRPr="00EF6ECE">
        <w:rPr>
          <w:rFonts w:ascii="Times New Roman" w:eastAsia="Times New Roman" w:hAnsi="Times New Roman" w:cs="Times New Roman"/>
          <w:sz w:val="28"/>
          <w:szCs w:val="28"/>
          <w:lang w:val="ru-RU" w:eastAsia="uk-UA"/>
        </w:rPr>
        <w:t>[25]</w:t>
      </w:r>
      <w:r w:rsidRPr="00640A0B">
        <w:rPr>
          <w:rFonts w:ascii="Times New Roman" w:eastAsia="Times New Roman" w:hAnsi="Times New Roman" w:cs="Times New Roman"/>
          <w:sz w:val="28"/>
          <w:szCs w:val="28"/>
          <w:lang w:eastAsia="uk-UA"/>
        </w:rPr>
        <w:t>.</w:t>
      </w:r>
    </w:p>
    <w:p w14:paraId="67F5CAD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 xml:space="preserve">Повномасштабне вторгнення </w:t>
      </w:r>
      <w:proofErr w:type="spellStart"/>
      <w:r w:rsidRPr="00640A0B">
        <w:rPr>
          <w:rFonts w:ascii="Times New Roman" w:eastAsia="Times New Roman" w:hAnsi="Times New Roman" w:cs="Times New Roman"/>
          <w:sz w:val="28"/>
          <w:szCs w:val="28"/>
          <w:lang w:eastAsia="uk-UA"/>
        </w:rPr>
        <w:t>рф</w:t>
      </w:r>
      <w:proofErr w:type="spellEnd"/>
      <w:r w:rsidRPr="00640A0B">
        <w:rPr>
          <w:rFonts w:ascii="Times New Roman" w:eastAsia="Times New Roman" w:hAnsi="Times New Roman" w:cs="Times New Roman"/>
          <w:sz w:val="28"/>
          <w:szCs w:val="28"/>
          <w:lang w:eastAsia="uk-UA"/>
        </w:rPr>
        <w:t xml:space="preserve"> спричинило значні руйнування матеріально-технічної бази ЗВО, зміну географії студентів і викладачів, а також потребу в адаптації навчальних програм до нових умов. Відбулося вимушене переміщення університетів, особливо з прифронтових та окупованих територій, що потребувало суттєвих фінансових і логістичних ресурсів. Одним із ключових викликів стало збереження наукового потенціалу та запобігання "відтоку кадрів". Також, через кризові обставини зростає потреба у зміні фінансування вищої освіти. Поступово почала впроваджуватись модель "гроші за студентом", яка передбачає розподіл бюджетних коштів на основі результативності закладу. Крім того, університети отримують грантове фінансування від міжнародних організацій, що дозволяє реалізовувати освітні та наукові </w:t>
      </w:r>
      <w:proofErr w:type="spellStart"/>
      <w:r w:rsidRPr="00640A0B">
        <w:rPr>
          <w:rFonts w:ascii="Times New Roman" w:eastAsia="Times New Roman" w:hAnsi="Times New Roman" w:cs="Times New Roman"/>
          <w:sz w:val="28"/>
          <w:szCs w:val="28"/>
          <w:lang w:eastAsia="uk-UA"/>
        </w:rPr>
        <w:t>проєкти</w:t>
      </w:r>
      <w:proofErr w:type="spellEnd"/>
      <w:r w:rsidR="00BC17E2" w:rsidRPr="00EF6ECE">
        <w:rPr>
          <w:rFonts w:ascii="Times New Roman" w:eastAsia="Times New Roman" w:hAnsi="Times New Roman" w:cs="Times New Roman"/>
          <w:sz w:val="28"/>
          <w:szCs w:val="28"/>
          <w:lang w:eastAsia="uk-UA"/>
        </w:rPr>
        <w:t>[47]</w:t>
      </w:r>
      <w:r w:rsidRPr="00640A0B">
        <w:rPr>
          <w:rFonts w:ascii="Times New Roman" w:eastAsia="Times New Roman" w:hAnsi="Times New Roman" w:cs="Times New Roman"/>
          <w:sz w:val="28"/>
          <w:szCs w:val="28"/>
          <w:lang w:eastAsia="uk-UA"/>
        </w:rPr>
        <w:t>.</w:t>
      </w:r>
    </w:p>
    <w:p w14:paraId="5B73DCF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Можна помітити, що реформування вищої освіти в Україні після 2014 року відзначається значним прогресом у сфері автономії ЗВО, інтеграції до європейського освітнього простору та </w:t>
      </w:r>
      <w:proofErr w:type="spellStart"/>
      <w:r w:rsidRPr="00640A0B">
        <w:rPr>
          <w:rFonts w:ascii="Times New Roman" w:eastAsia="Times New Roman" w:hAnsi="Times New Roman" w:cs="Times New Roman"/>
          <w:sz w:val="28"/>
          <w:szCs w:val="28"/>
          <w:lang w:eastAsia="uk-UA"/>
        </w:rPr>
        <w:t>цифровізації</w:t>
      </w:r>
      <w:proofErr w:type="spellEnd"/>
      <w:r w:rsidRPr="00640A0B">
        <w:rPr>
          <w:rFonts w:ascii="Times New Roman" w:eastAsia="Times New Roman" w:hAnsi="Times New Roman" w:cs="Times New Roman"/>
          <w:sz w:val="28"/>
          <w:szCs w:val="28"/>
          <w:lang w:eastAsia="uk-UA"/>
        </w:rPr>
        <w:t xml:space="preserve"> освітніх процесів. Водночас війна створила додаткові виклики, які вимагають нових підходів до організації навчання, підтримки наукової діяльності та фінансування освіти. Подальший розвиток системи вищої освіти має ґрунтуватися на гнучких підходах, міжнародному партнерстві та адаптації до нових реалій, спричинених війною.</w:t>
      </w:r>
    </w:p>
    <w:p w14:paraId="06F1E74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 ці </w:t>
      </w:r>
      <w:r w:rsidR="00BC17E2" w:rsidRPr="00640A0B">
        <w:rPr>
          <w:rFonts w:ascii="Times New Roman" w:eastAsia="Times New Roman" w:hAnsi="Times New Roman" w:cs="Times New Roman"/>
          <w:sz w:val="28"/>
          <w:szCs w:val="28"/>
          <w:lang w:eastAsia="uk-UA"/>
        </w:rPr>
        <w:t>роки</w:t>
      </w:r>
      <w:r w:rsidRPr="00640A0B">
        <w:rPr>
          <w:rFonts w:ascii="Times New Roman" w:eastAsia="Times New Roman" w:hAnsi="Times New Roman" w:cs="Times New Roman"/>
          <w:sz w:val="28"/>
          <w:szCs w:val="28"/>
          <w:lang w:eastAsia="uk-UA"/>
        </w:rPr>
        <w:t xml:space="preserve"> в сфері вищої освіти ключовим завданням стало посилення академічної автономії університетів, адаптація навчальних програм до європейських стандартів та сприяння мобільності студентів. Значну роль у цьому процесі відіграє участь України у Болонському процесі, що сприяє визнанню українських дипломів за кордоном та розширенню можливостей міжнародної співпраці. Значним досягненням стало запровадження зовнішнього незалежного оцінювання (ЗНО) як основного механізму вступу до закладів вищої освіти. У 2022 році, у зв’язку з повномасштабною війною, традиційне ЗНО було тимчасово замінене на національний </w:t>
      </w:r>
      <w:proofErr w:type="spellStart"/>
      <w:r w:rsidRPr="00640A0B">
        <w:rPr>
          <w:rFonts w:ascii="Times New Roman" w:eastAsia="Times New Roman" w:hAnsi="Times New Roman" w:cs="Times New Roman"/>
          <w:sz w:val="28"/>
          <w:szCs w:val="28"/>
          <w:lang w:eastAsia="uk-UA"/>
        </w:rPr>
        <w:t>мультипредметний</w:t>
      </w:r>
      <w:proofErr w:type="spellEnd"/>
      <w:r w:rsidRPr="00640A0B">
        <w:rPr>
          <w:rFonts w:ascii="Times New Roman" w:eastAsia="Times New Roman" w:hAnsi="Times New Roman" w:cs="Times New Roman"/>
          <w:sz w:val="28"/>
          <w:szCs w:val="28"/>
          <w:lang w:eastAsia="uk-UA"/>
        </w:rPr>
        <w:t xml:space="preserve"> тест (НМТ), що дозволило адаптувати систему вступу до нових умов</w:t>
      </w:r>
      <w:r w:rsidR="00BC17E2" w:rsidRPr="00EF6ECE">
        <w:rPr>
          <w:rFonts w:ascii="Times New Roman" w:eastAsia="Times New Roman" w:hAnsi="Times New Roman" w:cs="Times New Roman"/>
          <w:sz w:val="28"/>
          <w:szCs w:val="28"/>
          <w:lang w:val="ru-RU" w:eastAsia="uk-UA"/>
        </w:rPr>
        <w:t>[38]</w:t>
      </w:r>
      <w:r w:rsidRPr="00640A0B">
        <w:rPr>
          <w:rFonts w:ascii="Times New Roman" w:eastAsia="Times New Roman" w:hAnsi="Times New Roman" w:cs="Times New Roman"/>
          <w:sz w:val="28"/>
          <w:szCs w:val="28"/>
          <w:lang w:eastAsia="uk-UA"/>
        </w:rPr>
        <w:t>.</w:t>
      </w:r>
    </w:p>
    <w:p w14:paraId="09422A9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Разом із тим, у сфері вищої освіти залишились низка значних проблем. Серед них – низька конкурентоспроможність українських університетів на </w:t>
      </w:r>
      <w:r w:rsidRPr="00640A0B">
        <w:rPr>
          <w:rFonts w:ascii="Times New Roman" w:eastAsia="Times New Roman" w:hAnsi="Times New Roman" w:cs="Times New Roman"/>
          <w:sz w:val="28"/>
          <w:szCs w:val="28"/>
          <w:lang w:eastAsia="uk-UA"/>
        </w:rPr>
        <w:lastRenderedPageBreak/>
        <w:t xml:space="preserve">міжнародному рівні, брак фінансування наукових досліджень та відтік талановитої молоді за </w:t>
      </w:r>
      <w:proofErr w:type="spellStart"/>
      <w:r w:rsidRPr="00640A0B">
        <w:rPr>
          <w:rFonts w:ascii="Times New Roman" w:eastAsia="Times New Roman" w:hAnsi="Times New Roman" w:cs="Times New Roman"/>
          <w:sz w:val="28"/>
          <w:szCs w:val="28"/>
          <w:lang w:eastAsia="uk-UA"/>
        </w:rPr>
        <w:t>кордон.Одна</w:t>
      </w:r>
      <w:proofErr w:type="spellEnd"/>
      <w:r w:rsidRPr="00640A0B">
        <w:rPr>
          <w:rFonts w:ascii="Times New Roman" w:eastAsia="Times New Roman" w:hAnsi="Times New Roman" w:cs="Times New Roman"/>
          <w:sz w:val="28"/>
          <w:szCs w:val="28"/>
          <w:lang w:eastAsia="uk-UA"/>
        </w:rPr>
        <w:t xml:space="preserve"> з ключових проблем у сфері вищої освіти України – низька конкурентоспроможність українських університетів на міжнародному рівні. Попри запровадження Закону «Про вищу освіту» у 2014 році та наближення освітніх стандартів до європейських, більшість вітчизняних університетів досі не потрапляють до провідних світових рейтингів, таких як QS </w:t>
      </w:r>
      <w:proofErr w:type="spellStart"/>
      <w:r w:rsidRPr="00640A0B">
        <w:rPr>
          <w:rFonts w:ascii="Times New Roman" w:eastAsia="Times New Roman" w:hAnsi="Times New Roman" w:cs="Times New Roman"/>
          <w:sz w:val="28"/>
          <w:szCs w:val="28"/>
          <w:lang w:eastAsia="uk-UA"/>
        </w:rPr>
        <w:t>World</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University</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Rankings</w:t>
      </w:r>
      <w:proofErr w:type="spellEnd"/>
      <w:r w:rsidRPr="00640A0B">
        <w:rPr>
          <w:rFonts w:ascii="Times New Roman" w:eastAsia="Times New Roman" w:hAnsi="Times New Roman" w:cs="Times New Roman"/>
          <w:sz w:val="28"/>
          <w:szCs w:val="28"/>
          <w:lang w:eastAsia="uk-UA"/>
        </w:rPr>
        <w:t xml:space="preserve"> або </w:t>
      </w:r>
      <w:proofErr w:type="spellStart"/>
      <w:r w:rsidRPr="00640A0B">
        <w:rPr>
          <w:rFonts w:ascii="Times New Roman" w:eastAsia="Times New Roman" w:hAnsi="Times New Roman" w:cs="Times New Roman"/>
          <w:sz w:val="28"/>
          <w:szCs w:val="28"/>
          <w:lang w:eastAsia="uk-UA"/>
        </w:rPr>
        <w:t>Times</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Higher</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Education</w:t>
      </w:r>
      <w:proofErr w:type="spellEnd"/>
      <w:r w:rsidRPr="00640A0B">
        <w:rPr>
          <w:rFonts w:ascii="Times New Roman" w:eastAsia="Times New Roman" w:hAnsi="Times New Roman" w:cs="Times New Roman"/>
          <w:sz w:val="28"/>
          <w:szCs w:val="28"/>
          <w:lang w:eastAsia="uk-UA"/>
        </w:rPr>
        <w:t>. Основними причинами цього є застарілі освітні програми, недостатній рівень міжнародної співпраці, слабка інтеграція у глобальний академічний простір та невисока якість наукових досліджень. Відсутність сучасного університетського менеджменту та низький рівень англомовного викладання також гальмують інтеграцію українських вишів у світовий освітній простір.</w:t>
      </w:r>
    </w:p>
    <w:p w14:paraId="4A68CB9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Ще одним серйозним викликом є брак фінансування наукових досліджень, що призводить до відсутності інноваційних розробок та слабкої інтеграції науки й бізнесу. Фінансування наукової діяльності в Україні значно поступається європейським показникам: частка витрат на науку у ВВП країни є значно нижчою за середній рівень ЄС (приблизно 0,2–0,3% проти 2–3% у розвинених країнах)</w:t>
      </w:r>
      <w:r w:rsidR="00BC17E2" w:rsidRPr="00EF6ECE">
        <w:rPr>
          <w:rFonts w:ascii="Times New Roman" w:eastAsia="Times New Roman" w:hAnsi="Times New Roman" w:cs="Times New Roman"/>
          <w:sz w:val="28"/>
          <w:szCs w:val="28"/>
          <w:lang w:val="ru-RU" w:eastAsia="uk-UA"/>
        </w:rPr>
        <w:t>[48]</w:t>
      </w:r>
      <w:r w:rsidRPr="00640A0B">
        <w:rPr>
          <w:rFonts w:ascii="Times New Roman" w:eastAsia="Times New Roman" w:hAnsi="Times New Roman" w:cs="Times New Roman"/>
          <w:sz w:val="28"/>
          <w:szCs w:val="28"/>
          <w:lang w:eastAsia="uk-UA"/>
        </w:rPr>
        <w:t>. Це обмежує можливості проведення досліджень, оновлення лабораторної бази та залучення міжнародних грантів. Внаслідок цього українські університети поступаються іноземним у кількості цитованих наукових публікацій, патентів і розробок.</w:t>
      </w:r>
    </w:p>
    <w:p w14:paraId="3157D09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Окремо слід виділити проблему відтоку талановитої молоді за кордон, яка посилилася після 2014 року та особливо загострилася після 2022 року через повномасштабну війну. Високі темпи міграції студентів і молодих науковців спричинені кращими умовами навчання, вищими стипендіями та перспективами працевлаштування у європейських та північноамериканських університетах. Втрата людського капіталу негативно позначається на якості вітчизняної освіти та науки, оскільки країна втрачає перспективних дослідників і викладачів. Програми реінтеграції науковців, зокрема грантові ініціативи для молодих </w:t>
      </w:r>
      <w:r w:rsidRPr="00640A0B">
        <w:rPr>
          <w:rFonts w:ascii="Times New Roman" w:eastAsia="Times New Roman" w:hAnsi="Times New Roman" w:cs="Times New Roman"/>
          <w:sz w:val="28"/>
          <w:szCs w:val="28"/>
          <w:lang w:eastAsia="uk-UA"/>
        </w:rPr>
        <w:lastRenderedPageBreak/>
        <w:t>вчених, залишаються малоефективними через низький рівень державної підтримки</w:t>
      </w:r>
      <w:r w:rsidR="00BC17E2" w:rsidRPr="00EF6ECE">
        <w:rPr>
          <w:rFonts w:ascii="Times New Roman" w:eastAsia="Times New Roman" w:hAnsi="Times New Roman" w:cs="Times New Roman"/>
          <w:sz w:val="28"/>
          <w:szCs w:val="28"/>
          <w:lang w:val="ru-RU" w:eastAsia="uk-UA"/>
        </w:rPr>
        <w:t>[17]</w:t>
      </w:r>
      <w:r w:rsidRPr="00640A0B">
        <w:rPr>
          <w:rFonts w:ascii="Times New Roman" w:eastAsia="Times New Roman" w:hAnsi="Times New Roman" w:cs="Times New Roman"/>
          <w:sz w:val="28"/>
          <w:szCs w:val="28"/>
          <w:lang w:eastAsia="uk-UA"/>
        </w:rPr>
        <w:t>.</w:t>
      </w:r>
    </w:p>
    <w:p w14:paraId="10EA6EE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Із 2020 року </w:t>
      </w:r>
      <w:proofErr w:type="spellStart"/>
      <w:r w:rsidRPr="00640A0B">
        <w:rPr>
          <w:rFonts w:ascii="Times New Roman" w:eastAsia="Times New Roman" w:hAnsi="Times New Roman" w:cs="Times New Roman"/>
          <w:sz w:val="28"/>
          <w:szCs w:val="28"/>
          <w:lang w:eastAsia="uk-UA"/>
        </w:rPr>
        <w:t>цифровізація</w:t>
      </w:r>
      <w:proofErr w:type="spellEnd"/>
      <w:r w:rsidRPr="00640A0B">
        <w:rPr>
          <w:rFonts w:ascii="Times New Roman" w:eastAsia="Times New Roman" w:hAnsi="Times New Roman" w:cs="Times New Roman"/>
          <w:sz w:val="28"/>
          <w:szCs w:val="28"/>
          <w:lang w:eastAsia="uk-UA"/>
        </w:rPr>
        <w:t xml:space="preserve"> освіти стала одним із пріоритетних напрямів реформ. Пандемія COVID-19 значно прискорила впровадження дистанційного навчання та використання цифрових технологій у навчальному процесі. Було розроблено національну онлайн-платформу для дистанційного навчання, а також впроваджено електронні журнали та щоденники в школах.  Разом із тим, цифрова трансформація освіти стикається з певними проблемами, зокрема нерівномірним доступом до якісного інтернет-зв’язку, особливо в сільській місцевості, та недостатнім рівнем цифрової грамотності серед викладачів і студентів</w:t>
      </w:r>
      <w:r w:rsidR="00BC17E2" w:rsidRPr="00EF6ECE">
        <w:rPr>
          <w:rFonts w:ascii="Times New Roman" w:eastAsia="Times New Roman" w:hAnsi="Times New Roman" w:cs="Times New Roman"/>
          <w:sz w:val="28"/>
          <w:szCs w:val="28"/>
          <w:lang w:eastAsia="uk-UA"/>
        </w:rPr>
        <w:t>[26]</w:t>
      </w:r>
      <w:r w:rsidRPr="00640A0B">
        <w:rPr>
          <w:rFonts w:ascii="Times New Roman" w:eastAsia="Times New Roman" w:hAnsi="Times New Roman" w:cs="Times New Roman"/>
          <w:sz w:val="28"/>
          <w:szCs w:val="28"/>
          <w:lang w:eastAsia="uk-UA"/>
        </w:rPr>
        <w:t>.</w:t>
      </w:r>
    </w:p>
    <w:p w14:paraId="0CAC536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Попри суттєві зрушення у реформуванні освітньої сфери, процес її модернізації залишається незавершеним та супроводжується численними труднощами. Одним із ключових викликів є фінансова нестабільність та недостатнє державне фінансування. Освітній бюджет України не відповідає сучасним потребам сектору, а витрати на освіту у відсотковому співвідношенні до ВВП залишаються нижчими за показники європейських країн. Зокрема, брак коштів позначається на матеріально-технічному забезпеченні навчальних закладів, оплаті праці педагогів, фінансуванні наукових досліджень та оновленні освітніх програм. Відсутність довгострокової стратегії фінансування обмежує можливості розвитку сучасної інфраструктури навчальних закладів та впровадження цифрових технологій в освітній процес</w:t>
      </w:r>
      <w:r w:rsidR="00BC17E2" w:rsidRPr="00EF6ECE">
        <w:rPr>
          <w:rFonts w:ascii="Times New Roman" w:eastAsia="Times New Roman" w:hAnsi="Times New Roman" w:cs="Times New Roman"/>
          <w:sz w:val="28"/>
          <w:szCs w:val="28"/>
          <w:lang w:eastAsia="uk-UA"/>
        </w:rPr>
        <w:t>[3]</w:t>
      </w:r>
      <w:r w:rsidRPr="00640A0B">
        <w:rPr>
          <w:rFonts w:ascii="Times New Roman" w:eastAsia="Times New Roman" w:hAnsi="Times New Roman" w:cs="Times New Roman"/>
          <w:sz w:val="28"/>
          <w:szCs w:val="28"/>
          <w:lang w:eastAsia="uk-UA"/>
        </w:rPr>
        <w:t>.</w:t>
      </w:r>
    </w:p>
    <w:p w14:paraId="4A09647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Другим серйозним викликом є нестача кваліфікованих педагогічних кадрів, особливо у сільській місцевості. Проблема кадрового дефіциту спричинена низьким рівнем заробітної плати, що не відповідає сучасним економічним реаліям, а також відсутністю достатніх можливостей для кар’єрного зростання. Молоді спеціалісти неохоче обирають педагогічну професію, а досвідчені вчителі часто змушені змінювати сферу діяльності або шукати роботу за кордоном. Внаслідок цього спостерігається значна нерівність у доступі до якісної освіти між містами та сільськими регіонами</w:t>
      </w:r>
      <w:r w:rsidR="00BC17E2" w:rsidRPr="00EF6ECE">
        <w:rPr>
          <w:rFonts w:ascii="Times New Roman" w:eastAsia="Times New Roman" w:hAnsi="Times New Roman" w:cs="Times New Roman"/>
          <w:sz w:val="28"/>
          <w:szCs w:val="28"/>
          <w:lang w:val="ru-RU" w:eastAsia="uk-UA"/>
        </w:rPr>
        <w:t>[25]</w:t>
      </w:r>
      <w:r w:rsidRPr="00640A0B">
        <w:rPr>
          <w:rFonts w:ascii="Times New Roman" w:eastAsia="Times New Roman" w:hAnsi="Times New Roman" w:cs="Times New Roman"/>
          <w:sz w:val="28"/>
          <w:szCs w:val="28"/>
          <w:lang w:eastAsia="uk-UA"/>
        </w:rPr>
        <w:t>.</w:t>
      </w:r>
    </w:p>
    <w:p w14:paraId="655F602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Окрему загрозу для системи освіти України становить вплив війни, що виявляється у фізичному знищенні навчальних закладів, масовій міграції студентів та викладачів, а також ускладненні доступу до якісного навчання у прифронтових та тимчасово окупованих територіях. Згідно з даними Міністерства освіти і науки України, тисячі шкіл, університетів та інших навчальних закладів зазнали руйнувань або пошкоджень унаслідок бойових дій. Перехід до дистанційного навчання став вимушеною альтернативою, однак він має низку обмежень, особливо для практичних дисциплін. Вимушене переміщення студентів та викладачів за кордон також спричиняє проблеми з відновленням освітнього процесу та реінтеграцією кадрів після завершення війни</w:t>
      </w:r>
      <w:r w:rsidR="00BC17E2" w:rsidRPr="00EF6ECE">
        <w:rPr>
          <w:rFonts w:ascii="Times New Roman" w:eastAsia="Times New Roman" w:hAnsi="Times New Roman" w:cs="Times New Roman"/>
          <w:sz w:val="28"/>
          <w:szCs w:val="28"/>
          <w:lang w:val="ru-RU" w:eastAsia="uk-UA"/>
        </w:rPr>
        <w:t>[25]</w:t>
      </w:r>
      <w:r w:rsidRPr="00640A0B">
        <w:rPr>
          <w:rFonts w:ascii="Times New Roman" w:eastAsia="Times New Roman" w:hAnsi="Times New Roman" w:cs="Times New Roman"/>
          <w:sz w:val="28"/>
          <w:szCs w:val="28"/>
          <w:lang w:eastAsia="uk-UA"/>
        </w:rPr>
        <w:t>.</w:t>
      </w:r>
    </w:p>
    <w:p w14:paraId="16F9745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Ще одним важливим викликом є необхідність подальшої інтеграції української освіти до європейського освітнього простору. Хоча Болонський процес сприяв реформуванню вищої освіти в Україні, залишається багато невирішених питань, зокрема у сфері академічної мобільності, міжнародного визнання дипломів, запровадження європейських стандартів оцінювання знань та підвищення рівня англомовного навчання. Також потребує вдосконалення механізм забезпечення якості освіти та акредитації освітніх програм відповідно до європейських критеріїв. У перспективі подальший розвиток партнерства між державою, освітніми установами та бізнесом може стати ефективним механізмом для створення гнучкої освітньої системи, орієнтованої на ринок праці. Це передбачає розширення дуальної освіти, посилення співпраці з міжнародними університетами та залучення приватного сектору до фінансування освітніх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Важливо також створювати умови для підвищення кваліфікації викладачів, що дозволить адаптувати освітній процес до сучасних викликів та сприяти розвитку освітніх інновацій</w:t>
      </w:r>
      <w:r w:rsidR="00BC17E2" w:rsidRPr="00EF6ECE">
        <w:rPr>
          <w:rFonts w:ascii="Times New Roman" w:eastAsia="Times New Roman" w:hAnsi="Times New Roman" w:cs="Times New Roman"/>
          <w:sz w:val="28"/>
          <w:szCs w:val="28"/>
          <w:lang w:eastAsia="uk-UA"/>
        </w:rPr>
        <w:t>[26]</w:t>
      </w:r>
      <w:r w:rsidRPr="00640A0B">
        <w:rPr>
          <w:rFonts w:ascii="Times New Roman" w:eastAsia="Times New Roman" w:hAnsi="Times New Roman" w:cs="Times New Roman"/>
          <w:sz w:val="28"/>
          <w:szCs w:val="28"/>
          <w:lang w:eastAsia="uk-UA"/>
        </w:rPr>
        <w:t>.</w:t>
      </w:r>
    </w:p>
    <w:p w14:paraId="7AF201B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Таким чином, реформа освіти в Україні після 2014 року є складним та багатовимірним процесом, що включає зміни в законодавстві, модернізацію навчальних програм, </w:t>
      </w:r>
      <w:proofErr w:type="spellStart"/>
      <w:r w:rsidRPr="00640A0B">
        <w:rPr>
          <w:rFonts w:ascii="Times New Roman" w:eastAsia="Times New Roman" w:hAnsi="Times New Roman" w:cs="Times New Roman"/>
          <w:sz w:val="28"/>
          <w:szCs w:val="28"/>
          <w:lang w:eastAsia="uk-UA"/>
        </w:rPr>
        <w:t>цифровізацію</w:t>
      </w:r>
      <w:proofErr w:type="spellEnd"/>
      <w:r w:rsidRPr="00640A0B">
        <w:rPr>
          <w:rFonts w:ascii="Times New Roman" w:eastAsia="Times New Roman" w:hAnsi="Times New Roman" w:cs="Times New Roman"/>
          <w:sz w:val="28"/>
          <w:szCs w:val="28"/>
          <w:lang w:eastAsia="uk-UA"/>
        </w:rPr>
        <w:t xml:space="preserve"> освітнього процесу та адаптацію до викликів сучасності. Попри значні досягнення, реалізація реформ потребує подальшої </w:t>
      </w:r>
      <w:r w:rsidRPr="00640A0B">
        <w:rPr>
          <w:rFonts w:ascii="Times New Roman" w:eastAsia="Times New Roman" w:hAnsi="Times New Roman" w:cs="Times New Roman"/>
          <w:sz w:val="28"/>
          <w:szCs w:val="28"/>
          <w:lang w:eastAsia="uk-UA"/>
        </w:rPr>
        <w:lastRenderedPageBreak/>
        <w:t>підтримки, стабільного фінансування та ефективного управління для забезпечення стійкого розвитку освітньої системи. Подальша інтеграція української освіти до європейського простору стане ключовим чинником її модернізації та підвищення конкурентоспроможності у глобальному вимірі.</w:t>
      </w:r>
    </w:p>
    <w:p w14:paraId="3138422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Очевидно, що реформування освітньої системи в Україні безпосередньо пов’язане із забезпеченням національної безпеки, оскільки саме через освіту відбувається становлення громадянської свідомості, виховання патріотизму та формування критичного мислення в населення. Серед основних аспектів, що зумовлюють важливість освіти у цьому контексті, можна виділити наступні:</w:t>
      </w:r>
    </w:p>
    <w:p w14:paraId="564E1A5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Формування національної ідентичності, так як освітня система є ключовим інструментом утвердження української національної ідентичності, збереження культурної спадщини та поширення державної мови. В умовах тривалої гібридної російської агресії, яка спрямована на підрив української державності, важливо забезпечити виховання громадян, які чітко усвідомлюють свою приналежність до української нації, її історію та традиції</w:t>
      </w:r>
      <w:r w:rsidR="00BC17E2" w:rsidRPr="00EF6ECE">
        <w:rPr>
          <w:rFonts w:ascii="Times New Roman" w:eastAsia="Times New Roman" w:hAnsi="Times New Roman" w:cs="Times New Roman"/>
          <w:sz w:val="28"/>
          <w:szCs w:val="28"/>
          <w:lang w:eastAsia="uk-UA"/>
        </w:rPr>
        <w:t>[17]</w:t>
      </w:r>
      <w:r w:rsidRPr="00640A0B">
        <w:rPr>
          <w:rFonts w:ascii="Times New Roman" w:eastAsia="Times New Roman" w:hAnsi="Times New Roman" w:cs="Times New Roman"/>
          <w:sz w:val="28"/>
          <w:szCs w:val="28"/>
          <w:lang w:eastAsia="uk-UA"/>
        </w:rPr>
        <w:t>.</w:t>
      </w:r>
    </w:p>
    <w:p w14:paraId="0D5595D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Важливим викликом для сучасної України є інформаційна війна, що ведеться проти держави та її громадян. Освітня реформа спрямована на розвиток критичного мислення у студентів та школярів, що дозволяє їм аналізувати інформаційні потоки, розпізнавати дезінформацію та маніпуляції. Запровадження сучасних методик викладання, які базуються на аналізі фактів і логічному мисленні, є запорукою формування інформаційно стійкого суспільства</w:t>
      </w:r>
      <w:r w:rsidR="00BC17E2" w:rsidRPr="00EF6ECE">
        <w:rPr>
          <w:rFonts w:ascii="Times New Roman" w:eastAsia="Times New Roman" w:hAnsi="Times New Roman" w:cs="Times New Roman"/>
          <w:sz w:val="28"/>
          <w:szCs w:val="28"/>
          <w:lang w:eastAsia="uk-UA"/>
        </w:rPr>
        <w:t>[45]</w:t>
      </w:r>
      <w:r w:rsidRPr="00640A0B">
        <w:rPr>
          <w:rFonts w:ascii="Times New Roman" w:eastAsia="Times New Roman" w:hAnsi="Times New Roman" w:cs="Times New Roman"/>
          <w:sz w:val="28"/>
          <w:szCs w:val="28"/>
          <w:lang w:eastAsia="uk-UA"/>
        </w:rPr>
        <w:t>.</w:t>
      </w:r>
    </w:p>
    <w:p w14:paraId="2760F8F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Також, національна безпека держави значною мірою залежить від рівня професійної підготовки кадрів у стратегічно важливих сферах: оборонній, економічній, технологічній, правовій тощо. Реформування освіти має передбачати модернізацію навчальних програм, посилення практичної підготовки та впровадження новітніх освітніх технологій, що сприятиме підготовці висококваліфікованих фахівців для всіх секторів економіки та державного управління.</w:t>
      </w:r>
    </w:p>
    <w:p w14:paraId="4E3D1D7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 xml:space="preserve">російська агресія суттєво вплинула на освітній процес на тимчасово окупованих територіях України, зумовлюючи низку викликів та загроз. Ці небезпеки охоплюють руйнування інфраструктури, примусову русифікацію освітнього процесу, порушення академічних свобод і порушення прав дітей на якісну освіту та ін. Однією з найбільш критичних проблем є руйнування закладів освіти унаслідок бойових дій, наприклад в Харкові та інших прифронтових та окупованих зонах. Окупаційні сили систематично знищують школи, університети, бібліотеки та наукові установи, що значно обмежує доступ до освіти. Багато освітніх закладів використовуються як військові бази або шпиталі, що робить їх об’єктами атак. Це створює довгострокові наслідки для навчального процесу та можливості відновлення освітньої інфраструктури після </w:t>
      </w:r>
      <w:proofErr w:type="spellStart"/>
      <w:r w:rsidRPr="00640A0B">
        <w:rPr>
          <w:rFonts w:ascii="Times New Roman" w:eastAsia="Times New Roman" w:hAnsi="Times New Roman" w:cs="Times New Roman"/>
          <w:sz w:val="28"/>
          <w:szCs w:val="28"/>
          <w:lang w:eastAsia="uk-UA"/>
        </w:rPr>
        <w:t>деокупації</w:t>
      </w:r>
      <w:proofErr w:type="spellEnd"/>
      <w:r w:rsidR="00BC17E2" w:rsidRPr="00EF6ECE">
        <w:rPr>
          <w:rFonts w:ascii="Times New Roman" w:eastAsia="Times New Roman" w:hAnsi="Times New Roman" w:cs="Times New Roman"/>
          <w:sz w:val="28"/>
          <w:szCs w:val="28"/>
          <w:lang w:val="ru-RU" w:eastAsia="uk-UA"/>
        </w:rPr>
        <w:t>[26]</w:t>
      </w:r>
      <w:r w:rsidRPr="00640A0B">
        <w:rPr>
          <w:rFonts w:ascii="Times New Roman" w:eastAsia="Times New Roman" w:hAnsi="Times New Roman" w:cs="Times New Roman"/>
          <w:sz w:val="28"/>
          <w:szCs w:val="28"/>
          <w:lang w:eastAsia="uk-UA"/>
        </w:rPr>
        <w:t>.</w:t>
      </w:r>
    </w:p>
    <w:p w14:paraId="19A0150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Ще однією серйозною загрозою є примусова зміна змісту освітніх програм на тимчасово окупованих територіях. російська окупаційна адміністрація запроваджує власні навчальні програми, що спрямовані на ідеологічну обробку дітей та молоді. Українські підручники вилучаються, а їх місце займають російські видання, що пропагують викривлене трактування історії та заперечення української державності. Це формує покоління, позбавлене доступу до об'єктивної інформації та критичного мислення, що ускладнює процес реінтеграції цих територій у майбутньому</w:t>
      </w:r>
      <w:r w:rsidR="00BC17E2" w:rsidRPr="00EF6ECE">
        <w:rPr>
          <w:rFonts w:ascii="Times New Roman" w:eastAsia="Times New Roman" w:hAnsi="Times New Roman" w:cs="Times New Roman"/>
          <w:sz w:val="28"/>
          <w:szCs w:val="28"/>
          <w:lang w:val="ru-RU" w:eastAsia="uk-UA"/>
        </w:rPr>
        <w:t>[25]</w:t>
      </w:r>
      <w:r w:rsidRPr="00640A0B">
        <w:rPr>
          <w:rFonts w:ascii="Times New Roman" w:eastAsia="Times New Roman" w:hAnsi="Times New Roman" w:cs="Times New Roman"/>
          <w:sz w:val="28"/>
          <w:szCs w:val="28"/>
          <w:lang w:eastAsia="uk-UA"/>
        </w:rPr>
        <w:t>. Також відбувається масовий тиск на викладачів і студентів, які залишаються. Вчителів змушують переходити на роботу за російськими програмами під загрозою звільнення, депортації або навіть репресій. Багато педагогів змушені залишати окуповані території, що призводить до кадрового дефіциту та зниження рівня освіти. Водночас студенти позбавлені можливості здобувати українську освіту та змушені або виїжджати на підконтрольні Україні території, або навчатися за нав'язаними програмами.</w:t>
      </w:r>
    </w:p>
    <w:p w14:paraId="2D5298BD"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val="ru-RU" w:eastAsia="uk-UA"/>
        </w:rPr>
      </w:pPr>
      <w:r w:rsidRPr="00640A0B">
        <w:rPr>
          <w:rFonts w:ascii="Times New Roman" w:eastAsia="Times New Roman" w:hAnsi="Times New Roman" w:cs="Times New Roman"/>
          <w:sz w:val="28"/>
          <w:szCs w:val="28"/>
          <w:lang w:eastAsia="uk-UA"/>
        </w:rPr>
        <w:t xml:space="preserve">Тому важливою загрозою для національної безпеки в цьому контексті є порушення прав дітей і молоді на доступ до освіти. Окупаційні адміністрації перешкоджають дистанційному навчанню за українською програмою, блокують доступ до українських онлайн-платформ та обмежують можливості отримання </w:t>
      </w:r>
      <w:r w:rsidRPr="00640A0B">
        <w:rPr>
          <w:rFonts w:ascii="Times New Roman" w:eastAsia="Times New Roman" w:hAnsi="Times New Roman" w:cs="Times New Roman"/>
          <w:sz w:val="28"/>
          <w:szCs w:val="28"/>
          <w:lang w:eastAsia="uk-UA"/>
        </w:rPr>
        <w:lastRenderedPageBreak/>
        <w:t>українських документів про освіту. Це позбавляє багатьох дітей перспектив подальшого навчання в українських або європейських закладах освіти. Додатковою загрозою є мілітаризація освіти. На окупованих територіях дітей залучають до військових таборів, організовують «військово-патріотичне виховання» за російськими зразками, що сприяє формуванню проросійських настроїв та готовності до участі у збройних конфліктах. Це ставить під загрозу не лише освітній, але й гуманітарний розвиток майбутніх поколінь</w:t>
      </w:r>
      <w:r w:rsidR="00BC17E2" w:rsidRPr="00EF6ECE">
        <w:rPr>
          <w:rFonts w:ascii="Times New Roman" w:eastAsia="Times New Roman" w:hAnsi="Times New Roman" w:cs="Times New Roman"/>
          <w:sz w:val="28"/>
          <w:szCs w:val="28"/>
          <w:lang w:val="ru-RU" w:eastAsia="uk-UA"/>
        </w:rPr>
        <w:t>[25]</w:t>
      </w:r>
    </w:p>
    <w:p w14:paraId="54BA482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У зв’язку з вищезазначеним, для України важливим завданням залишається підтримка освіти для дітей з окупованих територій через дистанційне навчання, альтернативні механізми видачі документів про освіту, інформаційно-просвітницькі кампанії та підготовку до реінтеграції цих регіонів у майбутньому. Вирішення цих проблем потребує комплексного підходу, що включає правовий, освітній та гуманітарний аспекти.</w:t>
      </w:r>
    </w:p>
    <w:p w14:paraId="096FC51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реформування освіти в Україні є невід’ємною складовою національної безпеки, оскільки воно сприяє формуванню освіченого, патріотично налаштованого суспільства, здатного ефективно протистояти внутрішнім і зовнішнім загрозам. Оновлення змісту освіти, розвиток цифрових технологій, модернізація вищої освіти та впровадження військово-патріотичного виховання є ключовими напрямами, що сприяють зміцненню безпекового потенціалу країни. Успішне проведення освітньої реформи є запорукою стійкості України у сучасному світі та основою для її майбутнього розвитку.</w:t>
      </w:r>
    </w:p>
    <w:p w14:paraId="1FE79AB5"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1326C575"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2.2. Роль освіти у формуванні людського капіталу та інноваційного розвитку держави</w:t>
      </w:r>
    </w:p>
    <w:p w14:paraId="5171D9B7"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17BA34DF"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Освіта є ключовим чинником політичного, економічного, соціального та культурного розвитку суспільства, оскільки її криза значною мірою впливає на загальний поступ країни, спричиняючи негативні соціокультурні наслідки. І.Г. </w:t>
      </w:r>
      <w:proofErr w:type="spellStart"/>
      <w:r w:rsidRPr="00640A0B">
        <w:rPr>
          <w:rFonts w:ascii="Times New Roman" w:eastAsia="Times New Roman" w:hAnsi="Times New Roman" w:cs="Times New Roman"/>
          <w:sz w:val="28"/>
          <w:szCs w:val="28"/>
          <w:lang w:eastAsia="uk-UA"/>
        </w:rPr>
        <w:t>Яненкова</w:t>
      </w:r>
      <w:proofErr w:type="spellEnd"/>
      <w:r w:rsidRPr="00640A0B">
        <w:rPr>
          <w:rFonts w:ascii="Times New Roman" w:eastAsia="Times New Roman" w:hAnsi="Times New Roman" w:cs="Times New Roman"/>
          <w:sz w:val="28"/>
          <w:szCs w:val="28"/>
          <w:lang w:eastAsia="uk-UA"/>
        </w:rPr>
        <w:t xml:space="preserve"> зазначає, що з еволюцією суспільства змінюються форми </w:t>
      </w:r>
      <w:proofErr w:type="spellStart"/>
      <w:r w:rsidRPr="00640A0B">
        <w:rPr>
          <w:rFonts w:ascii="Times New Roman" w:eastAsia="Times New Roman" w:hAnsi="Times New Roman" w:cs="Times New Roman"/>
          <w:sz w:val="28"/>
          <w:szCs w:val="28"/>
          <w:lang w:eastAsia="uk-UA"/>
        </w:rPr>
        <w:t>інституціоналізації</w:t>
      </w:r>
      <w:proofErr w:type="spellEnd"/>
      <w:r w:rsidRPr="00640A0B">
        <w:rPr>
          <w:rFonts w:ascii="Times New Roman" w:eastAsia="Times New Roman" w:hAnsi="Times New Roman" w:cs="Times New Roman"/>
          <w:sz w:val="28"/>
          <w:szCs w:val="28"/>
          <w:lang w:eastAsia="uk-UA"/>
        </w:rPr>
        <w:t xml:space="preserve"> науки та освіти як механізму передачі знань наступним поколінням. У сучасних умовах навчання впродовж життя (LLL – </w:t>
      </w:r>
      <w:proofErr w:type="spellStart"/>
      <w:r w:rsidRPr="00640A0B">
        <w:rPr>
          <w:rFonts w:ascii="Times New Roman" w:eastAsia="Times New Roman" w:hAnsi="Times New Roman" w:cs="Times New Roman"/>
          <w:sz w:val="28"/>
          <w:szCs w:val="28"/>
          <w:lang w:eastAsia="uk-UA"/>
        </w:rPr>
        <w:t>Life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Long</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Learn</w:t>
      </w:r>
      <w:r w:rsidR="00C21F6E" w:rsidRPr="00640A0B">
        <w:rPr>
          <w:rFonts w:ascii="Times New Roman" w:eastAsia="Times New Roman" w:hAnsi="Times New Roman" w:cs="Times New Roman"/>
          <w:sz w:val="28"/>
          <w:szCs w:val="28"/>
          <w:lang w:eastAsia="uk-UA"/>
        </w:rPr>
        <w:t>ing</w:t>
      </w:r>
      <w:proofErr w:type="spellEnd"/>
      <w:r w:rsidR="00C21F6E" w:rsidRPr="00640A0B">
        <w:rPr>
          <w:rFonts w:ascii="Times New Roman" w:eastAsia="Times New Roman" w:hAnsi="Times New Roman" w:cs="Times New Roman"/>
          <w:sz w:val="28"/>
          <w:szCs w:val="28"/>
          <w:lang w:eastAsia="uk-UA"/>
        </w:rPr>
        <w:t>) є об’єктивною необхідністю</w:t>
      </w:r>
      <w:r w:rsidR="00C21F6E" w:rsidRPr="00EF6ECE">
        <w:rPr>
          <w:rFonts w:ascii="Times New Roman" w:eastAsia="Times New Roman" w:hAnsi="Times New Roman" w:cs="Times New Roman"/>
          <w:sz w:val="28"/>
          <w:szCs w:val="28"/>
          <w:lang w:eastAsia="uk-UA"/>
        </w:rPr>
        <w:t>[41].</w:t>
      </w:r>
    </w:p>
    <w:p w14:paraId="5D8B1E5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Освітня сфера має тісний взаємозв’язок з іншими аспектами суспільного життя, такими як економіка, політика та релігія. Як наголошує В. Журавський, процес адаптації освіти до потреб суспільних систем сприяє їх розвитку, зокрема більш освічені громадяни демонструють вищий рівень економічної еф</w:t>
      </w:r>
      <w:r w:rsidR="00C21F6E" w:rsidRPr="00640A0B">
        <w:rPr>
          <w:rFonts w:ascii="Times New Roman" w:eastAsia="Times New Roman" w:hAnsi="Times New Roman" w:cs="Times New Roman"/>
          <w:sz w:val="28"/>
          <w:szCs w:val="28"/>
          <w:lang w:eastAsia="uk-UA"/>
        </w:rPr>
        <w:t>ективності та професіоналізму</w:t>
      </w:r>
      <w:r w:rsidR="00C21F6E" w:rsidRPr="00EF6ECE">
        <w:rPr>
          <w:rFonts w:ascii="Times New Roman" w:eastAsia="Times New Roman" w:hAnsi="Times New Roman" w:cs="Times New Roman"/>
          <w:sz w:val="28"/>
          <w:szCs w:val="28"/>
          <w:lang w:eastAsia="uk-UA"/>
        </w:rPr>
        <w:t>[8]</w:t>
      </w:r>
      <w:r w:rsidRPr="00640A0B">
        <w:rPr>
          <w:rFonts w:ascii="Times New Roman" w:eastAsia="Times New Roman" w:hAnsi="Times New Roman" w:cs="Times New Roman"/>
          <w:sz w:val="28"/>
          <w:szCs w:val="28"/>
          <w:lang w:eastAsia="uk-UA"/>
        </w:rPr>
        <w:t>. Згідно з дослідженням Н.Є. Федорової, зростання рівня інтелектуалізації суспільства, підвищення рівня освіти і культури, а також поліпшення стану здоров’я сприяють розвитку наукового потенціалу країни та вдоск</w:t>
      </w:r>
      <w:r w:rsidR="00C21F6E" w:rsidRPr="00640A0B">
        <w:rPr>
          <w:rFonts w:ascii="Times New Roman" w:eastAsia="Times New Roman" w:hAnsi="Times New Roman" w:cs="Times New Roman"/>
          <w:sz w:val="28"/>
          <w:szCs w:val="28"/>
          <w:lang w:eastAsia="uk-UA"/>
        </w:rPr>
        <w:t>оналенню наукових досліджень</w:t>
      </w:r>
      <w:r w:rsidRPr="00640A0B">
        <w:rPr>
          <w:rFonts w:ascii="Times New Roman" w:eastAsia="Times New Roman" w:hAnsi="Times New Roman" w:cs="Times New Roman"/>
          <w:sz w:val="28"/>
          <w:szCs w:val="28"/>
          <w:lang w:eastAsia="uk-UA"/>
        </w:rPr>
        <w:t>. Відповідно, освіта виконує важливу функцію у процесі інтелектуалізації суспільства</w:t>
      </w:r>
      <w:r w:rsidR="00C21F6E" w:rsidRPr="00EF6ECE">
        <w:rPr>
          <w:rFonts w:ascii="Times New Roman" w:eastAsia="Times New Roman" w:hAnsi="Times New Roman" w:cs="Times New Roman"/>
          <w:sz w:val="28"/>
          <w:szCs w:val="28"/>
          <w:lang w:eastAsia="uk-UA"/>
        </w:rPr>
        <w:t>[24]</w:t>
      </w:r>
      <w:r w:rsidRPr="00640A0B">
        <w:rPr>
          <w:rFonts w:ascii="Times New Roman" w:eastAsia="Times New Roman" w:hAnsi="Times New Roman" w:cs="Times New Roman"/>
          <w:sz w:val="28"/>
          <w:szCs w:val="28"/>
          <w:lang w:eastAsia="uk-UA"/>
        </w:rPr>
        <w:t>.</w:t>
      </w:r>
    </w:p>
    <w:p w14:paraId="3D1896F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Загальні закономірності наукового розвитку дедалі більше акцентуються на дослідженні людського потенціалу, що підкреслює важливість об’єднання зусиль у цій сфері. В Україні сучасний етап розвитку системи освіти ставить на перший план завдання формування творчої особистості, здатної реалізовувати власний трудовий потенціал та сприяти зростанню людського капіталу держави. Освітні установи відіграють ключову роль у підготовці висококваліфікованих спеціалістів, які відповідають вимогам ринкової економіки. Їхньою метою є створення умов для професійного розвитку молодого покоління, засвоєння та подальшого впровадження ними наукових і інформаційних технологій</w:t>
      </w:r>
      <w:r w:rsidR="00C21F6E" w:rsidRPr="00EF6ECE">
        <w:rPr>
          <w:rFonts w:ascii="Times New Roman" w:eastAsia="Times New Roman" w:hAnsi="Times New Roman" w:cs="Times New Roman"/>
          <w:sz w:val="28"/>
          <w:szCs w:val="28"/>
          <w:lang w:val="ru-RU" w:eastAsia="uk-UA"/>
        </w:rPr>
        <w:t>[41]</w:t>
      </w:r>
      <w:r w:rsidRPr="00640A0B">
        <w:rPr>
          <w:rFonts w:ascii="Times New Roman" w:eastAsia="Times New Roman" w:hAnsi="Times New Roman" w:cs="Times New Roman"/>
          <w:sz w:val="28"/>
          <w:szCs w:val="28"/>
          <w:lang w:eastAsia="uk-UA"/>
        </w:rPr>
        <w:t>.</w:t>
      </w:r>
    </w:p>
    <w:p w14:paraId="7364A95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Перед закладами освіти постає важливе завдання – забезпечення молоді необхідними знаннями та навичками для успішної адаптації до умов ринкової </w:t>
      </w:r>
      <w:r w:rsidRPr="00640A0B">
        <w:rPr>
          <w:rFonts w:ascii="Times New Roman" w:eastAsia="Times New Roman" w:hAnsi="Times New Roman" w:cs="Times New Roman"/>
          <w:sz w:val="28"/>
          <w:szCs w:val="28"/>
          <w:lang w:eastAsia="uk-UA"/>
        </w:rPr>
        <w:lastRenderedPageBreak/>
        <w:t>економіки. Це передбачає підготовку конкурентоспроможних фахівців, здатних ефективно функціонувати в сучасному економічному середовищі.</w:t>
      </w:r>
    </w:p>
    <w:p w14:paraId="77C17B7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Формування людського капіталу відбувається на основі структурних трансформацій у сучасній економіці України. Освіта є невід’ємною складовою економічного та суспільного життя, а її рівень та якість безпосередньо впливають на якість життя населення та сталий розвиток суспільства. Інвестування в освіту сьогодні розглядається як один із найважливіших чинників економічного зростання. Л. </w:t>
      </w:r>
      <w:proofErr w:type="spellStart"/>
      <w:r w:rsidRPr="00640A0B">
        <w:rPr>
          <w:rFonts w:ascii="Times New Roman" w:eastAsia="Times New Roman" w:hAnsi="Times New Roman" w:cs="Times New Roman"/>
          <w:sz w:val="28"/>
          <w:szCs w:val="28"/>
          <w:lang w:eastAsia="uk-UA"/>
        </w:rPr>
        <w:t>Туроу</w:t>
      </w:r>
      <w:proofErr w:type="spellEnd"/>
      <w:r w:rsidRPr="00640A0B">
        <w:rPr>
          <w:rFonts w:ascii="Times New Roman" w:eastAsia="Times New Roman" w:hAnsi="Times New Roman" w:cs="Times New Roman"/>
          <w:sz w:val="28"/>
          <w:szCs w:val="28"/>
          <w:lang w:eastAsia="uk-UA"/>
        </w:rPr>
        <w:t xml:space="preserve"> зазначає, що у XXI столітті стратегічним ресурсом стають знання та здатність людини ефективно їх використовувати. Подібну думку висловлюють О. І. Волков і К. М. </w:t>
      </w:r>
      <w:proofErr w:type="spellStart"/>
      <w:r w:rsidRPr="00640A0B">
        <w:rPr>
          <w:rFonts w:ascii="Times New Roman" w:eastAsia="Times New Roman" w:hAnsi="Times New Roman" w:cs="Times New Roman"/>
          <w:sz w:val="28"/>
          <w:szCs w:val="28"/>
          <w:lang w:eastAsia="uk-UA"/>
        </w:rPr>
        <w:t>Левківський</w:t>
      </w:r>
      <w:proofErr w:type="spellEnd"/>
      <w:r w:rsidRPr="00640A0B">
        <w:rPr>
          <w:rFonts w:ascii="Times New Roman" w:eastAsia="Times New Roman" w:hAnsi="Times New Roman" w:cs="Times New Roman"/>
          <w:sz w:val="28"/>
          <w:szCs w:val="28"/>
          <w:lang w:eastAsia="uk-UA"/>
        </w:rPr>
        <w:t>, які наголошують, що людський капітал є ключовим елементом національного багатства, а інвестиції в нього забезпечують високу віддачу. Отже, що більше коштів вкладається в освіту, то вищою буде продуктивність працівників у майбутньому, що, у свою чергу, сприятиме подоланню кризових явищ в економіці країни</w:t>
      </w:r>
      <w:r w:rsidR="00C21F6E"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w:t>
      </w:r>
    </w:p>
    <w:p w14:paraId="54AA970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Останнім часом поняття «людський капітал» все частіше застосовується в різноманітних дослідженнях, що відкриває нові перспективи у вивченні освітніх проблем. Зокрема, це стосується таких аспектів, як місце та роль освіти у суспільному відтворенні, зміст трудової діяльності та вплив культури праці на формування людського капіталу. Існує низка наукових підходів до визначення сутності людського капіталу. Так, Е. Дж. </w:t>
      </w:r>
      <w:proofErr w:type="spellStart"/>
      <w:r w:rsidRPr="00640A0B">
        <w:rPr>
          <w:rFonts w:ascii="Times New Roman" w:eastAsia="Times New Roman" w:hAnsi="Times New Roman" w:cs="Times New Roman"/>
          <w:sz w:val="28"/>
          <w:szCs w:val="28"/>
          <w:lang w:eastAsia="uk-UA"/>
        </w:rPr>
        <w:t>Долан</w:t>
      </w:r>
      <w:proofErr w:type="spellEnd"/>
      <w:r w:rsidRPr="00640A0B">
        <w:rPr>
          <w:rFonts w:ascii="Times New Roman" w:eastAsia="Times New Roman" w:hAnsi="Times New Roman" w:cs="Times New Roman"/>
          <w:sz w:val="28"/>
          <w:szCs w:val="28"/>
          <w:lang w:eastAsia="uk-UA"/>
        </w:rPr>
        <w:t xml:space="preserve"> і Д. Є. Ліндсей визначають людський капітал як інтелектуальні здібності, що формуються внаслідок формального навчання, освіти або набуття практичного досвіду. Таким чином, інвестування в освіту забезпечує стабільність, економічний розвиток та конкурентоспроможність країни у глобальному вимірі. Лауреат Нобелівської премії Т. Шульц визначає людський капітал через три основні компоненти: шкільну освіту, навчання на робочому місці та накопичення економічної інформації. Враховуючи це, будь-які витрати – як фінансові, так і часові, зокрема втрачені заробітки, – необхідно розглядати як інвестиції в людський капітал</w:t>
      </w:r>
      <w:r w:rsidR="00C21F6E"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w:t>
      </w:r>
    </w:p>
    <w:p w14:paraId="2F70480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Людський капітал є єдиним активним елементом серед усіх видів капіталу, остання частина капіталів є пасивними та функціонують лише під керівництвом </w:t>
      </w:r>
      <w:r w:rsidRPr="00640A0B">
        <w:rPr>
          <w:rFonts w:ascii="Times New Roman" w:eastAsia="Times New Roman" w:hAnsi="Times New Roman" w:cs="Times New Roman"/>
          <w:sz w:val="28"/>
          <w:szCs w:val="28"/>
          <w:lang w:eastAsia="uk-UA"/>
        </w:rPr>
        <w:lastRenderedPageBreak/>
        <w:t>і волею людини. У цьому контексті вкладення в розвиток людини стали розглядатися як не менш важливі джерела економічного прогресу, ніж традиційні вкладення капіталу. Збільшення людського капіталу є необхідною передумовою зростання валового національного продукту, зміцнення економіки, забезпечення стабільності та підвищення добробуту населення країни</w:t>
      </w:r>
      <w:r w:rsidR="00C21F6E"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w:t>
      </w:r>
    </w:p>
    <w:p w14:paraId="0186EFC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З цієї точки зору інвестування в інші форми капіталу без належного розвитку людського капіталу не дає належного ефекту. Вкладення в людський капітал є не менш значущим джерелом економічного зростання, ніж інвестиції в матеріально-речові ресурси чи землю. Якщо українське суспільство не використовує цілеспрямованих інвестицій у розвиток освіти, воно неминуче відставатиме у своєму економічному розвитку замість інших держав. </w:t>
      </w:r>
      <w:proofErr w:type="spellStart"/>
      <w:r w:rsidRPr="00640A0B">
        <w:rPr>
          <w:rFonts w:ascii="Times New Roman" w:eastAsia="Times New Roman" w:hAnsi="Times New Roman" w:cs="Times New Roman"/>
          <w:sz w:val="28"/>
          <w:szCs w:val="28"/>
          <w:lang w:eastAsia="uk-UA"/>
        </w:rPr>
        <w:t>Устрокові</w:t>
      </w:r>
      <w:proofErr w:type="spellEnd"/>
      <w:r w:rsidRPr="00640A0B">
        <w:rPr>
          <w:rFonts w:ascii="Times New Roman" w:eastAsia="Times New Roman" w:hAnsi="Times New Roman" w:cs="Times New Roman"/>
          <w:sz w:val="28"/>
          <w:szCs w:val="28"/>
          <w:lang w:eastAsia="uk-UA"/>
        </w:rPr>
        <w:t xml:space="preserve"> перспективи інвестицій в людський капітал мають значну вищу ефективність як для окремої особи, так і для суспільства загалом. Вони забезпечують суттєвий за масштабами, тривалий за час та інтегральний за характером соціально-економічний ефект</w:t>
      </w:r>
      <w:r w:rsidR="00C21F6E" w:rsidRPr="00EF6ECE">
        <w:rPr>
          <w:rFonts w:ascii="Times New Roman" w:eastAsia="Times New Roman" w:hAnsi="Times New Roman" w:cs="Times New Roman"/>
          <w:sz w:val="28"/>
          <w:szCs w:val="28"/>
          <w:lang w:val="ru-RU" w:eastAsia="uk-UA"/>
        </w:rPr>
        <w:t>[24]</w:t>
      </w:r>
      <w:r w:rsidRPr="00640A0B">
        <w:rPr>
          <w:rFonts w:ascii="Times New Roman" w:eastAsia="Times New Roman" w:hAnsi="Times New Roman" w:cs="Times New Roman"/>
          <w:sz w:val="28"/>
          <w:szCs w:val="28"/>
          <w:lang w:eastAsia="uk-UA"/>
        </w:rPr>
        <w:t>. У межах даного дослідження особливу увагу зосереджено на одному із ключових складових людського капіталу – освіті. Освіта розглядається як форма інвестування, спрямована на індивідуальне зростання людського капіталу. Процес формування збільшується та включає кілька його етапів: початковий етап, що охоплює виховання, загальну та професійну освіту, які сприяють розвитку людського потенціалу; етап накопичення та відтворення індивідуального людського капіталу, у межах якого людський потенціал трансформується в реальний людський капітал</w:t>
      </w:r>
      <w:r w:rsidR="00C21F6E" w:rsidRPr="00EF6ECE">
        <w:rPr>
          <w:rFonts w:ascii="Times New Roman" w:eastAsia="Times New Roman" w:hAnsi="Times New Roman" w:cs="Times New Roman"/>
          <w:sz w:val="28"/>
          <w:szCs w:val="28"/>
          <w:lang w:eastAsia="uk-UA"/>
        </w:rPr>
        <w:t>[36]</w:t>
      </w:r>
      <w:r w:rsidRPr="00640A0B">
        <w:rPr>
          <w:rFonts w:ascii="Times New Roman" w:eastAsia="Times New Roman" w:hAnsi="Times New Roman" w:cs="Times New Roman"/>
          <w:sz w:val="28"/>
          <w:szCs w:val="28"/>
          <w:lang w:eastAsia="uk-UA"/>
        </w:rPr>
        <w:t>.</w:t>
      </w:r>
    </w:p>
    <w:p w14:paraId="30A9A5F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Людський капітал – це не просто набір знань, навичок і здібностей, якими володіє людина. На думку Р. В. Яковенка та Р. О. </w:t>
      </w:r>
      <w:proofErr w:type="spellStart"/>
      <w:r w:rsidRPr="00640A0B">
        <w:rPr>
          <w:rFonts w:ascii="Times New Roman" w:eastAsia="Times New Roman" w:hAnsi="Times New Roman" w:cs="Times New Roman"/>
          <w:sz w:val="28"/>
          <w:szCs w:val="28"/>
          <w:lang w:eastAsia="uk-UA"/>
        </w:rPr>
        <w:t>Козенка</w:t>
      </w:r>
      <w:proofErr w:type="spellEnd"/>
      <w:r w:rsidRPr="00640A0B">
        <w:rPr>
          <w:rFonts w:ascii="Times New Roman" w:eastAsia="Times New Roman" w:hAnsi="Times New Roman" w:cs="Times New Roman"/>
          <w:sz w:val="28"/>
          <w:szCs w:val="28"/>
          <w:lang w:eastAsia="uk-UA"/>
        </w:rPr>
        <w:t xml:space="preserve">, його сутність можна розглядати через кілька ключових аспектів. По-перше, це накопичений обсяг знань, навичок і здібностей, що формується в процесі навчання та професійного розвитку. По-друге, цей запас має важливе значення лише за умови його ефективного застосування в певній сфері суспільного відтворення, що сприяє підвищенню продуктивності праці та розвитку виробництва. По-третє, результативне використання людського капіталу у вигляді продуктивної </w:t>
      </w:r>
      <w:r w:rsidRPr="00640A0B">
        <w:rPr>
          <w:rFonts w:ascii="Times New Roman" w:eastAsia="Times New Roman" w:hAnsi="Times New Roman" w:cs="Times New Roman"/>
          <w:sz w:val="28"/>
          <w:szCs w:val="28"/>
          <w:lang w:eastAsia="uk-UA"/>
        </w:rPr>
        <w:lastRenderedPageBreak/>
        <w:t>діяльності закономірно веде до зростання доходів працівника. І, нарешті, підвищення рівня доходів мотивує людей інвестувати у власний розвиток – покращення здоров’я, отримання нових знань, удосконалення навичок – з наданням подальшого ефективного використан</w:t>
      </w:r>
      <w:r w:rsidR="00C21F6E" w:rsidRPr="00640A0B">
        <w:rPr>
          <w:rFonts w:ascii="Times New Roman" w:eastAsia="Times New Roman" w:hAnsi="Times New Roman" w:cs="Times New Roman"/>
          <w:sz w:val="28"/>
          <w:szCs w:val="28"/>
          <w:lang w:eastAsia="uk-UA"/>
        </w:rPr>
        <w:t>ня цих ресурсів у майбутньому [</w:t>
      </w:r>
      <w:r w:rsidR="00C21F6E" w:rsidRPr="00EF6ECE">
        <w:rPr>
          <w:rFonts w:ascii="Times New Roman" w:eastAsia="Times New Roman" w:hAnsi="Times New Roman" w:cs="Times New Roman"/>
          <w:sz w:val="28"/>
          <w:szCs w:val="28"/>
          <w:lang w:eastAsia="uk-UA"/>
        </w:rPr>
        <w:t>40</w:t>
      </w:r>
      <w:r w:rsidRPr="00640A0B">
        <w:rPr>
          <w:rFonts w:ascii="Times New Roman" w:eastAsia="Times New Roman" w:hAnsi="Times New Roman" w:cs="Times New Roman"/>
          <w:sz w:val="28"/>
          <w:szCs w:val="28"/>
          <w:lang w:eastAsia="uk-UA"/>
        </w:rPr>
        <w:t>].</w:t>
      </w:r>
    </w:p>
    <w:p w14:paraId="77500A0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Знання, професійні знання, практичний досвід та інші продуктивні характеристики, які людина отримує через освіту, підвищення кваліфікації та розвиток природних здібностей, є основою для надання суспільно корисних виробничих послуг. Рівень людського капіталу збільшується ступенем освіти, кваліфікації, накопиченими знаннями та досвідом, що виникають на якість і продуктивність праці. Таким чином, людський капітал можна розглядати як вид особистої власності, аналогічний матеріальним активам (грошовим заощадженням, нерухомості, майну), що дає підстави називати його індивідуальним або приватним людським капіталом</w:t>
      </w:r>
      <w:r w:rsidR="00C21F6E"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w:t>
      </w:r>
    </w:p>
    <w:p w14:paraId="549DC76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Отже, освіта відіграє ключову роль у формуванні людського капіталу та є визначальним фактором інноваційного розвитку України. Ефективна система освіти, що відповідає сучасним економічним викликам, сприятиме зростанню конкурентоспроможності країни, розвитку її технологічного потенціалу та забезпеченню сталого соціально-економічного прогресу.</w:t>
      </w:r>
    </w:p>
    <w:p w14:paraId="43F8CC8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Відповідно до Цілей сталого розвитку ООН, однією з ключових є якісна освіта, що підкреслює глобальну увагу до стану освіти у країнах з різним рівнем розвитку. У 2018 році Україна зайняла 81-е місце серед 137 країн у Глобальному індексі конкурентоспроможності</w:t>
      </w:r>
      <w:r w:rsidR="00C21F6E" w:rsidRPr="00EF6ECE">
        <w:rPr>
          <w:rFonts w:ascii="Times New Roman" w:eastAsia="Times New Roman" w:hAnsi="Times New Roman" w:cs="Times New Roman"/>
          <w:sz w:val="28"/>
          <w:szCs w:val="28"/>
          <w:lang w:val="ru-RU" w:eastAsia="uk-UA"/>
        </w:rPr>
        <w:t>[10]</w:t>
      </w:r>
      <w:r w:rsidRPr="00640A0B">
        <w:rPr>
          <w:rFonts w:ascii="Times New Roman" w:eastAsia="Times New Roman" w:hAnsi="Times New Roman" w:cs="Times New Roman"/>
          <w:sz w:val="28"/>
          <w:szCs w:val="28"/>
          <w:lang w:eastAsia="uk-UA"/>
        </w:rPr>
        <w:t>. </w:t>
      </w:r>
    </w:p>
    <w:p w14:paraId="3ACC5E9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Важливість розвитку людського капіталу підкреслюється й у офіційних документах. Національна економічна стратегія до 2030 року розглядає людський капітал як ключовий чинник економічного зростання. Закон України "Про освіту" – регулює освіту як основу розвитку людського капіталу. Закон України "Про зайнятість населення" – містить норми щодо професійного розвитку та підвищення кваліфікації. Державна стратегія регіонального розвитку на 2021–2027 роки також приділяє увагу розвитку людського потенціалу в регіонах. </w:t>
      </w:r>
      <w:r w:rsidRPr="00640A0B">
        <w:rPr>
          <w:rFonts w:ascii="Times New Roman" w:eastAsia="Times New Roman" w:hAnsi="Times New Roman" w:cs="Times New Roman"/>
          <w:sz w:val="28"/>
          <w:szCs w:val="28"/>
          <w:lang w:eastAsia="uk-UA"/>
        </w:rPr>
        <w:lastRenderedPageBreak/>
        <w:t>Стратегія розвитку вищої освіти в Україні на 2022–2032 роки, своєю чергою, спрямована на підвищення якості освіти та формування висококваліфікованих кадрів</w:t>
      </w:r>
      <w:r w:rsidR="00C21F6E" w:rsidRPr="00EF6ECE">
        <w:rPr>
          <w:rFonts w:ascii="Times New Roman" w:eastAsia="Times New Roman" w:hAnsi="Times New Roman" w:cs="Times New Roman"/>
          <w:sz w:val="28"/>
          <w:szCs w:val="28"/>
          <w:lang w:eastAsia="uk-UA"/>
        </w:rPr>
        <w:t>[8]</w:t>
      </w:r>
      <w:r w:rsidRPr="00640A0B">
        <w:rPr>
          <w:rFonts w:ascii="Times New Roman" w:eastAsia="Times New Roman" w:hAnsi="Times New Roman" w:cs="Times New Roman"/>
          <w:sz w:val="28"/>
          <w:szCs w:val="28"/>
          <w:lang w:eastAsia="uk-UA"/>
        </w:rPr>
        <w:t>.</w:t>
      </w:r>
    </w:p>
    <w:p w14:paraId="4D56B6F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Проте, попри розробку стратегічних планів, залишається низка проблем, що стримують реалізацію цілі «розвиток людського капіталу». Зокрема, на державному рівні існують труднощі з інтеграцією України у європейський дослідницький простір, а також проблеми щодо фінансування науки та підтримки інновацій. Для подолання цих викликів необхідно вдосконалити нормативно-правову базу у сфері інтелектуальної власності та цифрової економіки, запровадити ефективні механізми оцінювання наукової діяльності та покращити фінансування наукових досліджень</w:t>
      </w:r>
      <w:r w:rsidR="00C21F6E" w:rsidRPr="00EF6ECE">
        <w:rPr>
          <w:rFonts w:ascii="Times New Roman" w:eastAsia="Times New Roman" w:hAnsi="Times New Roman" w:cs="Times New Roman"/>
          <w:sz w:val="28"/>
          <w:szCs w:val="28"/>
          <w:lang w:eastAsia="uk-UA"/>
        </w:rPr>
        <w:t>[36]</w:t>
      </w:r>
      <w:r w:rsidRPr="00640A0B">
        <w:rPr>
          <w:rFonts w:ascii="Times New Roman" w:eastAsia="Times New Roman" w:hAnsi="Times New Roman" w:cs="Times New Roman"/>
          <w:sz w:val="28"/>
          <w:szCs w:val="28"/>
          <w:lang w:eastAsia="uk-UA"/>
        </w:rPr>
        <w:t>.</w:t>
      </w:r>
    </w:p>
    <w:p w14:paraId="12B67E0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 рівні університетів існують проблеми з ефективністю управління, недостатньою інтеграцією освіти з виробничими процесами, а також браком фінансування для матеріально-технічного забезпечення. Вирішення цих питань потребує створення нових механізмів комерціалізації наукових досліджень, залучення міжнародного досвіду та оптимізації освітніх програм відповідно до вимог ринку праці</w:t>
      </w:r>
      <w:r w:rsidR="00C21F6E"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w:t>
      </w:r>
    </w:p>
    <w:p w14:paraId="7E0D608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Як вже зазначалося, освіта є визначальним фактором формування людського капіталу, що виступає ключовим рушієм соціально-економічного розвитку та інноваційної трансформації держави. У сучасних умовах глобальної конкуренції рівень освіченості населення визначає не лише продуктивність праці, а й здатність суспільства до адаптації в умовах технологічних змін, структурних реформ та </w:t>
      </w:r>
      <w:proofErr w:type="spellStart"/>
      <w:r w:rsidRPr="00640A0B">
        <w:rPr>
          <w:rFonts w:ascii="Times New Roman" w:eastAsia="Times New Roman" w:hAnsi="Times New Roman" w:cs="Times New Roman"/>
          <w:sz w:val="28"/>
          <w:szCs w:val="28"/>
          <w:lang w:eastAsia="uk-UA"/>
        </w:rPr>
        <w:t>цифровізації</w:t>
      </w:r>
      <w:proofErr w:type="spellEnd"/>
      <w:r w:rsidRPr="00640A0B">
        <w:rPr>
          <w:rFonts w:ascii="Times New Roman" w:eastAsia="Times New Roman" w:hAnsi="Times New Roman" w:cs="Times New Roman"/>
          <w:sz w:val="28"/>
          <w:szCs w:val="28"/>
          <w:lang w:eastAsia="uk-UA"/>
        </w:rPr>
        <w:t>. Людський капітал розглядається як сукупність знань, навичок, компетенцій та досвіду, які сприяють продуктивній діяльності індивідів і загальному економічному зростанню. Освітня система відіграє центральну роль у процесі його формування, оскільки забезпечує підготовку кадрів, здатних до ефективної діяльності у високотехнологічних галузях, розвитку підприємницьких ініціатив та створення нових знань. Значення освіти у розвитку людського капіталу виявляється в таких аспектах:</w:t>
      </w:r>
    </w:p>
    <w:p w14:paraId="623E0026" w14:textId="77777777" w:rsidR="005320A3" w:rsidRPr="00640A0B" w:rsidRDefault="005320A3" w:rsidP="005320A3">
      <w:pPr>
        <w:numPr>
          <w:ilvl w:val="0"/>
          <w:numId w:val="9"/>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lastRenderedPageBreak/>
        <w:t>формування інтелектуального потенціалу та професійної мобільності населення;</w:t>
      </w:r>
    </w:p>
    <w:p w14:paraId="7F98A69D" w14:textId="77777777" w:rsidR="005320A3" w:rsidRPr="00640A0B" w:rsidRDefault="005320A3" w:rsidP="005320A3">
      <w:pPr>
        <w:numPr>
          <w:ilvl w:val="0"/>
          <w:numId w:val="9"/>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підвищення конкурентоспроможності працівників у динамічних секторах економіки;</w:t>
      </w:r>
    </w:p>
    <w:p w14:paraId="1E3CDC0F" w14:textId="77777777" w:rsidR="005320A3" w:rsidRPr="00640A0B" w:rsidRDefault="005320A3" w:rsidP="005320A3">
      <w:pPr>
        <w:numPr>
          <w:ilvl w:val="0"/>
          <w:numId w:val="9"/>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розвиток когнітивних і соціальних компетенцій, необхідних для адаптації до змін у структурі ринку праці;</w:t>
      </w:r>
    </w:p>
    <w:p w14:paraId="1FD2EB37" w14:textId="77777777" w:rsidR="005320A3" w:rsidRPr="00640A0B" w:rsidRDefault="005320A3" w:rsidP="005320A3">
      <w:pPr>
        <w:numPr>
          <w:ilvl w:val="0"/>
          <w:numId w:val="9"/>
        </w:numPr>
        <w:spacing w:after="0" w:line="360" w:lineRule="auto"/>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зниження рівня безробіття та сприяння економічній активності населення</w:t>
      </w:r>
      <w:r w:rsidR="00C21F6E" w:rsidRPr="00EF6ECE">
        <w:rPr>
          <w:rFonts w:ascii="Times New Roman" w:eastAsia="Times New Roman" w:hAnsi="Times New Roman" w:cs="Times New Roman"/>
          <w:sz w:val="28"/>
          <w:szCs w:val="28"/>
          <w:lang w:val="ru-RU" w:eastAsia="uk-UA"/>
        </w:rPr>
        <w:t>[39]</w:t>
      </w:r>
      <w:r w:rsidRPr="00640A0B">
        <w:rPr>
          <w:rFonts w:ascii="Times New Roman" w:eastAsia="Times New Roman" w:hAnsi="Times New Roman" w:cs="Times New Roman"/>
          <w:sz w:val="28"/>
          <w:szCs w:val="28"/>
          <w:lang w:eastAsia="uk-UA"/>
        </w:rPr>
        <w:t>.</w:t>
      </w:r>
    </w:p>
    <w:p w14:paraId="7996668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 умовах становлення економіки знань інноваційний розвиток держави значною мірою залежить від рівня освіченості населення та якості освітніх процесів. Науково-технологічний прогрес вимагає підготовки висококваліфікованих фахівців у сфері STEM-дисциплін (наука, технології, інженерія, математика), що сприяє створенню нових технологій та інтеграції України у глобальні інноваційні процеси</w:t>
      </w:r>
      <w:r w:rsidR="00C21F6E"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 </w:t>
      </w:r>
    </w:p>
    <w:p w14:paraId="19E96407"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val="ru-RU" w:eastAsia="uk-UA"/>
        </w:rPr>
      </w:pPr>
      <w:r w:rsidRPr="00640A0B">
        <w:rPr>
          <w:rFonts w:ascii="Times New Roman" w:eastAsia="Times New Roman" w:hAnsi="Times New Roman" w:cs="Times New Roman"/>
          <w:sz w:val="28"/>
          <w:szCs w:val="28"/>
          <w:lang w:eastAsia="uk-UA"/>
        </w:rPr>
        <w:t>Загалом, у науковій літературі інноваційний розвиток визначається як процес впровадження та розповсюдження нових ідей, технологій, продуктів, послуг або методів управління, які сприяють зростанню ефективності економічної та соціальної діяльності. Він базується на системному поєднанні науково-технічного прогресу, освітньої діяльності, підприємництва та державного регулювання. Відмінною рисою інноваційного розвитку є його цілеспрямованість на генерацію якісно нових рішень, які здатні суттєво змінити економічний та соціальний ландшафт. Відповідно існує ключових характеристик інноваційного розвитку. По-перше, він має нелінійний характер, що означає неможливість прогнозування всіх наслідків впровадження інновацій через високий рівень невизначеності. По-друге, цей процес є багаторівневим, охоплює різні сфери – від локальних технологій</w:t>
      </w:r>
      <w:r w:rsidR="00C21F6E" w:rsidRPr="00EF6ECE">
        <w:rPr>
          <w:rFonts w:ascii="Times New Roman" w:eastAsia="Times New Roman" w:hAnsi="Times New Roman" w:cs="Times New Roman"/>
          <w:sz w:val="28"/>
          <w:szCs w:val="28"/>
          <w:lang w:val="ru-RU" w:eastAsia="uk-UA"/>
        </w:rPr>
        <w:t>[41]</w:t>
      </w:r>
    </w:p>
    <w:p w14:paraId="29AF1F8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У сучасному світі інноваційний розвиток є основним рушієм економічного зростання та конкурентоспроможності того чи іншого суспільства, держави, а також є складним і багатовимірним явищем, яке створює не лише економічні перспективи окремих країн, а й загальні вектори глобальної цивілізаційної </w:t>
      </w:r>
      <w:r w:rsidRPr="00640A0B">
        <w:rPr>
          <w:rFonts w:ascii="Times New Roman" w:eastAsia="Times New Roman" w:hAnsi="Times New Roman" w:cs="Times New Roman"/>
          <w:sz w:val="28"/>
          <w:szCs w:val="28"/>
          <w:lang w:eastAsia="uk-UA"/>
        </w:rPr>
        <w:lastRenderedPageBreak/>
        <w:t>еволюції. Його ефективність значною мірою залежить від інтеграції політики науки, освіти, бізнесу та держави, а також від здатності суспільства адаптуватися</w:t>
      </w:r>
    </w:p>
    <w:p w14:paraId="3E5A819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Фактори впливу освітньої системи на інноваційний розвиток включають: модернізацію навчальних програм відповідно до потреб високотехнологічних секторів економіки; розвиток наукових досліджень та інтеграцію їхніх результатів у виробничі процеси; розширення співпраці між освітніми закладами, бізнесом і державними установами для створення ефективних механізмів комерціалізації наукових розробок; стимулювання підприємницької освіти та підтримку стартап-культури</w:t>
      </w:r>
      <w:r w:rsidR="00C21F6E" w:rsidRPr="00EF6ECE">
        <w:rPr>
          <w:rFonts w:ascii="Times New Roman" w:eastAsia="Times New Roman" w:hAnsi="Times New Roman" w:cs="Times New Roman"/>
          <w:sz w:val="28"/>
          <w:szCs w:val="28"/>
          <w:lang w:eastAsia="uk-UA"/>
        </w:rPr>
        <w:t>[24]</w:t>
      </w:r>
      <w:r w:rsidRPr="00640A0B">
        <w:rPr>
          <w:rFonts w:ascii="Times New Roman" w:eastAsia="Times New Roman" w:hAnsi="Times New Roman" w:cs="Times New Roman"/>
          <w:sz w:val="28"/>
          <w:szCs w:val="28"/>
          <w:lang w:eastAsia="uk-UA"/>
        </w:rPr>
        <w:t>.</w:t>
      </w:r>
    </w:p>
    <w:p w14:paraId="3129A8F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 українському контексті вплив освітньої системи на інноваційний розвиток має низку особливостей. По-перше, кожна тенденція до реформування вищої освіти відповідно до стандартів, зокрема в межах Болонського процесу, що сприяє європейській інтеграції України у світовий науковий простір. По-друге, в країні існують значні виклики, серед яких недостатнє фінансування освіти та науки, низький рівень комерціалізації наукових розробок, а також невідповідність освітніх програм сучасним запитам ринку праці. Водночас розвиток IT-галузі та стартап-екосистеми демонструє зростаюче значення освіти у сфері технологій та інноваційного підприємництва. Таким чином, освітня система України потребує подальших структурних змін для забезпечення ефективної інтеграції науки, бізнесу та технологій у глобальну економіку знань</w:t>
      </w:r>
      <w:r w:rsidR="00C21F6E" w:rsidRPr="00EF6ECE">
        <w:rPr>
          <w:rFonts w:ascii="Times New Roman" w:eastAsia="Times New Roman" w:hAnsi="Times New Roman" w:cs="Times New Roman"/>
          <w:sz w:val="28"/>
          <w:szCs w:val="28"/>
          <w:lang w:val="ru-RU" w:eastAsia="uk-UA"/>
        </w:rPr>
        <w:t>[24]</w:t>
      </w:r>
      <w:r w:rsidRPr="00640A0B">
        <w:rPr>
          <w:rFonts w:ascii="Times New Roman" w:eastAsia="Times New Roman" w:hAnsi="Times New Roman" w:cs="Times New Roman"/>
          <w:sz w:val="28"/>
          <w:szCs w:val="28"/>
          <w:lang w:eastAsia="uk-UA"/>
        </w:rPr>
        <w:t>.</w:t>
      </w:r>
    </w:p>
    <w:p w14:paraId="2643C6E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Незважаючи на ключову роль освіти у формуванні людського капіталу та розвитку інноваційної економіки, освітня система України стикається з низкою викликів. Серед основних проблем слід відзначити недостатній рівень фінансування науки та освіти, невідповідність змісту навчальних програм сучасним запитам ринку праці, а також значний рівень міграції висококваліфікованих фахівців за кордон</w:t>
      </w:r>
      <w:r w:rsidR="00C21F6E"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w:t>
      </w:r>
    </w:p>
    <w:p w14:paraId="1133389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Для забезпечення ефективного розвитку людського капіталу та інноваційного потенціалу держави необхідно: запроваджувати механізми державної підтримки наукових досліджень і розширювати фінансування освітніх </w:t>
      </w:r>
      <w:r w:rsidRPr="00640A0B">
        <w:rPr>
          <w:rFonts w:ascii="Times New Roman" w:eastAsia="Times New Roman" w:hAnsi="Times New Roman" w:cs="Times New Roman"/>
          <w:sz w:val="28"/>
          <w:szCs w:val="28"/>
          <w:lang w:eastAsia="uk-UA"/>
        </w:rPr>
        <w:lastRenderedPageBreak/>
        <w:t>програм; розвивати систему безперервного навчання для підвищення кваліфікації працівників; модернізувати навчальні підходи та впроваджувати цифрові технології в освітній процес; стимулювати повернення українських фахівців, залучаючи їх до науково-дослідницької діяльності тощо</w:t>
      </w:r>
      <w:r w:rsidR="00C21F6E" w:rsidRPr="00EF6ECE">
        <w:rPr>
          <w:rFonts w:ascii="Times New Roman" w:eastAsia="Times New Roman" w:hAnsi="Times New Roman" w:cs="Times New Roman"/>
          <w:sz w:val="28"/>
          <w:szCs w:val="28"/>
          <w:lang w:eastAsia="uk-UA"/>
        </w:rPr>
        <w:t>[36]</w:t>
      </w:r>
      <w:r w:rsidRPr="00640A0B">
        <w:rPr>
          <w:rFonts w:ascii="Times New Roman" w:eastAsia="Times New Roman" w:hAnsi="Times New Roman" w:cs="Times New Roman"/>
          <w:sz w:val="28"/>
          <w:szCs w:val="28"/>
          <w:lang w:eastAsia="uk-UA"/>
        </w:rPr>
        <w:t>.</w:t>
      </w:r>
    </w:p>
    <w:p w14:paraId="750F693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освіта є стратегічним ресурсом формування людського капіталу та інноваційного розвитку України. Інвестування у розвиток освітньої сфери сприятиме підвищенню конкурентоспроможності країни, забезпеченню її технологічного суверенітету та сталого соціально-економічного прогресу.</w:t>
      </w:r>
    </w:p>
    <w:p w14:paraId="6B44A48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Підвищення освітнього рівня населення є ключовою умовою зростання продуктивності праці, розвитку науки та підвищення конкурентоспроможності національної економіки. По-друге, існує безпосередній зв’язок між рівнем освіти та інноваційним розвитком країни. Освітня система формує кадри для науково-дослідницької діяльності, створює умови для поширення технологічних знань і стимулює розвиток підприємництва в наукоємних галузях. Саме якісна освіта є основним чинником розвитку </w:t>
      </w:r>
      <w:proofErr w:type="spellStart"/>
      <w:r w:rsidRPr="00640A0B">
        <w:rPr>
          <w:rFonts w:ascii="Times New Roman" w:eastAsia="Times New Roman" w:hAnsi="Times New Roman" w:cs="Times New Roman"/>
          <w:sz w:val="28"/>
          <w:szCs w:val="28"/>
          <w:lang w:eastAsia="uk-UA"/>
        </w:rPr>
        <w:t>знаннєвої</w:t>
      </w:r>
      <w:proofErr w:type="spellEnd"/>
      <w:r w:rsidRPr="00640A0B">
        <w:rPr>
          <w:rFonts w:ascii="Times New Roman" w:eastAsia="Times New Roman" w:hAnsi="Times New Roman" w:cs="Times New Roman"/>
          <w:sz w:val="28"/>
          <w:szCs w:val="28"/>
          <w:lang w:eastAsia="uk-UA"/>
        </w:rPr>
        <w:t xml:space="preserve"> економіки та забезпечення технологічного суверенітету держави. У контексті сучасних викликів важливим завданням є розвиток системи безперервного навчання, яка сприятиме підвищенню кваліфікації працівників, їх адаптації до змін ринку праці та інтенсифікації процесів цифрової трансформації. Інвестиції в освіту, науку та інновації є необхідною умовою сталого економічного розвитку, що вимагає послідовної державної політики у цій сфері.</w:t>
      </w:r>
    </w:p>
    <w:p w14:paraId="4368630D"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16ACB062" w14:textId="77777777" w:rsidR="005320A3" w:rsidRPr="00640A0B" w:rsidRDefault="005320A3" w:rsidP="005320A3">
      <w:pPr>
        <w:spacing w:after="24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79F75E17"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РОЗДІЛ 3.</w:t>
      </w:r>
      <w:r w:rsidRPr="00640A0B">
        <w:rPr>
          <w:rFonts w:ascii="Times New Roman" w:eastAsia="Times New Roman" w:hAnsi="Times New Roman" w:cs="Times New Roman"/>
          <w:sz w:val="24"/>
          <w:szCs w:val="24"/>
          <w:lang w:eastAsia="uk-UA"/>
        </w:rPr>
        <w:t xml:space="preserve"> </w:t>
      </w:r>
      <w:r w:rsidRPr="00640A0B">
        <w:rPr>
          <w:rFonts w:ascii="Times New Roman" w:eastAsia="Times New Roman" w:hAnsi="Times New Roman" w:cs="Times New Roman"/>
          <w:b/>
          <w:bCs/>
          <w:sz w:val="28"/>
          <w:szCs w:val="28"/>
          <w:lang w:eastAsia="uk-UA"/>
        </w:rPr>
        <w:t>МОДЕРНІЗАЦІЯ УКРАЇНСЬКОЇ НАУКОВОЇ СИСТЕМИ ЯК ЗАПОРУКА ІННОВАЦІЙНОГО РОЗВИТКУ КРАЇНИ</w:t>
      </w:r>
    </w:p>
    <w:p w14:paraId="21E184EE" w14:textId="77777777" w:rsidR="005320A3" w:rsidRPr="00640A0B" w:rsidRDefault="005320A3" w:rsidP="005320A3">
      <w:pPr>
        <w:spacing w:after="0" w:line="360" w:lineRule="auto"/>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t>3.1. Державна політика у сфері науки: пріоритети розвитку</w:t>
      </w:r>
    </w:p>
    <w:p w14:paraId="63B55994"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F3A68A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Державна політика України у сфері науки спрямована на забезпечення наукового обґрунтування стратегічних завдань розвитку економіки та суспільства, досягнення високого рівня науково-технічного прогресу, примноження національного багатства через використання наукових досягнень, створення умов для фізичного, духовного та інтелектуального розвитку громадян, а також зміцнення національної безпеки. Специфіка цієї політики полягає у створенні умов для реалізації інтелектуального потенціалу громадян, забезпеченні вільного розвитку наукової творчості, сприянні науковій діяльності у підприємницькому секторі та інтеграції вітчизняних наукових досліджень у світовий та європейський дослідницький простір</w:t>
      </w:r>
      <w:r w:rsidR="00640A0B" w:rsidRPr="00EF6ECE">
        <w:rPr>
          <w:rFonts w:ascii="Times New Roman" w:eastAsia="Times New Roman" w:hAnsi="Times New Roman" w:cs="Times New Roman"/>
          <w:sz w:val="28"/>
          <w:szCs w:val="28"/>
          <w:lang w:eastAsia="uk-UA"/>
        </w:rPr>
        <w:t>[6]</w:t>
      </w:r>
      <w:r w:rsidRPr="00640A0B">
        <w:rPr>
          <w:rFonts w:ascii="Times New Roman" w:eastAsia="Times New Roman" w:hAnsi="Times New Roman" w:cs="Times New Roman"/>
          <w:sz w:val="28"/>
          <w:szCs w:val="28"/>
          <w:lang w:eastAsia="uk-UA"/>
        </w:rPr>
        <w:t>.</w:t>
      </w:r>
    </w:p>
    <w:p w14:paraId="3ECE432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Нормативно-правове регулювання наукової діяльності в Україні здійснюється низкою законодавчих актів, серед яких ключовим є Закон України "Про наукову і науково-технічну діяльність" від 26 листопада 2015 року №848-VIII</w:t>
      </w:r>
      <w:r w:rsidR="00640A0B" w:rsidRPr="00EF6ECE">
        <w:rPr>
          <w:rFonts w:ascii="Times New Roman" w:eastAsia="Times New Roman" w:hAnsi="Times New Roman" w:cs="Times New Roman"/>
          <w:sz w:val="28"/>
          <w:szCs w:val="28"/>
          <w:lang w:eastAsia="uk-UA"/>
        </w:rPr>
        <w:t>[12]</w:t>
      </w:r>
      <w:r w:rsidRPr="00640A0B">
        <w:rPr>
          <w:rFonts w:ascii="Times New Roman" w:eastAsia="Times New Roman" w:hAnsi="Times New Roman" w:cs="Times New Roman"/>
          <w:sz w:val="28"/>
          <w:szCs w:val="28"/>
          <w:lang w:eastAsia="uk-UA"/>
        </w:rPr>
        <w:t>. Цей закон визначає правові, організаційні та фінансові засади функціонування і розвитку наукової сфери, створюючи умови для задоволення потреб суспільства і держави у технологічному розвитку шляхом взаємодії освіти, науки, бізнесу та влади. Додатково, наукова діяльність регулюється іншими нормативно-правовими актами, такими як Закон України "Про вищу освіту"</w:t>
      </w:r>
      <w:r w:rsidR="00640A0B" w:rsidRPr="00EF6ECE">
        <w:rPr>
          <w:rFonts w:ascii="Times New Roman" w:eastAsia="Times New Roman" w:hAnsi="Times New Roman" w:cs="Times New Roman"/>
          <w:sz w:val="28"/>
          <w:szCs w:val="28"/>
          <w:lang w:eastAsia="uk-UA"/>
        </w:rPr>
        <w:t>[11]</w:t>
      </w:r>
      <w:r w:rsidRPr="00640A0B">
        <w:rPr>
          <w:rFonts w:ascii="Times New Roman" w:eastAsia="Times New Roman" w:hAnsi="Times New Roman" w:cs="Times New Roman"/>
          <w:sz w:val="28"/>
          <w:szCs w:val="28"/>
          <w:lang w:eastAsia="uk-UA"/>
        </w:rPr>
        <w:t xml:space="preserve"> від 1 липня 2014 року №1556-VII, Закон України "Про пріоритетні напрями розвитку науки і техніки" від 11 липня 2001 року №2623-III, та Закон України "Про науково-технічну інформацію" від 25 червня 1993 року №3322-XII та </w:t>
      </w:r>
      <w:proofErr w:type="spellStart"/>
      <w:r w:rsidRPr="00640A0B">
        <w:rPr>
          <w:rFonts w:ascii="Times New Roman" w:eastAsia="Times New Roman" w:hAnsi="Times New Roman" w:cs="Times New Roman"/>
          <w:sz w:val="28"/>
          <w:szCs w:val="28"/>
          <w:lang w:eastAsia="uk-UA"/>
        </w:rPr>
        <w:t>ін</w:t>
      </w:r>
      <w:proofErr w:type="spellEnd"/>
      <w:r w:rsidR="00640A0B" w:rsidRPr="00EF6ECE">
        <w:rPr>
          <w:rFonts w:ascii="Times New Roman" w:eastAsia="Times New Roman" w:hAnsi="Times New Roman" w:cs="Times New Roman"/>
          <w:sz w:val="28"/>
          <w:szCs w:val="28"/>
          <w:lang w:eastAsia="uk-UA"/>
        </w:rPr>
        <w:t>[37]</w:t>
      </w:r>
      <w:r w:rsidRPr="00640A0B">
        <w:rPr>
          <w:rFonts w:ascii="Times New Roman" w:eastAsia="Times New Roman" w:hAnsi="Times New Roman" w:cs="Times New Roman"/>
          <w:sz w:val="28"/>
          <w:szCs w:val="28"/>
          <w:lang w:eastAsia="uk-UA"/>
        </w:rPr>
        <w:t>.</w:t>
      </w:r>
    </w:p>
    <w:p w14:paraId="09F349F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 наприклад,</w:t>
      </w:r>
      <w:r w:rsidRPr="00640A0B">
        <w:rPr>
          <w:rFonts w:ascii="Times New Roman" w:eastAsia="Times New Roman" w:hAnsi="Times New Roman" w:cs="Times New Roman"/>
          <w:b/>
          <w:bCs/>
          <w:sz w:val="26"/>
          <w:szCs w:val="26"/>
          <w:lang w:eastAsia="uk-UA"/>
        </w:rPr>
        <w:t xml:space="preserve"> </w:t>
      </w:r>
      <w:r w:rsidRPr="00640A0B">
        <w:rPr>
          <w:rFonts w:ascii="Times New Roman" w:eastAsia="Times New Roman" w:hAnsi="Times New Roman" w:cs="Times New Roman"/>
          <w:sz w:val="26"/>
          <w:szCs w:val="26"/>
          <w:lang w:eastAsia="uk-UA"/>
        </w:rPr>
        <w:t>Закон У</w:t>
      </w:r>
      <w:r w:rsidRPr="00640A0B">
        <w:rPr>
          <w:rFonts w:ascii="Times New Roman" w:eastAsia="Times New Roman" w:hAnsi="Times New Roman" w:cs="Times New Roman"/>
          <w:sz w:val="28"/>
          <w:szCs w:val="28"/>
          <w:lang w:eastAsia="uk-UA"/>
        </w:rPr>
        <w:t>країни "Про вищу освіту"</w:t>
      </w:r>
      <w:r w:rsidR="00640A0B" w:rsidRPr="00EF6ECE">
        <w:rPr>
          <w:rFonts w:ascii="Times New Roman" w:eastAsia="Times New Roman" w:hAnsi="Times New Roman" w:cs="Times New Roman"/>
          <w:sz w:val="28"/>
          <w:szCs w:val="28"/>
          <w:lang w:eastAsia="uk-UA"/>
        </w:rPr>
        <w:t>[11]</w:t>
      </w:r>
      <w:r w:rsidRPr="00640A0B">
        <w:rPr>
          <w:rFonts w:ascii="Times New Roman" w:eastAsia="Times New Roman" w:hAnsi="Times New Roman" w:cs="Times New Roman"/>
          <w:sz w:val="28"/>
          <w:szCs w:val="28"/>
          <w:lang w:eastAsia="uk-UA"/>
        </w:rPr>
        <w:t xml:space="preserve"> є ключовим нормативно-правовим актом, який визначає правові, організаційні та фінансові засади функціонування системи вищої освіти в Україні. В основному цей нормативно-правовий акт визначає рівні та ступені вищої освіти (молодший бакалавр, бакалавр, магістр, доктор філософії, доктор наук), закріплює </w:t>
      </w:r>
      <w:r w:rsidRPr="00640A0B">
        <w:rPr>
          <w:rFonts w:ascii="Times New Roman" w:eastAsia="Times New Roman" w:hAnsi="Times New Roman" w:cs="Times New Roman"/>
          <w:sz w:val="28"/>
          <w:szCs w:val="28"/>
          <w:lang w:eastAsia="uk-UA"/>
        </w:rPr>
        <w:lastRenderedPageBreak/>
        <w:t>автономію закладів вищої освіти, що дозволяє їм самостійно визначати освітні програми, кадрову політику та організацію навчального процесу. Також визначає механізми фінансування освіти, у тому числі державного замовлення та грантової підтримки, регламентує питання академічної доброчесності, контролю якості освіти та діяльності Національного агентства із забезпечення якості вищої освіти (НАЗЯВО), сприяє інтеграції української вищої освіти до Європейського простору вищої освіти (EHEA) відповідно до Болонського процесу тощо</w:t>
      </w:r>
      <w:r w:rsidR="00640A0B" w:rsidRPr="00EF6ECE">
        <w:rPr>
          <w:rFonts w:ascii="Times New Roman" w:eastAsia="Times New Roman" w:hAnsi="Times New Roman" w:cs="Times New Roman"/>
          <w:sz w:val="28"/>
          <w:szCs w:val="28"/>
          <w:lang w:eastAsia="uk-UA"/>
        </w:rPr>
        <w:t>[14]</w:t>
      </w:r>
      <w:r w:rsidRPr="00640A0B">
        <w:rPr>
          <w:rFonts w:ascii="Times New Roman" w:eastAsia="Times New Roman" w:hAnsi="Times New Roman" w:cs="Times New Roman"/>
          <w:sz w:val="28"/>
          <w:szCs w:val="28"/>
          <w:lang w:eastAsia="uk-UA"/>
        </w:rPr>
        <w:t>.</w:t>
      </w:r>
    </w:p>
    <w:p w14:paraId="5569934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Наступний Закон України "Про пріоритетні напрями розвитку науки і техніки" визначає стратегічні напрями розвитку науки та техніки в Україні, які є ключовими для економічного зростання та інноваційного розвитку держави. Основні положення закону регламентують основні пріоритети розвитку науки та техніки, які оновлюються кожні п’ять років, передбачають державну підтримку науково-дослідних і дослідно-конструкторських робіт (НДДКР) у визначених пріоритетних сферах. Також, Закон регламентує механізми фінансування науки, включаючи державний бюджет, міжнародні гранти та приватне інвестування, визначає процедури оцінки ефективності наукових досліджень та їх впливу на соціально-економічний розвиток країни та передбачає заходи щодо інтеграції української науки у світовий науковий простір</w:t>
      </w:r>
      <w:r w:rsidR="00640A0B" w:rsidRPr="00EF6ECE">
        <w:rPr>
          <w:rFonts w:ascii="Times New Roman" w:eastAsia="Times New Roman" w:hAnsi="Times New Roman" w:cs="Times New Roman"/>
          <w:sz w:val="28"/>
          <w:szCs w:val="28"/>
          <w:lang w:eastAsia="uk-UA"/>
        </w:rPr>
        <w:t>[37]</w:t>
      </w:r>
      <w:r w:rsidRPr="00640A0B">
        <w:rPr>
          <w:rFonts w:ascii="Times New Roman" w:eastAsia="Times New Roman" w:hAnsi="Times New Roman" w:cs="Times New Roman"/>
          <w:sz w:val="28"/>
          <w:szCs w:val="28"/>
          <w:lang w:eastAsia="uk-UA"/>
        </w:rPr>
        <w:t>.</w:t>
      </w:r>
    </w:p>
    <w:p w14:paraId="4E43B8A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 Законі України "Про науково-технічну інформацію"</w:t>
      </w:r>
      <w:r w:rsidR="00640A0B" w:rsidRPr="00EF6ECE">
        <w:rPr>
          <w:rFonts w:ascii="Times New Roman" w:eastAsia="Times New Roman" w:hAnsi="Times New Roman" w:cs="Times New Roman"/>
          <w:sz w:val="28"/>
          <w:szCs w:val="28"/>
          <w:lang w:val="ru-RU" w:eastAsia="uk-UA"/>
        </w:rPr>
        <w:t>[12]</w:t>
      </w:r>
      <w:r w:rsidRPr="00640A0B">
        <w:rPr>
          <w:rFonts w:ascii="Times New Roman" w:eastAsia="Times New Roman" w:hAnsi="Times New Roman" w:cs="Times New Roman"/>
          <w:b/>
          <w:bCs/>
          <w:sz w:val="26"/>
          <w:szCs w:val="26"/>
          <w:lang w:eastAsia="uk-UA"/>
        </w:rPr>
        <w:t xml:space="preserve"> </w:t>
      </w:r>
      <w:r w:rsidRPr="00640A0B">
        <w:rPr>
          <w:rFonts w:ascii="Times New Roman" w:eastAsia="Times New Roman" w:hAnsi="Times New Roman" w:cs="Times New Roman"/>
          <w:sz w:val="28"/>
          <w:szCs w:val="28"/>
          <w:lang w:eastAsia="uk-UA"/>
        </w:rPr>
        <w:t>регулюються процеси збору, обробки, збереження та використання науково-технічної інформації в Україні. Його основна мета — забезпечення вільного доступу до наукових знань і сприяння їхньому ефективному використанню в економіці та суспільному розвитку. Основні положення регламентують, що науково-технічна інформація є стратегічним ресурсом держави та має використовуватися для розвитку національної економіки, науки та освіти. Також, він регламентує створення державних та галузевих інформаційних систем для збору, обробки та поширення наукової інформації, передбачає інтеграцію українських інформаційних ресурсів до міжнародних баз даних, визначає права та обов’язки державних органів, наукових установ та освітніх закладів у сфері науково-</w:t>
      </w:r>
      <w:r w:rsidRPr="00640A0B">
        <w:rPr>
          <w:rFonts w:ascii="Times New Roman" w:eastAsia="Times New Roman" w:hAnsi="Times New Roman" w:cs="Times New Roman"/>
          <w:sz w:val="28"/>
          <w:szCs w:val="28"/>
          <w:lang w:eastAsia="uk-UA"/>
        </w:rPr>
        <w:lastRenderedPageBreak/>
        <w:t>технічної інформації та встановлює механізми захисту авторських прав та інтелектуальної власності на наукові розробки</w:t>
      </w:r>
      <w:r w:rsidR="00640A0B" w:rsidRPr="00EF6ECE">
        <w:rPr>
          <w:rFonts w:ascii="Times New Roman" w:eastAsia="Times New Roman" w:hAnsi="Times New Roman" w:cs="Times New Roman"/>
          <w:sz w:val="28"/>
          <w:szCs w:val="28"/>
          <w:lang w:eastAsia="uk-UA"/>
        </w:rPr>
        <w:t>[14]</w:t>
      </w:r>
      <w:r w:rsidRPr="00640A0B">
        <w:rPr>
          <w:rFonts w:ascii="Times New Roman" w:eastAsia="Times New Roman" w:hAnsi="Times New Roman" w:cs="Times New Roman"/>
          <w:sz w:val="28"/>
          <w:szCs w:val="28"/>
          <w:lang w:eastAsia="uk-UA"/>
        </w:rPr>
        <w:t>.</w:t>
      </w:r>
    </w:p>
    <w:p w14:paraId="170F987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Окреслені нормативно-правові акти створюють основу для функціонування системи науки та освіти в Україні, визначають її стратегічні пріоритети, фінансування, правові засади та організаційні механізми. Їхня реалізація сприяє розвитку людського капіталу, підтримці інноваційної діяльності, інтеграції української науки у світовий простір та підвищенню конкурентоспроможності країни в глобальній економіці.</w:t>
      </w:r>
    </w:p>
    <w:p w14:paraId="4C57DC40" w14:textId="77777777" w:rsidR="005320A3" w:rsidRPr="00EF6ECE" w:rsidRDefault="005320A3" w:rsidP="00640A0B">
      <w:pPr>
        <w:spacing w:after="0" w:line="360" w:lineRule="auto"/>
        <w:ind w:firstLine="720"/>
        <w:jc w:val="both"/>
        <w:rPr>
          <w:rFonts w:ascii="Times New Roman" w:eastAsia="Times New Roman" w:hAnsi="Times New Roman" w:cs="Times New Roman"/>
          <w:sz w:val="28"/>
          <w:szCs w:val="28"/>
          <w:lang w:val="ru-RU" w:eastAsia="uk-UA"/>
        </w:rPr>
      </w:pPr>
      <w:r w:rsidRPr="00640A0B">
        <w:rPr>
          <w:rFonts w:ascii="Times New Roman" w:eastAsia="Times New Roman" w:hAnsi="Times New Roman" w:cs="Times New Roman"/>
          <w:sz w:val="28"/>
          <w:szCs w:val="28"/>
          <w:lang w:eastAsia="uk-UA"/>
        </w:rPr>
        <w:t>Таким чином, державна політика України у сфері науки спрямована на створення сприятливих умов для наукового розвитку, інтеграції у міжнародний науковий простір та забезпечення сталого економічного і соціального прогресу країни. Варто підкреслити, що державна політика у сфері науки є важливим елементом гуманітарної політики держави, оскільки наука безпосередньо впливає на розвиток освіти, культури, охорони здоров’я, екологічної безпеки та інших сфер суспільного життя. Вона сприяє формуванню інтелектуального потенціалу нації, забезпечує технологічний прогрес, підвищує конкурентоспроможність держави у світовому просторі та створює умови для сталого розвитку суспільства</w:t>
      </w:r>
      <w:r w:rsidR="00640A0B" w:rsidRPr="00EF6ECE">
        <w:rPr>
          <w:rFonts w:ascii="Times New Roman" w:eastAsia="Times New Roman" w:hAnsi="Times New Roman" w:cs="Times New Roman"/>
          <w:sz w:val="28"/>
          <w:szCs w:val="28"/>
          <w:lang w:val="ru-RU" w:eastAsia="uk-UA"/>
        </w:rPr>
        <w:t>[31]</w:t>
      </w:r>
      <w:r w:rsidRPr="00640A0B">
        <w:rPr>
          <w:rFonts w:ascii="Times New Roman" w:eastAsia="Times New Roman" w:hAnsi="Times New Roman" w:cs="Times New Roman"/>
          <w:sz w:val="28"/>
          <w:szCs w:val="28"/>
          <w:lang w:eastAsia="uk-UA"/>
        </w:rPr>
        <w:t>.</w:t>
      </w:r>
    </w:p>
    <w:p w14:paraId="61A95BB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Наукові дослідження є основою для розвитку освітньої системи, модернізації навчальних програм та підготовки висококваліфікованих спеціалістів. Взаємозв’язок науки та освіти формує конкурентоспроможний людський капітал, який є головним ресурсом економічного та соціального розвитку країни. Гуманітарні науки відіграють ключову роль у вивченні історії, мови, літератури та традицій, що сприяє збереженню національної ідентичності та формуванню громадянської свідомості. Наукові дослідження в сфері культури забезпечують адаптацію суспільства до викликів глобалізації, зміцнення національної самосвідомості та міжкультурного діалогу. Також розвиток медичних наук, біотехнологій та фармацевтики є важливим чинником гуманітарної політики, оскільки сприяє підвищенню якості життя населення, запобіганню епідеміям, боротьбі з небезпечними захворюваннями та </w:t>
      </w:r>
      <w:r w:rsidRPr="00640A0B">
        <w:rPr>
          <w:rFonts w:ascii="Times New Roman" w:eastAsia="Times New Roman" w:hAnsi="Times New Roman" w:cs="Times New Roman"/>
          <w:sz w:val="28"/>
          <w:szCs w:val="28"/>
          <w:lang w:eastAsia="uk-UA"/>
        </w:rPr>
        <w:lastRenderedPageBreak/>
        <w:t>покращенню демографічної ситуації.</w:t>
      </w:r>
      <w:r w:rsidRPr="00640A0B">
        <w:rPr>
          <w:rFonts w:ascii="Times New Roman" w:eastAsia="Times New Roman" w:hAnsi="Times New Roman" w:cs="Times New Roman"/>
          <w:b/>
          <w:bCs/>
          <w:sz w:val="28"/>
          <w:szCs w:val="28"/>
          <w:lang w:eastAsia="uk-UA"/>
        </w:rPr>
        <w:t xml:space="preserve"> </w:t>
      </w:r>
      <w:r w:rsidRPr="00640A0B">
        <w:rPr>
          <w:rFonts w:ascii="Times New Roman" w:eastAsia="Times New Roman" w:hAnsi="Times New Roman" w:cs="Times New Roman"/>
          <w:sz w:val="28"/>
          <w:szCs w:val="28"/>
          <w:lang w:eastAsia="uk-UA"/>
        </w:rPr>
        <w:t>Наукові дослідження у сфері соціології, економіки та психології сприяють розробці ефективних соціальних політик, що забезпечують рівний доступ до освіти, працевлаштування, охорони здоров’я та інших соціальних благ. Це сприяє зниженню рівня соціальної нерівності та забезпечує стабільний розвиток суспільства. Наукова діяльність є основою для розробки екологічної політики держави, впровадження технологій екологічного моніторингу, збереження природних ресурсів та боротьби з негативними наслідками змін клімату. Це має важливе значення для забезпечення безпечного та сталого розвитку суспільства</w:t>
      </w:r>
      <w:r w:rsidR="00640A0B" w:rsidRPr="00EF6ECE">
        <w:rPr>
          <w:rFonts w:ascii="Times New Roman" w:eastAsia="Times New Roman" w:hAnsi="Times New Roman" w:cs="Times New Roman"/>
          <w:sz w:val="28"/>
          <w:szCs w:val="28"/>
          <w:lang w:val="ru-RU" w:eastAsia="uk-UA"/>
        </w:rPr>
        <w:t>[49]</w:t>
      </w:r>
      <w:r w:rsidRPr="00640A0B">
        <w:rPr>
          <w:rFonts w:ascii="Times New Roman" w:eastAsia="Times New Roman" w:hAnsi="Times New Roman" w:cs="Times New Roman"/>
          <w:sz w:val="28"/>
          <w:szCs w:val="28"/>
          <w:lang w:eastAsia="uk-UA"/>
        </w:rPr>
        <w:t>.</w:t>
      </w:r>
    </w:p>
    <w:p w14:paraId="39314F5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наукова складова є невід’ємною частиною гуманітарної політики держави, оскільки забезпечує освітній, культурний, соціальний, медичний та екологічний розвиток суспільства. Вона формує науковий та інтелектуальний потенціал нації, сприяє технологічним інноваціям та підвищує якість життя громадян. Інвестування в науку та її інтеграція у гуманітарну політику держави є стратегічним пріоритетом, що визначає конкурентоспроможність країни та її здатність до сталого розвитку.</w:t>
      </w:r>
    </w:p>
    <w:p w14:paraId="33BE2CE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Державна політика України у сфері науки за останні роки зазнала значних трансформацій, спрямованих на інтеграцію до європейського наукового простору та підвищення конкурентоспроможності наукових досліджень. У 2020 році було представлено Концепцію державної політики у сфері науки на 2020-2024 роки, яка окреслила стратегічні напрями розвитку наукової діяльності, включаючи підтримку інновацій та інтеграцію науки в економіку країни. Концепція державної політики у сфері науки на 2020-2024 роки стала важливим стратегічним документом, що визначив ключові пріоритети розвитку наукової діяльності в Україні</w:t>
      </w:r>
      <w:r w:rsidR="00640A0B" w:rsidRPr="00EF6ECE">
        <w:rPr>
          <w:rFonts w:ascii="Times New Roman" w:eastAsia="Times New Roman" w:hAnsi="Times New Roman" w:cs="Times New Roman"/>
          <w:sz w:val="28"/>
          <w:szCs w:val="28"/>
          <w:lang w:val="ru-RU" w:eastAsia="uk-UA"/>
        </w:rPr>
        <w:t>[22]</w:t>
      </w:r>
      <w:r w:rsidRPr="00640A0B">
        <w:rPr>
          <w:rFonts w:ascii="Times New Roman" w:eastAsia="Times New Roman" w:hAnsi="Times New Roman" w:cs="Times New Roman"/>
          <w:sz w:val="28"/>
          <w:szCs w:val="28"/>
          <w:lang w:eastAsia="uk-UA"/>
        </w:rPr>
        <w:t>. Основна увага була зосереджена на створенні сприятливих умов для розвитку науки, підтримці досліджень, розширенні міжнародної співпраці та ефективному використанні наукових результатів у різних галузях економіки. Документ передбачав реформування наукової сфери, зокрема модернізацію механізмів фінансування, посилення автономії наукових установ та впровадження сучасних підходів до оцінки ефективності досліджень.</w:t>
      </w:r>
    </w:p>
    <w:p w14:paraId="21CD6167"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5F1E6AD5"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Один із ключових аспектів концепції — інтеграція науки в економіку шляхом стимулювання прикладних досліджень та інноваційної діяльності. Було передбачено розвиток науково-технічних парків, створення механізмів для комерціалізації наукових розробок та активне залучення бізнесу до фінансування наукових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Також концепція наголошувала на необхідності популяризації науки, посиленні зв’язку між освітньою та науковою сферами, підтримці молодих науковців та сприянні їхньому професійному зростанню. Значна увага приділялася міжнародній співпраці, зокрема інтеграції України в європейський та світовий науковий простір. Програма передбачала активну участь у міжнародних дослідницьких </w:t>
      </w:r>
      <w:proofErr w:type="spellStart"/>
      <w:r w:rsidRPr="00640A0B">
        <w:rPr>
          <w:rFonts w:ascii="Times New Roman" w:eastAsia="Times New Roman" w:hAnsi="Times New Roman" w:cs="Times New Roman"/>
          <w:sz w:val="28"/>
          <w:szCs w:val="28"/>
          <w:lang w:eastAsia="uk-UA"/>
        </w:rPr>
        <w:t>проєктах</w:t>
      </w:r>
      <w:proofErr w:type="spellEnd"/>
      <w:r w:rsidRPr="00640A0B">
        <w:rPr>
          <w:rFonts w:ascii="Times New Roman" w:eastAsia="Times New Roman" w:hAnsi="Times New Roman" w:cs="Times New Roman"/>
          <w:sz w:val="28"/>
          <w:szCs w:val="28"/>
          <w:lang w:eastAsia="uk-UA"/>
        </w:rPr>
        <w:t>, розширення академічних обмінів, а також залучення українських науковців, які працюють за кордоном, до реалізації вітчизняних ініціатив. Реалізація концепції мала сприяти підвищенню конкурентоспроможності української науки, зростанню інвестицій у дослідження та розвитку високотехнологічних галузей, що є критично важливими для</w:t>
      </w:r>
      <w:r w:rsidR="00640A0B">
        <w:rPr>
          <w:rFonts w:ascii="Times New Roman" w:eastAsia="Times New Roman" w:hAnsi="Times New Roman" w:cs="Times New Roman"/>
          <w:sz w:val="28"/>
          <w:szCs w:val="28"/>
          <w:lang w:eastAsia="uk-UA"/>
        </w:rPr>
        <w:t xml:space="preserve"> економічного зростання країни</w:t>
      </w:r>
      <w:r w:rsidR="00640A0B" w:rsidRPr="00EF6ECE">
        <w:rPr>
          <w:rFonts w:ascii="Times New Roman" w:eastAsia="Times New Roman" w:hAnsi="Times New Roman" w:cs="Times New Roman"/>
          <w:sz w:val="28"/>
          <w:szCs w:val="28"/>
          <w:lang w:eastAsia="uk-UA"/>
        </w:rPr>
        <w:t>[28].</w:t>
      </w:r>
    </w:p>
    <w:p w14:paraId="2CF552FC"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val="ru-RU" w:eastAsia="uk-UA"/>
        </w:rPr>
      </w:pPr>
      <w:r w:rsidRPr="00640A0B">
        <w:rPr>
          <w:rFonts w:ascii="Times New Roman" w:eastAsia="Times New Roman" w:hAnsi="Times New Roman" w:cs="Times New Roman"/>
          <w:sz w:val="28"/>
          <w:szCs w:val="28"/>
          <w:lang w:eastAsia="uk-UA"/>
        </w:rPr>
        <w:t>У 2021 році уряд схвалив Концепцію Державної цільової програми розвитку дослідницьких інфраструктур, що підкреслює важливість модернізації наукової інфраструктури та створення умов для проведення високоякісних досліджень. Концепція стала важливим кроком у реформуванні наукової сфери України. Вона спрямована на модернізацію та розвиток науково-дослідної інфраструктури, що є основою для проведення якісних фундаментальних і прикладних досліджень. Основними завданнями програми є оновлення матеріально-технічної бази наукових установ, створення сучасних лабораторій, доступ до передових технологій та обладнання, а також посилення співпраці між вітчизняними та міжнародними науковими центрами</w:t>
      </w:r>
      <w:r w:rsidR="00640A0B" w:rsidRPr="00EF6ECE">
        <w:rPr>
          <w:rFonts w:ascii="Times New Roman" w:eastAsia="Times New Roman" w:hAnsi="Times New Roman" w:cs="Times New Roman"/>
          <w:sz w:val="28"/>
          <w:szCs w:val="28"/>
          <w:lang w:val="ru-RU" w:eastAsia="uk-UA"/>
        </w:rPr>
        <w:t>[30]</w:t>
      </w:r>
    </w:p>
    <w:p w14:paraId="5A7D4CB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Одним із ключових аспектів концепції є створення мережі дослідницьких інфраструктур, які відповідатимуть європейським стандартам та сприятимуть інтеграції України у світовий науковий простір. Передбачено розширення доступу українських вчених до міжнародних платформ та ініціатив, що сприятиме обміну знаннями та впровадженню інноваційних технологій. Також </w:t>
      </w:r>
      <w:r w:rsidRPr="00640A0B">
        <w:rPr>
          <w:rFonts w:ascii="Times New Roman" w:eastAsia="Times New Roman" w:hAnsi="Times New Roman" w:cs="Times New Roman"/>
          <w:sz w:val="28"/>
          <w:szCs w:val="28"/>
          <w:lang w:eastAsia="uk-UA"/>
        </w:rPr>
        <w:lastRenderedPageBreak/>
        <w:t>програма передбачає оптимізацію використання наукового обладнання через координацію між академічними установами, що дозволить ефективніше розподіляти ресурси та уникати дублювання витрат.</w:t>
      </w:r>
    </w:p>
    <w:p w14:paraId="13F4C0A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Важливим напрямом концепції є залучення бізнесу до співфінансування наукових розробок і створення механізмів для комерціалізації результатів досліджень. Це сприятиме впровадженню інновацій у промисловість, підвищенню конкурентоспроможності економіки та розвитку високотехнологічних галузей. Загалом, реалізація цієї програми має створити умови для ефективного використання наукового потенціалу країни, стимулювати інноваційний розвиток та забезпечити Україні місце серед п</w:t>
      </w:r>
      <w:r w:rsidR="00640A0B">
        <w:rPr>
          <w:rFonts w:ascii="Times New Roman" w:eastAsia="Times New Roman" w:hAnsi="Times New Roman" w:cs="Times New Roman"/>
          <w:sz w:val="28"/>
          <w:szCs w:val="28"/>
          <w:lang w:eastAsia="uk-UA"/>
        </w:rPr>
        <w:t>ровідних наукових держав світу</w:t>
      </w:r>
      <w:r w:rsidR="00640A0B" w:rsidRPr="00EF6ECE">
        <w:rPr>
          <w:rFonts w:ascii="Times New Roman" w:eastAsia="Times New Roman" w:hAnsi="Times New Roman" w:cs="Times New Roman"/>
          <w:sz w:val="28"/>
          <w:szCs w:val="28"/>
          <w:lang w:val="ru-RU" w:eastAsia="uk-UA"/>
        </w:rPr>
        <w:t>[45]</w:t>
      </w:r>
      <w:r w:rsidR="00640A0B">
        <w:rPr>
          <w:rFonts w:ascii="Times New Roman" w:eastAsia="Times New Roman" w:hAnsi="Times New Roman" w:cs="Times New Roman"/>
          <w:sz w:val="28"/>
          <w:szCs w:val="28"/>
          <w:lang w:eastAsia="uk-UA"/>
        </w:rPr>
        <w:t>.</w:t>
      </w:r>
    </w:p>
    <w:p w14:paraId="2F908F8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У 2022 році було затверджено національний план щодо відкритої науки на період до 2030 року, який передбачає забезпечення відкритого доступу до наукових результатів та дослідницької інфраструктури, а також популяризацію науки серед громадськості. Національний план є стратегічним документом, спрямованим на формування відкритої, прозорої та інклюзивної наукової екосистеми в Україні. Основною метою цього плану є створення умов для відкритого доступу до наукових результатів, що сприятиме прискоренню обміну знаннями, підвищенню їхньої практичної цінності та інтеграції української науки у глобальний дослідницький простір. Важливим аспектом є розширення можливостей для вчених, освітян та підприємств у використанні наукової інформації без бар’єрів, що значно посилить ефективність наукових досліджень та інноваційної діяльності</w:t>
      </w:r>
      <w:r w:rsidR="00640A0B" w:rsidRPr="00EF6ECE">
        <w:rPr>
          <w:rFonts w:ascii="Times New Roman" w:eastAsia="Times New Roman" w:hAnsi="Times New Roman" w:cs="Times New Roman"/>
          <w:sz w:val="28"/>
          <w:szCs w:val="28"/>
          <w:lang w:eastAsia="uk-UA"/>
        </w:rPr>
        <w:t>[31]</w:t>
      </w:r>
      <w:r w:rsidRPr="00640A0B">
        <w:rPr>
          <w:rFonts w:ascii="Times New Roman" w:eastAsia="Times New Roman" w:hAnsi="Times New Roman" w:cs="Times New Roman"/>
          <w:sz w:val="28"/>
          <w:szCs w:val="28"/>
          <w:lang w:eastAsia="uk-UA"/>
        </w:rPr>
        <w:t xml:space="preserve">. Одним із ключових напрямів плану є створення та розвиток національних </w:t>
      </w:r>
      <w:proofErr w:type="spellStart"/>
      <w:r w:rsidRPr="00640A0B">
        <w:rPr>
          <w:rFonts w:ascii="Times New Roman" w:eastAsia="Times New Roman" w:hAnsi="Times New Roman" w:cs="Times New Roman"/>
          <w:sz w:val="28"/>
          <w:szCs w:val="28"/>
          <w:lang w:eastAsia="uk-UA"/>
        </w:rPr>
        <w:t>репозитаріїв</w:t>
      </w:r>
      <w:proofErr w:type="spellEnd"/>
      <w:r w:rsidRPr="00640A0B">
        <w:rPr>
          <w:rFonts w:ascii="Times New Roman" w:eastAsia="Times New Roman" w:hAnsi="Times New Roman" w:cs="Times New Roman"/>
          <w:sz w:val="28"/>
          <w:szCs w:val="28"/>
          <w:lang w:eastAsia="uk-UA"/>
        </w:rPr>
        <w:t xml:space="preserve"> відкритого доступу, де зберігатимуться наукові публікації, дані та інші результати досліджень. Передбачено також підтримку використання ліцензій </w:t>
      </w:r>
      <w:proofErr w:type="spellStart"/>
      <w:r w:rsidRPr="00640A0B">
        <w:rPr>
          <w:rFonts w:ascii="Times New Roman" w:eastAsia="Times New Roman" w:hAnsi="Times New Roman" w:cs="Times New Roman"/>
          <w:sz w:val="28"/>
          <w:szCs w:val="28"/>
          <w:lang w:eastAsia="uk-UA"/>
        </w:rPr>
        <w:t>Creative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Commons</w:t>
      </w:r>
      <w:proofErr w:type="spellEnd"/>
      <w:r w:rsidRPr="00640A0B">
        <w:rPr>
          <w:rFonts w:ascii="Times New Roman" w:eastAsia="Times New Roman" w:hAnsi="Times New Roman" w:cs="Times New Roman"/>
          <w:sz w:val="28"/>
          <w:szCs w:val="28"/>
          <w:lang w:eastAsia="uk-UA"/>
        </w:rPr>
        <w:t xml:space="preserve"> та інших інструментів для вільного поширення наукової інформації. Це дозволить забезпечити вільний доступ до результатів досліджень як для українських, так і для іноземних науковців, а також сприятиме підвищенню </w:t>
      </w:r>
      <w:proofErr w:type="spellStart"/>
      <w:r w:rsidRPr="00640A0B">
        <w:rPr>
          <w:rFonts w:ascii="Times New Roman" w:eastAsia="Times New Roman" w:hAnsi="Times New Roman" w:cs="Times New Roman"/>
          <w:sz w:val="28"/>
          <w:szCs w:val="28"/>
          <w:lang w:eastAsia="uk-UA"/>
        </w:rPr>
        <w:t>цитованості</w:t>
      </w:r>
      <w:proofErr w:type="spellEnd"/>
      <w:r w:rsidRPr="00640A0B">
        <w:rPr>
          <w:rFonts w:ascii="Times New Roman" w:eastAsia="Times New Roman" w:hAnsi="Times New Roman" w:cs="Times New Roman"/>
          <w:sz w:val="28"/>
          <w:szCs w:val="28"/>
          <w:lang w:eastAsia="uk-UA"/>
        </w:rPr>
        <w:t xml:space="preserve"> українських наукових публікацій та їх визнанню у світовій академічній спільноті</w:t>
      </w:r>
      <w:r w:rsidR="00640A0B" w:rsidRPr="00EF6ECE">
        <w:rPr>
          <w:rFonts w:ascii="Times New Roman" w:eastAsia="Times New Roman" w:hAnsi="Times New Roman" w:cs="Times New Roman"/>
          <w:sz w:val="28"/>
          <w:szCs w:val="28"/>
          <w:lang w:eastAsia="uk-UA"/>
        </w:rPr>
        <w:t>[30]</w:t>
      </w:r>
      <w:r w:rsidRPr="00640A0B">
        <w:rPr>
          <w:rFonts w:ascii="Times New Roman" w:eastAsia="Times New Roman" w:hAnsi="Times New Roman" w:cs="Times New Roman"/>
          <w:sz w:val="28"/>
          <w:szCs w:val="28"/>
          <w:lang w:eastAsia="uk-UA"/>
        </w:rPr>
        <w:t>.</w:t>
      </w:r>
    </w:p>
    <w:p w14:paraId="57DF105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Національний план також включає заходи щодо розвитку відкритої дослідницької інфраструктури та сприяння відкритій науці через міжнародне співробітництво. Передбачено створення електронних платформ для обміну даними, впровадження міжнародних стандартів відкритої науки та стимулювання міждисциплінарних досліджень. Важливим завданням є також впровадження принципів FAIR (</w:t>
      </w:r>
      <w:proofErr w:type="spellStart"/>
      <w:r w:rsidRPr="00640A0B">
        <w:rPr>
          <w:rFonts w:ascii="Times New Roman" w:eastAsia="Times New Roman" w:hAnsi="Times New Roman" w:cs="Times New Roman"/>
          <w:sz w:val="28"/>
          <w:szCs w:val="28"/>
          <w:lang w:eastAsia="uk-UA"/>
        </w:rPr>
        <w:t>Findable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Accessible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Interoperable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Reusable</w:t>
      </w:r>
      <w:proofErr w:type="spellEnd"/>
      <w:r w:rsidRPr="00640A0B">
        <w:rPr>
          <w:rFonts w:ascii="Times New Roman" w:eastAsia="Times New Roman" w:hAnsi="Times New Roman" w:cs="Times New Roman"/>
          <w:sz w:val="28"/>
          <w:szCs w:val="28"/>
          <w:lang w:eastAsia="uk-UA"/>
        </w:rPr>
        <w:t>) у сфері управління науковими даними, що дозволить ефективніше використовувати вже існуючі результати досліджень для подальших наукових розробок</w:t>
      </w:r>
      <w:r w:rsidR="00640A0B" w:rsidRPr="00EF6ECE">
        <w:rPr>
          <w:rFonts w:ascii="Times New Roman" w:eastAsia="Times New Roman" w:hAnsi="Times New Roman" w:cs="Times New Roman"/>
          <w:sz w:val="28"/>
          <w:szCs w:val="28"/>
          <w:lang w:eastAsia="uk-UA"/>
        </w:rPr>
        <w:t>[31]</w:t>
      </w:r>
      <w:r w:rsidRPr="00640A0B">
        <w:rPr>
          <w:rFonts w:ascii="Times New Roman" w:eastAsia="Times New Roman" w:hAnsi="Times New Roman" w:cs="Times New Roman"/>
          <w:sz w:val="28"/>
          <w:szCs w:val="28"/>
          <w:lang w:eastAsia="uk-UA"/>
        </w:rPr>
        <w:t>. </w:t>
      </w:r>
    </w:p>
    <w:p w14:paraId="23830C29" w14:textId="77777777" w:rsid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Окрему увагу план приділяє популяризації науки серед громадськості, зокрема через науково-просвітницькі заходи, відкриті лекції, медійні кампанії та залучення молоді до дослідницької діяльності. Запровадження концепції «громадянської науки», що передбачає участь широкого загалу у дослідницьких проектах, сприятиме підвищенню довіри до науки та розвитку культури критичного мислення. Загалом, реалізація цього плану дозволить зробити науку більш доступною, сприятиме підвищенню її соціального значення та сприятиме зміцненню наукового потенціалу України на міжнародній арені</w:t>
      </w:r>
      <w:r w:rsidR="00640A0B" w:rsidRPr="00EF6ECE">
        <w:rPr>
          <w:rFonts w:ascii="Times New Roman" w:eastAsia="Times New Roman" w:hAnsi="Times New Roman" w:cs="Times New Roman"/>
          <w:sz w:val="28"/>
          <w:szCs w:val="28"/>
          <w:lang w:eastAsia="uk-UA"/>
        </w:rPr>
        <w:t>[23]</w:t>
      </w:r>
      <w:r w:rsidRPr="00640A0B">
        <w:rPr>
          <w:rFonts w:ascii="Times New Roman" w:eastAsia="Times New Roman" w:hAnsi="Times New Roman" w:cs="Times New Roman"/>
          <w:sz w:val="28"/>
          <w:szCs w:val="28"/>
          <w:lang w:eastAsia="uk-UA"/>
        </w:rPr>
        <w:t xml:space="preserve">. </w:t>
      </w:r>
    </w:p>
    <w:p w14:paraId="757654F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У 2023 році Міністерство освіти і науки України представило Стратегічний план діяльності до 2027 року, який акцентує увагу на розвитку людського капіталу, підтримці інновацій та інтеграції української науки у світовий науковий простір. Стратегічний план визначає ключові напрями розвитку освітньої та наукової сфери, спрямовані на посилення людського капіталу, підтримку інноваційної діяльності та інтеграцію України у світовий науковий простір. Основною метою документа є створення сприятливих умов для розвитку освіти і науки, що сприятиме підвищенню конкурентоспроможності країни та зміцненню її економічного потенціалу. План враховує сучасні виклики та потреби українського суспільства, зокрема вплив війни, цифрової трансформації та глобалізаційних процесів. Одним із ключових завдань Стратегічного плану є розвиток людського капіталу шляхом модернізації системи освіти, впровадження інноваційних підходів до навчання та розширення </w:t>
      </w:r>
      <w:r w:rsidRPr="00640A0B">
        <w:rPr>
          <w:rFonts w:ascii="Times New Roman" w:eastAsia="Times New Roman" w:hAnsi="Times New Roman" w:cs="Times New Roman"/>
          <w:sz w:val="28"/>
          <w:szCs w:val="28"/>
          <w:lang w:eastAsia="uk-UA"/>
        </w:rPr>
        <w:lastRenderedPageBreak/>
        <w:t xml:space="preserve">можливостей для професійного зростання. Програма передбачає активну підтримку наукових досліджень, розширення фінансування наукових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та стимулювання участі молодих вчених у міжнародних дослідницьких ініціативах. Важливим напрямом є також вдосконалення системи підготовки кадрів відповідно до потреб ринку праці, що дозволить забезпечити стійкий соціально-економічний розвиток країни</w:t>
      </w:r>
      <w:r w:rsidR="00640A0B" w:rsidRPr="00EF6ECE">
        <w:rPr>
          <w:rFonts w:ascii="Times New Roman" w:eastAsia="Times New Roman" w:hAnsi="Times New Roman" w:cs="Times New Roman"/>
          <w:sz w:val="28"/>
          <w:szCs w:val="28"/>
          <w:lang w:val="ru-RU" w:eastAsia="uk-UA"/>
        </w:rPr>
        <w:t>[19]</w:t>
      </w:r>
      <w:r w:rsidRPr="00640A0B">
        <w:rPr>
          <w:rFonts w:ascii="Times New Roman" w:eastAsia="Times New Roman" w:hAnsi="Times New Roman" w:cs="Times New Roman"/>
          <w:sz w:val="28"/>
          <w:szCs w:val="28"/>
          <w:lang w:eastAsia="uk-UA"/>
        </w:rPr>
        <w:t>.</w:t>
      </w:r>
    </w:p>
    <w:p w14:paraId="57A659E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Стратегія також зосереджує увагу на підтримці інновацій та створенні умов для ефективної взаємодії між наукою, освітою та бізнесом. Планом передбачено розширення програм грантової підтримки для наукових стартапів, впровадження механізмів комерціалізації наукових розробок та посилення співпраці з міжнародними науковими інституціями. Крім того, документ передбачає </w:t>
      </w:r>
      <w:proofErr w:type="spellStart"/>
      <w:r w:rsidRPr="00640A0B">
        <w:rPr>
          <w:rFonts w:ascii="Times New Roman" w:eastAsia="Times New Roman" w:hAnsi="Times New Roman" w:cs="Times New Roman"/>
          <w:sz w:val="28"/>
          <w:szCs w:val="28"/>
          <w:lang w:eastAsia="uk-UA"/>
        </w:rPr>
        <w:t>цифровізацію</w:t>
      </w:r>
      <w:proofErr w:type="spellEnd"/>
      <w:r w:rsidRPr="00640A0B">
        <w:rPr>
          <w:rFonts w:ascii="Times New Roman" w:eastAsia="Times New Roman" w:hAnsi="Times New Roman" w:cs="Times New Roman"/>
          <w:sz w:val="28"/>
          <w:szCs w:val="28"/>
          <w:lang w:eastAsia="uk-UA"/>
        </w:rPr>
        <w:t xml:space="preserve"> освітнього та наукового середовища, розвиток відкритого доступу до дослідницької інфраструктури та сприяння міжнародній мобільності студентів і науковців</w:t>
      </w:r>
      <w:r w:rsidR="00640A0B" w:rsidRPr="00EF6ECE">
        <w:rPr>
          <w:rFonts w:ascii="Times New Roman" w:eastAsia="Times New Roman" w:hAnsi="Times New Roman" w:cs="Times New Roman"/>
          <w:sz w:val="28"/>
          <w:szCs w:val="28"/>
          <w:lang w:eastAsia="uk-UA"/>
        </w:rPr>
        <w:t>[19]</w:t>
      </w:r>
      <w:r w:rsidRPr="00640A0B">
        <w:rPr>
          <w:rFonts w:ascii="Times New Roman" w:eastAsia="Times New Roman" w:hAnsi="Times New Roman" w:cs="Times New Roman"/>
          <w:sz w:val="28"/>
          <w:szCs w:val="28"/>
          <w:lang w:eastAsia="uk-UA"/>
        </w:rPr>
        <w:t>.</w:t>
      </w:r>
    </w:p>
    <w:p w14:paraId="23D4BCF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Важливим аспектом Стратегічного плану є інтеграція української науки у світовий дослідницький простір. Для цього передбачається активне залучення України до міжнародних програм і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розширення участі у європейських дослідницьких ініціативах, таких як </w:t>
      </w:r>
      <w:proofErr w:type="spellStart"/>
      <w:r w:rsidRPr="00640A0B">
        <w:rPr>
          <w:rFonts w:ascii="Times New Roman" w:eastAsia="Times New Roman" w:hAnsi="Times New Roman" w:cs="Times New Roman"/>
          <w:sz w:val="28"/>
          <w:szCs w:val="28"/>
          <w:lang w:eastAsia="uk-UA"/>
        </w:rPr>
        <w:t>Horizon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Europe</w:t>
      </w:r>
      <w:proofErr w:type="spellEnd"/>
      <w:r w:rsidRPr="00640A0B">
        <w:rPr>
          <w:rFonts w:ascii="Times New Roman" w:eastAsia="Times New Roman" w:hAnsi="Times New Roman" w:cs="Times New Roman"/>
          <w:sz w:val="28"/>
          <w:szCs w:val="28"/>
          <w:lang w:eastAsia="uk-UA"/>
        </w:rPr>
        <w:t>, та посилення співпраці з провідними світовими науковими центрами. Виконання цього плану має на меті зміцнення наукового потенціалу України, підвищення якості освіти та науки, а також сприяння інноваційному розвитку країни у довгостроковій перспективі</w:t>
      </w:r>
      <w:r w:rsidR="00640A0B" w:rsidRPr="00EF6ECE">
        <w:rPr>
          <w:rFonts w:ascii="Times New Roman" w:eastAsia="Times New Roman" w:hAnsi="Times New Roman" w:cs="Times New Roman"/>
          <w:sz w:val="28"/>
          <w:szCs w:val="28"/>
          <w:lang w:eastAsia="uk-UA"/>
        </w:rPr>
        <w:t>[22]</w:t>
      </w:r>
      <w:r w:rsidRPr="00640A0B">
        <w:rPr>
          <w:rFonts w:ascii="Times New Roman" w:eastAsia="Times New Roman" w:hAnsi="Times New Roman" w:cs="Times New Roman"/>
          <w:sz w:val="28"/>
          <w:szCs w:val="28"/>
          <w:lang w:eastAsia="uk-UA"/>
        </w:rPr>
        <w:t>.</w:t>
      </w:r>
    </w:p>
    <w:p w14:paraId="3362A18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Підсумовуючи, можна зазначити, що в останні роки державна політика України у сфері науки визначила такі пріоритетні напрями розвитку:</w:t>
      </w:r>
    </w:p>
    <w:p w14:paraId="69DBA8A8"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Національна безпека та оборона, зокрема розробка новітніх технологій та рішень для зміцнення обороноздатності країни, враховуючи сучасні виклики та загрози.</w:t>
      </w:r>
    </w:p>
    <w:p w14:paraId="2AE23576"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Енергетична безпека та енергоефективність, зокрема провадження досліджень, спрямованих на розвиток альтернативних джерел енергії, </w:t>
      </w:r>
      <w:r w:rsidRPr="00640A0B">
        <w:rPr>
          <w:rFonts w:ascii="Times New Roman" w:eastAsia="Times New Roman" w:hAnsi="Times New Roman" w:cs="Times New Roman"/>
          <w:sz w:val="28"/>
          <w:szCs w:val="28"/>
          <w:lang w:eastAsia="uk-UA"/>
        </w:rPr>
        <w:lastRenderedPageBreak/>
        <w:t>підвищення енергоефективності та забезпечення стійкої енергетичної інфраструктури.</w:t>
      </w:r>
    </w:p>
    <w:p w14:paraId="4329B015"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Охорона здоров'я - акцентування на інноваційних дослідженнях у сфері медицини, біотехнологій та фармацевтики для покращення якості медичних послуг та боротьби з актуальними захворюваннями.</w:t>
      </w:r>
    </w:p>
    <w:p w14:paraId="3154E2A8"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Екологічна безпека та раціональне природокористування - розробка технологій та практик, спрямованих на збереження довкілля, раціональне використання природних ресурсів та подолання наслідків екологічних катастроф тощо.</w:t>
      </w:r>
    </w:p>
    <w:p w14:paraId="20881662"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Підтримка досліджень у галузі інформаційних технологій, </w:t>
      </w:r>
      <w:proofErr w:type="spellStart"/>
      <w:r w:rsidRPr="00640A0B">
        <w:rPr>
          <w:rFonts w:ascii="Times New Roman" w:eastAsia="Times New Roman" w:hAnsi="Times New Roman" w:cs="Times New Roman"/>
          <w:sz w:val="28"/>
          <w:szCs w:val="28"/>
          <w:lang w:eastAsia="uk-UA"/>
        </w:rPr>
        <w:t>кібербезпеки</w:t>
      </w:r>
      <w:proofErr w:type="spellEnd"/>
      <w:r w:rsidRPr="00640A0B">
        <w:rPr>
          <w:rFonts w:ascii="Times New Roman" w:eastAsia="Times New Roman" w:hAnsi="Times New Roman" w:cs="Times New Roman"/>
          <w:sz w:val="28"/>
          <w:szCs w:val="28"/>
          <w:lang w:eastAsia="uk-UA"/>
        </w:rPr>
        <w:t xml:space="preserve"> та </w:t>
      </w:r>
      <w:proofErr w:type="spellStart"/>
      <w:r w:rsidRPr="00640A0B">
        <w:rPr>
          <w:rFonts w:ascii="Times New Roman" w:eastAsia="Times New Roman" w:hAnsi="Times New Roman" w:cs="Times New Roman"/>
          <w:sz w:val="28"/>
          <w:szCs w:val="28"/>
          <w:lang w:eastAsia="uk-UA"/>
        </w:rPr>
        <w:t>цифровізації</w:t>
      </w:r>
      <w:proofErr w:type="spellEnd"/>
      <w:r w:rsidRPr="00640A0B">
        <w:rPr>
          <w:rFonts w:ascii="Times New Roman" w:eastAsia="Times New Roman" w:hAnsi="Times New Roman" w:cs="Times New Roman"/>
          <w:sz w:val="28"/>
          <w:szCs w:val="28"/>
          <w:lang w:eastAsia="uk-UA"/>
        </w:rPr>
        <w:t xml:space="preserve"> різних секторів економіки.</w:t>
      </w:r>
    </w:p>
    <w:p w14:paraId="1FCF6ECB" w14:textId="77777777" w:rsidR="005320A3" w:rsidRPr="00640A0B" w:rsidRDefault="005320A3" w:rsidP="005320A3">
      <w:pPr>
        <w:numPr>
          <w:ilvl w:val="0"/>
          <w:numId w:val="10"/>
        </w:numPr>
        <w:spacing w:after="0" w:line="360" w:lineRule="auto"/>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Акцентування уваги на інноваціях у сільському господарстві для забезпечення продовольчої безпеки, підвищення врожайності та стійкості аграрного сектору.</w:t>
      </w:r>
    </w:p>
    <w:p w14:paraId="73DA164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Ці напрями були визначені на основі аналітичних досліджень науково-технологічного розвитку та пропозицій центральних органів виконавчої влади й академій наук, враховуючи актуальні потреби держави в умовах воєнного стану. Оновлений перелік пріоритетів діятиме до 31 грудня року, наступного після припинення або скасування воєнного стану в Україні</w:t>
      </w:r>
      <w:r w:rsidR="00640A0B" w:rsidRPr="00EF6ECE">
        <w:rPr>
          <w:rFonts w:ascii="Times New Roman" w:eastAsia="Times New Roman" w:hAnsi="Times New Roman" w:cs="Times New Roman"/>
          <w:sz w:val="28"/>
          <w:szCs w:val="28"/>
          <w:lang w:val="ru-RU" w:eastAsia="uk-UA"/>
        </w:rPr>
        <w:t>[45]</w:t>
      </w:r>
      <w:r w:rsidRPr="00640A0B">
        <w:rPr>
          <w:rFonts w:ascii="Times New Roman" w:eastAsia="Times New Roman" w:hAnsi="Times New Roman" w:cs="Times New Roman"/>
          <w:sz w:val="28"/>
          <w:szCs w:val="28"/>
          <w:lang w:eastAsia="uk-UA"/>
        </w:rPr>
        <w:t>.</w:t>
      </w:r>
      <w:r w:rsidR="00640A0B" w:rsidRPr="00640A0B">
        <w:rPr>
          <w:rFonts w:ascii="Times New Roman" w:eastAsia="Times New Roman" w:hAnsi="Times New Roman" w:cs="Times New Roman"/>
          <w:sz w:val="24"/>
          <w:szCs w:val="24"/>
          <w:lang w:eastAsia="uk-UA"/>
        </w:rPr>
        <w:t xml:space="preserve"> </w:t>
      </w:r>
    </w:p>
    <w:p w14:paraId="10953B92"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Сучасна державна політика України у сфері науки значну увагу приділяє розвитку гуманітарної складової, адже саме гуманітарні дослідження сприяють формуванню стійкого суспільства, збереженню національної ідентичності та посиленню міжнародної співпраці. Одним із ключових напрямів є </w:t>
      </w:r>
      <w:proofErr w:type="spellStart"/>
      <w:r w:rsidRPr="00640A0B">
        <w:rPr>
          <w:rFonts w:ascii="Times New Roman" w:eastAsia="Times New Roman" w:hAnsi="Times New Roman" w:cs="Times New Roman"/>
          <w:sz w:val="28"/>
          <w:szCs w:val="28"/>
          <w:lang w:eastAsia="uk-UA"/>
        </w:rPr>
        <w:t>соціогуманітарні</w:t>
      </w:r>
      <w:proofErr w:type="spellEnd"/>
      <w:r w:rsidRPr="00640A0B">
        <w:rPr>
          <w:rFonts w:ascii="Times New Roman" w:eastAsia="Times New Roman" w:hAnsi="Times New Roman" w:cs="Times New Roman"/>
          <w:sz w:val="28"/>
          <w:szCs w:val="28"/>
          <w:lang w:eastAsia="uk-UA"/>
        </w:rPr>
        <w:t xml:space="preserve"> дослідження, що охоплюють аналіз суспільних змін, демографічних викликів, процесів міграції та адаптації населення. Особливий акцент робиться на дослідженнях психологічної реабілітації громадян, інтеграції ветеранів і переселенців у соціально-економічне життя країни, а також на розробці стратегій розвитку людського капіталу</w:t>
      </w:r>
      <w:r w:rsidR="00640A0B" w:rsidRPr="00EF6ECE">
        <w:rPr>
          <w:rFonts w:ascii="Times New Roman" w:eastAsia="Times New Roman" w:hAnsi="Times New Roman" w:cs="Times New Roman"/>
          <w:sz w:val="28"/>
          <w:szCs w:val="28"/>
          <w:lang w:eastAsia="uk-UA"/>
        </w:rPr>
        <w:t>[49]</w:t>
      </w:r>
      <w:r w:rsidRPr="00640A0B">
        <w:rPr>
          <w:rFonts w:ascii="Times New Roman" w:eastAsia="Times New Roman" w:hAnsi="Times New Roman" w:cs="Times New Roman"/>
          <w:sz w:val="28"/>
          <w:szCs w:val="28"/>
          <w:lang w:eastAsia="uk-UA"/>
        </w:rPr>
        <w:t>.</w:t>
      </w:r>
    </w:p>
    <w:p w14:paraId="481B1619" w14:textId="77777777" w:rsidR="005320A3" w:rsidRPr="00EF6ECE"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Не менш важливим є напрям, пов’язаний із національною ідентичністю, історичною пам’яттю та культурним розвитком. В умовах інформаційних війн та </w:t>
      </w:r>
      <w:r w:rsidRPr="00640A0B">
        <w:rPr>
          <w:rFonts w:ascii="Times New Roman" w:eastAsia="Times New Roman" w:hAnsi="Times New Roman" w:cs="Times New Roman"/>
          <w:sz w:val="28"/>
          <w:szCs w:val="28"/>
          <w:lang w:eastAsia="uk-UA"/>
        </w:rPr>
        <w:lastRenderedPageBreak/>
        <w:t>спроб фальсифікації історії Україна зосереджує зусилля на відновленні історичної правди, збереженні національної культурної спадщини та підтримці досліджень у сфері деколонізації. Також важливим аспектом є розвиток української мови, формування нової гуманітарної парадигми, що відповідає європейським стандартам, і посилення культурної дипломатії</w:t>
      </w:r>
      <w:r w:rsidR="00640A0B" w:rsidRPr="00EF6ECE">
        <w:rPr>
          <w:rFonts w:ascii="Times New Roman" w:eastAsia="Times New Roman" w:hAnsi="Times New Roman" w:cs="Times New Roman"/>
          <w:sz w:val="28"/>
          <w:szCs w:val="28"/>
          <w:lang w:eastAsia="uk-UA"/>
        </w:rPr>
        <w:t>[22]</w:t>
      </w:r>
    </w:p>
    <w:p w14:paraId="522B908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Ще одним стратегічним напрямом є модернізація освіти та розвиток цифрової </w:t>
      </w:r>
      <w:proofErr w:type="spellStart"/>
      <w:r w:rsidRPr="00640A0B">
        <w:rPr>
          <w:rFonts w:ascii="Times New Roman" w:eastAsia="Times New Roman" w:hAnsi="Times New Roman" w:cs="Times New Roman"/>
          <w:sz w:val="28"/>
          <w:szCs w:val="28"/>
          <w:lang w:eastAsia="uk-UA"/>
        </w:rPr>
        <w:t>гуманітаристики</w:t>
      </w:r>
      <w:proofErr w:type="spellEnd"/>
      <w:r w:rsidRPr="00640A0B">
        <w:rPr>
          <w:rFonts w:ascii="Times New Roman" w:eastAsia="Times New Roman" w:hAnsi="Times New Roman" w:cs="Times New Roman"/>
          <w:sz w:val="28"/>
          <w:szCs w:val="28"/>
          <w:lang w:eastAsia="uk-UA"/>
        </w:rPr>
        <w:t xml:space="preserve">. Уряд сприяє впровадженню новітніх методик навчання, використанню цифрових технологій у гуманітарних дослідженнях та розширенню доступу до відкритої науки. Зокрема, йдеться про автоматизацію перекладу, використання штучного інтелекту для аналізу текстів та інтеграцію цифрових платформ у навчальний </w:t>
      </w:r>
      <w:proofErr w:type="spellStart"/>
      <w:r w:rsidRPr="00640A0B">
        <w:rPr>
          <w:rFonts w:ascii="Times New Roman" w:eastAsia="Times New Roman" w:hAnsi="Times New Roman" w:cs="Times New Roman"/>
          <w:sz w:val="28"/>
          <w:szCs w:val="28"/>
          <w:lang w:eastAsia="uk-UA"/>
        </w:rPr>
        <w:t>процес.Окремий</w:t>
      </w:r>
      <w:proofErr w:type="spellEnd"/>
      <w:r w:rsidRPr="00640A0B">
        <w:rPr>
          <w:rFonts w:ascii="Times New Roman" w:eastAsia="Times New Roman" w:hAnsi="Times New Roman" w:cs="Times New Roman"/>
          <w:sz w:val="28"/>
          <w:szCs w:val="28"/>
          <w:lang w:eastAsia="uk-UA"/>
        </w:rPr>
        <w:t xml:space="preserve"> акцент робиться на правових аспектах і питаннях суспільного управління. Досліджуються механізми захисту прав людини, відновлення правосуддя та боротьби з дезінформацією. Також у фокусі державної політики – аналіз геополітичних викликів, інтеграційних процесів у ЄС та міжнародного гуманітарного права в контексті війни. Всі ці заходи спрямовані на зміцнення гуманітарного потенціалу держави, посилення її конкурентоспроможності та соціальної стійкості</w:t>
      </w:r>
      <w:r w:rsidR="00640A0B" w:rsidRPr="00EF6ECE">
        <w:rPr>
          <w:rFonts w:ascii="Times New Roman" w:eastAsia="Times New Roman" w:hAnsi="Times New Roman" w:cs="Times New Roman"/>
          <w:sz w:val="28"/>
          <w:szCs w:val="28"/>
          <w:lang w:val="ru-RU" w:eastAsia="uk-UA"/>
        </w:rPr>
        <w:t>[23]</w:t>
      </w:r>
      <w:r w:rsidRPr="00640A0B">
        <w:rPr>
          <w:rFonts w:ascii="Times New Roman" w:eastAsia="Times New Roman" w:hAnsi="Times New Roman" w:cs="Times New Roman"/>
          <w:sz w:val="28"/>
          <w:szCs w:val="28"/>
          <w:lang w:eastAsia="uk-UA"/>
        </w:rPr>
        <w:t>.</w:t>
      </w:r>
    </w:p>
    <w:p w14:paraId="6C555866" w14:textId="77777777" w:rsidR="005320A3" w:rsidRDefault="005320A3" w:rsidP="005320A3">
      <w:pPr>
        <w:spacing w:after="0" w:line="360" w:lineRule="auto"/>
        <w:ind w:firstLine="720"/>
        <w:jc w:val="both"/>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Практичне впровадження гуманітарних напрямів державної політики в Україні демонструє поступову ефективність, особливо в контексті адаптації освітньої системи, підтримки національної культури та соціальної інтеграції населення. Значний прогрес спостерігається у розвитку цифрової </w:t>
      </w:r>
      <w:proofErr w:type="spellStart"/>
      <w:r w:rsidRPr="00640A0B">
        <w:rPr>
          <w:rFonts w:ascii="Times New Roman" w:eastAsia="Times New Roman" w:hAnsi="Times New Roman" w:cs="Times New Roman"/>
          <w:sz w:val="28"/>
          <w:szCs w:val="28"/>
          <w:lang w:eastAsia="uk-UA"/>
        </w:rPr>
        <w:t>гуманітаристики</w:t>
      </w:r>
      <w:proofErr w:type="spellEnd"/>
      <w:r w:rsidRPr="00640A0B">
        <w:rPr>
          <w:rFonts w:ascii="Times New Roman" w:eastAsia="Times New Roman" w:hAnsi="Times New Roman" w:cs="Times New Roman"/>
          <w:sz w:val="28"/>
          <w:szCs w:val="28"/>
          <w:lang w:eastAsia="uk-UA"/>
        </w:rPr>
        <w:t>, забезпеченні відкритого доступу до наукових досліджень і модернізації освітніх програм. Водночас виклики, пов’язані з війною та обмеженим фінансуванням, сповільнюють реалізацію деяких ініціатив, зокрема щодо психологічної реабілітації та захисту культурної спадщини. Подальший успіх цих напрямів залежатиме від комплексної підтримки з боку держави, міжнародної співпраці та активного залучення наукової спільноти до процесу ухвалення рішень.</w:t>
      </w:r>
    </w:p>
    <w:p w14:paraId="212D1F77" w14:textId="77777777" w:rsidR="00640A0B" w:rsidRDefault="00640A0B" w:rsidP="005320A3">
      <w:pPr>
        <w:spacing w:after="0" w:line="360" w:lineRule="auto"/>
        <w:ind w:firstLine="720"/>
        <w:jc w:val="both"/>
        <w:rPr>
          <w:rFonts w:ascii="Times New Roman" w:eastAsia="Times New Roman" w:hAnsi="Times New Roman" w:cs="Times New Roman"/>
          <w:sz w:val="28"/>
          <w:szCs w:val="28"/>
          <w:lang w:eastAsia="uk-UA"/>
        </w:rPr>
      </w:pPr>
    </w:p>
    <w:p w14:paraId="5B1CECF9" w14:textId="77777777" w:rsidR="00640A0B" w:rsidRPr="00640A0B" w:rsidRDefault="00640A0B" w:rsidP="005320A3">
      <w:pPr>
        <w:spacing w:after="0" w:line="360" w:lineRule="auto"/>
        <w:ind w:firstLine="720"/>
        <w:jc w:val="both"/>
        <w:rPr>
          <w:rFonts w:ascii="Times New Roman" w:eastAsia="Times New Roman" w:hAnsi="Times New Roman" w:cs="Times New Roman"/>
          <w:sz w:val="24"/>
          <w:szCs w:val="24"/>
          <w:lang w:eastAsia="uk-UA"/>
        </w:rPr>
      </w:pPr>
    </w:p>
    <w:p w14:paraId="7FBBF700" w14:textId="77777777" w:rsidR="005320A3" w:rsidRPr="00640A0B" w:rsidRDefault="005320A3" w:rsidP="005320A3">
      <w:pPr>
        <w:spacing w:after="0" w:line="360" w:lineRule="auto"/>
        <w:ind w:firstLine="720"/>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3.2. Взаємодія науки, бізнесу та освіти як основа інноваційного розвитку України</w:t>
      </w:r>
    </w:p>
    <w:p w14:paraId="68FFC670"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76CB83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У сучасних умовах глобалізації та технологічних змін взаємодія науки, бізнесу та освіти відіграє ключову роль у забезпеченні сталого інноваційного розвитку України. Ефективна співпраця цих сфер сприяє створенню нових знань, їх практичному застосуванню та комерціалізації, що є необхідною умовою для підвищення конкурентоспроможності національної економіки. Високий рівень інтеграції освітніх і наукових установ із підприємницьким середовищем дозволяє не лише розвивати технологічні стартапи та інноваційні виробництва, а й формувати висококваліфіковані кадри, здатні адаптуватися до викликів сучасного ринку праці</w:t>
      </w:r>
      <w:r w:rsidR="00574197" w:rsidRPr="00EF6ECE">
        <w:rPr>
          <w:rFonts w:ascii="Times New Roman" w:eastAsia="Times New Roman" w:hAnsi="Times New Roman" w:cs="Times New Roman"/>
          <w:sz w:val="28"/>
          <w:szCs w:val="28"/>
          <w:lang w:eastAsia="uk-UA"/>
        </w:rPr>
        <w:t>[6]</w:t>
      </w:r>
      <w:r w:rsidRPr="00640A0B">
        <w:rPr>
          <w:rFonts w:ascii="Times New Roman" w:eastAsia="Times New Roman" w:hAnsi="Times New Roman" w:cs="Times New Roman"/>
          <w:sz w:val="28"/>
          <w:szCs w:val="28"/>
          <w:lang w:eastAsia="uk-UA"/>
        </w:rPr>
        <w:t>.</w:t>
      </w:r>
    </w:p>
    <w:p w14:paraId="60E4D82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Розвиток інноваційної екосистеми України потребує впровадження ефективних механізмів трансферу технологій, залучення приватного капіталу до фінансування наукових досліджень, а також вдосконалення нормативно-правової бази, що регулює співпрацю між академічною, бізнесовою та освітньою спільнотами. Важливим аспектом є розвиток інституційних форм взаємодії, таких як наукові парки, бізнес-центри трансферу технологій та державно-приватні партнерства. Саме через налагодження ефективної співпраці між освітою, наукою та бізнесом Україна може </w:t>
      </w:r>
      <w:proofErr w:type="spellStart"/>
      <w:r w:rsidRPr="00640A0B">
        <w:rPr>
          <w:rFonts w:ascii="Times New Roman" w:eastAsia="Times New Roman" w:hAnsi="Times New Roman" w:cs="Times New Roman"/>
          <w:sz w:val="28"/>
          <w:szCs w:val="28"/>
          <w:lang w:eastAsia="uk-UA"/>
        </w:rPr>
        <w:t>збезпечити</w:t>
      </w:r>
      <w:proofErr w:type="spellEnd"/>
      <w:r w:rsidRPr="00640A0B">
        <w:rPr>
          <w:rFonts w:ascii="Times New Roman" w:eastAsia="Times New Roman" w:hAnsi="Times New Roman" w:cs="Times New Roman"/>
          <w:sz w:val="28"/>
          <w:szCs w:val="28"/>
          <w:lang w:eastAsia="uk-UA"/>
        </w:rPr>
        <w:t xml:space="preserve"> динамічний розвиток інноваційної економіки, сприяти підвищенню її технологічного суверенітету та інтеграції у світовий науково-економічний простір.</w:t>
      </w:r>
    </w:p>
    <w:p w14:paraId="4645EBE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Поруч з цим, необхідно виокремити низку проблем, які потребують пошуку ефективних шляхів реформування як окремих складових взаємодії в системі «освіта – наука – бізнес – суспільство», так і всього механізму їх співпраці. До ключових викликів належать:</w:t>
      </w:r>
    </w:p>
    <w:p w14:paraId="037891B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недостатня обізнаність бізнес-середовища щодо наукових досягнень українських дослідників та їхнього потенціалу у вирішенні стратегічних завдань на місцевому та національному рівнях;</w:t>
      </w:r>
    </w:p>
    <w:p w14:paraId="437A7F7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 відсутність єдиної інформаційної платформи, яка б містила дані про актуальні науково-технологічні проблеми на підприємствах, у сфері бізнес-інфраструктури та соціальній сфері певних регіонів;</w:t>
      </w:r>
    </w:p>
    <w:p w14:paraId="4D796A6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нерозвиненість організаційно-економічних механізмів співпраці між освітою, наукою, інвесторами та підприємницьким сектором;</w:t>
      </w:r>
    </w:p>
    <w:p w14:paraId="45F3A74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 брак достатнього фінансування для реалізації інноваційних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на різних рівнях – від місцевого до загальнонаціонального;</w:t>
      </w:r>
    </w:p>
    <w:p w14:paraId="2F65B2B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недосконалість правових механізмів захисту інтелектуальної власності та процесу трансферу знань</w:t>
      </w:r>
      <w:r w:rsidR="00574197" w:rsidRPr="00EF6ECE">
        <w:rPr>
          <w:rFonts w:ascii="Times New Roman" w:eastAsia="Times New Roman" w:hAnsi="Times New Roman" w:cs="Times New Roman"/>
          <w:sz w:val="28"/>
          <w:szCs w:val="28"/>
          <w:lang w:val="ru-RU" w:eastAsia="uk-UA"/>
        </w:rPr>
        <w:t>[41]</w:t>
      </w:r>
      <w:r w:rsidRPr="00640A0B">
        <w:rPr>
          <w:rFonts w:ascii="Times New Roman" w:eastAsia="Times New Roman" w:hAnsi="Times New Roman" w:cs="Times New Roman"/>
          <w:sz w:val="28"/>
          <w:szCs w:val="28"/>
          <w:lang w:eastAsia="uk-UA"/>
        </w:rPr>
        <w:t>.</w:t>
      </w:r>
    </w:p>
    <w:p w14:paraId="6B86522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Розглянуті проблеми взаємодії науки, бізнесу та освіти в Україні набувають особливої гостроти в умовах російсько-української війни. Воєнні дії спричинили значні виклики для наукового та освітнього середовища, а також ускладнили можливості ефективної співпраці з бізнесом. Втрата наукової інфраструктури, переміщення дослідницьких установ та міграція кваліфікованих фахівців суттєво погіршили можливості розвитку інноваційного потенціалу країни. У таких умовах потреба у реформуванні механізмів взаємодії між ключовими акторами інноваційної системи стала ще більш нагальною.</w:t>
      </w:r>
    </w:p>
    <w:p w14:paraId="1B0B629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Однією з основних проблем залишається недостатня поінформованість бізнесу про актуальні наукові розробки, що могли б сприяти вирішенню стратегічних завдань у військовій, соціально-економічній та гуманітарній сферах. Війна призвела до зміни пріоритетів у фінансуванні та зміщення уваги бізнесу на короткострокові </w:t>
      </w:r>
      <w:proofErr w:type="spellStart"/>
      <w:r w:rsidRPr="00640A0B">
        <w:rPr>
          <w:rFonts w:ascii="Times New Roman" w:eastAsia="Times New Roman" w:hAnsi="Times New Roman" w:cs="Times New Roman"/>
          <w:sz w:val="28"/>
          <w:szCs w:val="28"/>
          <w:lang w:eastAsia="uk-UA"/>
        </w:rPr>
        <w:t>виживальні</w:t>
      </w:r>
      <w:proofErr w:type="spellEnd"/>
      <w:r w:rsidRPr="00640A0B">
        <w:rPr>
          <w:rFonts w:ascii="Times New Roman" w:eastAsia="Times New Roman" w:hAnsi="Times New Roman" w:cs="Times New Roman"/>
          <w:sz w:val="28"/>
          <w:szCs w:val="28"/>
          <w:lang w:eastAsia="uk-UA"/>
        </w:rPr>
        <w:t xml:space="preserve"> стратегії, що ускладнює інвестування в наукові дослідження та технологічні розробки. Водночас критична необхідність у військових технологіях та медичних інноваціях вимагає ефективної комунікації між науковцями та підприємствами</w:t>
      </w:r>
      <w:r w:rsidR="00574197" w:rsidRPr="00EF6ECE">
        <w:rPr>
          <w:rFonts w:ascii="Times New Roman" w:eastAsia="Times New Roman" w:hAnsi="Times New Roman" w:cs="Times New Roman"/>
          <w:sz w:val="28"/>
          <w:szCs w:val="28"/>
          <w:lang w:eastAsia="uk-UA"/>
        </w:rPr>
        <w:t>[55]</w:t>
      </w:r>
      <w:r w:rsidRPr="00640A0B">
        <w:rPr>
          <w:rFonts w:ascii="Times New Roman" w:eastAsia="Times New Roman" w:hAnsi="Times New Roman" w:cs="Times New Roman"/>
          <w:sz w:val="28"/>
          <w:szCs w:val="28"/>
          <w:lang w:eastAsia="uk-UA"/>
        </w:rPr>
        <w:t>.</w:t>
      </w:r>
    </w:p>
    <w:p w14:paraId="1ED0FC7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Відсутність єдиної інформаційної бази про науково-технологічні виклики для підприємств та соціальної сфери загострилася через руйнування інституційних механізмів координації. Часткова </w:t>
      </w:r>
      <w:proofErr w:type="spellStart"/>
      <w:r w:rsidRPr="00640A0B">
        <w:rPr>
          <w:rFonts w:ascii="Times New Roman" w:eastAsia="Times New Roman" w:hAnsi="Times New Roman" w:cs="Times New Roman"/>
          <w:sz w:val="28"/>
          <w:szCs w:val="28"/>
          <w:lang w:eastAsia="uk-UA"/>
        </w:rPr>
        <w:t>релокація</w:t>
      </w:r>
      <w:proofErr w:type="spellEnd"/>
      <w:r w:rsidRPr="00640A0B">
        <w:rPr>
          <w:rFonts w:ascii="Times New Roman" w:eastAsia="Times New Roman" w:hAnsi="Times New Roman" w:cs="Times New Roman"/>
          <w:sz w:val="28"/>
          <w:szCs w:val="28"/>
          <w:lang w:eastAsia="uk-UA"/>
        </w:rPr>
        <w:t xml:space="preserve"> наукових установ та зміна їхніх напрямів діяльності вимагають нових підходів до організації баз даних та системи обміну інформацією між державою, бізнесом і науковим </w:t>
      </w:r>
      <w:r w:rsidRPr="00640A0B">
        <w:rPr>
          <w:rFonts w:ascii="Times New Roman" w:eastAsia="Times New Roman" w:hAnsi="Times New Roman" w:cs="Times New Roman"/>
          <w:sz w:val="28"/>
          <w:szCs w:val="28"/>
          <w:lang w:eastAsia="uk-UA"/>
        </w:rPr>
        <w:lastRenderedPageBreak/>
        <w:t>середовищем. Створення централізованих цифрових платформ, що дозволяють оперативно ідентифікувати наукові розробки та інтегрувати їх у виробничий процес, є важливим завданням для забезпечення національної безпеки та економічної стабільності</w:t>
      </w:r>
      <w:r w:rsidR="00574197"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w:t>
      </w:r>
    </w:p>
    <w:p w14:paraId="52722604"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Нерозвиненість механізмів співпраці між освітою, наукою, інвесторами та бізнесом ускладнюється нестачею ресурсів та зміною геополітичного контексту. Українські університети та дослідницькі центри зазнали значних втрат внаслідок воєнних дій, що зменшило їхню спроможність до ефективної взаємодії з комерційним сектором. Водночас нові виклики стимулюють пошук нестандартних рішень, зокрема розширення міжнародної співпраці, використання грантового фінансування та активізацію державно-приватного партнерства для підтримки наукових ініціатив.</w:t>
      </w:r>
    </w:p>
    <w:p w14:paraId="0029378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Недосконалість правових механізмів захисту інтелектуальної власності та процесу трансферу знань стає особливо відчутною в умовах воєнного часу. Відсутність чітких процедур комерціалізації наукових розробок та захисту патентів створює ризики втрати унікальних технологій, які могли б стати основою для післявоєнного відновлення економіки. У цьому контексті особливо важливим є вдосконалення правового регулювання та адаптація міжнародного досвіду щодо захисту інноваційних продуктів, що дозволить зміцнити конкурентоспроможність української науки та технологічного бізнесу.</w:t>
      </w:r>
    </w:p>
    <w:p w14:paraId="4844FCBB"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Теоретичні та практичні аспекти взаємодії бізнесу, науки й освіти в умовах глобальної інтеграції досліджували як українські вчені, зокрема Ю. Бажало, В. </w:t>
      </w:r>
      <w:proofErr w:type="spellStart"/>
      <w:r w:rsidRPr="00640A0B">
        <w:rPr>
          <w:rFonts w:ascii="Times New Roman" w:eastAsia="Times New Roman" w:hAnsi="Times New Roman" w:cs="Times New Roman"/>
          <w:sz w:val="28"/>
          <w:szCs w:val="28"/>
          <w:lang w:eastAsia="uk-UA"/>
        </w:rPr>
        <w:t>Геєць</w:t>
      </w:r>
      <w:proofErr w:type="spellEnd"/>
      <w:r w:rsidRPr="00640A0B">
        <w:rPr>
          <w:rFonts w:ascii="Times New Roman" w:eastAsia="Times New Roman" w:hAnsi="Times New Roman" w:cs="Times New Roman"/>
          <w:sz w:val="28"/>
          <w:szCs w:val="28"/>
          <w:lang w:eastAsia="uk-UA"/>
        </w:rPr>
        <w:t xml:space="preserve">, Л. Федулова, Е. </w:t>
      </w:r>
      <w:proofErr w:type="spellStart"/>
      <w:r w:rsidRPr="00640A0B">
        <w:rPr>
          <w:rFonts w:ascii="Times New Roman" w:eastAsia="Times New Roman" w:hAnsi="Times New Roman" w:cs="Times New Roman"/>
          <w:sz w:val="28"/>
          <w:szCs w:val="28"/>
          <w:lang w:eastAsia="uk-UA"/>
        </w:rPr>
        <w:t>Лібанова</w:t>
      </w:r>
      <w:proofErr w:type="spellEnd"/>
      <w:r w:rsidRPr="00640A0B">
        <w:rPr>
          <w:rFonts w:ascii="Times New Roman" w:eastAsia="Times New Roman" w:hAnsi="Times New Roman" w:cs="Times New Roman"/>
          <w:sz w:val="28"/>
          <w:szCs w:val="28"/>
          <w:lang w:eastAsia="uk-UA"/>
        </w:rPr>
        <w:t xml:space="preserve"> так і зарубіжні науковці, серед яких Дж. </w:t>
      </w:r>
      <w:proofErr w:type="spellStart"/>
      <w:r w:rsidRPr="00640A0B">
        <w:rPr>
          <w:rFonts w:ascii="Times New Roman" w:eastAsia="Times New Roman" w:hAnsi="Times New Roman" w:cs="Times New Roman"/>
          <w:sz w:val="28"/>
          <w:szCs w:val="28"/>
          <w:lang w:eastAsia="uk-UA"/>
        </w:rPr>
        <w:t>Болдвін</w:t>
      </w:r>
      <w:proofErr w:type="spellEnd"/>
      <w:r w:rsidRPr="00640A0B">
        <w:rPr>
          <w:rFonts w:ascii="Times New Roman" w:eastAsia="Times New Roman" w:hAnsi="Times New Roman" w:cs="Times New Roman"/>
          <w:sz w:val="28"/>
          <w:szCs w:val="28"/>
          <w:lang w:eastAsia="uk-UA"/>
        </w:rPr>
        <w:t xml:space="preserve">, П. </w:t>
      </w:r>
      <w:proofErr w:type="spellStart"/>
      <w:r w:rsidRPr="00640A0B">
        <w:rPr>
          <w:rFonts w:ascii="Times New Roman" w:eastAsia="Times New Roman" w:hAnsi="Times New Roman" w:cs="Times New Roman"/>
          <w:sz w:val="28"/>
          <w:szCs w:val="28"/>
          <w:lang w:eastAsia="uk-UA"/>
        </w:rPr>
        <w:t>Ганел</w:t>
      </w:r>
      <w:proofErr w:type="spellEnd"/>
      <w:r w:rsidRPr="00640A0B">
        <w:rPr>
          <w:rFonts w:ascii="Times New Roman" w:eastAsia="Times New Roman" w:hAnsi="Times New Roman" w:cs="Times New Roman"/>
          <w:sz w:val="28"/>
          <w:szCs w:val="28"/>
          <w:lang w:eastAsia="uk-UA"/>
        </w:rPr>
        <w:t xml:space="preserve">, М. Портер та інші. Водночас аналіз наукової літератури засвідчує, що питання ефективної взаємодії освіти, науки та бізнесу в інноваційних процесах досі потребують ґрунтовного аналізу. Зокрема, дослідження вітчизняних та зарубіжних учених вказують на те, що попри окремі успішні кейси співпраці, в Україні не вдалося сформувати сталу систему взаємодії між цими ключовими суб’єктами. Значною мірою це пояснюється недосконалістю нормативно-правового забезпечення, відсутністю довгострокових механізмів фінансування </w:t>
      </w:r>
      <w:r w:rsidRPr="00640A0B">
        <w:rPr>
          <w:rFonts w:ascii="Times New Roman" w:eastAsia="Times New Roman" w:hAnsi="Times New Roman" w:cs="Times New Roman"/>
          <w:sz w:val="28"/>
          <w:szCs w:val="28"/>
          <w:lang w:eastAsia="uk-UA"/>
        </w:rPr>
        <w:lastRenderedPageBreak/>
        <w:t xml:space="preserve">інноваційних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та недостатньою координацією між державними інституціями, освітніми закладами й приватним сектором</w:t>
      </w:r>
      <w:r w:rsidR="00574197"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w:t>
      </w:r>
    </w:p>
    <w:p w14:paraId="19A069F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прикладів недостатньої ефективності цієї взаємодії є низький рівень комерціалізації наукових розробок, особливо у сфері гуманітарних та соціальних наук. Незважаючи на значну кількість досліджень у галузі культурології, соціології, психології та економіки, їхні результати рідко впроваджуються в реальний сектор економіки або державне управління. Наприклад, напрацьовані в університетах концепції розвитку місцевого самоврядування, соціальної інтеграції внутрішньо переміщених осіб чи освітніх реформ часто залишаються на рівні академічних публікацій, не переходячи в практичну площину через відсутність належних механізмів трансферу знань.</w:t>
      </w:r>
    </w:p>
    <w:p w14:paraId="3A0E6E1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Водночас існують позитивні приклади успішної кооперації, зокрема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 xml:space="preserve"> з </w:t>
      </w:r>
      <w:proofErr w:type="spellStart"/>
      <w:r w:rsidRPr="00640A0B">
        <w:rPr>
          <w:rFonts w:ascii="Times New Roman" w:eastAsia="Times New Roman" w:hAnsi="Times New Roman" w:cs="Times New Roman"/>
          <w:sz w:val="28"/>
          <w:szCs w:val="28"/>
          <w:lang w:eastAsia="uk-UA"/>
        </w:rPr>
        <w:t>цифровізації</w:t>
      </w:r>
      <w:proofErr w:type="spellEnd"/>
      <w:r w:rsidRPr="00640A0B">
        <w:rPr>
          <w:rFonts w:ascii="Times New Roman" w:eastAsia="Times New Roman" w:hAnsi="Times New Roman" w:cs="Times New Roman"/>
          <w:sz w:val="28"/>
          <w:szCs w:val="28"/>
          <w:lang w:eastAsia="uk-UA"/>
        </w:rPr>
        <w:t xml:space="preserve"> освіти та розвитку штучного інтелекту, що реалізуються в партнерстві між університетами та ІТ-компаніями. Наприклад, ініціатива "Ноутбук кожному вчителю", реалізована за підтримки бізнесу, сприяє підвищенню цифрової грамотності освітян і модернізації навчального процесу</w:t>
      </w:r>
      <w:r w:rsidR="00574197" w:rsidRPr="00EF6ECE">
        <w:rPr>
          <w:rFonts w:ascii="Times New Roman" w:eastAsia="Times New Roman" w:hAnsi="Times New Roman" w:cs="Times New Roman"/>
          <w:sz w:val="28"/>
          <w:szCs w:val="28"/>
          <w:lang w:eastAsia="uk-UA"/>
        </w:rPr>
        <w:t>[39]</w:t>
      </w:r>
      <w:r w:rsidRPr="00640A0B">
        <w:rPr>
          <w:rFonts w:ascii="Times New Roman" w:eastAsia="Times New Roman" w:hAnsi="Times New Roman" w:cs="Times New Roman"/>
          <w:sz w:val="28"/>
          <w:szCs w:val="28"/>
          <w:lang w:eastAsia="uk-UA"/>
        </w:rPr>
        <w:t>. </w:t>
      </w:r>
    </w:p>
    <w:p w14:paraId="56A25321"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У межах реалізації державної програми "Ноутбук кожному вчителю" у 2021 році було заплановано закупівлю 62 674 ноутбуків для освітян. Ця ініціатива спрямована на покращення матеріально-технічного забезпечення закладів освіти та сприяння цифровій трансформації навчального процесу</w:t>
      </w:r>
      <w:r w:rsidR="00574197" w:rsidRPr="00EF6ECE">
        <w:rPr>
          <w:rFonts w:ascii="Times New Roman" w:eastAsia="Times New Roman" w:hAnsi="Times New Roman" w:cs="Times New Roman"/>
          <w:sz w:val="28"/>
          <w:szCs w:val="28"/>
          <w:lang w:val="ru-RU" w:eastAsia="uk-UA"/>
        </w:rPr>
        <w:t>[34]</w:t>
      </w:r>
      <w:r w:rsidRPr="00640A0B">
        <w:rPr>
          <w:rFonts w:ascii="Times New Roman" w:eastAsia="Times New Roman" w:hAnsi="Times New Roman" w:cs="Times New Roman"/>
          <w:sz w:val="28"/>
          <w:szCs w:val="28"/>
          <w:lang w:eastAsia="uk-UA"/>
        </w:rPr>
        <w:t>.</w:t>
      </w:r>
    </w:p>
    <w:p w14:paraId="2C5BEC9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Відповідно до офіційних даних, на всю заплановану кількість ноутбуків було оголошено державні тендери. Середня вартість одного закупленого ноутбука, включаючи податок на додану вартість (ПДВ), склала 17 796 грн. Закупівля та розподіл техніки здійснювалися в межах співфінансування державного та місцевих бюджетів.</w:t>
      </w:r>
    </w:p>
    <w:p w14:paraId="5D90EB6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Загалом програма мала на меті усунути проблему нестачі сучасного технічного обладнання серед педагогічних працівників, що стало особливо актуальним у зв’язку з переходом на дистанційне та змішане навчання. Хоча реалізація ініціативи стикалася з низкою труднощів, включаючи затримки в </w:t>
      </w:r>
      <w:r w:rsidRPr="00640A0B">
        <w:rPr>
          <w:rFonts w:ascii="Times New Roman" w:eastAsia="Times New Roman" w:hAnsi="Times New Roman" w:cs="Times New Roman"/>
          <w:sz w:val="28"/>
          <w:szCs w:val="28"/>
          <w:lang w:eastAsia="uk-UA"/>
        </w:rPr>
        <w:lastRenderedPageBreak/>
        <w:t>постачанні та організаційні виклики, вона стала важливим кроком у напрямку цифрової модернізації української освіти</w:t>
      </w:r>
      <w:r w:rsidR="00574197" w:rsidRPr="00EF6ECE">
        <w:rPr>
          <w:rFonts w:ascii="Times New Roman" w:eastAsia="Times New Roman" w:hAnsi="Times New Roman" w:cs="Times New Roman"/>
          <w:sz w:val="28"/>
          <w:szCs w:val="28"/>
          <w:lang w:eastAsia="uk-UA"/>
        </w:rPr>
        <w:t>[34]</w:t>
      </w:r>
      <w:r w:rsidRPr="00640A0B">
        <w:rPr>
          <w:rFonts w:ascii="Times New Roman" w:eastAsia="Times New Roman" w:hAnsi="Times New Roman" w:cs="Times New Roman"/>
          <w:sz w:val="28"/>
          <w:szCs w:val="28"/>
          <w:lang w:eastAsia="uk-UA"/>
        </w:rPr>
        <w:t>.</w:t>
      </w:r>
    </w:p>
    <w:p w14:paraId="1BA46468"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Іншим прикладом є розвиток </w:t>
      </w:r>
      <w:proofErr w:type="spellStart"/>
      <w:r w:rsidRPr="00640A0B">
        <w:rPr>
          <w:rFonts w:ascii="Times New Roman" w:eastAsia="Times New Roman" w:hAnsi="Times New Roman" w:cs="Times New Roman"/>
          <w:sz w:val="28"/>
          <w:szCs w:val="28"/>
          <w:lang w:eastAsia="uk-UA"/>
        </w:rPr>
        <w:t>EdTech</w:t>
      </w:r>
      <w:proofErr w:type="spellEnd"/>
      <w:r w:rsidRPr="00640A0B">
        <w:rPr>
          <w:rFonts w:ascii="Times New Roman" w:eastAsia="Times New Roman" w:hAnsi="Times New Roman" w:cs="Times New Roman"/>
          <w:sz w:val="28"/>
          <w:szCs w:val="28"/>
          <w:lang w:eastAsia="uk-UA"/>
        </w:rPr>
        <w:t xml:space="preserve">-стартапів, які розробляють інноваційні навчальні платформи, адаптовані до українських реалій. </w:t>
      </w:r>
      <w:proofErr w:type="spellStart"/>
      <w:r w:rsidRPr="00640A0B">
        <w:rPr>
          <w:rFonts w:ascii="Times New Roman" w:eastAsia="Times New Roman" w:hAnsi="Times New Roman" w:cs="Times New Roman"/>
          <w:sz w:val="28"/>
          <w:szCs w:val="28"/>
          <w:lang w:eastAsia="uk-UA"/>
        </w:rPr>
        <w:t>EdTech</w:t>
      </w:r>
      <w:proofErr w:type="spellEnd"/>
      <w:r w:rsidRPr="00640A0B">
        <w:rPr>
          <w:rFonts w:ascii="Times New Roman" w:eastAsia="Times New Roman" w:hAnsi="Times New Roman" w:cs="Times New Roman"/>
          <w:sz w:val="28"/>
          <w:szCs w:val="28"/>
          <w:lang w:eastAsia="uk-UA"/>
        </w:rPr>
        <w:t>-стартапи (</w:t>
      </w:r>
      <w:proofErr w:type="spellStart"/>
      <w:r w:rsidRPr="00640A0B">
        <w:rPr>
          <w:rFonts w:ascii="Times New Roman" w:eastAsia="Times New Roman" w:hAnsi="Times New Roman" w:cs="Times New Roman"/>
          <w:sz w:val="28"/>
          <w:szCs w:val="28"/>
          <w:lang w:eastAsia="uk-UA"/>
        </w:rPr>
        <w:t>Educational</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Technology</w:t>
      </w:r>
      <w:proofErr w:type="spellEnd"/>
      <w:r w:rsidRPr="00640A0B">
        <w:rPr>
          <w:rFonts w:ascii="Times New Roman" w:eastAsia="Times New Roman" w:hAnsi="Times New Roman" w:cs="Times New Roman"/>
          <w:sz w:val="28"/>
          <w:szCs w:val="28"/>
          <w:lang w:eastAsia="uk-UA"/>
        </w:rPr>
        <w:t>) – це інноваційні компанії, що використовують сучасні цифрові технології для трансформації освіти, підвищення її доступності та ефективності. Вони охоплюють широкий спектр напрямів, зокрема онлайн-курси, платформи для дистанційного навчання, штучний інтелект у персоналізованому навчанні, адаптивні тести та віртуальну реальність у освітньому процесі. Завдяки технологіям ці стартапи можуть масштабувати навчальні процеси, робити їх більш інтерактивними та гнучкими для різних вікових категорій та професійних груп</w:t>
      </w:r>
      <w:r w:rsidR="00574197" w:rsidRPr="00EF6ECE">
        <w:rPr>
          <w:rFonts w:ascii="Times New Roman" w:eastAsia="Times New Roman" w:hAnsi="Times New Roman" w:cs="Times New Roman"/>
          <w:sz w:val="28"/>
          <w:szCs w:val="28"/>
          <w:lang w:val="ru-RU" w:eastAsia="uk-UA"/>
        </w:rPr>
        <w:t>[38]</w:t>
      </w:r>
      <w:r w:rsidRPr="00640A0B">
        <w:rPr>
          <w:rFonts w:ascii="Times New Roman" w:eastAsia="Times New Roman" w:hAnsi="Times New Roman" w:cs="Times New Roman"/>
          <w:sz w:val="28"/>
          <w:szCs w:val="28"/>
          <w:lang w:eastAsia="uk-UA"/>
        </w:rPr>
        <w:t>.</w:t>
      </w:r>
    </w:p>
    <w:p w14:paraId="0CAC98EA"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Останніми роками в Україні та світі з’явилося чимало успішних </w:t>
      </w:r>
      <w:proofErr w:type="spellStart"/>
      <w:r w:rsidRPr="00640A0B">
        <w:rPr>
          <w:rFonts w:ascii="Times New Roman" w:eastAsia="Times New Roman" w:hAnsi="Times New Roman" w:cs="Times New Roman"/>
          <w:sz w:val="28"/>
          <w:szCs w:val="28"/>
          <w:lang w:eastAsia="uk-UA"/>
        </w:rPr>
        <w:t>EdTech</w:t>
      </w:r>
      <w:proofErr w:type="spellEnd"/>
      <w:r w:rsidRPr="00640A0B">
        <w:rPr>
          <w:rFonts w:ascii="Times New Roman" w:eastAsia="Times New Roman" w:hAnsi="Times New Roman" w:cs="Times New Roman"/>
          <w:sz w:val="28"/>
          <w:szCs w:val="28"/>
          <w:lang w:eastAsia="uk-UA"/>
        </w:rPr>
        <w:t>-стартапів, які демонструють високу конкурентоспроможність. Наприклад, український стартап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пропонує безкоштовні масові онлайн-курси, що дозволяють здобувати знання у різних сферах, а "</w:t>
      </w:r>
      <w:proofErr w:type="spellStart"/>
      <w:r w:rsidRPr="00640A0B">
        <w:rPr>
          <w:rFonts w:ascii="Times New Roman" w:eastAsia="Times New Roman" w:hAnsi="Times New Roman" w:cs="Times New Roman"/>
          <w:sz w:val="28"/>
          <w:szCs w:val="28"/>
          <w:lang w:eastAsia="uk-UA"/>
        </w:rPr>
        <w:t>GoIT</w:t>
      </w:r>
      <w:proofErr w:type="spellEnd"/>
      <w:r w:rsidRPr="00640A0B">
        <w:rPr>
          <w:rFonts w:ascii="Times New Roman" w:eastAsia="Times New Roman" w:hAnsi="Times New Roman" w:cs="Times New Roman"/>
          <w:sz w:val="28"/>
          <w:szCs w:val="28"/>
          <w:lang w:eastAsia="uk-UA"/>
        </w:rPr>
        <w:t>" та "</w:t>
      </w:r>
      <w:proofErr w:type="spellStart"/>
      <w:r w:rsidRPr="00640A0B">
        <w:rPr>
          <w:rFonts w:ascii="Times New Roman" w:eastAsia="Times New Roman" w:hAnsi="Times New Roman" w:cs="Times New Roman"/>
          <w:sz w:val="28"/>
          <w:szCs w:val="28"/>
          <w:lang w:eastAsia="uk-UA"/>
        </w:rPr>
        <w:t>Mate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Academy</w:t>
      </w:r>
      <w:proofErr w:type="spellEnd"/>
      <w:r w:rsidRPr="00640A0B">
        <w:rPr>
          <w:rFonts w:ascii="Times New Roman" w:eastAsia="Times New Roman" w:hAnsi="Times New Roman" w:cs="Times New Roman"/>
          <w:sz w:val="28"/>
          <w:szCs w:val="28"/>
          <w:lang w:eastAsia="uk-UA"/>
        </w:rPr>
        <w:t xml:space="preserve">" навчають програмуванню та допомагають випускникам знайти роботу в ІТ-секторі. Глобальні компанії, такі як </w:t>
      </w:r>
      <w:proofErr w:type="spellStart"/>
      <w:r w:rsidRPr="00640A0B">
        <w:rPr>
          <w:rFonts w:ascii="Times New Roman" w:eastAsia="Times New Roman" w:hAnsi="Times New Roman" w:cs="Times New Roman"/>
          <w:sz w:val="28"/>
          <w:szCs w:val="28"/>
          <w:lang w:eastAsia="uk-UA"/>
        </w:rPr>
        <w:t>Coursera</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Udemy</w:t>
      </w:r>
      <w:proofErr w:type="spellEnd"/>
      <w:r w:rsidRPr="00640A0B">
        <w:rPr>
          <w:rFonts w:ascii="Times New Roman" w:eastAsia="Times New Roman" w:hAnsi="Times New Roman" w:cs="Times New Roman"/>
          <w:sz w:val="28"/>
          <w:szCs w:val="28"/>
          <w:lang w:eastAsia="uk-UA"/>
        </w:rPr>
        <w:t xml:space="preserve"> та </w:t>
      </w:r>
      <w:proofErr w:type="spellStart"/>
      <w:r w:rsidRPr="00640A0B">
        <w:rPr>
          <w:rFonts w:ascii="Times New Roman" w:eastAsia="Times New Roman" w:hAnsi="Times New Roman" w:cs="Times New Roman"/>
          <w:sz w:val="28"/>
          <w:szCs w:val="28"/>
          <w:lang w:eastAsia="uk-UA"/>
        </w:rPr>
        <w:t>Duolingo</w:t>
      </w:r>
      <w:proofErr w:type="spellEnd"/>
      <w:r w:rsidRPr="00640A0B">
        <w:rPr>
          <w:rFonts w:ascii="Times New Roman" w:eastAsia="Times New Roman" w:hAnsi="Times New Roman" w:cs="Times New Roman"/>
          <w:sz w:val="28"/>
          <w:szCs w:val="28"/>
          <w:lang w:eastAsia="uk-UA"/>
        </w:rPr>
        <w:t>, значно вплинули на розширення можливостей дистанційної освіти, надаючи доступ до навчальних матеріалів у вільному доступі тощо</w:t>
      </w:r>
      <w:r w:rsidR="00574197" w:rsidRPr="00EF6ECE">
        <w:rPr>
          <w:rFonts w:ascii="Times New Roman" w:eastAsia="Times New Roman" w:hAnsi="Times New Roman" w:cs="Times New Roman"/>
          <w:sz w:val="28"/>
          <w:szCs w:val="28"/>
          <w:lang w:eastAsia="uk-UA"/>
        </w:rPr>
        <w:t>[55]</w:t>
      </w:r>
      <w:r w:rsidRPr="00640A0B">
        <w:rPr>
          <w:rFonts w:ascii="Times New Roman" w:eastAsia="Times New Roman" w:hAnsi="Times New Roman" w:cs="Times New Roman"/>
          <w:sz w:val="28"/>
          <w:szCs w:val="28"/>
          <w:lang w:eastAsia="uk-UA"/>
        </w:rPr>
        <w:t>.</w:t>
      </w:r>
    </w:p>
    <w:p w14:paraId="54730626"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 наприклад,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xml:space="preserve">" – це одна з найбільших українських освітніх платформ, що пропонує безкоштовні масові відкриті онлайн-курси (MOOC) у співпраці з провідними українськими та міжнародними університетами, компаніями й експертами. Заснований у 2014 році, цей </w:t>
      </w:r>
      <w:proofErr w:type="spellStart"/>
      <w:r w:rsidRPr="00640A0B">
        <w:rPr>
          <w:rFonts w:ascii="Times New Roman" w:eastAsia="Times New Roman" w:hAnsi="Times New Roman" w:cs="Times New Roman"/>
          <w:sz w:val="28"/>
          <w:szCs w:val="28"/>
          <w:lang w:eastAsia="uk-UA"/>
        </w:rPr>
        <w:t>EdTech-проєкт</w:t>
      </w:r>
      <w:proofErr w:type="spellEnd"/>
      <w:r w:rsidRPr="00640A0B">
        <w:rPr>
          <w:rFonts w:ascii="Times New Roman" w:eastAsia="Times New Roman" w:hAnsi="Times New Roman" w:cs="Times New Roman"/>
          <w:sz w:val="28"/>
          <w:szCs w:val="28"/>
          <w:lang w:eastAsia="uk-UA"/>
        </w:rPr>
        <w:t xml:space="preserve"> став революційним для української освіти, адже вперше надав широкому загалу доступ до якісних навчальних матеріалів у цифровому форматі. Основна місія платформи – забезпечення рівного доступу до знань незалежно від географічного розташування, соціального статусу чи фінансових можливостей.</w:t>
      </w:r>
    </w:p>
    <w:p w14:paraId="5BBFC20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На платформі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xml:space="preserve">" доступні курси з різних дисциплін: програмування, економіки, підприємництва, менеджменту, маркетингу, історії, </w:t>
      </w:r>
      <w:r w:rsidRPr="00640A0B">
        <w:rPr>
          <w:rFonts w:ascii="Times New Roman" w:eastAsia="Times New Roman" w:hAnsi="Times New Roman" w:cs="Times New Roman"/>
          <w:sz w:val="28"/>
          <w:szCs w:val="28"/>
          <w:lang w:eastAsia="uk-UA"/>
        </w:rPr>
        <w:lastRenderedPageBreak/>
        <w:t>права, психології тощо. Серед партнерів платформи – провідні українські університети (Києво-Могилянська академія, КПІ ім. І. Сікорського, Український католицький університет), а також міжнародні організації, зокрема Світовий банк, Ради Європи, UNDP. Крім того,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співпрацює з державними структурами, наприклад, Міністерством цифрової трансформації, для реалізації програм, спрямованих на підвищення цифрової грамотності громадян</w:t>
      </w:r>
      <w:r w:rsidR="00574197"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w:t>
      </w:r>
    </w:p>
    <w:p w14:paraId="6683B22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найбільших досягнень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xml:space="preserve">" стала розробка онлайн-курсів для підвищення кваліфікації вчителів, державних службовців, ветеранів та переселенців. Також платформа активно впроваджує сертифікаційні програми та партнерські курси з технологічними компаніями, такими як EPAM та </w:t>
      </w:r>
      <w:proofErr w:type="spellStart"/>
      <w:r w:rsidRPr="00640A0B">
        <w:rPr>
          <w:rFonts w:ascii="Times New Roman" w:eastAsia="Times New Roman" w:hAnsi="Times New Roman" w:cs="Times New Roman"/>
          <w:sz w:val="28"/>
          <w:szCs w:val="28"/>
          <w:lang w:eastAsia="uk-UA"/>
        </w:rPr>
        <w:t>SoftServe</w:t>
      </w:r>
      <w:proofErr w:type="spellEnd"/>
      <w:r w:rsidRPr="00640A0B">
        <w:rPr>
          <w:rFonts w:ascii="Times New Roman" w:eastAsia="Times New Roman" w:hAnsi="Times New Roman" w:cs="Times New Roman"/>
          <w:sz w:val="28"/>
          <w:szCs w:val="28"/>
          <w:lang w:eastAsia="uk-UA"/>
        </w:rPr>
        <w:t>, що допомагають слухачам отримати нові навички для працевлаштування в ІТ-секторі. У майбутньому "</w:t>
      </w:r>
      <w:proofErr w:type="spellStart"/>
      <w:r w:rsidRPr="00640A0B">
        <w:rPr>
          <w:rFonts w:ascii="Times New Roman" w:eastAsia="Times New Roman" w:hAnsi="Times New Roman" w:cs="Times New Roman"/>
          <w:sz w:val="28"/>
          <w:szCs w:val="28"/>
          <w:lang w:eastAsia="uk-UA"/>
        </w:rPr>
        <w:t>Prometheus</w:t>
      </w:r>
      <w:proofErr w:type="spellEnd"/>
      <w:r w:rsidRPr="00640A0B">
        <w:rPr>
          <w:rFonts w:ascii="Times New Roman" w:eastAsia="Times New Roman" w:hAnsi="Times New Roman" w:cs="Times New Roman"/>
          <w:sz w:val="28"/>
          <w:szCs w:val="28"/>
          <w:lang w:eastAsia="uk-UA"/>
        </w:rPr>
        <w:t xml:space="preserve">" планує розширювати свою діяльність, інтегруючи штучний інтелект для персоналізованого навчання, розвиваючи </w:t>
      </w:r>
      <w:proofErr w:type="spellStart"/>
      <w:r w:rsidRPr="00640A0B">
        <w:rPr>
          <w:rFonts w:ascii="Times New Roman" w:eastAsia="Times New Roman" w:hAnsi="Times New Roman" w:cs="Times New Roman"/>
          <w:sz w:val="28"/>
          <w:szCs w:val="28"/>
          <w:lang w:eastAsia="uk-UA"/>
        </w:rPr>
        <w:t>гейміфікацію</w:t>
      </w:r>
      <w:proofErr w:type="spellEnd"/>
      <w:r w:rsidRPr="00640A0B">
        <w:rPr>
          <w:rFonts w:ascii="Times New Roman" w:eastAsia="Times New Roman" w:hAnsi="Times New Roman" w:cs="Times New Roman"/>
          <w:sz w:val="28"/>
          <w:szCs w:val="28"/>
          <w:lang w:eastAsia="uk-UA"/>
        </w:rPr>
        <w:t xml:space="preserve"> та адаптивні освітні програми, що зробить навчання ще доступнішим та ефективнішим</w:t>
      </w:r>
      <w:r w:rsidR="00574197" w:rsidRPr="00EF6ECE">
        <w:rPr>
          <w:rFonts w:ascii="Times New Roman" w:eastAsia="Times New Roman" w:hAnsi="Times New Roman" w:cs="Times New Roman"/>
          <w:sz w:val="28"/>
          <w:szCs w:val="28"/>
          <w:lang w:eastAsia="uk-UA"/>
        </w:rPr>
        <w:t>[42]</w:t>
      </w:r>
      <w:r w:rsidRPr="00640A0B">
        <w:rPr>
          <w:rFonts w:ascii="Times New Roman" w:eastAsia="Times New Roman" w:hAnsi="Times New Roman" w:cs="Times New Roman"/>
          <w:sz w:val="28"/>
          <w:szCs w:val="28"/>
          <w:lang w:eastAsia="uk-UA"/>
        </w:rPr>
        <w:t>.</w:t>
      </w:r>
    </w:p>
    <w:p w14:paraId="6555742D"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Варто зазначити, що перспективи розвитку </w:t>
      </w:r>
      <w:proofErr w:type="spellStart"/>
      <w:r w:rsidRPr="00640A0B">
        <w:rPr>
          <w:rFonts w:ascii="Times New Roman" w:eastAsia="Times New Roman" w:hAnsi="Times New Roman" w:cs="Times New Roman"/>
          <w:sz w:val="28"/>
          <w:szCs w:val="28"/>
          <w:lang w:eastAsia="uk-UA"/>
        </w:rPr>
        <w:t>EdTech</w:t>
      </w:r>
      <w:proofErr w:type="spellEnd"/>
      <w:r w:rsidRPr="00640A0B">
        <w:rPr>
          <w:rFonts w:ascii="Times New Roman" w:eastAsia="Times New Roman" w:hAnsi="Times New Roman" w:cs="Times New Roman"/>
          <w:sz w:val="28"/>
          <w:szCs w:val="28"/>
          <w:lang w:eastAsia="uk-UA"/>
        </w:rPr>
        <w:t xml:space="preserve">-стартапів можуть також бути пов’язані з впровадженням штучного інтелекту, </w:t>
      </w:r>
      <w:proofErr w:type="spellStart"/>
      <w:r w:rsidRPr="00640A0B">
        <w:rPr>
          <w:rFonts w:ascii="Times New Roman" w:eastAsia="Times New Roman" w:hAnsi="Times New Roman" w:cs="Times New Roman"/>
          <w:sz w:val="28"/>
          <w:szCs w:val="28"/>
          <w:lang w:eastAsia="uk-UA"/>
        </w:rPr>
        <w:t>гейміфікації</w:t>
      </w:r>
      <w:proofErr w:type="spellEnd"/>
      <w:r w:rsidRPr="00640A0B">
        <w:rPr>
          <w:rFonts w:ascii="Times New Roman" w:eastAsia="Times New Roman" w:hAnsi="Times New Roman" w:cs="Times New Roman"/>
          <w:sz w:val="28"/>
          <w:szCs w:val="28"/>
          <w:lang w:eastAsia="uk-UA"/>
        </w:rPr>
        <w:t xml:space="preserve"> навчального процесу та інтеграцією віртуальної та доповненої реальності. Однак ключовими викликами залишаються адаптація традиційних освітніх систем до цифрових рішень, питання фінансування, а також необхідність вдосконалення законодавчої бази для регулювання онлайн-освіти. В Україні розвиток </w:t>
      </w:r>
      <w:proofErr w:type="spellStart"/>
      <w:r w:rsidRPr="00640A0B">
        <w:rPr>
          <w:rFonts w:ascii="Times New Roman" w:eastAsia="Times New Roman" w:hAnsi="Times New Roman" w:cs="Times New Roman"/>
          <w:sz w:val="28"/>
          <w:szCs w:val="28"/>
          <w:lang w:eastAsia="uk-UA"/>
        </w:rPr>
        <w:t>EdTech</w:t>
      </w:r>
      <w:proofErr w:type="spellEnd"/>
      <w:r w:rsidRPr="00640A0B">
        <w:rPr>
          <w:rFonts w:ascii="Times New Roman" w:eastAsia="Times New Roman" w:hAnsi="Times New Roman" w:cs="Times New Roman"/>
          <w:sz w:val="28"/>
          <w:szCs w:val="28"/>
          <w:lang w:eastAsia="uk-UA"/>
        </w:rPr>
        <w:t xml:space="preserve"> має значний потенціал, особливо в контексті реформи освіти та підвищення цифрової грамотності населення</w:t>
      </w:r>
      <w:r w:rsidR="00574197" w:rsidRPr="00EF6ECE">
        <w:rPr>
          <w:rFonts w:ascii="Times New Roman" w:eastAsia="Times New Roman" w:hAnsi="Times New Roman" w:cs="Times New Roman"/>
          <w:sz w:val="28"/>
          <w:szCs w:val="28"/>
          <w:lang w:val="ru-RU" w:eastAsia="uk-UA"/>
        </w:rPr>
        <w:t>[38]</w:t>
      </w:r>
      <w:r w:rsidRPr="00640A0B">
        <w:rPr>
          <w:rFonts w:ascii="Times New Roman" w:eastAsia="Times New Roman" w:hAnsi="Times New Roman" w:cs="Times New Roman"/>
          <w:sz w:val="28"/>
          <w:szCs w:val="28"/>
          <w:lang w:eastAsia="uk-UA"/>
        </w:rPr>
        <w:t>.</w:t>
      </w:r>
    </w:p>
    <w:p w14:paraId="1A56DA8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Взаємодія науки, бізнесу та освіти є ключовим чинником інноваційного розвитку регіонів, зокрема Івано-Франківської області. Прикарпатський національний університет імені Василя Стефаника (ПНУ) активно сприяє цій співпраці, реалізуючи низку ініціатив, що об'єднують академічну спільноту, підприємницький сектор та органи влади. Одним із яскравих прикладів такої взаємодії є діяльність </w:t>
      </w:r>
      <w:proofErr w:type="spellStart"/>
      <w:r w:rsidRPr="00640A0B">
        <w:rPr>
          <w:rFonts w:ascii="Times New Roman" w:eastAsia="Times New Roman" w:hAnsi="Times New Roman" w:cs="Times New Roman"/>
          <w:sz w:val="28"/>
          <w:szCs w:val="28"/>
          <w:lang w:eastAsia="uk-UA"/>
        </w:rPr>
        <w:t>Проєктно</w:t>
      </w:r>
      <w:proofErr w:type="spellEnd"/>
      <w:r w:rsidRPr="00640A0B">
        <w:rPr>
          <w:rFonts w:ascii="Times New Roman" w:eastAsia="Times New Roman" w:hAnsi="Times New Roman" w:cs="Times New Roman"/>
          <w:sz w:val="28"/>
          <w:szCs w:val="28"/>
          <w:lang w:eastAsia="uk-UA"/>
        </w:rPr>
        <w:t xml:space="preserve">-освітнього центру розвитку інновацій та інвестицій в регіоні «Агенти змін» при ПНУ. Цей центр виступає платформою </w:t>
      </w:r>
      <w:r w:rsidRPr="00640A0B">
        <w:rPr>
          <w:rFonts w:ascii="Times New Roman" w:eastAsia="Times New Roman" w:hAnsi="Times New Roman" w:cs="Times New Roman"/>
          <w:sz w:val="28"/>
          <w:szCs w:val="28"/>
          <w:lang w:eastAsia="uk-UA"/>
        </w:rPr>
        <w:lastRenderedPageBreak/>
        <w:t xml:space="preserve">для співпраці між університетом, бізнесом та місцевою владою, спрямованою на соціально-економічний розвиток Прикарпаття. Зокрема, відбулася робоча зустріч представників центру з Івано-Франківською обласною державною адміністрацією, під час якої обговорювалися спільні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 xml:space="preserve"> та ініціативи, </w:t>
      </w:r>
      <w:r w:rsidR="00574197">
        <w:rPr>
          <w:rFonts w:ascii="Times New Roman" w:eastAsia="Times New Roman" w:hAnsi="Times New Roman" w:cs="Times New Roman"/>
          <w:sz w:val="28"/>
          <w:szCs w:val="28"/>
          <w:lang w:eastAsia="uk-UA"/>
        </w:rPr>
        <w:t>спрямовані на розвиток регіону</w:t>
      </w:r>
      <w:r w:rsidR="00574197" w:rsidRPr="00EF6ECE">
        <w:rPr>
          <w:rFonts w:ascii="Times New Roman" w:eastAsia="Times New Roman" w:hAnsi="Times New Roman" w:cs="Times New Roman"/>
          <w:sz w:val="28"/>
          <w:szCs w:val="28"/>
          <w:lang w:eastAsia="uk-UA"/>
        </w:rPr>
        <w:t>[1]</w:t>
      </w:r>
      <w:r w:rsidR="00574197">
        <w:rPr>
          <w:rFonts w:ascii="Times New Roman" w:eastAsia="Times New Roman" w:hAnsi="Times New Roman" w:cs="Times New Roman"/>
          <w:sz w:val="28"/>
          <w:szCs w:val="28"/>
          <w:lang w:eastAsia="uk-UA"/>
        </w:rPr>
        <w:t>.</w:t>
      </w:r>
    </w:p>
    <w:p w14:paraId="110A7ABC" w14:textId="77777777" w:rsidR="00574197" w:rsidRPr="00EF6ECE" w:rsidRDefault="005320A3" w:rsidP="00574197">
      <w:pPr>
        <w:spacing w:after="0" w:line="360" w:lineRule="auto"/>
        <w:ind w:firstLine="720"/>
        <w:jc w:val="both"/>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У рамках заходу «Місто-Бізнес-Університет», організованого Бізнес Асоціацією Івано-Франківська, ПНУ презентував свої досягнення та плани на майбутнє. Цей захід став майданчиком для обговорення можливостей інтеграції наукових досліджень та освітніх програм університету з потребами місцевого бізнесу, що сприяє підготовці висококваліфікованих фахівців, затребуваних на ринку праці</w:t>
      </w:r>
      <w:r w:rsidR="00574197" w:rsidRPr="00EF6ECE">
        <w:rPr>
          <w:rFonts w:ascii="Times New Roman" w:eastAsia="Times New Roman" w:hAnsi="Times New Roman" w:cs="Times New Roman"/>
          <w:sz w:val="28"/>
          <w:szCs w:val="28"/>
          <w:lang w:eastAsia="uk-UA"/>
        </w:rPr>
        <w:t>[29]</w:t>
      </w:r>
      <w:r w:rsidRPr="00640A0B">
        <w:rPr>
          <w:rFonts w:ascii="Times New Roman" w:eastAsia="Times New Roman" w:hAnsi="Times New Roman" w:cs="Times New Roman"/>
          <w:sz w:val="28"/>
          <w:szCs w:val="28"/>
          <w:lang w:eastAsia="uk-UA"/>
        </w:rPr>
        <w:t xml:space="preserve">.Крім того, ПНУ активно підтримує розвиток підприємницьких навичок серед студентів. Університет співпрацює з міжнародними партнерами для проведення спільних </w:t>
      </w:r>
      <w:proofErr w:type="spellStart"/>
      <w:r w:rsidRPr="00640A0B">
        <w:rPr>
          <w:rFonts w:ascii="Times New Roman" w:eastAsia="Times New Roman" w:hAnsi="Times New Roman" w:cs="Times New Roman"/>
          <w:sz w:val="28"/>
          <w:szCs w:val="28"/>
          <w:lang w:eastAsia="uk-UA"/>
        </w:rPr>
        <w:t>проєктів</w:t>
      </w:r>
      <w:proofErr w:type="spellEnd"/>
      <w:r w:rsidRPr="00640A0B">
        <w:rPr>
          <w:rFonts w:ascii="Times New Roman" w:eastAsia="Times New Roman" w:hAnsi="Times New Roman" w:cs="Times New Roman"/>
          <w:sz w:val="28"/>
          <w:szCs w:val="28"/>
          <w:lang w:eastAsia="uk-UA"/>
        </w:rPr>
        <w:t xml:space="preserve">, стартапів та </w:t>
      </w:r>
      <w:proofErr w:type="spellStart"/>
      <w:r w:rsidRPr="00640A0B">
        <w:rPr>
          <w:rFonts w:ascii="Times New Roman" w:eastAsia="Times New Roman" w:hAnsi="Times New Roman" w:cs="Times New Roman"/>
          <w:sz w:val="28"/>
          <w:szCs w:val="28"/>
          <w:lang w:eastAsia="uk-UA"/>
        </w:rPr>
        <w:t>хакатонів</w:t>
      </w:r>
      <w:proofErr w:type="spellEnd"/>
      <w:r w:rsidRPr="00640A0B">
        <w:rPr>
          <w:rFonts w:ascii="Times New Roman" w:eastAsia="Times New Roman" w:hAnsi="Times New Roman" w:cs="Times New Roman"/>
          <w:sz w:val="28"/>
          <w:szCs w:val="28"/>
          <w:lang w:eastAsia="uk-UA"/>
        </w:rPr>
        <w:t>, що є популярними серед студентської молоді. Це сприяє формуванню підприємницької культури та розвитку інноваційного потенціалу студентів, що в подальшому позитивно впливає на економіку регіону. Варто також відзначити участь ПНУ у консорціумі EDUC, який сприяє розвитку підприємництва та інновацій в університеті. Ця співпраця відкриває нові можливості для студентів та викладачів у сфері інноваційної діяльності, дозволяючи впроваджувати су</w:t>
      </w:r>
      <w:r w:rsidR="00574197">
        <w:rPr>
          <w:rFonts w:ascii="Times New Roman" w:eastAsia="Times New Roman" w:hAnsi="Times New Roman" w:cs="Times New Roman"/>
          <w:sz w:val="28"/>
          <w:szCs w:val="28"/>
          <w:lang w:eastAsia="uk-UA"/>
        </w:rPr>
        <w:t>часні бізнес-моделі та процеси</w:t>
      </w:r>
      <w:r w:rsidR="00574197" w:rsidRPr="00EF6ECE">
        <w:rPr>
          <w:rFonts w:ascii="Times New Roman" w:eastAsia="Times New Roman" w:hAnsi="Times New Roman" w:cs="Times New Roman"/>
          <w:sz w:val="28"/>
          <w:szCs w:val="28"/>
          <w:lang w:eastAsia="uk-UA"/>
        </w:rPr>
        <w:t>[18].</w:t>
      </w:r>
    </w:p>
    <w:p w14:paraId="5A134447" w14:textId="77777777" w:rsidR="005320A3" w:rsidRPr="00640A0B" w:rsidRDefault="005320A3" w:rsidP="00574197">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Помітно, що синергія науки, бізнесу та освіти є ключовим чинником формування інноваційної економіки України. В умовах глобалізації та прискореного технологічного розвитку ефективна взаємодія цих сфер сприяє генерації нових знань, трансферу технологій та комерціалізації наукових розробок. Освіта забезпечує підготовку висококваліфікованих фахівців, наука продукує нові технологічні рішення, а бізнес надає ресурси для їх реалізації та впровадження на ринку. Водночас слабка інтеграція цих секторів гальмує інноваційний розвиток країни, що потребує модернізації наукової системи та впровадження нових механізмів взаємодії між освітніми установами, науковими інститутами та бізнес-середовищем</w:t>
      </w:r>
      <w:r w:rsidR="00574197" w:rsidRPr="00EF6ECE">
        <w:rPr>
          <w:rFonts w:ascii="Times New Roman" w:eastAsia="Times New Roman" w:hAnsi="Times New Roman" w:cs="Times New Roman"/>
          <w:sz w:val="28"/>
          <w:szCs w:val="28"/>
          <w:lang w:eastAsia="uk-UA"/>
        </w:rPr>
        <w:t>[55]</w:t>
      </w:r>
      <w:r w:rsidRPr="00640A0B">
        <w:rPr>
          <w:rFonts w:ascii="Times New Roman" w:eastAsia="Times New Roman" w:hAnsi="Times New Roman" w:cs="Times New Roman"/>
          <w:sz w:val="28"/>
          <w:szCs w:val="28"/>
          <w:lang w:eastAsia="uk-UA"/>
        </w:rPr>
        <w:t>.</w:t>
      </w:r>
    </w:p>
    <w:p w14:paraId="302F4AA9"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lastRenderedPageBreak/>
        <w:t xml:space="preserve">Модернізація наукової системи є необхідною умовою для забезпечення конкурентоспроможності української науки на міжнародній арені. Це передбачає реформування механізмів фінансування наукових досліджень, впровадження грантових програм, підтримку молодих вчених та розвиток науково-дослідницької інфраструктури. Особливе значення має </w:t>
      </w:r>
      <w:proofErr w:type="spellStart"/>
      <w:r w:rsidRPr="00640A0B">
        <w:rPr>
          <w:rFonts w:ascii="Times New Roman" w:eastAsia="Times New Roman" w:hAnsi="Times New Roman" w:cs="Times New Roman"/>
          <w:sz w:val="28"/>
          <w:szCs w:val="28"/>
          <w:lang w:eastAsia="uk-UA"/>
        </w:rPr>
        <w:t>цифровізація</w:t>
      </w:r>
      <w:proofErr w:type="spellEnd"/>
      <w:r w:rsidRPr="00640A0B">
        <w:rPr>
          <w:rFonts w:ascii="Times New Roman" w:eastAsia="Times New Roman" w:hAnsi="Times New Roman" w:cs="Times New Roman"/>
          <w:sz w:val="28"/>
          <w:szCs w:val="28"/>
          <w:lang w:eastAsia="uk-UA"/>
        </w:rPr>
        <w:t xml:space="preserve"> наукового середовища та інтеграція України до європейського дослідницького простору, що дозволить покращити доступ до передових технологій та міжнародних грантових програм. Водночас важливим напрямом є стимулювання науково-технічного підприємництва через розвиток стартап-екосистеми, бізнес-інкубаторів та технологічних парків.</w:t>
      </w:r>
    </w:p>
    <w:p w14:paraId="214FFA55"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Важливу роль у модернізації наукової системи відіграє підвищення рівня академічної мобільності та міжнародної співпраці. Спільні наукові </w:t>
      </w:r>
      <w:proofErr w:type="spellStart"/>
      <w:r w:rsidRPr="00640A0B">
        <w:rPr>
          <w:rFonts w:ascii="Times New Roman" w:eastAsia="Times New Roman" w:hAnsi="Times New Roman" w:cs="Times New Roman"/>
          <w:sz w:val="28"/>
          <w:szCs w:val="28"/>
          <w:lang w:eastAsia="uk-UA"/>
        </w:rPr>
        <w:t>проєкти</w:t>
      </w:r>
      <w:proofErr w:type="spellEnd"/>
      <w:r w:rsidRPr="00640A0B">
        <w:rPr>
          <w:rFonts w:ascii="Times New Roman" w:eastAsia="Times New Roman" w:hAnsi="Times New Roman" w:cs="Times New Roman"/>
          <w:sz w:val="28"/>
          <w:szCs w:val="28"/>
          <w:lang w:eastAsia="uk-UA"/>
        </w:rPr>
        <w:t xml:space="preserve"> з європейськими та світовими університетами дозволяють українським вченим отримати доступ до сучасних лабораторій, обмінюватися досвідом та інтегруватися у глобальну наукову спільноту. При цьому необхідно створювати сприятливі умови для повернення українських науковців, які працюють за кордоном, зокрема шляхом запровадження спеціальних грантів та стипендій</w:t>
      </w:r>
      <w:r w:rsidR="00574197" w:rsidRPr="00EF6ECE">
        <w:rPr>
          <w:rFonts w:ascii="Times New Roman" w:eastAsia="Times New Roman" w:hAnsi="Times New Roman" w:cs="Times New Roman"/>
          <w:sz w:val="28"/>
          <w:szCs w:val="28"/>
          <w:lang w:val="ru-RU" w:eastAsia="uk-UA"/>
        </w:rPr>
        <w:t>[41]</w:t>
      </w:r>
      <w:r w:rsidRPr="00640A0B">
        <w:rPr>
          <w:rFonts w:ascii="Times New Roman" w:eastAsia="Times New Roman" w:hAnsi="Times New Roman" w:cs="Times New Roman"/>
          <w:sz w:val="28"/>
          <w:szCs w:val="28"/>
          <w:lang w:eastAsia="uk-UA"/>
        </w:rPr>
        <w:t>.</w:t>
      </w:r>
    </w:p>
    <w:p w14:paraId="1443468E"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Одним із ключових аспектів інноваційного розвитку є ефективна комерціалізація наукових досліджень. У країнах з розвиненою інноваційною економікою наука активно співпрацює з підприємницьким сектором, що дозволяє швидко впроваджувати наукові відкриття у виробництво. В Україні ця взаємодія поки що недостатньо розвинена, що пояснюється слабким правовим регулюванням інтелектуальної власності та низькою зацікавленістю бізнесу у фінансуванні наукових досліджень. Для подолання цих проблем необхідно створити стимули для бізнесу, наприклад, через податкові пільги для компаній, які інвестують у наукові розробки</w:t>
      </w:r>
      <w:r w:rsidR="00574197" w:rsidRPr="00EF6ECE">
        <w:rPr>
          <w:rFonts w:ascii="Times New Roman" w:eastAsia="Times New Roman" w:hAnsi="Times New Roman" w:cs="Times New Roman"/>
          <w:sz w:val="28"/>
          <w:szCs w:val="28"/>
          <w:lang w:val="ru-RU" w:eastAsia="uk-UA"/>
        </w:rPr>
        <w:t>[3]</w:t>
      </w:r>
      <w:r w:rsidRPr="00640A0B">
        <w:rPr>
          <w:rFonts w:ascii="Times New Roman" w:eastAsia="Times New Roman" w:hAnsi="Times New Roman" w:cs="Times New Roman"/>
          <w:sz w:val="28"/>
          <w:szCs w:val="28"/>
          <w:lang w:eastAsia="uk-UA"/>
        </w:rPr>
        <w:t>.</w:t>
      </w:r>
    </w:p>
    <w:p w14:paraId="73F6677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Таким чином, модернізація української наукової системи є невід’ємною складовою інноваційного розвитку країни. Ефективна взаємодія науки, бізнесу та освіти дозволить сформувати сучасну модель економіки, засновану на знаннях та технологіях. Інвестиції у наукову сферу, підтримка стартапів, покращення </w:t>
      </w:r>
      <w:r w:rsidRPr="00640A0B">
        <w:rPr>
          <w:rFonts w:ascii="Times New Roman" w:eastAsia="Times New Roman" w:hAnsi="Times New Roman" w:cs="Times New Roman"/>
          <w:sz w:val="28"/>
          <w:szCs w:val="28"/>
          <w:lang w:eastAsia="uk-UA"/>
        </w:rPr>
        <w:lastRenderedPageBreak/>
        <w:t xml:space="preserve">академічної мобільності та </w:t>
      </w:r>
      <w:proofErr w:type="spellStart"/>
      <w:r w:rsidRPr="00640A0B">
        <w:rPr>
          <w:rFonts w:ascii="Times New Roman" w:eastAsia="Times New Roman" w:hAnsi="Times New Roman" w:cs="Times New Roman"/>
          <w:sz w:val="28"/>
          <w:szCs w:val="28"/>
          <w:lang w:eastAsia="uk-UA"/>
        </w:rPr>
        <w:t>цифровізація</w:t>
      </w:r>
      <w:proofErr w:type="spellEnd"/>
      <w:r w:rsidRPr="00640A0B">
        <w:rPr>
          <w:rFonts w:ascii="Times New Roman" w:eastAsia="Times New Roman" w:hAnsi="Times New Roman" w:cs="Times New Roman"/>
          <w:sz w:val="28"/>
          <w:szCs w:val="28"/>
          <w:lang w:eastAsia="uk-UA"/>
        </w:rPr>
        <w:t xml:space="preserve"> наукових процесів сприятимуть посиленню конкурентоспроможності України у світовому науковому просторі.</w:t>
      </w:r>
    </w:p>
    <w:p w14:paraId="4EECFF3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75072AC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F021487"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7DDA43E6"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96BCBF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777D5F15"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1FB58EF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133B11D2"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5C27689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EE3AD96"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F8739B2"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71BD3236"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023C259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587A37D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3BE13B8"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0E07630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C6F77B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B513FD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70BCF96"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0B27804B"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057165B6"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A57ADE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0B6D53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11DE968"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390197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A2EC107"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EB0039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318737E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B77CC7E"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2DECCD20"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708605CF"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099D773"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08EB3D5C"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439D9916" w14:textId="77777777" w:rsidR="005320A3" w:rsidRPr="00640A0B" w:rsidRDefault="005320A3" w:rsidP="005320A3">
      <w:pPr>
        <w:spacing w:after="0" w:line="360" w:lineRule="auto"/>
        <w:ind w:firstLine="709"/>
        <w:jc w:val="center"/>
        <w:rPr>
          <w:rFonts w:ascii="Times New Roman" w:eastAsia="Times New Roman" w:hAnsi="Times New Roman" w:cs="Times New Roman"/>
          <w:sz w:val="24"/>
          <w:szCs w:val="24"/>
          <w:lang w:eastAsia="uk-UA"/>
        </w:rPr>
      </w:pPr>
      <w:r w:rsidRPr="00640A0B">
        <w:rPr>
          <w:rFonts w:ascii="Times New Roman" w:eastAsia="Times New Roman" w:hAnsi="Times New Roman" w:cs="Times New Roman"/>
          <w:b/>
          <w:bCs/>
          <w:sz w:val="28"/>
          <w:szCs w:val="28"/>
          <w:lang w:eastAsia="uk-UA"/>
        </w:rPr>
        <w:lastRenderedPageBreak/>
        <w:t>ВИСНОВКИ</w:t>
      </w:r>
    </w:p>
    <w:p w14:paraId="1006B058"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p>
    <w:p w14:paraId="6BA7E127"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У процесі дослідження аналіз гуманітарної політики України засвідчив її стратегічне значення для формування стабільного суспільства, зміцнення національної безпеки та ідентичності, а також забезпечення сталого розвитку держави. Було встановлено, що гуманітарна політика є важливим елементом державного управління, який впливає на всі сфери життєдіяльності суспільства, а її ефективна реалізація є невід’ємною умовою </w:t>
      </w:r>
      <w:proofErr w:type="spellStart"/>
      <w:r w:rsidRPr="00640A0B">
        <w:rPr>
          <w:rFonts w:ascii="Times New Roman" w:eastAsia="Times New Roman" w:hAnsi="Times New Roman" w:cs="Times New Roman"/>
          <w:sz w:val="28"/>
          <w:szCs w:val="28"/>
          <w:lang w:eastAsia="uk-UA"/>
        </w:rPr>
        <w:t>модернізаційних</w:t>
      </w:r>
      <w:proofErr w:type="spellEnd"/>
      <w:r w:rsidRPr="00640A0B">
        <w:rPr>
          <w:rFonts w:ascii="Times New Roman" w:eastAsia="Times New Roman" w:hAnsi="Times New Roman" w:cs="Times New Roman"/>
          <w:sz w:val="28"/>
          <w:szCs w:val="28"/>
          <w:lang w:eastAsia="uk-UA"/>
        </w:rPr>
        <w:t xml:space="preserve"> процесів.</w:t>
      </w:r>
    </w:p>
    <w:p w14:paraId="2275966C"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Дослідження міжнародного досвіду реалізації гуманітарної політики в різних країнах підтвердило, що успішні моделі управління гуманітарною сферою передбачають інтеграцію освітніх, наукових та культурних стратегій. Це свідчить про необхідність адаптації міжнародного досвіду до українських реалій з урахуванням специфічних соціокультурних та економічних чинників.</w:t>
      </w:r>
    </w:p>
    <w:p w14:paraId="14186D7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Аналіз процесу реформування системи освіти в Україні продемонстрував, що освіта відіграє важливу роль у формуванні людського капіталу та інноваційного потенціалу держави. Реформування освітньої сфери, спрямоване на підвищення якості знань, розвиток цифрових технологій та забезпечення доступу до сучасних освітніх ресурсів, є необхідною умовою для підготовки висококваліфікованих спеціалістів, здатних ефективно реагувати на виклики сучасності.</w:t>
      </w:r>
    </w:p>
    <w:p w14:paraId="082BA1CF"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Особливу увагу було приділено модернізації наукової системи як запоруці інноваційного розвитку країни. Аналіз державної політики у сфері науки вказав на необхідність підтримки наукових досліджень, інтеграції науки у світовий науковий простір та забезпечення сприятливих умов для розвитку дослідницької інфраструктури. Було підтверджено, що інвестиції у науково-технічну сферу сприяють економічному зростанню та підвищенню конкурентоспроможності країни.</w:t>
      </w:r>
    </w:p>
    <w:p w14:paraId="0CEB2B3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 xml:space="preserve">Важливим напрямом дослідження стала взаємодія науки, бізнесу та освіти, що є основою інноваційного розвитку України. Було доведено, що ефективне партнерство між цими сферами сприяє комерціалізації наукових розробок, створенню високотехнологічних підприємств та залученню інвестицій у наукову </w:t>
      </w:r>
      <w:r w:rsidRPr="00640A0B">
        <w:rPr>
          <w:rFonts w:ascii="Times New Roman" w:eastAsia="Times New Roman" w:hAnsi="Times New Roman" w:cs="Times New Roman"/>
          <w:sz w:val="28"/>
          <w:szCs w:val="28"/>
          <w:lang w:eastAsia="uk-UA"/>
        </w:rPr>
        <w:lastRenderedPageBreak/>
        <w:t>діяльність. В умовах глобалізації та технологічного прогресу така взаємодія забезпечує динамічний розвиток економіки та підвищує її стійкість до зовнішніх викликів.</w:t>
      </w:r>
    </w:p>
    <w:p w14:paraId="34E491A0"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Також, вивчення гуманітарних аспектів модернізації в контексті національної безпеки України набуває особливої актуальності в умовах повномасштабної війни, оскільки забезпечення стійкості держави вимагає інтеграції освіти, науки та бізнесу для підтримки інноваційного розвитку та соціальної згуртованості. Реформування освітньої сфери сприяє підготовці висококваліфікованих кадрів, здатних працювати в умовах кризових викликів, а модернізація наукової системи посилює технологічну спроможність держави та її оборонний потенціал. Взаємодія науки, бізнесу та освіти стає ключовим механізмом для відновлення економіки та впровадження сучасних рішень, що забезпечують конкурентоспроможність України на міжнародній арені та її здатність ефективно протидіяти загрозам.</w:t>
      </w:r>
    </w:p>
    <w:p w14:paraId="3FB38203" w14:textId="77777777" w:rsidR="005320A3" w:rsidRPr="00640A0B" w:rsidRDefault="005320A3" w:rsidP="005320A3">
      <w:pPr>
        <w:spacing w:after="0" w:line="360" w:lineRule="auto"/>
        <w:ind w:firstLine="720"/>
        <w:jc w:val="both"/>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8"/>
          <w:szCs w:val="28"/>
          <w:lang w:eastAsia="uk-UA"/>
        </w:rPr>
        <w:t>Таким чином, результати дослідження засвідчили, що модернізація гуманітарної сфери, освіти та науки є важливими складовими загального процесу трансформації України. Для досягнення стратегічних цілей держави необхідно продовжувати удосконалення державної політики у цих сферах, розширювати міжнародну співпрацю, впроваджувати інноваційні підходи до управління гуманітарним розвитком. Подальше дослідження цих питань сприятиме формуванню ефективних механізмів модернізації та забезпеченню національної безпеки України.</w:t>
      </w:r>
    </w:p>
    <w:p w14:paraId="648F9397" w14:textId="77777777" w:rsidR="005320A3" w:rsidRPr="00640A0B" w:rsidRDefault="005320A3" w:rsidP="005320A3">
      <w:pPr>
        <w:spacing w:after="0" w:line="360" w:lineRule="auto"/>
        <w:rPr>
          <w:rFonts w:ascii="Times New Roman" w:eastAsia="Times New Roman" w:hAnsi="Times New Roman" w:cs="Times New Roman"/>
          <w:sz w:val="24"/>
          <w:szCs w:val="24"/>
          <w:lang w:eastAsia="uk-UA"/>
        </w:rPr>
      </w:pP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r w:rsidRPr="00640A0B">
        <w:rPr>
          <w:rFonts w:ascii="Times New Roman" w:eastAsia="Times New Roman" w:hAnsi="Times New Roman" w:cs="Times New Roman"/>
          <w:sz w:val="24"/>
          <w:szCs w:val="24"/>
          <w:lang w:eastAsia="uk-UA"/>
        </w:rPr>
        <w:br/>
      </w:r>
    </w:p>
    <w:p w14:paraId="731DF446" w14:textId="77777777" w:rsidR="005320A3" w:rsidRPr="00640A0B" w:rsidRDefault="005320A3" w:rsidP="005320A3">
      <w:pPr>
        <w:spacing w:after="0" w:line="360" w:lineRule="auto"/>
        <w:jc w:val="center"/>
        <w:textAlignment w:val="baseline"/>
        <w:rPr>
          <w:rFonts w:ascii="Times New Roman" w:eastAsia="Times New Roman" w:hAnsi="Times New Roman" w:cs="Times New Roman"/>
          <w:b/>
          <w:bCs/>
          <w:sz w:val="28"/>
          <w:szCs w:val="28"/>
          <w:lang w:eastAsia="uk-UA"/>
        </w:rPr>
      </w:pPr>
      <w:r w:rsidRPr="00640A0B">
        <w:rPr>
          <w:rFonts w:ascii="Times New Roman" w:eastAsia="Times New Roman" w:hAnsi="Times New Roman" w:cs="Times New Roman"/>
          <w:b/>
          <w:bCs/>
          <w:sz w:val="28"/>
          <w:szCs w:val="28"/>
          <w:lang w:eastAsia="uk-UA"/>
        </w:rPr>
        <w:lastRenderedPageBreak/>
        <w:t>СПИСОК ВИКОРИСТАНИХ ДЖЕРЕЛ</w:t>
      </w:r>
    </w:p>
    <w:p w14:paraId="5F311B43" w14:textId="77777777" w:rsidR="005320A3" w:rsidRPr="00640A0B" w:rsidRDefault="005320A3" w:rsidP="005320A3">
      <w:pPr>
        <w:spacing w:after="0" w:line="360" w:lineRule="auto"/>
        <w:jc w:val="center"/>
        <w:textAlignment w:val="baseline"/>
        <w:rPr>
          <w:rFonts w:ascii="Times New Roman" w:eastAsia="Times New Roman" w:hAnsi="Times New Roman" w:cs="Times New Roman"/>
          <w:b/>
          <w:bCs/>
          <w:sz w:val="28"/>
          <w:szCs w:val="28"/>
          <w:lang w:eastAsia="uk-UA"/>
        </w:rPr>
      </w:pPr>
    </w:p>
    <w:p w14:paraId="79EFC0AA"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Агенти змін ПНУ: крокуємо разом до соціально-економічного розвитку Прикарпаття. Прикарпатський національний університет ім. В. Стефаника. 2024. URL: </w:t>
      </w:r>
      <w:hyperlink r:id="rId8" w:history="1">
        <w:r w:rsidRPr="00640A0B">
          <w:rPr>
            <w:rStyle w:val="a8"/>
            <w:rFonts w:ascii="Times New Roman" w:eastAsia="Times New Roman" w:hAnsi="Times New Roman" w:cs="Times New Roman"/>
            <w:color w:val="auto"/>
            <w:sz w:val="28"/>
            <w:szCs w:val="28"/>
            <w:shd w:val="clear" w:color="auto" w:fill="FFFFFF"/>
            <w:lang w:eastAsia="uk-UA"/>
          </w:rPr>
          <w:t>https://kpol.pnu.edu.ua/2024/11/11/ahenty-zmin-pnu-krokuiemo-razom-do-sotsialno-ekonomichnoho-rozvytku-prykarpattia/</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7DBF261A"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Бортняк К. В. Ліцензування як інструмент контрольно-наглядової діяльності держави в сфері науки. </w:t>
      </w:r>
      <w:proofErr w:type="spellStart"/>
      <w:r w:rsidRPr="00640A0B">
        <w:rPr>
          <w:rFonts w:ascii="Times New Roman" w:eastAsia="Times New Roman" w:hAnsi="Times New Roman" w:cs="Times New Roman"/>
          <w:i/>
          <w:sz w:val="28"/>
          <w:szCs w:val="28"/>
          <w:shd w:val="clear" w:color="auto" w:fill="FFFFFF"/>
          <w:lang w:eastAsia="uk-UA"/>
        </w:rPr>
        <w:t>Scientific</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Notes</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of</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Lviv</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University</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of</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Business</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and</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Law</w:t>
      </w:r>
      <w:proofErr w:type="spellEnd"/>
      <w:r w:rsidRPr="00640A0B">
        <w:rPr>
          <w:rFonts w:ascii="Times New Roman" w:eastAsia="Times New Roman" w:hAnsi="Times New Roman" w:cs="Times New Roman"/>
          <w:i/>
          <w:sz w:val="28"/>
          <w:szCs w:val="28"/>
          <w:shd w:val="clear" w:color="auto" w:fill="FFFFFF"/>
          <w:lang w:eastAsia="uk-UA"/>
        </w:rPr>
        <w:t xml:space="preserve">. </w:t>
      </w:r>
      <w:r w:rsidRPr="00640A0B">
        <w:rPr>
          <w:rFonts w:ascii="Times New Roman" w:eastAsia="Times New Roman" w:hAnsi="Times New Roman" w:cs="Times New Roman"/>
          <w:sz w:val="28"/>
          <w:szCs w:val="28"/>
          <w:shd w:val="clear" w:color="auto" w:fill="FFFFFF"/>
          <w:lang w:eastAsia="uk-UA"/>
        </w:rPr>
        <w:t xml:space="preserve">2022. № 34. С. 317–323. URL: </w:t>
      </w:r>
      <w:hyperlink r:id="rId9" w:history="1">
        <w:r w:rsidRPr="00640A0B">
          <w:rPr>
            <w:rStyle w:val="a8"/>
            <w:rFonts w:ascii="Times New Roman" w:eastAsia="Times New Roman" w:hAnsi="Times New Roman" w:cs="Times New Roman"/>
            <w:color w:val="auto"/>
            <w:sz w:val="28"/>
            <w:szCs w:val="28"/>
            <w:shd w:val="clear" w:color="auto" w:fill="FFFFFF"/>
            <w:lang w:eastAsia="uk-UA"/>
          </w:rPr>
          <w:t>https://nzlubp.org.ua/index.php/journal/article/view/795</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2925A676"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Використання зарубіжного досвіду щодо впливу громадянського суспільства на формування та реалізацію </w:t>
      </w:r>
      <w:proofErr w:type="spellStart"/>
      <w:r w:rsidRPr="00640A0B">
        <w:rPr>
          <w:rFonts w:ascii="Times New Roman" w:eastAsia="Times New Roman" w:hAnsi="Times New Roman" w:cs="Times New Roman"/>
          <w:sz w:val="28"/>
          <w:szCs w:val="28"/>
          <w:shd w:val="clear" w:color="auto" w:fill="FFFFFF"/>
          <w:lang w:eastAsia="uk-UA"/>
        </w:rPr>
        <w:t>соціогуманітарної</w:t>
      </w:r>
      <w:proofErr w:type="spellEnd"/>
      <w:r w:rsidRPr="00640A0B">
        <w:rPr>
          <w:rFonts w:ascii="Times New Roman" w:eastAsia="Times New Roman" w:hAnsi="Times New Roman" w:cs="Times New Roman"/>
          <w:sz w:val="28"/>
          <w:szCs w:val="28"/>
          <w:shd w:val="clear" w:color="auto" w:fill="FFFFFF"/>
          <w:lang w:eastAsia="uk-UA"/>
        </w:rPr>
        <w:t xml:space="preserve"> політики. </w:t>
      </w:r>
      <w:r w:rsidRPr="00640A0B">
        <w:rPr>
          <w:rFonts w:ascii="Times New Roman" w:eastAsia="Times New Roman" w:hAnsi="Times New Roman" w:cs="Times New Roman"/>
          <w:i/>
          <w:sz w:val="28"/>
          <w:szCs w:val="28"/>
          <w:shd w:val="clear" w:color="auto" w:fill="FFFFFF"/>
          <w:lang w:eastAsia="uk-UA"/>
        </w:rPr>
        <w:t>Державне управління: удосконалення та розвиток.</w:t>
      </w:r>
      <w:r w:rsidRPr="00640A0B">
        <w:rPr>
          <w:rFonts w:ascii="Times New Roman" w:eastAsia="Times New Roman" w:hAnsi="Times New Roman" w:cs="Times New Roman"/>
          <w:sz w:val="28"/>
          <w:szCs w:val="28"/>
          <w:shd w:val="clear" w:color="auto" w:fill="FFFFFF"/>
          <w:lang w:eastAsia="uk-UA"/>
        </w:rPr>
        <w:t xml:space="preserve"> URL: </w:t>
      </w:r>
      <w:hyperlink r:id="rId10" w:history="1">
        <w:r w:rsidRPr="00640A0B">
          <w:rPr>
            <w:rStyle w:val="a8"/>
            <w:rFonts w:ascii="Times New Roman" w:eastAsia="Times New Roman" w:hAnsi="Times New Roman" w:cs="Times New Roman"/>
            <w:color w:val="auto"/>
            <w:sz w:val="28"/>
            <w:szCs w:val="28"/>
            <w:shd w:val="clear" w:color="auto" w:fill="FFFFFF"/>
            <w:lang w:eastAsia="uk-UA"/>
          </w:rPr>
          <w:t>http://www.dy.nayka.com.ua/pdf/7_2021/72.pdf</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246FCFD1"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Власюк А.  Національна безпека України: еволюція проблем внутрішньої політики. НІСД Національний інститут стратегічних досліджень. 2016.URL:  </w:t>
      </w:r>
      <w:hyperlink r:id="rId11" w:history="1">
        <w:r w:rsidRPr="00640A0B">
          <w:rPr>
            <w:rFonts w:ascii="Times New Roman" w:eastAsia="Times New Roman" w:hAnsi="Times New Roman" w:cs="Times New Roman"/>
            <w:sz w:val="28"/>
            <w:szCs w:val="28"/>
            <w:u w:val="single"/>
            <w:shd w:val="clear" w:color="auto" w:fill="FFFFFF"/>
            <w:lang w:eastAsia="uk-UA"/>
          </w:rPr>
          <w:t>https://www.ceeol.com/search/book-detail?id=1026707</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70843B52"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Горбатенко</w:t>
      </w:r>
      <w:proofErr w:type="spellEnd"/>
      <w:r w:rsidRPr="00640A0B">
        <w:rPr>
          <w:rFonts w:ascii="Times New Roman" w:eastAsia="Times New Roman" w:hAnsi="Times New Roman" w:cs="Times New Roman"/>
          <w:sz w:val="28"/>
          <w:szCs w:val="28"/>
          <w:shd w:val="clear" w:color="auto" w:fill="FFFFFF"/>
          <w:lang w:eastAsia="uk-UA"/>
        </w:rPr>
        <w:t xml:space="preserve"> В. П. Модернізація українського суспільства у контексті сучасних цивілізаційних процесів. </w:t>
      </w:r>
      <w:r w:rsidRPr="00640A0B">
        <w:rPr>
          <w:rFonts w:ascii="Times New Roman" w:eastAsia="Times New Roman" w:hAnsi="Times New Roman" w:cs="Times New Roman"/>
          <w:i/>
          <w:iCs/>
          <w:sz w:val="28"/>
          <w:szCs w:val="28"/>
          <w:shd w:val="clear" w:color="auto" w:fill="FFFFFF"/>
          <w:lang w:eastAsia="uk-UA"/>
        </w:rPr>
        <w:t xml:space="preserve">Публіцистика і політика: Зб. наук. праць. </w:t>
      </w:r>
      <w:r w:rsidRPr="00640A0B">
        <w:rPr>
          <w:rFonts w:ascii="Times New Roman" w:eastAsia="Times New Roman" w:hAnsi="Times New Roman" w:cs="Times New Roman"/>
          <w:sz w:val="28"/>
          <w:szCs w:val="28"/>
          <w:shd w:val="clear" w:color="auto" w:fill="FFFFFF"/>
          <w:lang w:eastAsia="uk-UA"/>
        </w:rPr>
        <w:t xml:space="preserve">1999. Вип. 2. С. 217-229. URL: </w:t>
      </w:r>
      <w:hyperlink r:id="rId12" w:history="1">
        <w:r w:rsidRPr="00640A0B">
          <w:rPr>
            <w:rFonts w:ascii="Times New Roman" w:eastAsia="Times New Roman" w:hAnsi="Times New Roman" w:cs="Times New Roman"/>
            <w:sz w:val="28"/>
            <w:szCs w:val="28"/>
            <w:u w:val="single"/>
            <w:shd w:val="clear" w:color="auto" w:fill="FFFFFF"/>
            <w:lang w:eastAsia="uk-UA"/>
          </w:rPr>
          <w:t>http://www.irbis-nbuv.gov.ua/cgi-bin/irbis_nbuv/cgiirbis_64.exe?C21COM=2&amp;I21DBN=ARD&amp;P21DBN=ARD&amp;Z21ID=&amp;Image_file_name=DOC/1999/99gvpscp.zip&amp;IMAGE_FILE_DOWNLOAD=1</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1BE4B40C"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Губерська</w:t>
      </w:r>
      <w:proofErr w:type="spellEnd"/>
      <w:r w:rsidRPr="00640A0B">
        <w:rPr>
          <w:rFonts w:ascii="Times New Roman" w:eastAsia="Times New Roman" w:hAnsi="Times New Roman" w:cs="Times New Roman"/>
          <w:sz w:val="28"/>
          <w:szCs w:val="28"/>
          <w:lang w:eastAsia="uk-UA"/>
        </w:rPr>
        <w:t xml:space="preserve"> Н. Державне регулювання вищої освіти в умовах демократизації публічних відносин в Україні. </w:t>
      </w:r>
      <w:r w:rsidRPr="00640A0B">
        <w:rPr>
          <w:rFonts w:ascii="Times New Roman" w:eastAsia="Times New Roman" w:hAnsi="Times New Roman" w:cs="Times New Roman"/>
          <w:i/>
          <w:sz w:val="28"/>
          <w:szCs w:val="28"/>
          <w:lang w:eastAsia="uk-UA"/>
        </w:rPr>
        <w:t>Право і суспільство</w:t>
      </w:r>
      <w:r w:rsidRPr="00640A0B">
        <w:rPr>
          <w:rFonts w:ascii="Times New Roman" w:eastAsia="Times New Roman" w:hAnsi="Times New Roman" w:cs="Times New Roman"/>
          <w:sz w:val="28"/>
          <w:szCs w:val="28"/>
          <w:lang w:eastAsia="uk-UA"/>
        </w:rPr>
        <w:t xml:space="preserve">. 2015. № 2. С. 153–158. URL: </w:t>
      </w:r>
      <w:hyperlink r:id="rId13" w:history="1">
        <w:r w:rsidRPr="00640A0B">
          <w:rPr>
            <w:rStyle w:val="a8"/>
            <w:rFonts w:ascii="Times New Roman" w:eastAsia="Times New Roman" w:hAnsi="Times New Roman" w:cs="Times New Roman"/>
            <w:color w:val="auto"/>
            <w:sz w:val="28"/>
            <w:szCs w:val="28"/>
            <w:lang w:eastAsia="uk-UA"/>
          </w:rPr>
          <w:t>http://nbuv.gov.ua/UJRN/Pis_2015_2_27</w:t>
        </w:r>
      </w:hyperlink>
      <w:r w:rsidRPr="00640A0B">
        <w:rPr>
          <w:rFonts w:ascii="Times New Roman" w:eastAsia="Times New Roman" w:hAnsi="Times New Roman" w:cs="Times New Roman"/>
          <w:sz w:val="28"/>
          <w:szCs w:val="28"/>
          <w:lang w:eastAsia="uk-UA"/>
        </w:rPr>
        <w:t xml:space="preserve">  (дата звернення: 23.03.2025).</w:t>
      </w:r>
    </w:p>
    <w:p w14:paraId="2FDC028F"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lastRenderedPageBreak/>
        <w:t xml:space="preserve">Гуманітарна політика в Україні: виклики та перспективи (Біла книга): </w:t>
      </w:r>
      <w:proofErr w:type="spellStart"/>
      <w:r w:rsidRPr="00640A0B">
        <w:rPr>
          <w:rFonts w:ascii="Times New Roman" w:eastAsia="Times New Roman" w:hAnsi="Times New Roman" w:cs="Times New Roman"/>
          <w:sz w:val="28"/>
          <w:szCs w:val="28"/>
          <w:shd w:val="clear" w:color="auto" w:fill="FFFFFF"/>
          <w:lang w:eastAsia="uk-UA"/>
        </w:rPr>
        <w:t>аналіт</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доп</w:t>
      </w:r>
      <w:proofErr w:type="spellEnd"/>
      <w:r w:rsidRPr="00640A0B">
        <w:rPr>
          <w:rFonts w:ascii="Times New Roman" w:eastAsia="Times New Roman" w:hAnsi="Times New Roman" w:cs="Times New Roman"/>
          <w:sz w:val="28"/>
          <w:szCs w:val="28"/>
          <w:shd w:val="clear" w:color="auto" w:fill="FFFFFF"/>
          <w:lang w:eastAsia="uk-UA"/>
        </w:rPr>
        <w:t xml:space="preserve">. / за </w:t>
      </w:r>
      <w:proofErr w:type="spellStart"/>
      <w:r w:rsidRPr="00640A0B">
        <w:rPr>
          <w:rFonts w:ascii="Times New Roman" w:eastAsia="Times New Roman" w:hAnsi="Times New Roman" w:cs="Times New Roman"/>
          <w:sz w:val="28"/>
          <w:szCs w:val="28"/>
          <w:shd w:val="clear" w:color="auto" w:fill="FFFFFF"/>
          <w:lang w:eastAsia="uk-UA"/>
        </w:rPr>
        <w:t>заг</w:t>
      </w:r>
      <w:proofErr w:type="spellEnd"/>
      <w:r w:rsidRPr="00640A0B">
        <w:rPr>
          <w:rFonts w:ascii="Times New Roman" w:eastAsia="Times New Roman" w:hAnsi="Times New Roman" w:cs="Times New Roman"/>
          <w:sz w:val="28"/>
          <w:szCs w:val="28"/>
          <w:shd w:val="clear" w:color="auto" w:fill="FFFFFF"/>
          <w:lang w:eastAsia="uk-UA"/>
        </w:rPr>
        <w:t>. ред. Ю. Б. Каплан, Ю. А. Тищенко. Київ: НІСД, 2020. 126 с.</w:t>
      </w:r>
    </w:p>
    <w:p w14:paraId="265AE564"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Гуманітарна політика як мультиплікатор соціального капіталу Української Держави. Аналітична записка. URL:  </w:t>
      </w:r>
      <w:hyperlink r:id="rId14" w:history="1">
        <w:r w:rsidRPr="00640A0B">
          <w:rPr>
            <w:rFonts w:ascii="Times New Roman" w:eastAsia="Times New Roman" w:hAnsi="Times New Roman" w:cs="Times New Roman"/>
            <w:sz w:val="28"/>
            <w:szCs w:val="28"/>
            <w:u w:val="single"/>
            <w:shd w:val="clear" w:color="auto" w:fill="FFFFFF"/>
            <w:lang w:eastAsia="uk-UA"/>
          </w:rPr>
          <w:t>https://niss.gov.ua/doslidzhennya/gumanitarniy-rozvitok/gumanitarna-politika-yak-multiplikator-socialnogo-kapitalu</w:t>
        </w:r>
      </w:hyperlink>
      <w:r w:rsidRPr="00640A0B">
        <w:rPr>
          <w:rFonts w:ascii="Times New Roman" w:eastAsia="Times New Roman" w:hAnsi="Times New Roman" w:cs="Times New Roman"/>
          <w:sz w:val="28"/>
          <w:szCs w:val="28"/>
          <w:shd w:val="clear" w:color="auto" w:fill="FFFFFF"/>
          <w:lang w:eastAsia="uk-UA"/>
        </w:rPr>
        <w:t>(дата звернення -</w:t>
      </w:r>
      <w:r w:rsidRPr="00640A0B">
        <w:rPr>
          <w:rFonts w:ascii="Times New Roman" w:eastAsia="Times New Roman" w:hAnsi="Times New Roman" w:cs="Times New Roman"/>
          <w:sz w:val="28"/>
          <w:szCs w:val="28"/>
          <w:lang w:eastAsia="uk-UA"/>
        </w:rPr>
        <w:t xml:space="preserve"> 23.03.2025).</w:t>
      </w:r>
    </w:p>
    <w:p w14:paraId="081F0513"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Даценко В. С. Формування загально-гуманітарних засад системи національної безпеки у закладах вищої освіти України: соціально-філософський аспект. </w:t>
      </w:r>
      <w:r w:rsidRPr="00640A0B">
        <w:rPr>
          <w:rFonts w:ascii="Times New Roman" w:eastAsia="Times New Roman" w:hAnsi="Times New Roman" w:cs="Times New Roman"/>
          <w:i/>
          <w:iCs/>
          <w:sz w:val="28"/>
          <w:szCs w:val="28"/>
          <w:shd w:val="clear" w:color="auto" w:fill="FFFFFF"/>
          <w:lang w:eastAsia="uk-UA"/>
        </w:rPr>
        <w:t>Вісник Львівського університету. Серія філософсько-політологічні студії.</w:t>
      </w:r>
      <w:r w:rsidRPr="00640A0B">
        <w:rPr>
          <w:rFonts w:ascii="Times New Roman" w:eastAsia="Times New Roman" w:hAnsi="Times New Roman" w:cs="Times New Roman"/>
          <w:sz w:val="28"/>
          <w:szCs w:val="28"/>
          <w:shd w:val="clear" w:color="auto" w:fill="FFFFFF"/>
          <w:lang w:eastAsia="uk-UA"/>
        </w:rPr>
        <w:t xml:space="preserve"> 2024. №52. С. 91-99. URL: </w:t>
      </w:r>
      <w:hyperlink r:id="rId15" w:history="1">
        <w:r w:rsidRPr="00640A0B">
          <w:rPr>
            <w:rFonts w:ascii="Times New Roman" w:eastAsia="Times New Roman" w:hAnsi="Times New Roman" w:cs="Times New Roman"/>
            <w:sz w:val="28"/>
            <w:szCs w:val="28"/>
            <w:u w:val="single"/>
            <w:shd w:val="clear" w:color="auto" w:fill="FFFFFF"/>
            <w:lang w:eastAsia="uk-UA"/>
          </w:rPr>
          <w:t>https://er.chdtu.edu.ua/handle/ChSTU/4959</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291251EA"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Державна служба статистики України. URL: </w:t>
      </w:r>
      <w:hyperlink r:id="rId16" w:history="1">
        <w:r w:rsidRPr="00640A0B">
          <w:rPr>
            <w:rStyle w:val="a8"/>
            <w:rFonts w:ascii="Times New Roman" w:eastAsia="Times New Roman" w:hAnsi="Times New Roman" w:cs="Times New Roman"/>
            <w:color w:val="auto"/>
            <w:sz w:val="28"/>
            <w:szCs w:val="28"/>
            <w:lang w:eastAsia="uk-UA"/>
          </w:rPr>
          <w:t>http://www.ukrstat.gov.ua/</w:t>
        </w:r>
      </w:hyperlink>
      <w:r w:rsidRPr="00640A0B">
        <w:rPr>
          <w:rFonts w:ascii="Times New Roman" w:eastAsia="Times New Roman" w:hAnsi="Times New Roman" w:cs="Times New Roman"/>
          <w:sz w:val="28"/>
          <w:szCs w:val="28"/>
          <w:lang w:eastAsia="uk-UA"/>
        </w:rPr>
        <w:t xml:space="preserve">  (дата звернення: 23.03.2025).</w:t>
      </w:r>
    </w:p>
    <w:p w14:paraId="3EDD57B3"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Закон України «Про вищу освіту»: Закон України від 1 липня 2014 р. № 1556-VII. URL: https://zakon.rada.gov.ua/laws/show/1556-18 (дата звернення: 23.03.2025).</w:t>
      </w:r>
    </w:p>
    <w:p w14:paraId="4C7A31C3"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Закон України «Про наукову і науково-технічну діяльність»: Закон України від 26 листопада 2015 р. № 848-VIII. URL: https://zakon.rada.gov.ua/laws/show/848-19 (дата звернення: 23.03.2025).</w:t>
      </w:r>
    </w:p>
    <w:p w14:paraId="06D3E77A"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Закон України «Про освіту»: Закон України від 5 вересня 2017 р. № 2145-VIII. URL: </w:t>
      </w:r>
      <w:hyperlink r:id="rId17" w:history="1">
        <w:r w:rsidRPr="00640A0B">
          <w:rPr>
            <w:rStyle w:val="a8"/>
            <w:rFonts w:ascii="Times New Roman" w:eastAsia="Times New Roman" w:hAnsi="Times New Roman" w:cs="Times New Roman"/>
            <w:color w:val="auto"/>
            <w:sz w:val="28"/>
            <w:szCs w:val="28"/>
            <w:lang w:eastAsia="uk-UA"/>
          </w:rPr>
          <w:t>https://zakon.rada.gov.ua/laws/show/2145-19</w:t>
        </w:r>
      </w:hyperlink>
      <w:r w:rsidRPr="00640A0B">
        <w:rPr>
          <w:rFonts w:ascii="Times New Roman" w:eastAsia="Times New Roman" w:hAnsi="Times New Roman" w:cs="Times New Roman"/>
          <w:sz w:val="28"/>
          <w:szCs w:val="28"/>
          <w:lang w:eastAsia="uk-UA"/>
        </w:rPr>
        <w:t xml:space="preserve">  (дата звернення: 23.03.2025).</w:t>
      </w:r>
    </w:p>
    <w:p w14:paraId="0A63DA70"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Закон України «Про повну загальну середню освіту»: Закон України від 16 січня 2020 р. № 463-IX. URL: </w:t>
      </w:r>
      <w:hyperlink r:id="rId18" w:history="1">
        <w:r w:rsidRPr="00640A0B">
          <w:rPr>
            <w:rStyle w:val="a8"/>
            <w:rFonts w:ascii="Times New Roman" w:eastAsia="Times New Roman" w:hAnsi="Times New Roman" w:cs="Times New Roman"/>
            <w:color w:val="auto"/>
            <w:sz w:val="28"/>
            <w:szCs w:val="28"/>
            <w:lang w:eastAsia="uk-UA"/>
          </w:rPr>
          <w:t>https://zakon.rada.gov.ua/laws/show/463-20</w:t>
        </w:r>
      </w:hyperlink>
      <w:r w:rsidRPr="00640A0B">
        <w:rPr>
          <w:rFonts w:ascii="Times New Roman" w:eastAsia="Times New Roman" w:hAnsi="Times New Roman" w:cs="Times New Roman"/>
          <w:sz w:val="28"/>
          <w:szCs w:val="28"/>
          <w:lang w:eastAsia="uk-UA"/>
        </w:rPr>
        <w:t xml:space="preserve"> (дата звернення: 23.03.2025).</w:t>
      </w:r>
    </w:p>
    <w:p w14:paraId="33BFA71F"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Закон України «Про фахову </w:t>
      </w:r>
      <w:proofErr w:type="spellStart"/>
      <w:r w:rsidRPr="00640A0B">
        <w:rPr>
          <w:rFonts w:ascii="Times New Roman" w:eastAsia="Times New Roman" w:hAnsi="Times New Roman" w:cs="Times New Roman"/>
          <w:sz w:val="28"/>
          <w:szCs w:val="28"/>
          <w:lang w:eastAsia="uk-UA"/>
        </w:rPr>
        <w:t>передвищу</w:t>
      </w:r>
      <w:proofErr w:type="spellEnd"/>
      <w:r w:rsidRPr="00640A0B">
        <w:rPr>
          <w:rFonts w:ascii="Times New Roman" w:eastAsia="Times New Roman" w:hAnsi="Times New Roman" w:cs="Times New Roman"/>
          <w:sz w:val="28"/>
          <w:szCs w:val="28"/>
          <w:lang w:eastAsia="uk-UA"/>
        </w:rPr>
        <w:t xml:space="preserve"> освіту»: Закон України від 6 червня 2019 р. № 2745-VIII. URL: https://zakon.rada.gov.ua/laws/show/2745-19 (дата звернення: 23.03.2025).</w:t>
      </w:r>
    </w:p>
    <w:p w14:paraId="5A7B1F16"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Кабінет Міністрів Про схвалення Концепції Державної цільової програми розвитку дослідницьких інфраструктур в Україні на період до 2026 року : </w:t>
      </w:r>
      <w:r w:rsidRPr="00640A0B">
        <w:rPr>
          <w:rFonts w:ascii="Times New Roman" w:eastAsia="Times New Roman" w:hAnsi="Times New Roman" w:cs="Times New Roman"/>
          <w:sz w:val="28"/>
          <w:szCs w:val="28"/>
          <w:lang w:eastAsia="uk-UA"/>
        </w:rPr>
        <w:lastRenderedPageBreak/>
        <w:t xml:space="preserve">розпорядження Кабінету Міністрів України № 322-р від 14 квітня 2021 р. / Україна. Кабінет Міністрів. </w:t>
      </w:r>
      <w:r w:rsidRPr="00640A0B">
        <w:rPr>
          <w:rFonts w:ascii="Times New Roman" w:eastAsia="Times New Roman" w:hAnsi="Times New Roman" w:cs="Times New Roman"/>
          <w:i/>
          <w:sz w:val="28"/>
          <w:szCs w:val="28"/>
          <w:lang w:eastAsia="uk-UA"/>
        </w:rPr>
        <w:t xml:space="preserve"> Офіційний вісник України. </w:t>
      </w:r>
      <w:r w:rsidRPr="00640A0B">
        <w:rPr>
          <w:rFonts w:ascii="Times New Roman" w:eastAsia="Times New Roman" w:hAnsi="Times New Roman" w:cs="Times New Roman"/>
          <w:sz w:val="28"/>
          <w:szCs w:val="28"/>
          <w:lang w:eastAsia="uk-UA"/>
        </w:rPr>
        <w:t>2021. № 33. С. 275-279.</w:t>
      </w:r>
    </w:p>
    <w:p w14:paraId="40646C21"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Калінічева</w:t>
      </w:r>
      <w:proofErr w:type="spellEnd"/>
      <w:r w:rsidRPr="00640A0B">
        <w:rPr>
          <w:rFonts w:ascii="Times New Roman" w:eastAsia="Times New Roman" w:hAnsi="Times New Roman" w:cs="Times New Roman"/>
          <w:sz w:val="28"/>
          <w:szCs w:val="28"/>
          <w:shd w:val="clear" w:color="auto" w:fill="FFFFFF"/>
          <w:lang w:eastAsia="uk-UA"/>
        </w:rPr>
        <w:t xml:space="preserve">, Г. І. Безпековий вимір модернізації вищої освіти України. 2022. URL: </w:t>
      </w:r>
      <w:hyperlink r:id="rId19" w:history="1">
        <w:r w:rsidRPr="00640A0B">
          <w:rPr>
            <w:rFonts w:ascii="Times New Roman" w:eastAsia="Times New Roman" w:hAnsi="Times New Roman" w:cs="Times New Roman"/>
            <w:sz w:val="28"/>
            <w:szCs w:val="28"/>
            <w:u w:val="single"/>
            <w:shd w:val="clear" w:color="auto" w:fill="FFFFFF"/>
            <w:lang w:eastAsia="uk-UA"/>
          </w:rPr>
          <w:t>https://elibrary.kubg.edu.ua/id/eprint/41207/</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6794FF5C"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Консорціум EDUC сприятиме розвитку підприємництва та інновацій ПНУ Прикарпатський національний університет ім. В. Стефаника. 2023</w:t>
      </w:r>
      <w:r w:rsidRPr="00640A0B">
        <w:rPr>
          <w:rFonts w:ascii="Times New Roman" w:hAnsi="Times New Roman" w:cs="Times New Roman"/>
          <w:sz w:val="28"/>
          <w:szCs w:val="28"/>
        </w:rPr>
        <w:t xml:space="preserve"> </w:t>
      </w:r>
      <w:hyperlink r:id="rId20" w:history="1">
        <w:r w:rsidRPr="00640A0B">
          <w:rPr>
            <w:rStyle w:val="a8"/>
            <w:rFonts w:ascii="Times New Roman" w:eastAsia="Times New Roman" w:hAnsi="Times New Roman" w:cs="Times New Roman"/>
            <w:color w:val="auto"/>
            <w:sz w:val="28"/>
            <w:szCs w:val="28"/>
            <w:lang w:eastAsia="uk-UA"/>
          </w:rPr>
          <w:t>https://pnu.edu.ua/blog/2023/01/16/44246/</w:t>
        </w:r>
      </w:hyperlink>
      <w:r w:rsidRPr="00640A0B">
        <w:rPr>
          <w:rFonts w:ascii="Times New Roman" w:eastAsia="Times New Roman" w:hAnsi="Times New Roman" w:cs="Times New Roman"/>
          <w:sz w:val="28"/>
          <w:szCs w:val="28"/>
          <w:lang w:eastAsia="uk-UA"/>
        </w:rPr>
        <w:t xml:space="preserve">  </w:t>
      </w:r>
      <w:r w:rsidRPr="00640A0B">
        <w:rPr>
          <w:rFonts w:ascii="Times New Roman" w:eastAsia="Times New Roman" w:hAnsi="Times New Roman" w:cs="Times New Roman"/>
          <w:sz w:val="28"/>
          <w:szCs w:val="28"/>
          <w:shd w:val="clear" w:color="auto" w:fill="FFFFFF"/>
          <w:lang w:eastAsia="uk-UA"/>
        </w:rPr>
        <w:t>(дата звернення -</w:t>
      </w:r>
      <w:r w:rsidRPr="00640A0B">
        <w:rPr>
          <w:rFonts w:ascii="Times New Roman" w:eastAsia="Times New Roman" w:hAnsi="Times New Roman" w:cs="Times New Roman"/>
          <w:sz w:val="28"/>
          <w:szCs w:val="28"/>
          <w:lang w:eastAsia="uk-UA"/>
        </w:rPr>
        <w:t xml:space="preserve"> 23.03.2025).</w:t>
      </w:r>
    </w:p>
    <w:p w14:paraId="5A15504D"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Концепція розвитку відкритої науки в НАПН України на 2024-2030 роки: постанова Президії НАПН України від 22 серпня 2024 р. № 1-2/10-146. URL: </w:t>
      </w:r>
      <w:hyperlink r:id="rId21" w:history="1">
        <w:r w:rsidRPr="00640A0B">
          <w:rPr>
            <w:rStyle w:val="a8"/>
            <w:rFonts w:ascii="Times New Roman" w:eastAsia="Times New Roman" w:hAnsi="Times New Roman" w:cs="Times New Roman"/>
            <w:color w:val="auto"/>
            <w:sz w:val="28"/>
            <w:szCs w:val="28"/>
            <w:shd w:val="clear" w:color="auto" w:fill="FFFFFF"/>
            <w:lang w:eastAsia="uk-UA"/>
          </w:rPr>
          <w:t>https://naps.gov.ua/ua/press/releases/3373/</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7EB678AE"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Корецький М. Х. Державне управління освітньою системою в контексті гарантування національної безпеки України.URL: </w:t>
      </w:r>
      <w:hyperlink r:id="rId22" w:history="1">
        <w:r w:rsidRPr="00640A0B">
          <w:rPr>
            <w:rFonts w:ascii="Times New Roman" w:eastAsia="Times New Roman" w:hAnsi="Times New Roman" w:cs="Times New Roman"/>
            <w:sz w:val="28"/>
            <w:szCs w:val="28"/>
            <w:u w:val="single"/>
            <w:shd w:val="clear" w:color="auto" w:fill="FFFFFF"/>
            <w:lang w:eastAsia="uk-UA"/>
          </w:rPr>
          <w:t>https://mydisser.com/dfiles/03849274.doc</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39409BD4"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Корсак К. Освіта, суспільство, людина в ХХІ столітті: інтегрально-філософський аналіз. К.: Вид-во НДПУ, 2004. 222 с.</w:t>
      </w:r>
    </w:p>
    <w:p w14:paraId="7EA6EE2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Кремень В. Г., Луговий В. І., </w:t>
      </w:r>
      <w:proofErr w:type="spellStart"/>
      <w:r w:rsidRPr="00640A0B">
        <w:rPr>
          <w:rFonts w:ascii="Times New Roman" w:eastAsia="Times New Roman" w:hAnsi="Times New Roman" w:cs="Times New Roman"/>
          <w:sz w:val="28"/>
          <w:szCs w:val="28"/>
          <w:lang w:eastAsia="uk-UA"/>
        </w:rPr>
        <w:t>Саух</w:t>
      </w:r>
      <w:proofErr w:type="spellEnd"/>
      <w:r w:rsidRPr="00640A0B">
        <w:rPr>
          <w:rFonts w:ascii="Times New Roman" w:eastAsia="Times New Roman" w:hAnsi="Times New Roman" w:cs="Times New Roman"/>
          <w:sz w:val="28"/>
          <w:szCs w:val="28"/>
          <w:lang w:eastAsia="uk-UA"/>
        </w:rPr>
        <w:t xml:space="preserve"> П. Ю. Освіта і наука — основа інноваційного людського розвитку: пропозиції НАПН України до Стратегії людського розвитку. </w:t>
      </w:r>
      <w:r w:rsidRPr="00640A0B">
        <w:rPr>
          <w:rFonts w:ascii="Times New Roman" w:eastAsia="Times New Roman" w:hAnsi="Times New Roman" w:cs="Times New Roman"/>
          <w:i/>
          <w:sz w:val="28"/>
          <w:szCs w:val="28"/>
          <w:lang w:eastAsia="uk-UA"/>
        </w:rPr>
        <w:t>Вісник Національної академії педагогічних наук України</w:t>
      </w:r>
      <w:r w:rsidRPr="00640A0B">
        <w:rPr>
          <w:rFonts w:ascii="Times New Roman" w:eastAsia="Times New Roman" w:hAnsi="Times New Roman" w:cs="Times New Roman"/>
          <w:sz w:val="28"/>
          <w:szCs w:val="28"/>
          <w:lang w:eastAsia="uk-UA"/>
        </w:rPr>
        <w:t xml:space="preserve">. 2020. Т. 2, № 2. С. 1–5. DOI: </w:t>
      </w:r>
      <w:hyperlink r:id="rId23" w:history="1">
        <w:r w:rsidRPr="00640A0B">
          <w:rPr>
            <w:rStyle w:val="a8"/>
            <w:rFonts w:ascii="Times New Roman" w:eastAsia="Times New Roman" w:hAnsi="Times New Roman" w:cs="Times New Roman"/>
            <w:color w:val="auto"/>
            <w:sz w:val="28"/>
            <w:szCs w:val="28"/>
            <w:lang w:eastAsia="uk-UA"/>
          </w:rPr>
          <w:t>https://doi.org/10.37472/2707-305X-2020-2-2-14-3</w:t>
        </w:r>
      </w:hyperlink>
      <w:r w:rsidRPr="00640A0B">
        <w:rPr>
          <w:rFonts w:ascii="Times New Roman" w:eastAsia="Times New Roman" w:hAnsi="Times New Roman" w:cs="Times New Roman"/>
          <w:sz w:val="28"/>
          <w:szCs w:val="28"/>
          <w:lang w:eastAsia="uk-UA"/>
        </w:rPr>
        <w:t xml:space="preserve">  (дата звернення: 23.03.2025).</w:t>
      </w:r>
    </w:p>
    <w:p w14:paraId="650B3BB6"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Кубальський</w:t>
      </w:r>
      <w:proofErr w:type="spellEnd"/>
      <w:r w:rsidRPr="00640A0B">
        <w:rPr>
          <w:rFonts w:ascii="Times New Roman" w:eastAsia="Times New Roman" w:hAnsi="Times New Roman" w:cs="Times New Roman"/>
          <w:sz w:val="28"/>
          <w:szCs w:val="28"/>
          <w:shd w:val="clear" w:color="auto" w:fill="FFFFFF"/>
          <w:lang w:eastAsia="uk-UA"/>
        </w:rPr>
        <w:t xml:space="preserve">, О. Н. Роль науки у становленні комунікативної парадигми гуманітарної політики в Україні. </w:t>
      </w:r>
      <w:r w:rsidRPr="00640A0B">
        <w:rPr>
          <w:rFonts w:ascii="Times New Roman" w:eastAsia="Times New Roman" w:hAnsi="Times New Roman" w:cs="Times New Roman"/>
          <w:i/>
          <w:iCs/>
          <w:sz w:val="28"/>
          <w:szCs w:val="28"/>
          <w:shd w:val="clear" w:color="auto" w:fill="FFFFFF"/>
          <w:lang w:eastAsia="uk-UA"/>
        </w:rPr>
        <w:t>Вісник Житомирського державного університету імені Івана Франка. Філософські науки</w:t>
      </w:r>
      <w:r w:rsidRPr="00640A0B">
        <w:rPr>
          <w:rFonts w:ascii="Times New Roman" w:eastAsia="Times New Roman" w:hAnsi="Times New Roman" w:cs="Times New Roman"/>
          <w:sz w:val="28"/>
          <w:szCs w:val="28"/>
          <w:shd w:val="clear" w:color="auto" w:fill="FFFFFF"/>
          <w:lang w:eastAsia="uk-UA"/>
        </w:rPr>
        <w:t xml:space="preserve"> №92 2022. С. 82-93.</w:t>
      </w:r>
      <w:hyperlink r:id="rId24" w:history="1">
        <w:r w:rsidRPr="00640A0B">
          <w:rPr>
            <w:rFonts w:ascii="Times New Roman" w:eastAsia="Times New Roman" w:hAnsi="Times New Roman" w:cs="Times New Roman"/>
            <w:sz w:val="28"/>
            <w:szCs w:val="28"/>
            <w:u w:val="single"/>
            <w:shd w:val="clear" w:color="auto" w:fill="FFFFFF"/>
            <w:lang w:eastAsia="uk-UA"/>
          </w:rPr>
          <w:t>http://eprints.zu.edu.ua/36697/1/10.pdf</w:t>
        </w:r>
      </w:hyperlink>
      <w:r w:rsidRPr="00640A0B">
        <w:rPr>
          <w:rFonts w:ascii="Times New Roman" w:eastAsia="Times New Roman" w:hAnsi="Times New Roman" w:cs="Times New Roman"/>
          <w:sz w:val="28"/>
          <w:szCs w:val="28"/>
          <w:shd w:val="clear" w:color="auto" w:fill="FFFFFF"/>
          <w:lang w:eastAsia="uk-UA"/>
        </w:rPr>
        <w:t> (дата звернення -</w:t>
      </w:r>
      <w:r w:rsidRPr="00640A0B">
        <w:rPr>
          <w:rFonts w:ascii="Times New Roman" w:eastAsia="Times New Roman" w:hAnsi="Times New Roman" w:cs="Times New Roman"/>
          <w:sz w:val="28"/>
          <w:szCs w:val="28"/>
          <w:lang w:eastAsia="uk-UA"/>
        </w:rPr>
        <w:t xml:space="preserve"> 23.03.2025).</w:t>
      </w:r>
    </w:p>
    <w:p w14:paraId="7AFEA488"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Кузьменко Ю. В., Слюсаренко Н. В. Роль освіти у формуванні людського капіталу. </w:t>
      </w:r>
      <w:r w:rsidRPr="00640A0B">
        <w:rPr>
          <w:rFonts w:ascii="Times New Roman" w:eastAsia="Times New Roman" w:hAnsi="Times New Roman" w:cs="Times New Roman"/>
          <w:i/>
          <w:iCs/>
          <w:sz w:val="28"/>
          <w:szCs w:val="28"/>
          <w:shd w:val="clear" w:color="auto" w:fill="FFFFFF"/>
          <w:lang w:eastAsia="uk-UA"/>
        </w:rPr>
        <w:t>Вісник Луганського національного університету імені Тараса Шевченка. Педагогічні науки.</w:t>
      </w:r>
      <w:r w:rsidRPr="00640A0B">
        <w:rPr>
          <w:rFonts w:ascii="Times New Roman" w:eastAsia="Times New Roman" w:hAnsi="Times New Roman" w:cs="Times New Roman"/>
          <w:sz w:val="28"/>
          <w:szCs w:val="28"/>
          <w:shd w:val="clear" w:color="auto" w:fill="FFFFFF"/>
          <w:lang w:eastAsia="uk-UA"/>
        </w:rPr>
        <w:t xml:space="preserve"> 2012. №22(3). С. 29-36. URL: </w:t>
      </w:r>
      <w:hyperlink r:id="rId25" w:history="1">
        <w:r w:rsidRPr="00640A0B">
          <w:rPr>
            <w:rFonts w:ascii="Times New Roman" w:eastAsia="Times New Roman" w:hAnsi="Times New Roman" w:cs="Times New Roman"/>
            <w:sz w:val="28"/>
            <w:szCs w:val="28"/>
            <w:u w:val="single"/>
            <w:shd w:val="clear" w:color="auto" w:fill="FFFFFF"/>
            <w:lang w:eastAsia="uk-UA"/>
          </w:rPr>
          <w:t>http://nbuv.gov.ua/UJRN/vlup_2012_22%283%29__6</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15FAF96F"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lastRenderedPageBreak/>
        <w:t xml:space="preserve">Лісовський В. М. Модернізація національної безпеки України в умовах війни з Росією. </w:t>
      </w:r>
      <w:r w:rsidRPr="00640A0B">
        <w:rPr>
          <w:rFonts w:ascii="Times New Roman" w:eastAsia="Times New Roman" w:hAnsi="Times New Roman" w:cs="Times New Roman"/>
          <w:i/>
          <w:iCs/>
          <w:sz w:val="28"/>
          <w:szCs w:val="28"/>
          <w:shd w:val="clear" w:color="auto" w:fill="FFFFFF"/>
          <w:lang w:eastAsia="uk-UA"/>
        </w:rPr>
        <w:t> </w:t>
      </w:r>
      <w:proofErr w:type="spellStart"/>
      <w:r w:rsidRPr="00640A0B">
        <w:rPr>
          <w:rFonts w:ascii="Times New Roman" w:eastAsia="Times New Roman" w:hAnsi="Times New Roman" w:cs="Times New Roman"/>
          <w:i/>
          <w:iCs/>
          <w:sz w:val="28"/>
          <w:szCs w:val="28"/>
          <w:shd w:val="clear" w:color="auto" w:fill="FFFFFF"/>
          <w:lang w:eastAsia="uk-UA"/>
        </w:rPr>
        <w:t>Політикус</w:t>
      </w:r>
      <w:proofErr w:type="spellEnd"/>
      <w:r w:rsidRPr="00640A0B">
        <w:rPr>
          <w:rFonts w:ascii="Times New Roman" w:eastAsia="Times New Roman" w:hAnsi="Times New Roman" w:cs="Times New Roman"/>
          <w:i/>
          <w:iCs/>
          <w:sz w:val="28"/>
          <w:szCs w:val="28"/>
          <w:shd w:val="clear" w:color="auto" w:fill="FFFFFF"/>
          <w:lang w:eastAsia="uk-UA"/>
        </w:rPr>
        <w:t>: наук. журнал</w:t>
      </w:r>
      <w:r w:rsidRPr="00640A0B">
        <w:rPr>
          <w:rFonts w:ascii="Times New Roman" w:eastAsia="Times New Roman" w:hAnsi="Times New Roman" w:cs="Times New Roman"/>
          <w:sz w:val="28"/>
          <w:szCs w:val="28"/>
          <w:shd w:val="clear" w:color="auto" w:fill="FFFFFF"/>
          <w:lang w:eastAsia="uk-UA"/>
        </w:rPr>
        <w:t xml:space="preserve">. 2021. №6. С. 30-36. URL: </w:t>
      </w:r>
      <w:hyperlink r:id="rId26" w:history="1">
        <w:r w:rsidRPr="00640A0B">
          <w:rPr>
            <w:rFonts w:ascii="Times New Roman" w:eastAsia="Times New Roman" w:hAnsi="Times New Roman" w:cs="Times New Roman"/>
            <w:sz w:val="28"/>
            <w:szCs w:val="28"/>
            <w:u w:val="single"/>
            <w:shd w:val="clear" w:color="auto" w:fill="FFFFFF"/>
            <w:lang w:eastAsia="uk-UA"/>
          </w:rPr>
          <w:t>http://dspace.pdpu.edu.ua/handle/123456789/14719</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583FCCE6"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Луговий В. І. Проблема освітньої якості в стратегії розвитку вищої освіти в Україні. </w:t>
      </w:r>
      <w:r w:rsidRPr="00640A0B">
        <w:rPr>
          <w:rFonts w:ascii="Times New Roman" w:eastAsia="Times New Roman" w:hAnsi="Times New Roman" w:cs="Times New Roman"/>
          <w:i/>
          <w:sz w:val="28"/>
          <w:szCs w:val="28"/>
          <w:lang w:eastAsia="uk-UA"/>
        </w:rPr>
        <w:t>Вісник Національної академії педагогічних наук України</w:t>
      </w:r>
      <w:r w:rsidRPr="00640A0B">
        <w:rPr>
          <w:rFonts w:ascii="Times New Roman" w:eastAsia="Times New Roman" w:hAnsi="Times New Roman" w:cs="Times New Roman"/>
          <w:sz w:val="28"/>
          <w:szCs w:val="28"/>
          <w:lang w:eastAsia="uk-UA"/>
        </w:rPr>
        <w:t xml:space="preserve">. 2020. Т. 2, № 2. URL: </w:t>
      </w:r>
      <w:hyperlink r:id="rId27" w:history="1">
        <w:r w:rsidRPr="00640A0B">
          <w:rPr>
            <w:rStyle w:val="a8"/>
            <w:rFonts w:ascii="Times New Roman" w:eastAsia="Times New Roman" w:hAnsi="Times New Roman" w:cs="Times New Roman"/>
            <w:color w:val="auto"/>
            <w:sz w:val="28"/>
            <w:szCs w:val="28"/>
            <w:lang w:eastAsia="uk-UA"/>
          </w:rPr>
          <w:t>https://doi.org/10.37472/2707-305X-2020-2-2-11-1</w:t>
        </w:r>
      </w:hyperlink>
      <w:r w:rsidRPr="00640A0B">
        <w:rPr>
          <w:rFonts w:ascii="Times New Roman" w:eastAsia="Times New Roman" w:hAnsi="Times New Roman" w:cs="Times New Roman"/>
          <w:sz w:val="28"/>
          <w:szCs w:val="28"/>
          <w:lang w:eastAsia="uk-UA"/>
        </w:rPr>
        <w:t xml:space="preserve"> (дата звернення: 23.03.2025).</w:t>
      </w:r>
    </w:p>
    <w:p w14:paraId="22A4688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Маліцький</w:t>
      </w:r>
      <w:proofErr w:type="spellEnd"/>
      <w:r w:rsidRPr="00640A0B">
        <w:rPr>
          <w:rFonts w:ascii="Times New Roman" w:eastAsia="Times New Roman" w:hAnsi="Times New Roman" w:cs="Times New Roman"/>
          <w:sz w:val="28"/>
          <w:szCs w:val="28"/>
          <w:shd w:val="clear" w:color="auto" w:fill="FFFFFF"/>
          <w:lang w:eastAsia="uk-UA"/>
        </w:rPr>
        <w:t xml:space="preserve"> Б.А. Наука, технології, інновації та національна безпека: теоретичні та прикладні аспекти. Київ: КЖД «Софія». 2014. 56 с.</w:t>
      </w:r>
    </w:p>
    <w:p w14:paraId="184AB5C6"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Маліцький</w:t>
      </w:r>
      <w:proofErr w:type="spellEnd"/>
      <w:r w:rsidRPr="00640A0B">
        <w:rPr>
          <w:rFonts w:ascii="Times New Roman" w:eastAsia="Times New Roman" w:hAnsi="Times New Roman" w:cs="Times New Roman"/>
          <w:sz w:val="28"/>
          <w:szCs w:val="28"/>
          <w:shd w:val="clear" w:color="auto" w:fill="FFFFFF"/>
          <w:lang w:eastAsia="uk-UA"/>
        </w:rPr>
        <w:t xml:space="preserve">, Б. А. </w:t>
      </w:r>
      <w:proofErr w:type="spellStart"/>
      <w:r w:rsidRPr="00640A0B">
        <w:rPr>
          <w:rFonts w:ascii="Times New Roman" w:eastAsia="Times New Roman" w:hAnsi="Times New Roman" w:cs="Times New Roman"/>
          <w:sz w:val="28"/>
          <w:szCs w:val="28"/>
          <w:shd w:val="clear" w:color="auto" w:fill="FFFFFF"/>
          <w:lang w:eastAsia="uk-UA"/>
        </w:rPr>
        <w:t>Науковоцентрична</w:t>
      </w:r>
      <w:proofErr w:type="spellEnd"/>
      <w:r w:rsidRPr="00640A0B">
        <w:rPr>
          <w:rFonts w:ascii="Times New Roman" w:eastAsia="Times New Roman" w:hAnsi="Times New Roman" w:cs="Times New Roman"/>
          <w:sz w:val="28"/>
          <w:szCs w:val="28"/>
          <w:shd w:val="clear" w:color="auto" w:fill="FFFFFF"/>
          <w:lang w:eastAsia="uk-UA"/>
        </w:rPr>
        <w:t xml:space="preserve"> державна політика як необхідний та ефективний інструмент покращення умов життя в Україні. </w:t>
      </w:r>
      <w:r w:rsidRPr="00640A0B">
        <w:rPr>
          <w:rFonts w:ascii="Times New Roman" w:eastAsia="Times New Roman" w:hAnsi="Times New Roman" w:cs="Times New Roman"/>
          <w:i/>
          <w:iCs/>
          <w:sz w:val="28"/>
          <w:szCs w:val="28"/>
          <w:shd w:val="clear" w:color="auto" w:fill="FFFFFF"/>
          <w:lang w:eastAsia="uk-UA"/>
        </w:rPr>
        <w:t>Наука та наукознавство</w:t>
      </w:r>
      <w:r w:rsidRPr="00640A0B">
        <w:rPr>
          <w:rFonts w:ascii="Times New Roman" w:eastAsia="Times New Roman" w:hAnsi="Times New Roman" w:cs="Times New Roman"/>
          <w:sz w:val="28"/>
          <w:szCs w:val="28"/>
          <w:shd w:val="clear" w:color="auto" w:fill="FFFFFF"/>
          <w:lang w:eastAsia="uk-UA"/>
        </w:rPr>
        <w:t xml:space="preserve"> №1. 2023. С. 18-34.</w:t>
      </w:r>
      <w:hyperlink r:id="rId28" w:history="1">
        <w:r w:rsidRPr="00640A0B">
          <w:rPr>
            <w:rFonts w:ascii="Times New Roman" w:eastAsia="Times New Roman" w:hAnsi="Times New Roman" w:cs="Times New Roman"/>
            <w:sz w:val="28"/>
            <w:szCs w:val="28"/>
            <w:u w:val="single"/>
            <w:shd w:val="clear" w:color="auto" w:fill="FFFFFF"/>
            <w:lang w:eastAsia="uk-UA"/>
          </w:rPr>
          <w:t>https://sofs.org.ua/wp-content/uploads/2023/03/Nauka_ta_Naukoznavstvo_1-2023-18-34.pdf</w:t>
        </w:r>
      </w:hyperlink>
      <w:r w:rsidRPr="00640A0B">
        <w:rPr>
          <w:rFonts w:ascii="Times New Roman" w:eastAsia="Times New Roman" w:hAnsi="Times New Roman" w:cs="Times New Roman"/>
          <w:sz w:val="28"/>
          <w:szCs w:val="28"/>
          <w:shd w:val="clear" w:color="auto" w:fill="FFFFFF"/>
          <w:lang w:eastAsia="uk-UA"/>
        </w:rPr>
        <w:t> (дата звернення -</w:t>
      </w:r>
      <w:r w:rsidRPr="00640A0B">
        <w:rPr>
          <w:rFonts w:ascii="Times New Roman" w:eastAsia="Times New Roman" w:hAnsi="Times New Roman" w:cs="Times New Roman"/>
          <w:sz w:val="28"/>
          <w:szCs w:val="28"/>
          <w:lang w:eastAsia="uk-UA"/>
        </w:rPr>
        <w:t xml:space="preserve"> 23.03.2025).</w:t>
      </w:r>
    </w:p>
    <w:p w14:paraId="052C1F49" w14:textId="77777777" w:rsidR="00B60968" w:rsidRPr="00640A0B" w:rsidRDefault="00B60968" w:rsidP="00B60968">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«Місто-Бізнес-Університет»: ПНУ демонструє досягнення і плани на майбутнє. Прикарпатський національний університет ім. В. Стефаника. 2024. </w:t>
      </w:r>
      <w:hyperlink r:id="rId29" w:history="1">
        <w:r w:rsidRPr="00640A0B">
          <w:rPr>
            <w:rStyle w:val="a8"/>
            <w:rFonts w:ascii="Times New Roman" w:eastAsia="Times New Roman" w:hAnsi="Times New Roman" w:cs="Times New Roman"/>
            <w:color w:val="auto"/>
            <w:sz w:val="28"/>
            <w:szCs w:val="28"/>
            <w:lang w:eastAsia="uk-UA"/>
          </w:rPr>
          <w:t>https://pnu.edu.ua/blog/2024/06/04/58872/</w:t>
        </w:r>
      </w:hyperlink>
      <w:r w:rsidRPr="00640A0B">
        <w:rPr>
          <w:rFonts w:ascii="Times New Roman" w:eastAsia="Times New Roman" w:hAnsi="Times New Roman" w:cs="Times New Roman"/>
          <w:sz w:val="28"/>
          <w:szCs w:val="28"/>
          <w:lang w:eastAsia="uk-UA"/>
        </w:rPr>
        <w:t xml:space="preserve"> </w:t>
      </w:r>
      <w:r w:rsidRPr="00640A0B">
        <w:rPr>
          <w:rFonts w:ascii="Times New Roman" w:eastAsia="Times New Roman" w:hAnsi="Times New Roman" w:cs="Times New Roman"/>
          <w:sz w:val="28"/>
          <w:szCs w:val="28"/>
          <w:shd w:val="clear" w:color="auto" w:fill="FFFFFF"/>
          <w:lang w:eastAsia="uk-UA"/>
        </w:rPr>
        <w:t>(дата звернення -</w:t>
      </w:r>
      <w:r w:rsidRPr="00640A0B">
        <w:rPr>
          <w:rFonts w:ascii="Times New Roman" w:eastAsia="Times New Roman" w:hAnsi="Times New Roman" w:cs="Times New Roman"/>
          <w:sz w:val="28"/>
          <w:szCs w:val="28"/>
          <w:lang w:eastAsia="uk-UA"/>
        </w:rPr>
        <w:t xml:space="preserve"> 23.03.2025).</w:t>
      </w:r>
    </w:p>
    <w:p w14:paraId="08B8E966"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Мосьондз</w:t>
      </w:r>
      <w:proofErr w:type="spellEnd"/>
      <w:r w:rsidRPr="00640A0B">
        <w:rPr>
          <w:rFonts w:ascii="Times New Roman" w:eastAsia="Times New Roman" w:hAnsi="Times New Roman" w:cs="Times New Roman"/>
          <w:sz w:val="28"/>
          <w:szCs w:val="28"/>
          <w:lang w:eastAsia="uk-UA"/>
        </w:rPr>
        <w:t xml:space="preserve"> С. О. Публічна адміністрація в механізмі державної політики у сфері науки в Україні </w:t>
      </w:r>
      <w:r w:rsidRPr="00640A0B">
        <w:rPr>
          <w:rFonts w:ascii="Times New Roman" w:eastAsia="Times New Roman" w:hAnsi="Times New Roman" w:cs="Times New Roman"/>
          <w:i/>
          <w:sz w:val="28"/>
          <w:szCs w:val="28"/>
          <w:lang w:eastAsia="uk-UA"/>
        </w:rPr>
        <w:t xml:space="preserve">Публічне право. </w:t>
      </w:r>
      <w:r w:rsidRPr="00640A0B">
        <w:rPr>
          <w:rFonts w:ascii="Times New Roman" w:eastAsia="Times New Roman" w:hAnsi="Times New Roman" w:cs="Times New Roman"/>
          <w:sz w:val="28"/>
          <w:szCs w:val="28"/>
          <w:lang w:eastAsia="uk-UA"/>
        </w:rPr>
        <w:t xml:space="preserve">2013. № 4. С. 54–60. URL: </w:t>
      </w:r>
      <w:hyperlink r:id="rId30" w:history="1">
        <w:r w:rsidRPr="00640A0B">
          <w:rPr>
            <w:rStyle w:val="a8"/>
            <w:rFonts w:ascii="Times New Roman" w:eastAsia="Times New Roman" w:hAnsi="Times New Roman" w:cs="Times New Roman"/>
            <w:color w:val="auto"/>
            <w:sz w:val="28"/>
            <w:szCs w:val="28"/>
            <w:lang w:eastAsia="uk-UA"/>
          </w:rPr>
          <w:t>http://www.irbis-nbuv.gov.ua/cgi-bin/irbis_nbuv/cgiirbis_64.exe?C21COM=2&amp;I21DBN=UJRN&amp;P21DBN=UJRN&amp;IMAGE_FILE_DOWNLOAD=1&amp;Image_file_name=PDF/pp_2013_4_9.pdf</w:t>
        </w:r>
      </w:hyperlink>
      <w:r w:rsidRPr="00640A0B">
        <w:rPr>
          <w:rFonts w:ascii="Times New Roman" w:eastAsia="Times New Roman" w:hAnsi="Times New Roman" w:cs="Times New Roman"/>
          <w:sz w:val="28"/>
          <w:szCs w:val="28"/>
          <w:lang w:eastAsia="uk-UA"/>
        </w:rPr>
        <w:t xml:space="preserve"> (дата звернення: 23.03.2025).</w:t>
      </w:r>
    </w:p>
    <w:p w14:paraId="38DE922C"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Наука в змозі істотно вплинути на інноваційне відродження країни. Інтерв’ю президента НАН України академіка Б.Є. Патона журналу «Наука та наукознавство». </w:t>
      </w:r>
      <w:r w:rsidRPr="00640A0B">
        <w:rPr>
          <w:rFonts w:ascii="Times New Roman" w:eastAsia="Times New Roman" w:hAnsi="Times New Roman" w:cs="Times New Roman"/>
          <w:i/>
          <w:sz w:val="28"/>
          <w:szCs w:val="28"/>
          <w:shd w:val="clear" w:color="auto" w:fill="FFFFFF"/>
          <w:lang w:eastAsia="uk-UA"/>
        </w:rPr>
        <w:t>Наука та наукознавство.</w:t>
      </w:r>
      <w:r w:rsidRPr="00640A0B">
        <w:rPr>
          <w:rFonts w:ascii="Times New Roman" w:eastAsia="Times New Roman" w:hAnsi="Times New Roman" w:cs="Times New Roman"/>
          <w:sz w:val="28"/>
          <w:szCs w:val="28"/>
          <w:shd w:val="clear" w:color="auto" w:fill="FFFFFF"/>
          <w:lang w:eastAsia="uk-UA"/>
        </w:rPr>
        <w:t xml:space="preserve"> 2020. № 3 (109). С. 3—15. </w:t>
      </w:r>
      <w:hyperlink r:id="rId31" w:history="1">
        <w:r w:rsidRPr="00640A0B">
          <w:rPr>
            <w:rFonts w:ascii="Times New Roman" w:eastAsia="Times New Roman" w:hAnsi="Times New Roman" w:cs="Times New Roman"/>
            <w:sz w:val="28"/>
            <w:szCs w:val="28"/>
            <w:u w:val="single"/>
            <w:shd w:val="clear" w:color="auto" w:fill="FFFFFF"/>
            <w:lang w:eastAsia="uk-UA"/>
          </w:rPr>
          <w:t>https://doi.org/10.15407/sofs2020.03.003</w:t>
        </w:r>
      </w:hyperlink>
      <w:r w:rsidRPr="00640A0B">
        <w:rPr>
          <w:rFonts w:ascii="Times New Roman" w:eastAsia="Times New Roman" w:hAnsi="Times New Roman" w:cs="Times New Roman"/>
          <w:sz w:val="28"/>
          <w:szCs w:val="28"/>
          <w:shd w:val="clear" w:color="auto" w:fill="FFFFFF"/>
          <w:lang w:eastAsia="uk-UA"/>
        </w:rPr>
        <w:t xml:space="preserve">  (дата звернення -</w:t>
      </w:r>
      <w:r w:rsidRPr="00640A0B">
        <w:rPr>
          <w:rFonts w:ascii="Times New Roman" w:eastAsia="Times New Roman" w:hAnsi="Times New Roman" w:cs="Times New Roman"/>
          <w:sz w:val="28"/>
          <w:szCs w:val="28"/>
          <w:lang w:eastAsia="uk-UA"/>
        </w:rPr>
        <w:t xml:space="preserve"> 23.03.2025).</w:t>
      </w:r>
    </w:p>
    <w:p w14:paraId="4D9A6A9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Національна стійкість України: стратегія відповіді на виклики та випередження гібридних загроз: національна доповідь / ред. </w:t>
      </w:r>
      <w:proofErr w:type="spellStart"/>
      <w:r w:rsidRPr="00640A0B">
        <w:rPr>
          <w:rFonts w:ascii="Times New Roman" w:eastAsia="Times New Roman" w:hAnsi="Times New Roman" w:cs="Times New Roman"/>
          <w:sz w:val="28"/>
          <w:szCs w:val="28"/>
          <w:shd w:val="clear" w:color="auto" w:fill="FFFFFF"/>
          <w:lang w:eastAsia="uk-UA"/>
        </w:rPr>
        <w:t>кол</w:t>
      </w:r>
      <w:proofErr w:type="spellEnd"/>
      <w:r w:rsidRPr="00640A0B">
        <w:rPr>
          <w:rFonts w:ascii="Times New Roman" w:eastAsia="Times New Roman" w:hAnsi="Times New Roman" w:cs="Times New Roman"/>
          <w:sz w:val="28"/>
          <w:szCs w:val="28"/>
          <w:shd w:val="clear" w:color="auto" w:fill="FFFFFF"/>
          <w:lang w:eastAsia="uk-UA"/>
        </w:rPr>
        <w:t xml:space="preserve">. С. І. </w:t>
      </w:r>
      <w:proofErr w:type="spellStart"/>
      <w:r w:rsidRPr="00640A0B">
        <w:rPr>
          <w:rFonts w:ascii="Times New Roman" w:eastAsia="Times New Roman" w:hAnsi="Times New Roman" w:cs="Times New Roman"/>
          <w:sz w:val="28"/>
          <w:szCs w:val="28"/>
          <w:shd w:val="clear" w:color="auto" w:fill="FFFFFF"/>
          <w:lang w:eastAsia="uk-UA"/>
        </w:rPr>
        <w:lastRenderedPageBreak/>
        <w:t>Пирожков</w:t>
      </w:r>
      <w:proofErr w:type="spellEnd"/>
      <w:r w:rsidRPr="00640A0B">
        <w:rPr>
          <w:rFonts w:ascii="Times New Roman" w:eastAsia="Times New Roman" w:hAnsi="Times New Roman" w:cs="Times New Roman"/>
          <w:sz w:val="28"/>
          <w:szCs w:val="28"/>
          <w:shd w:val="clear" w:color="auto" w:fill="FFFFFF"/>
          <w:lang w:eastAsia="uk-UA"/>
        </w:rPr>
        <w:t xml:space="preserve">, О. М. Майборода, Н. В. </w:t>
      </w:r>
      <w:proofErr w:type="spellStart"/>
      <w:r w:rsidRPr="00640A0B">
        <w:rPr>
          <w:rFonts w:ascii="Times New Roman" w:eastAsia="Times New Roman" w:hAnsi="Times New Roman" w:cs="Times New Roman"/>
          <w:sz w:val="28"/>
          <w:szCs w:val="28"/>
          <w:shd w:val="clear" w:color="auto" w:fill="FFFFFF"/>
          <w:lang w:eastAsia="uk-UA"/>
        </w:rPr>
        <w:t>Хамітов</w:t>
      </w:r>
      <w:proofErr w:type="spellEnd"/>
      <w:r w:rsidRPr="00640A0B">
        <w:rPr>
          <w:rFonts w:ascii="Times New Roman" w:eastAsia="Times New Roman" w:hAnsi="Times New Roman" w:cs="Times New Roman"/>
          <w:sz w:val="28"/>
          <w:szCs w:val="28"/>
          <w:shd w:val="clear" w:color="auto" w:fill="FFFFFF"/>
          <w:lang w:eastAsia="uk-UA"/>
        </w:rPr>
        <w:t xml:space="preserve">, Є. І. </w:t>
      </w:r>
      <w:proofErr w:type="spellStart"/>
      <w:r w:rsidRPr="00640A0B">
        <w:rPr>
          <w:rFonts w:ascii="Times New Roman" w:eastAsia="Times New Roman" w:hAnsi="Times New Roman" w:cs="Times New Roman"/>
          <w:sz w:val="28"/>
          <w:szCs w:val="28"/>
          <w:shd w:val="clear" w:color="auto" w:fill="FFFFFF"/>
          <w:lang w:eastAsia="uk-UA"/>
        </w:rPr>
        <w:t>Головаха</w:t>
      </w:r>
      <w:proofErr w:type="spellEnd"/>
      <w:r w:rsidRPr="00640A0B">
        <w:rPr>
          <w:rFonts w:ascii="Times New Roman" w:eastAsia="Times New Roman" w:hAnsi="Times New Roman" w:cs="Times New Roman"/>
          <w:sz w:val="28"/>
          <w:szCs w:val="28"/>
          <w:shd w:val="clear" w:color="auto" w:fill="FFFFFF"/>
          <w:lang w:eastAsia="uk-UA"/>
        </w:rPr>
        <w:t xml:space="preserve">, С. С. </w:t>
      </w:r>
      <w:proofErr w:type="spellStart"/>
      <w:r w:rsidRPr="00640A0B">
        <w:rPr>
          <w:rFonts w:ascii="Times New Roman" w:eastAsia="Times New Roman" w:hAnsi="Times New Roman" w:cs="Times New Roman"/>
          <w:sz w:val="28"/>
          <w:szCs w:val="28"/>
          <w:shd w:val="clear" w:color="auto" w:fill="FFFFFF"/>
          <w:lang w:eastAsia="uk-UA"/>
        </w:rPr>
        <w:t>Дембіцький</w:t>
      </w:r>
      <w:proofErr w:type="spellEnd"/>
      <w:r w:rsidRPr="00640A0B">
        <w:rPr>
          <w:rFonts w:ascii="Times New Roman" w:eastAsia="Times New Roman" w:hAnsi="Times New Roman" w:cs="Times New Roman"/>
          <w:sz w:val="28"/>
          <w:szCs w:val="28"/>
          <w:shd w:val="clear" w:color="auto" w:fill="FFFFFF"/>
          <w:lang w:eastAsia="uk-UA"/>
        </w:rPr>
        <w:t xml:space="preserve">, В. А. Смолій, О. В. </w:t>
      </w:r>
      <w:proofErr w:type="spellStart"/>
      <w:r w:rsidRPr="00640A0B">
        <w:rPr>
          <w:rFonts w:ascii="Times New Roman" w:eastAsia="Times New Roman" w:hAnsi="Times New Roman" w:cs="Times New Roman"/>
          <w:sz w:val="28"/>
          <w:szCs w:val="28"/>
          <w:shd w:val="clear" w:color="auto" w:fill="FFFFFF"/>
          <w:lang w:eastAsia="uk-UA"/>
        </w:rPr>
        <w:t>Скрипнюк</w:t>
      </w:r>
      <w:proofErr w:type="spellEnd"/>
      <w:r w:rsidRPr="00640A0B">
        <w:rPr>
          <w:rFonts w:ascii="Times New Roman" w:eastAsia="Times New Roman" w:hAnsi="Times New Roman" w:cs="Times New Roman"/>
          <w:sz w:val="28"/>
          <w:szCs w:val="28"/>
          <w:shd w:val="clear" w:color="auto" w:fill="FFFFFF"/>
          <w:lang w:eastAsia="uk-UA"/>
        </w:rPr>
        <w:t xml:space="preserve">, С. В. </w:t>
      </w:r>
      <w:proofErr w:type="spellStart"/>
      <w:r w:rsidRPr="00640A0B">
        <w:rPr>
          <w:rFonts w:ascii="Times New Roman" w:eastAsia="Times New Roman" w:hAnsi="Times New Roman" w:cs="Times New Roman"/>
          <w:sz w:val="28"/>
          <w:szCs w:val="28"/>
          <w:shd w:val="clear" w:color="auto" w:fill="FFFFFF"/>
          <w:lang w:eastAsia="uk-UA"/>
        </w:rPr>
        <w:t>Стоєцький</w:t>
      </w:r>
      <w:proofErr w:type="spellEnd"/>
      <w:r w:rsidRPr="00640A0B">
        <w:rPr>
          <w:rFonts w:ascii="Times New Roman" w:eastAsia="Times New Roman" w:hAnsi="Times New Roman" w:cs="Times New Roman"/>
          <w:sz w:val="28"/>
          <w:szCs w:val="28"/>
          <w:shd w:val="clear" w:color="auto" w:fill="FFFFFF"/>
          <w:lang w:eastAsia="uk-UA"/>
        </w:rPr>
        <w:t>; Інститут політичних і етнонаціональних досліджень ім. І. Ф. Кураса НАН України. Київ, 2022. 552 с.</w:t>
      </w:r>
    </w:p>
    <w:p w14:paraId="37F7FD12"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Національне агентство із забезпечення якості вищої освіти. URL: </w:t>
      </w:r>
      <w:hyperlink r:id="rId32" w:history="1">
        <w:r w:rsidRPr="00640A0B">
          <w:rPr>
            <w:rStyle w:val="a8"/>
            <w:rFonts w:ascii="Times New Roman" w:eastAsia="Times New Roman" w:hAnsi="Times New Roman" w:cs="Times New Roman"/>
            <w:color w:val="auto"/>
            <w:sz w:val="28"/>
            <w:szCs w:val="28"/>
            <w:lang w:eastAsia="uk-UA"/>
          </w:rPr>
          <w:t>https://naqa.gov.ua/</w:t>
        </w:r>
      </w:hyperlink>
      <w:r w:rsidRPr="00640A0B">
        <w:rPr>
          <w:rFonts w:ascii="Times New Roman" w:eastAsia="Times New Roman" w:hAnsi="Times New Roman" w:cs="Times New Roman"/>
          <w:sz w:val="28"/>
          <w:szCs w:val="28"/>
          <w:lang w:eastAsia="uk-UA"/>
        </w:rPr>
        <w:t xml:space="preserve">  (дата звернення: 23.03.2025).</w:t>
      </w:r>
    </w:p>
    <w:p w14:paraId="3FB469B1"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Ноутбук кожному вчителю. Міністерство цифрової трансформації України. 2025. URL: </w:t>
      </w:r>
      <w:hyperlink r:id="rId33" w:history="1">
        <w:r w:rsidRPr="00640A0B">
          <w:rPr>
            <w:rStyle w:val="a8"/>
            <w:rFonts w:ascii="Times New Roman" w:eastAsia="Times New Roman" w:hAnsi="Times New Roman" w:cs="Times New Roman"/>
            <w:color w:val="auto"/>
            <w:sz w:val="28"/>
            <w:szCs w:val="28"/>
            <w:shd w:val="clear" w:color="auto" w:fill="FFFFFF"/>
            <w:lang w:eastAsia="uk-UA"/>
          </w:rPr>
          <w:t>https://thedigital.gov.ua/projects/notebook_coverage</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07477017" w14:textId="77777777" w:rsidR="0072799F" w:rsidRPr="00640A0B" w:rsidRDefault="0072799F" w:rsidP="0058614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Парубчак І. О., </w:t>
      </w:r>
      <w:proofErr w:type="spellStart"/>
      <w:r w:rsidRPr="00640A0B">
        <w:rPr>
          <w:rFonts w:ascii="Times New Roman" w:eastAsia="Times New Roman" w:hAnsi="Times New Roman" w:cs="Times New Roman"/>
          <w:sz w:val="28"/>
          <w:szCs w:val="28"/>
          <w:shd w:val="clear" w:color="auto" w:fill="FFFFFF"/>
          <w:lang w:eastAsia="uk-UA"/>
        </w:rPr>
        <w:t>Базиляк</w:t>
      </w:r>
      <w:proofErr w:type="spellEnd"/>
      <w:r w:rsidRPr="00640A0B">
        <w:rPr>
          <w:rFonts w:ascii="Times New Roman" w:eastAsia="Times New Roman" w:hAnsi="Times New Roman" w:cs="Times New Roman"/>
          <w:sz w:val="28"/>
          <w:szCs w:val="28"/>
          <w:shd w:val="clear" w:color="auto" w:fill="FFFFFF"/>
          <w:lang w:eastAsia="uk-UA"/>
        </w:rPr>
        <w:t xml:space="preserve"> Н. О. Європейський досвід реалізації гуманітарної політики у сфері надання освітніх послуг в сучасному контексті дотримання прав людини: глобалізаційний аспект. Л</w:t>
      </w:r>
      <w:r w:rsidRPr="00640A0B">
        <w:rPr>
          <w:rFonts w:ascii="Times New Roman" w:eastAsia="Times New Roman" w:hAnsi="Times New Roman" w:cs="Times New Roman"/>
          <w:i/>
          <w:iCs/>
          <w:sz w:val="28"/>
          <w:szCs w:val="28"/>
          <w:shd w:val="clear" w:color="auto" w:fill="FFFFFF"/>
          <w:lang w:eastAsia="uk-UA"/>
        </w:rPr>
        <w:t xml:space="preserve">ьвівський національний університет ветеринарної медицини та біотехнологій імені С. З. </w:t>
      </w:r>
      <w:proofErr w:type="spellStart"/>
      <w:r w:rsidRPr="00640A0B">
        <w:rPr>
          <w:rFonts w:ascii="Times New Roman" w:eastAsia="Times New Roman" w:hAnsi="Times New Roman" w:cs="Times New Roman"/>
          <w:i/>
          <w:iCs/>
          <w:sz w:val="28"/>
          <w:szCs w:val="28"/>
          <w:shd w:val="clear" w:color="auto" w:fill="FFFFFF"/>
          <w:lang w:eastAsia="uk-UA"/>
        </w:rPr>
        <w:t>Гжицького</w:t>
      </w:r>
      <w:proofErr w:type="spellEnd"/>
      <w:r w:rsidRPr="00640A0B">
        <w:rPr>
          <w:rFonts w:ascii="Times New Roman" w:eastAsia="Times New Roman" w:hAnsi="Times New Roman" w:cs="Times New Roman"/>
          <w:i/>
          <w:iCs/>
          <w:sz w:val="28"/>
          <w:szCs w:val="28"/>
          <w:shd w:val="clear" w:color="auto" w:fill="FFFFFF"/>
          <w:lang w:eastAsia="uk-UA"/>
        </w:rPr>
        <w:t>, Львівський державний університет фізичної культури імені Івана Боберського</w:t>
      </w:r>
      <w:r w:rsidRPr="00640A0B">
        <w:rPr>
          <w:rFonts w:ascii="Times New Roman" w:eastAsia="Times New Roman" w:hAnsi="Times New Roman" w:cs="Times New Roman"/>
          <w:sz w:val="28"/>
          <w:szCs w:val="28"/>
          <w:shd w:val="clear" w:color="auto" w:fill="FFFFFF"/>
          <w:lang w:eastAsia="uk-UA"/>
        </w:rPr>
        <w:t xml:space="preserve">.2022. URL: </w:t>
      </w:r>
      <w:hyperlink r:id="rId34" w:history="1">
        <w:r w:rsidRPr="00640A0B">
          <w:rPr>
            <w:rFonts w:ascii="Times New Roman" w:eastAsia="Times New Roman" w:hAnsi="Times New Roman" w:cs="Times New Roman"/>
            <w:sz w:val="28"/>
            <w:szCs w:val="28"/>
            <w:u w:val="single"/>
            <w:shd w:val="clear" w:color="auto" w:fill="FFFFFF"/>
            <w:lang w:eastAsia="uk-UA"/>
          </w:rPr>
          <w:t>https://www.pubadm.vernadskyjournals.in.ua/journals/2022/2_2022/14.pdf</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 </w:t>
      </w:r>
    </w:p>
    <w:p w14:paraId="5AA3CC1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Писарчук О. В. Освітня компонента формування людського капіталу: відстрочені наслідки від втрат. URL: </w:t>
      </w:r>
      <w:hyperlink r:id="rId35" w:history="1">
        <w:r w:rsidRPr="00640A0B">
          <w:rPr>
            <w:rStyle w:val="a8"/>
            <w:rFonts w:ascii="Times New Roman" w:eastAsia="Times New Roman" w:hAnsi="Times New Roman" w:cs="Times New Roman"/>
            <w:color w:val="auto"/>
            <w:sz w:val="28"/>
            <w:szCs w:val="28"/>
            <w:lang w:eastAsia="uk-UA"/>
          </w:rPr>
          <w:t>https://ekmair.ukma.edu.ua/server/api/core/bitstreams/1015ec2c-a224-4af7-aa72-3b072f45e5e0/content</w:t>
        </w:r>
      </w:hyperlink>
      <w:r w:rsidRPr="00640A0B">
        <w:rPr>
          <w:rFonts w:ascii="Times New Roman" w:eastAsia="Times New Roman" w:hAnsi="Times New Roman" w:cs="Times New Roman"/>
          <w:sz w:val="28"/>
          <w:szCs w:val="28"/>
          <w:lang w:eastAsia="uk-UA"/>
        </w:rPr>
        <w:t xml:space="preserve">  (дата звернення: 23.03.2025).</w:t>
      </w:r>
    </w:p>
    <w:p w14:paraId="58D96EDD"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Пріоритети забезпечення гуманітарної присутності України в світі. Національний інститут стратегічних досліджень. URL: </w:t>
      </w:r>
      <w:hyperlink r:id="rId36" w:history="1">
        <w:r w:rsidRPr="00640A0B">
          <w:rPr>
            <w:rStyle w:val="a8"/>
            <w:rFonts w:ascii="Times New Roman" w:eastAsia="Times New Roman" w:hAnsi="Times New Roman" w:cs="Times New Roman"/>
            <w:color w:val="auto"/>
            <w:sz w:val="28"/>
            <w:szCs w:val="28"/>
            <w:shd w:val="clear" w:color="auto" w:fill="FFFFFF"/>
            <w:lang w:eastAsia="uk-UA"/>
          </w:rPr>
          <w:t>https://niss.gov.ua/doslidzhennya/gumanitarniy-rozvitok/prioriteti-zabezpechennya-gumanitarnoi-prisutnosti-ukraini-v</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287EEC54"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Публічна презентація Концепції державної політики в сфері науки на 2020-2024 роки. 2020. URL: </w:t>
      </w:r>
      <w:hyperlink r:id="rId37" w:history="1">
        <w:r w:rsidRPr="00640A0B">
          <w:rPr>
            <w:rStyle w:val="a8"/>
            <w:rFonts w:ascii="Times New Roman" w:eastAsia="Times New Roman" w:hAnsi="Times New Roman" w:cs="Times New Roman"/>
            <w:color w:val="auto"/>
            <w:sz w:val="28"/>
            <w:szCs w:val="28"/>
            <w:shd w:val="clear" w:color="auto" w:fill="FFFFFF"/>
            <w:lang w:eastAsia="uk-UA"/>
          </w:rPr>
          <w:t>https://mon.gov.ua/galleries/publichna-prezentatsiya-kontseptsii-derzhavnoi-politiki-v-sferi-nauki-na-2020-2024-roki</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283D166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lastRenderedPageBreak/>
        <w:t xml:space="preserve">Роль людського капіталу в інноваційному розвитку національної економіки. </w:t>
      </w:r>
      <w:r w:rsidRPr="00640A0B">
        <w:rPr>
          <w:rFonts w:ascii="Times New Roman" w:eastAsia="Times New Roman" w:hAnsi="Times New Roman" w:cs="Times New Roman"/>
          <w:i/>
          <w:sz w:val="28"/>
          <w:szCs w:val="28"/>
          <w:lang w:eastAsia="uk-UA"/>
        </w:rPr>
        <w:t>Вісник економічних наук.</w:t>
      </w:r>
      <w:r w:rsidRPr="00640A0B">
        <w:rPr>
          <w:rFonts w:ascii="Times New Roman" w:eastAsia="Times New Roman" w:hAnsi="Times New Roman" w:cs="Times New Roman"/>
          <w:sz w:val="28"/>
          <w:szCs w:val="28"/>
          <w:lang w:eastAsia="uk-UA"/>
        </w:rPr>
        <w:t xml:space="preserve"> URL: </w:t>
      </w:r>
      <w:hyperlink r:id="rId38" w:history="1">
        <w:r w:rsidRPr="00640A0B">
          <w:rPr>
            <w:rStyle w:val="a8"/>
            <w:rFonts w:ascii="Times New Roman" w:eastAsia="Times New Roman" w:hAnsi="Times New Roman" w:cs="Times New Roman"/>
            <w:color w:val="auto"/>
            <w:sz w:val="28"/>
            <w:szCs w:val="28"/>
            <w:lang w:eastAsia="uk-UA"/>
          </w:rPr>
          <w:t>http://www.visnyk-econom.uzhnu.uz.ua/archive/26_2_2019ua/18.pdf</w:t>
        </w:r>
      </w:hyperlink>
      <w:r w:rsidRPr="00640A0B">
        <w:rPr>
          <w:rFonts w:ascii="Times New Roman" w:eastAsia="Times New Roman" w:hAnsi="Times New Roman" w:cs="Times New Roman"/>
          <w:sz w:val="28"/>
          <w:szCs w:val="28"/>
          <w:lang w:eastAsia="uk-UA"/>
        </w:rPr>
        <w:t xml:space="preserve"> (дата звернення: 23.03.2025).</w:t>
      </w:r>
    </w:p>
    <w:p w14:paraId="4A91369F"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lang w:eastAsia="uk-UA"/>
        </w:rPr>
        <w:t xml:space="preserve">Роль освіти у формуванні людського капіталу як чинника економічного розвитку України. </w:t>
      </w:r>
      <w:r w:rsidRPr="00640A0B">
        <w:rPr>
          <w:rFonts w:ascii="Times New Roman" w:eastAsia="Times New Roman" w:hAnsi="Times New Roman" w:cs="Times New Roman"/>
          <w:i/>
          <w:sz w:val="28"/>
          <w:szCs w:val="28"/>
          <w:lang w:eastAsia="uk-UA"/>
        </w:rPr>
        <w:t>Державне управління: удосконалення та розвиток.</w:t>
      </w:r>
      <w:r w:rsidRPr="00640A0B">
        <w:rPr>
          <w:rFonts w:ascii="Times New Roman" w:eastAsia="Times New Roman" w:hAnsi="Times New Roman" w:cs="Times New Roman"/>
          <w:sz w:val="28"/>
          <w:szCs w:val="28"/>
          <w:lang w:eastAsia="uk-UA"/>
        </w:rPr>
        <w:t xml:space="preserve"> URL: </w:t>
      </w:r>
      <w:hyperlink r:id="rId39" w:history="1">
        <w:r w:rsidRPr="00640A0B">
          <w:rPr>
            <w:rStyle w:val="a8"/>
            <w:rFonts w:ascii="Times New Roman" w:eastAsia="Times New Roman" w:hAnsi="Times New Roman" w:cs="Times New Roman"/>
            <w:color w:val="auto"/>
            <w:sz w:val="28"/>
            <w:szCs w:val="28"/>
            <w:lang w:eastAsia="uk-UA"/>
          </w:rPr>
          <w:t>http://www.econom.stateandregions.zp.ua/journal/2019/2_2019/4.pdf</w:t>
        </w:r>
      </w:hyperlink>
      <w:r w:rsidRPr="00640A0B">
        <w:rPr>
          <w:rFonts w:ascii="Times New Roman" w:eastAsia="Times New Roman" w:hAnsi="Times New Roman" w:cs="Times New Roman"/>
          <w:sz w:val="28"/>
          <w:szCs w:val="28"/>
          <w:lang w:eastAsia="uk-UA"/>
        </w:rPr>
        <w:t xml:space="preserve">  (дата звернення: 23.03.2025).</w:t>
      </w:r>
    </w:p>
    <w:p w14:paraId="3FE95D5C"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Рядинська</w:t>
      </w:r>
      <w:proofErr w:type="spellEnd"/>
      <w:r w:rsidRPr="00640A0B">
        <w:rPr>
          <w:rFonts w:ascii="Times New Roman" w:eastAsia="Times New Roman" w:hAnsi="Times New Roman" w:cs="Times New Roman"/>
          <w:sz w:val="28"/>
          <w:szCs w:val="28"/>
          <w:lang w:eastAsia="uk-UA"/>
        </w:rPr>
        <w:t xml:space="preserve"> І. А. Освіта як фактор формування людського капіталу та економічного зростання. </w:t>
      </w:r>
      <w:r w:rsidRPr="00640A0B">
        <w:rPr>
          <w:rFonts w:ascii="Times New Roman" w:eastAsia="Times New Roman" w:hAnsi="Times New Roman" w:cs="Times New Roman"/>
          <w:i/>
          <w:sz w:val="28"/>
          <w:szCs w:val="28"/>
          <w:lang w:eastAsia="uk-UA"/>
        </w:rPr>
        <w:t xml:space="preserve">Бізнес </w:t>
      </w:r>
      <w:proofErr w:type="spellStart"/>
      <w:r w:rsidRPr="00640A0B">
        <w:rPr>
          <w:rFonts w:ascii="Times New Roman" w:eastAsia="Times New Roman" w:hAnsi="Times New Roman" w:cs="Times New Roman"/>
          <w:i/>
          <w:sz w:val="28"/>
          <w:szCs w:val="28"/>
          <w:lang w:eastAsia="uk-UA"/>
        </w:rPr>
        <w:t>Інформ</w:t>
      </w:r>
      <w:proofErr w:type="spellEnd"/>
      <w:r w:rsidRPr="00640A0B">
        <w:rPr>
          <w:rFonts w:ascii="Times New Roman" w:eastAsia="Times New Roman" w:hAnsi="Times New Roman" w:cs="Times New Roman"/>
          <w:i/>
          <w:sz w:val="28"/>
          <w:szCs w:val="28"/>
          <w:lang w:eastAsia="uk-UA"/>
        </w:rPr>
        <w:t>.</w:t>
      </w:r>
      <w:r w:rsidRPr="00640A0B">
        <w:rPr>
          <w:rFonts w:ascii="Times New Roman" w:eastAsia="Times New Roman" w:hAnsi="Times New Roman" w:cs="Times New Roman"/>
          <w:sz w:val="28"/>
          <w:szCs w:val="28"/>
          <w:lang w:eastAsia="uk-UA"/>
        </w:rPr>
        <w:t xml:space="preserve"> 2022. № 3. С. 33–37. DOI: </w:t>
      </w:r>
      <w:hyperlink r:id="rId40" w:history="1">
        <w:r w:rsidRPr="00640A0B">
          <w:rPr>
            <w:rStyle w:val="a8"/>
            <w:rFonts w:ascii="Times New Roman" w:eastAsia="Times New Roman" w:hAnsi="Times New Roman" w:cs="Times New Roman"/>
            <w:color w:val="auto"/>
            <w:sz w:val="28"/>
            <w:szCs w:val="28"/>
            <w:lang w:eastAsia="uk-UA"/>
          </w:rPr>
          <w:t>https://doi.org/10.32983/2222-4459-2022-3-33-37</w:t>
        </w:r>
      </w:hyperlink>
      <w:r w:rsidRPr="00640A0B">
        <w:rPr>
          <w:rFonts w:ascii="Times New Roman" w:eastAsia="Times New Roman" w:hAnsi="Times New Roman" w:cs="Times New Roman"/>
          <w:sz w:val="28"/>
          <w:szCs w:val="28"/>
          <w:lang w:eastAsia="uk-UA"/>
        </w:rPr>
        <w:t xml:space="preserve"> (дата звернення: 23.03.2025).</w:t>
      </w:r>
    </w:p>
    <w:p w14:paraId="76AF65F7"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Семів</w:t>
      </w:r>
      <w:proofErr w:type="spellEnd"/>
      <w:r w:rsidRPr="00640A0B">
        <w:rPr>
          <w:rFonts w:ascii="Times New Roman" w:eastAsia="Times New Roman" w:hAnsi="Times New Roman" w:cs="Times New Roman"/>
          <w:sz w:val="28"/>
          <w:szCs w:val="28"/>
          <w:lang w:eastAsia="uk-UA"/>
        </w:rPr>
        <w:t xml:space="preserve"> Л. К., </w:t>
      </w:r>
      <w:proofErr w:type="spellStart"/>
      <w:r w:rsidRPr="00640A0B">
        <w:rPr>
          <w:rFonts w:ascii="Times New Roman" w:eastAsia="Times New Roman" w:hAnsi="Times New Roman" w:cs="Times New Roman"/>
          <w:sz w:val="28"/>
          <w:szCs w:val="28"/>
          <w:lang w:eastAsia="uk-UA"/>
        </w:rPr>
        <w:t>Семів</w:t>
      </w:r>
      <w:proofErr w:type="spellEnd"/>
      <w:r w:rsidRPr="00640A0B">
        <w:rPr>
          <w:rFonts w:ascii="Times New Roman" w:eastAsia="Times New Roman" w:hAnsi="Times New Roman" w:cs="Times New Roman"/>
          <w:sz w:val="28"/>
          <w:szCs w:val="28"/>
          <w:lang w:eastAsia="uk-UA"/>
        </w:rPr>
        <w:t xml:space="preserve"> А. С. Вплив вищої освіти на формування людського капіталу в умовах переходу до економіки знань. URL: </w:t>
      </w:r>
      <w:hyperlink r:id="rId41" w:history="1">
        <w:r w:rsidRPr="00640A0B">
          <w:rPr>
            <w:rStyle w:val="a8"/>
            <w:rFonts w:ascii="Times New Roman" w:eastAsia="Times New Roman" w:hAnsi="Times New Roman" w:cs="Times New Roman"/>
            <w:color w:val="auto"/>
            <w:sz w:val="28"/>
            <w:szCs w:val="28"/>
            <w:lang w:eastAsia="uk-UA"/>
          </w:rPr>
          <w:t>https://ird.gov.ua/pe/re200901/re200901_015_SemivLK,SemivRA.pdf</w:t>
        </w:r>
      </w:hyperlink>
      <w:r w:rsidRPr="00640A0B">
        <w:rPr>
          <w:rFonts w:ascii="Times New Roman" w:eastAsia="Times New Roman" w:hAnsi="Times New Roman" w:cs="Times New Roman"/>
          <w:sz w:val="28"/>
          <w:szCs w:val="28"/>
          <w:lang w:eastAsia="uk-UA"/>
        </w:rPr>
        <w:t xml:space="preserve"> (дата звернення: 23.03.2025).</w:t>
      </w:r>
    </w:p>
    <w:p w14:paraId="41E7A2E0"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Ситник Г. П., Орел М. Г. Концептуальні засади диференціації типів дестабілізації суспільно-політичної системи та її аналізу у контексті забезпечення національної безпеки. </w:t>
      </w:r>
      <w:r w:rsidRPr="00640A0B">
        <w:rPr>
          <w:rFonts w:ascii="Times New Roman" w:eastAsia="Times New Roman" w:hAnsi="Times New Roman" w:cs="Times New Roman"/>
          <w:i/>
          <w:iCs/>
          <w:sz w:val="28"/>
          <w:szCs w:val="28"/>
          <w:shd w:val="clear" w:color="auto" w:fill="FFFFFF"/>
          <w:lang w:eastAsia="uk-UA"/>
        </w:rPr>
        <w:t xml:space="preserve">Науково-інформаційний вісник Академії національної безпеки. </w:t>
      </w:r>
      <w:r w:rsidRPr="00640A0B">
        <w:rPr>
          <w:rFonts w:ascii="Times New Roman" w:eastAsia="Times New Roman" w:hAnsi="Times New Roman" w:cs="Times New Roman"/>
          <w:sz w:val="28"/>
          <w:szCs w:val="28"/>
          <w:shd w:val="clear" w:color="auto" w:fill="FFFFFF"/>
          <w:lang w:eastAsia="uk-UA"/>
        </w:rPr>
        <w:t xml:space="preserve">2016. №3-4. С. 8-31. URL: </w:t>
      </w:r>
      <w:hyperlink r:id="rId42" w:history="1">
        <w:r w:rsidRPr="00640A0B">
          <w:rPr>
            <w:rFonts w:ascii="Times New Roman" w:eastAsia="Times New Roman" w:hAnsi="Times New Roman" w:cs="Times New Roman"/>
            <w:sz w:val="28"/>
            <w:szCs w:val="28"/>
            <w:u w:val="single"/>
            <w:shd w:val="clear" w:color="auto" w:fill="FFFFFF"/>
            <w:lang w:eastAsia="uk-UA"/>
          </w:rPr>
          <w:t>http://www.irbis-nbuv.gov.ua/cgi-bin/irbis_nbuv/cgiirbis_64.exe?C21COM=2&amp;I21DBN=UJRN&amp;P21DBN=UJRN&amp;IMAGE_FILE_DOWNLOAD=1&amp;Image_file_name=PDF/nivanb_2016_3-4_4.pdf</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6E6045D0" w14:textId="77777777" w:rsidR="0072799F" w:rsidRPr="00640A0B" w:rsidRDefault="0072799F" w:rsidP="0058614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Ситник, Г. П., Олуйко, В. М., &amp; </w:t>
      </w:r>
      <w:proofErr w:type="spellStart"/>
      <w:r w:rsidRPr="00640A0B">
        <w:rPr>
          <w:rFonts w:ascii="Times New Roman" w:eastAsia="Times New Roman" w:hAnsi="Times New Roman" w:cs="Times New Roman"/>
          <w:sz w:val="28"/>
          <w:szCs w:val="28"/>
          <w:shd w:val="clear" w:color="auto" w:fill="FFFFFF"/>
          <w:lang w:eastAsia="uk-UA"/>
        </w:rPr>
        <w:t>Вавринчук</w:t>
      </w:r>
      <w:proofErr w:type="spellEnd"/>
      <w:r w:rsidRPr="00640A0B">
        <w:rPr>
          <w:rFonts w:ascii="Times New Roman" w:eastAsia="Times New Roman" w:hAnsi="Times New Roman" w:cs="Times New Roman"/>
          <w:sz w:val="28"/>
          <w:szCs w:val="28"/>
          <w:shd w:val="clear" w:color="auto" w:fill="FFFFFF"/>
          <w:lang w:eastAsia="uk-UA"/>
        </w:rPr>
        <w:t xml:space="preserve">, М. П.  </w:t>
      </w:r>
      <w:r w:rsidRPr="00640A0B">
        <w:rPr>
          <w:rFonts w:ascii="Times New Roman" w:eastAsia="Times New Roman" w:hAnsi="Times New Roman" w:cs="Times New Roman"/>
          <w:i/>
          <w:iCs/>
          <w:sz w:val="28"/>
          <w:szCs w:val="28"/>
          <w:shd w:val="clear" w:color="auto" w:fill="FFFFFF"/>
          <w:lang w:eastAsia="uk-UA"/>
        </w:rPr>
        <w:t>Національна безпека України: теорія і практика.</w:t>
      </w:r>
      <w:r w:rsidRPr="00640A0B">
        <w:rPr>
          <w:rFonts w:ascii="Times New Roman" w:eastAsia="Times New Roman" w:hAnsi="Times New Roman" w:cs="Times New Roman"/>
          <w:sz w:val="28"/>
          <w:szCs w:val="28"/>
          <w:shd w:val="clear" w:color="auto" w:fill="FFFFFF"/>
          <w:lang w:eastAsia="uk-UA"/>
        </w:rPr>
        <w:t xml:space="preserve"> 2007.URL: </w:t>
      </w:r>
      <w:hyperlink r:id="rId43" w:history="1">
        <w:r w:rsidRPr="00640A0B">
          <w:rPr>
            <w:rFonts w:ascii="Times New Roman" w:eastAsia="Times New Roman" w:hAnsi="Times New Roman" w:cs="Times New Roman"/>
            <w:sz w:val="28"/>
            <w:szCs w:val="28"/>
            <w:u w:val="single"/>
            <w:shd w:val="clear" w:color="auto" w:fill="FFFFFF"/>
            <w:lang w:eastAsia="uk-UA"/>
          </w:rPr>
          <w:t>https://elar.khmnu.edu.ua/items/129a6a48-0791-4333-a036-e1b01a31080d</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7E631F9D"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Смерницький</w:t>
      </w:r>
      <w:proofErr w:type="spellEnd"/>
      <w:r w:rsidRPr="00640A0B">
        <w:rPr>
          <w:rFonts w:ascii="Times New Roman" w:eastAsia="Times New Roman" w:hAnsi="Times New Roman" w:cs="Times New Roman"/>
          <w:sz w:val="28"/>
          <w:szCs w:val="28"/>
          <w:shd w:val="clear" w:color="auto" w:fill="FFFFFF"/>
          <w:lang w:eastAsia="uk-UA"/>
        </w:rPr>
        <w:t xml:space="preserve"> Д. В. Державна політика у сфері науково-технічної діяльності </w:t>
      </w:r>
      <w:r w:rsidRPr="00640A0B">
        <w:rPr>
          <w:rFonts w:ascii="Times New Roman" w:eastAsia="Times New Roman" w:hAnsi="Times New Roman" w:cs="Times New Roman"/>
          <w:i/>
          <w:sz w:val="28"/>
          <w:szCs w:val="28"/>
          <w:shd w:val="clear" w:color="auto" w:fill="FFFFFF"/>
          <w:lang w:eastAsia="uk-UA"/>
        </w:rPr>
        <w:t xml:space="preserve">Наука і </w:t>
      </w:r>
      <w:proofErr w:type="spellStart"/>
      <w:r w:rsidRPr="00640A0B">
        <w:rPr>
          <w:rFonts w:ascii="Times New Roman" w:eastAsia="Times New Roman" w:hAnsi="Times New Roman" w:cs="Times New Roman"/>
          <w:i/>
          <w:sz w:val="28"/>
          <w:szCs w:val="28"/>
          <w:shd w:val="clear" w:color="auto" w:fill="FFFFFF"/>
          <w:lang w:eastAsia="uk-UA"/>
        </w:rPr>
        <w:t>правоохорона</w:t>
      </w:r>
      <w:proofErr w:type="spellEnd"/>
      <w:r w:rsidRPr="00640A0B">
        <w:rPr>
          <w:rFonts w:ascii="Times New Roman" w:eastAsia="Times New Roman" w:hAnsi="Times New Roman" w:cs="Times New Roman"/>
          <w:sz w:val="28"/>
          <w:szCs w:val="28"/>
          <w:shd w:val="clear" w:color="auto" w:fill="FFFFFF"/>
          <w:lang w:eastAsia="uk-UA"/>
        </w:rPr>
        <w:t xml:space="preserve">. 2017. № 2. С. 5–16. URL: </w:t>
      </w:r>
      <w:hyperlink r:id="rId44" w:history="1">
        <w:r w:rsidRPr="00640A0B">
          <w:rPr>
            <w:rStyle w:val="a8"/>
            <w:rFonts w:ascii="Times New Roman" w:eastAsia="Times New Roman" w:hAnsi="Times New Roman" w:cs="Times New Roman"/>
            <w:color w:val="auto"/>
            <w:sz w:val="28"/>
            <w:szCs w:val="28"/>
            <w:shd w:val="clear" w:color="auto" w:fill="FFFFFF"/>
            <w:lang w:eastAsia="uk-UA"/>
          </w:rPr>
          <w:t>http://www.irbis-nbuv.gov.ua/cgi-bin/irbis_nbuv/cgiirbis_64.exe?C21COM=2&amp;I21DBN=UJRN&amp;P21DBN=UJRN</w:t>
        </w:r>
        <w:r w:rsidRPr="00640A0B">
          <w:rPr>
            <w:rStyle w:val="a8"/>
            <w:rFonts w:ascii="Times New Roman" w:eastAsia="Times New Roman" w:hAnsi="Times New Roman" w:cs="Times New Roman"/>
            <w:color w:val="auto"/>
            <w:sz w:val="28"/>
            <w:szCs w:val="28"/>
            <w:shd w:val="clear" w:color="auto" w:fill="FFFFFF"/>
            <w:lang w:eastAsia="uk-UA"/>
          </w:rPr>
          <w:lastRenderedPageBreak/>
          <w:t>&amp;IMAGE_FILE_DOWNLOAD=1&amp;Image_file_name=PDF/Nip_2017_2_4.pdf</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3BC0CF55"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Степико</w:t>
      </w:r>
      <w:proofErr w:type="spellEnd"/>
      <w:r w:rsidRPr="00640A0B">
        <w:rPr>
          <w:rFonts w:ascii="Times New Roman" w:eastAsia="Times New Roman" w:hAnsi="Times New Roman" w:cs="Times New Roman"/>
          <w:sz w:val="28"/>
          <w:szCs w:val="28"/>
          <w:shd w:val="clear" w:color="auto" w:fill="FFFFFF"/>
          <w:lang w:eastAsia="uk-UA"/>
        </w:rPr>
        <w:t xml:space="preserve"> М. Т. Цілісність гуманітарного простору України як об'єкт національної безпеки держави: аналітична записка. </w:t>
      </w:r>
      <w:r w:rsidRPr="00640A0B">
        <w:rPr>
          <w:rFonts w:ascii="Times New Roman" w:eastAsia="Times New Roman" w:hAnsi="Times New Roman" w:cs="Times New Roman"/>
          <w:i/>
          <w:sz w:val="28"/>
          <w:szCs w:val="28"/>
          <w:shd w:val="clear" w:color="auto" w:fill="FFFFFF"/>
          <w:lang w:eastAsia="uk-UA"/>
        </w:rPr>
        <w:t>Національний інститут стратегічних досліджень.</w:t>
      </w:r>
      <w:r w:rsidRPr="00640A0B">
        <w:rPr>
          <w:rFonts w:ascii="Times New Roman" w:eastAsia="Times New Roman" w:hAnsi="Times New Roman" w:cs="Times New Roman"/>
          <w:sz w:val="28"/>
          <w:szCs w:val="28"/>
          <w:shd w:val="clear" w:color="auto" w:fill="FFFFFF"/>
          <w:lang w:eastAsia="uk-UA"/>
        </w:rPr>
        <w:t xml:space="preserve"> URL: </w:t>
      </w:r>
      <w:hyperlink r:id="rId45" w:history="1">
        <w:r w:rsidRPr="00640A0B">
          <w:rPr>
            <w:rStyle w:val="a8"/>
            <w:rFonts w:ascii="Times New Roman" w:eastAsia="Times New Roman" w:hAnsi="Times New Roman" w:cs="Times New Roman"/>
            <w:color w:val="auto"/>
            <w:sz w:val="28"/>
            <w:szCs w:val="28"/>
            <w:shd w:val="clear" w:color="auto" w:fill="FFFFFF"/>
            <w:lang w:eastAsia="uk-UA"/>
          </w:rPr>
          <w:t>http://old2.niss.gov.ua/articles/1871/</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6EDECF1C"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Тицька</w:t>
      </w:r>
      <w:proofErr w:type="spellEnd"/>
      <w:r w:rsidRPr="00640A0B">
        <w:rPr>
          <w:rFonts w:ascii="Times New Roman" w:eastAsia="Times New Roman" w:hAnsi="Times New Roman" w:cs="Times New Roman"/>
          <w:sz w:val="28"/>
          <w:szCs w:val="28"/>
          <w:lang w:eastAsia="uk-UA"/>
        </w:rPr>
        <w:t xml:space="preserve"> Я. О. Державна політика у сфері освіти: правовий аспект.URL: </w:t>
      </w:r>
      <w:hyperlink r:id="rId46" w:anchor="page=55" w:history="1">
        <w:r w:rsidRPr="00640A0B">
          <w:rPr>
            <w:rStyle w:val="a8"/>
            <w:rFonts w:ascii="Times New Roman" w:eastAsia="Times New Roman" w:hAnsi="Times New Roman" w:cs="Times New Roman"/>
            <w:color w:val="auto"/>
            <w:sz w:val="28"/>
            <w:szCs w:val="28"/>
            <w:lang w:eastAsia="uk-UA"/>
          </w:rPr>
          <w:t>http://www.pjv.nuoua.od.ua/v2_2018/2018_2.pdf#page=55</w:t>
        </w:r>
      </w:hyperlink>
      <w:r w:rsidRPr="00640A0B">
        <w:rPr>
          <w:rFonts w:ascii="Times New Roman" w:eastAsia="Times New Roman" w:hAnsi="Times New Roman" w:cs="Times New Roman"/>
          <w:sz w:val="28"/>
          <w:szCs w:val="28"/>
          <w:lang w:eastAsia="uk-UA"/>
        </w:rPr>
        <w:t xml:space="preserve">  (дата звернення: 23.03.2025).</w:t>
      </w:r>
    </w:p>
    <w:p w14:paraId="74BC6034"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Турчин Я. Б., Івасечко О. Я., </w:t>
      </w:r>
      <w:proofErr w:type="spellStart"/>
      <w:r w:rsidRPr="00640A0B">
        <w:rPr>
          <w:rFonts w:ascii="Times New Roman" w:eastAsia="Times New Roman" w:hAnsi="Times New Roman" w:cs="Times New Roman"/>
          <w:sz w:val="28"/>
          <w:szCs w:val="28"/>
          <w:shd w:val="clear" w:color="auto" w:fill="FFFFFF"/>
          <w:lang w:eastAsia="uk-UA"/>
        </w:rPr>
        <w:t>Цебенко</w:t>
      </w:r>
      <w:proofErr w:type="spellEnd"/>
      <w:r w:rsidRPr="00640A0B">
        <w:rPr>
          <w:rFonts w:ascii="Times New Roman" w:eastAsia="Times New Roman" w:hAnsi="Times New Roman" w:cs="Times New Roman"/>
          <w:sz w:val="28"/>
          <w:szCs w:val="28"/>
          <w:shd w:val="clear" w:color="auto" w:fill="FFFFFF"/>
          <w:lang w:eastAsia="uk-UA"/>
        </w:rPr>
        <w:t xml:space="preserve"> О. О. Принципи гуманітарної допомоги Європейського Союзу: імплементація та виклики.</w:t>
      </w:r>
      <w:r w:rsidRPr="00640A0B">
        <w:rPr>
          <w:rFonts w:ascii="Times New Roman" w:eastAsia="Times New Roman" w:hAnsi="Times New Roman" w:cs="Times New Roman"/>
          <w:i/>
          <w:sz w:val="28"/>
          <w:szCs w:val="28"/>
          <w:shd w:val="clear" w:color="auto" w:fill="FFFFFF"/>
          <w:lang w:eastAsia="uk-UA"/>
        </w:rPr>
        <w:t xml:space="preserve"> Регіональні студії. </w:t>
      </w:r>
      <w:r w:rsidRPr="00640A0B">
        <w:rPr>
          <w:rFonts w:ascii="Times New Roman" w:eastAsia="Times New Roman" w:hAnsi="Times New Roman" w:cs="Times New Roman"/>
          <w:sz w:val="28"/>
          <w:szCs w:val="28"/>
          <w:shd w:val="clear" w:color="auto" w:fill="FFFFFF"/>
          <w:lang w:eastAsia="uk-UA"/>
        </w:rPr>
        <w:t xml:space="preserve">URL: </w:t>
      </w:r>
      <w:hyperlink r:id="rId47" w:history="1">
        <w:r w:rsidRPr="00640A0B">
          <w:rPr>
            <w:rStyle w:val="a8"/>
            <w:rFonts w:ascii="Times New Roman" w:eastAsia="Times New Roman" w:hAnsi="Times New Roman" w:cs="Times New Roman"/>
            <w:color w:val="auto"/>
            <w:sz w:val="28"/>
            <w:szCs w:val="28"/>
            <w:shd w:val="clear" w:color="auto" w:fill="FFFFFF"/>
            <w:lang w:eastAsia="uk-UA"/>
          </w:rPr>
          <w:t>http://regionalstudies.uzhnu.uz.ua/archive/36/19.pdf</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79C38E9E"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Уряд визначив оновлений перелік пріоритетних тематичних напрямів наукових досліджень і розробок. Міністерство освіти і науки України. 2024. URL: </w:t>
      </w:r>
      <w:hyperlink r:id="rId48" w:history="1">
        <w:r w:rsidRPr="00640A0B">
          <w:rPr>
            <w:rStyle w:val="a8"/>
            <w:rFonts w:ascii="Times New Roman" w:eastAsia="Times New Roman" w:hAnsi="Times New Roman" w:cs="Times New Roman"/>
            <w:color w:val="auto"/>
            <w:sz w:val="28"/>
            <w:szCs w:val="28"/>
            <w:shd w:val="clear" w:color="auto" w:fill="FFFFFF"/>
            <w:lang w:eastAsia="uk-UA"/>
          </w:rPr>
          <w:t>https://mon.gov.ua/news/uryad-viznachiv-onovleniy-perelik-prioritetnikh-tematichnikh-napryamiv-naukovikh-doslidzhen-i-rozrobok</w:t>
        </w:r>
      </w:hyperlink>
      <w:r w:rsidRPr="00640A0B">
        <w:rPr>
          <w:rFonts w:ascii="Times New Roman" w:eastAsia="Times New Roman" w:hAnsi="Times New Roman" w:cs="Times New Roman"/>
          <w:sz w:val="28"/>
          <w:szCs w:val="28"/>
          <w:shd w:val="clear" w:color="auto" w:fill="FFFFFF"/>
          <w:lang w:eastAsia="uk-UA"/>
        </w:rPr>
        <w:t xml:space="preserve"> (дата звернення: 23.03.2025).</w:t>
      </w:r>
    </w:p>
    <w:p w14:paraId="5E433A9C"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Чепурко</w:t>
      </w:r>
      <w:proofErr w:type="spellEnd"/>
      <w:r w:rsidRPr="00640A0B">
        <w:rPr>
          <w:rFonts w:ascii="Times New Roman" w:eastAsia="Times New Roman" w:hAnsi="Times New Roman" w:cs="Times New Roman"/>
          <w:sz w:val="28"/>
          <w:szCs w:val="28"/>
          <w:shd w:val="clear" w:color="auto" w:fill="FFFFFF"/>
          <w:lang w:eastAsia="uk-UA"/>
        </w:rPr>
        <w:t xml:space="preserve"> Я. О. Використання зарубіжного досвіду щодо впливу громадянського суспільства на формування та реалізацію </w:t>
      </w:r>
      <w:proofErr w:type="spellStart"/>
      <w:r w:rsidRPr="00640A0B">
        <w:rPr>
          <w:rFonts w:ascii="Times New Roman" w:eastAsia="Times New Roman" w:hAnsi="Times New Roman" w:cs="Times New Roman"/>
          <w:sz w:val="28"/>
          <w:szCs w:val="28"/>
          <w:shd w:val="clear" w:color="auto" w:fill="FFFFFF"/>
          <w:lang w:eastAsia="uk-UA"/>
        </w:rPr>
        <w:t>соціогуманітарної</w:t>
      </w:r>
      <w:proofErr w:type="spellEnd"/>
      <w:r w:rsidRPr="00640A0B">
        <w:rPr>
          <w:rFonts w:ascii="Times New Roman" w:eastAsia="Times New Roman" w:hAnsi="Times New Roman" w:cs="Times New Roman"/>
          <w:sz w:val="28"/>
          <w:szCs w:val="28"/>
          <w:shd w:val="clear" w:color="auto" w:fill="FFFFFF"/>
          <w:lang w:eastAsia="uk-UA"/>
        </w:rPr>
        <w:t xml:space="preserve"> політики. </w:t>
      </w:r>
      <w:r w:rsidRPr="00640A0B">
        <w:rPr>
          <w:rFonts w:ascii="Times New Roman" w:eastAsia="Times New Roman" w:hAnsi="Times New Roman" w:cs="Times New Roman"/>
          <w:i/>
          <w:iCs/>
          <w:sz w:val="28"/>
          <w:szCs w:val="28"/>
          <w:shd w:val="clear" w:color="auto" w:fill="FFFFFF"/>
          <w:lang w:eastAsia="uk-UA"/>
        </w:rPr>
        <w:t xml:space="preserve">Державне управління: удосконалення та розвиток. </w:t>
      </w:r>
      <w:r w:rsidRPr="00640A0B">
        <w:rPr>
          <w:rFonts w:ascii="Times New Roman" w:eastAsia="Times New Roman" w:hAnsi="Times New Roman" w:cs="Times New Roman"/>
          <w:sz w:val="28"/>
          <w:szCs w:val="28"/>
          <w:shd w:val="clear" w:color="auto" w:fill="FFFFFF"/>
          <w:lang w:eastAsia="uk-UA"/>
        </w:rPr>
        <w:t xml:space="preserve">2021. №7. URL: </w:t>
      </w:r>
      <w:hyperlink r:id="rId49" w:history="1">
        <w:r w:rsidRPr="00640A0B">
          <w:rPr>
            <w:rFonts w:ascii="Times New Roman" w:eastAsia="Times New Roman" w:hAnsi="Times New Roman" w:cs="Times New Roman"/>
            <w:sz w:val="28"/>
            <w:szCs w:val="28"/>
            <w:u w:val="single"/>
            <w:shd w:val="clear" w:color="auto" w:fill="FFFFFF"/>
            <w:lang w:eastAsia="uk-UA"/>
          </w:rPr>
          <w:t>http://www.dy.nayka.com.ua/?op=1&amp;z=2122</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542C4C36"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Чупрій</w:t>
      </w:r>
      <w:proofErr w:type="spellEnd"/>
      <w:r w:rsidRPr="00640A0B">
        <w:rPr>
          <w:rFonts w:ascii="Times New Roman" w:eastAsia="Times New Roman" w:hAnsi="Times New Roman" w:cs="Times New Roman"/>
          <w:sz w:val="28"/>
          <w:szCs w:val="28"/>
          <w:shd w:val="clear" w:color="auto" w:fill="FFFFFF"/>
          <w:lang w:eastAsia="uk-UA"/>
        </w:rPr>
        <w:t xml:space="preserve"> Л. В. Політика національної безпеки Української держави в гуманітарній сфері: концептуально-інституційний аналіз. 2015. URL: </w:t>
      </w:r>
      <w:hyperlink r:id="rId50" w:history="1">
        <w:r w:rsidRPr="00640A0B">
          <w:rPr>
            <w:rFonts w:ascii="Times New Roman" w:eastAsia="Times New Roman" w:hAnsi="Times New Roman" w:cs="Times New Roman"/>
            <w:sz w:val="28"/>
            <w:szCs w:val="28"/>
            <w:u w:val="single"/>
            <w:shd w:val="clear" w:color="auto" w:fill="FFFFFF"/>
            <w:lang w:eastAsia="uk-UA"/>
          </w:rPr>
          <w:t>https://dspace.nau.edu.ua/bitstream/NAU/20073/1/polityka%20bezp_520%20stor%20(1).pdf</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42748FC7" w14:textId="77777777" w:rsidR="0072799F" w:rsidRPr="00640A0B" w:rsidRDefault="0072799F" w:rsidP="00586146">
      <w:pPr>
        <w:numPr>
          <w:ilvl w:val="0"/>
          <w:numId w:val="13"/>
        </w:numPr>
        <w:spacing w:after="0" w:line="360" w:lineRule="auto"/>
        <w:ind w:left="360"/>
        <w:jc w:val="both"/>
        <w:textAlignment w:val="baseline"/>
        <w:rPr>
          <w:rFonts w:ascii="Times New Roman" w:eastAsia="Times New Roman" w:hAnsi="Times New Roman" w:cs="Times New Roman"/>
          <w:sz w:val="28"/>
          <w:szCs w:val="28"/>
          <w:lang w:eastAsia="uk-UA"/>
        </w:rPr>
      </w:pPr>
      <w:r w:rsidRPr="00640A0B">
        <w:rPr>
          <w:rFonts w:ascii="Times New Roman" w:eastAsia="Times New Roman" w:hAnsi="Times New Roman" w:cs="Times New Roman"/>
          <w:sz w:val="28"/>
          <w:szCs w:val="28"/>
          <w:shd w:val="clear" w:color="auto" w:fill="FFFFFF"/>
          <w:lang w:eastAsia="uk-UA"/>
        </w:rPr>
        <w:t xml:space="preserve">Шпак О. А. Державне управління в умовах модернізації: аналіз сучасних дослідницьких підходів. </w:t>
      </w:r>
      <w:r w:rsidRPr="00640A0B">
        <w:rPr>
          <w:rFonts w:ascii="Times New Roman" w:eastAsia="Times New Roman" w:hAnsi="Times New Roman" w:cs="Times New Roman"/>
          <w:i/>
          <w:iCs/>
          <w:sz w:val="28"/>
          <w:szCs w:val="28"/>
          <w:shd w:val="clear" w:color="auto" w:fill="FFFFFF"/>
          <w:lang w:eastAsia="uk-UA"/>
        </w:rPr>
        <w:t xml:space="preserve">Ефективність державного управління. </w:t>
      </w:r>
      <w:r w:rsidRPr="00640A0B">
        <w:rPr>
          <w:rFonts w:ascii="Times New Roman" w:eastAsia="Times New Roman" w:hAnsi="Times New Roman" w:cs="Times New Roman"/>
          <w:sz w:val="28"/>
          <w:szCs w:val="28"/>
          <w:shd w:val="clear" w:color="auto" w:fill="FFFFFF"/>
          <w:lang w:eastAsia="uk-UA"/>
        </w:rPr>
        <w:t xml:space="preserve">№35. 2013. С. 86-94. URL: </w:t>
      </w:r>
      <w:hyperlink r:id="rId51" w:history="1">
        <w:r w:rsidRPr="00640A0B">
          <w:rPr>
            <w:rFonts w:ascii="Times New Roman" w:eastAsia="Times New Roman" w:hAnsi="Times New Roman" w:cs="Times New Roman"/>
            <w:sz w:val="28"/>
            <w:szCs w:val="28"/>
            <w:u w:val="single"/>
            <w:shd w:val="clear" w:color="auto" w:fill="FFFFFF"/>
            <w:lang w:eastAsia="uk-UA"/>
          </w:rPr>
          <w:t>http://www.irbis-nbuv.gov.ua/cgi-bin/irbis_nbuv/cgiirbis_64.exe?C21COM=2&amp;I21DBN=UJRN&amp;P21DBN=UJRN</w:t>
        </w:r>
        <w:r w:rsidRPr="00640A0B">
          <w:rPr>
            <w:rFonts w:ascii="Times New Roman" w:eastAsia="Times New Roman" w:hAnsi="Times New Roman" w:cs="Times New Roman"/>
            <w:sz w:val="28"/>
            <w:szCs w:val="28"/>
            <w:u w:val="single"/>
            <w:shd w:val="clear" w:color="auto" w:fill="FFFFFF"/>
            <w:lang w:eastAsia="uk-UA"/>
          </w:rPr>
          <w:lastRenderedPageBreak/>
          <w:t>&amp;IMAGE_FILE_DOWNLOAD=1&amp;Image_file_name=PDF/efdu_2013_35_13.pdf</w:t>
        </w:r>
      </w:hyperlink>
      <w:r w:rsidRPr="00640A0B">
        <w:rPr>
          <w:rFonts w:ascii="Times New Roman" w:eastAsia="Times New Roman" w:hAnsi="Times New Roman" w:cs="Times New Roman"/>
          <w:sz w:val="28"/>
          <w:szCs w:val="28"/>
          <w:shd w:val="clear" w:color="auto" w:fill="FFFFFF"/>
          <w:lang w:eastAsia="uk-UA"/>
        </w:rPr>
        <w:t xml:space="preserve"> (дата звернення: 10.02.2025).</w:t>
      </w:r>
    </w:p>
    <w:p w14:paraId="0CBCAF2C"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Шулікін</w:t>
      </w:r>
      <w:proofErr w:type="spellEnd"/>
      <w:r w:rsidRPr="00640A0B">
        <w:rPr>
          <w:rFonts w:ascii="Times New Roman" w:eastAsia="Times New Roman" w:hAnsi="Times New Roman" w:cs="Times New Roman"/>
          <w:sz w:val="28"/>
          <w:szCs w:val="28"/>
          <w:lang w:eastAsia="uk-UA"/>
        </w:rPr>
        <w:t xml:space="preserve"> Д. </w:t>
      </w:r>
      <w:proofErr w:type="spellStart"/>
      <w:r w:rsidRPr="00640A0B">
        <w:rPr>
          <w:rFonts w:ascii="Times New Roman" w:eastAsia="Times New Roman" w:hAnsi="Times New Roman" w:cs="Times New Roman"/>
          <w:sz w:val="28"/>
          <w:szCs w:val="28"/>
          <w:lang w:eastAsia="uk-UA"/>
        </w:rPr>
        <w:t>Нацфонд</w:t>
      </w:r>
      <w:proofErr w:type="spellEnd"/>
      <w:r w:rsidRPr="00640A0B">
        <w:rPr>
          <w:rFonts w:ascii="Times New Roman" w:eastAsia="Times New Roman" w:hAnsi="Times New Roman" w:cs="Times New Roman"/>
          <w:sz w:val="28"/>
          <w:szCs w:val="28"/>
          <w:lang w:eastAsia="uk-UA"/>
        </w:rPr>
        <w:t xml:space="preserve">: проблеми і "рецепти" : у Комітеті Верховної Ради з питань освіти, науки та інновацій висловили пропозицію щодо зміни системи управління Національним фондом досліджень, зокрема - роль Наукового комітету Нацради з розвитку науки і технологій. </w:t>
      </w:r>
      <w:r w:rsidRPr="00640A0B">
        <w:rPr>
          <w:rFonts w:ascii="Times New Roman" w:eastAsia="Times New Roman" w:hAnsi="Times New Roman" w:cs="Times New Roman"/>
          <w:i/>
          <w:sz w:val="28"/>
          <w:szCs w:val="28"/>
          <w:lang w:eastAsia="uk-UA"/>
        </w:rPr>
        <w:t>Освіта України.</w:t>
      </w:r>
      <w:r w:rsidRPr="00640A0B">
        <w:rPr>
          <w:rFonts w:ascii="Times New Roman" w:eastAsia="Times New Roman" w:hAnsi="Times New Roman" w:cs="Times New Roman"/>
          <w:sz w:val="28"/>
          <w:szCs w:val="28"/>
          <w:lang w:eastAsia="uk-UA"/>
        </w:rPr>
        <w:t xml:space="preserve"> 2021. № 26-27. - 12 липня.  С. 6-7.</w:t>
      </w:r>
    </w:p>
    <w:p w14:paraId="3D98D159" w14:textId="77777777" w:rsidR="0072799F" w:rsidRPr="00640A0B" w:rsidRDefault="0072799F" w:rsidP="0072799F">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Щуцька</w:t>
      </w:r>
      <w:proofErr w:type="spellEnd"/>
      <w:r w:rsidRPr="00640A0B">
        <w:rPr>
          <w:rFonts w:ascii="Times New Roman" w:eastAsia="Times New Roman" w:hAnsi="Times New Roman" w:cs="Times New Roman"/>
          <w:sz w:val="28"/>
          <w:szCs w:val="28"/>
          <w:shd w:val="clear" w:color="auto" w:fill="FFFFFF"/>
          <w:lang w:eastAsia="uk-UA"/>
        </w:rPr>
        <w:t xml:space="preserve"> Д. Концепція та пріоритети гуманітарної політики України в умовах європейської інтеграції. </w:t>
      </w:r>
      <w:r w:rsidRPr="00640A0B">
        <w:rPr>
          <w:rFonts w:ascii="Times New Roman" w:eastAsia="Times New Roman" w:hAnsi="Times New Roman" w:cs="Times New Roman"/>
          <w:i/>
          <w:sz w:val="28"/>
          <w:szCs w:val="28"/>
          <w:shd w:val="clear" w:color="auto" w:fill="FFFFFF"/>
          <w:lang w:eastAsia="uk-UA"/>
        </w:rPr>
        <w:t xml:space="preserve">Правова система України в умовах європейської інтеграції: погляд студентської молоді: зб. тез </w:t>
      </w:r>
      <w:proofErr w:type="spellStart"/>
      <w:r w:rsidRPr="00640A0B">
        <w:rPr>
          <w:rFonts w:ascii="Times New Roman" w:eastAsia="Times New Roman" w:hAnsi="Times New Roman" w:cs="Times New Roman"/>
          <w:i/>
          <w:sz w:val="28"/>
          <w:szCs w:val="28"/>
          <w:shd w:val="clear" w:color="auto" w:fill="FFFFFF"/>
          <w:lang w:eastAsia="uk-UA"/>
        </w:rPr>
        <w:t>доп</w:t>
      </w:r>
      <w:proofErr w:type="spellEnd"/>
      <w:r w:rsidRPr="00640A0B">
        <w:rPr>
          <w:rFonts w:ascii="Times New Roman" w:eastAsia="Times New Roman" w:hAnsi="Times New Roman" w:cs="Times New Roman"/>
          <w:i/>
          <w:sz w:val="28"/>
          <w:szCs w:val="28"/>
          <w:shd w:val="clear" w:color="auto" w:fill="FFFFFF"/>
          <w:lang w:eastAsia="uk-UA"/>
        </w:rPr>
        <w:t xml:space="preserve">. IV </w:t>
      </w:r>
      <w:proofErr w:type="spellStart"/>
      <w:r w:rsidRPr="00640A0B">
        <w:rPr>
          <w:rFonts w:ascii="Times New Roman" w:eastAsia="Times New Roman" w:hAnsi="Times New Roman" w:cs="Times New Roman"/>
          <w:i/>
          <w:sz w:val="28"/>
          <w:szCs w:val="28"/>
          <w:shd w:val="clear" w:color="auto" w:fill="FFFFFF"/>
          <w:lang w:eastAsia="uk-UA"/>
        </w:rPr>
        <w:t>Міжнар</w:t>
      </w:r>
      <w:proofErr w:type="spellEnd"/>
      <w:r w:rsidRPr="00640A0B">
        <w:rPr>
          <w:rFonts w:ascii="Times New Roman" w:eastAsia="Times New Roman" w:hAnsi="Times New Roman" w:cs="Times New Roman"/>
          <w:i/>
          <w:sz w:val="28"/>
          <w:szCs w:val="28"/>
          <w:shd w:val="clear" w:color="auto" w:fill="FFFFFF"/>
          <w:lang w:eastAsia="uk-UA"/>
        </w:rPr>
        <w:t xml:space="preserve">. </w:t>
      </w:r>
      <w:proofErr w:type="spellStart"/>
      <w:r w:rsidRPr="00640A0B">
        <w:rPr>
          <w:rFonts w:ascii="Times New Roman" w:eastAsia="Times New Roman" w:hAnsi="Times New Roman" w:cs="Times New Roman"/>
          <w:i/>
          <w:sz w:val="28"/>
          <w:szCs w:val="28"/>
          <w:shd w:val="clear" w:color="auto" w:fill="FFFFFF"/>
          <w:lang w:eastAsia="uk-UA"/>
        </w:rPr>
        <w:t>студ</w:t>
      </w:r>
      <w:proofErr w:type="spellEnd"/>
      <w:r w:rsidRPr="00640A0B">
        <w:rPr>
          <w:rFonts w:ascii="Times New Roman" w:eastAsia="Times New Roman" w:hAnsi="Times New Roman" w:cs="Times New Roman"/>
          <w:i/>
          <w:sz w:val="28"/>
          <w:szCs w:val="28"/>
          <w:shd w:val="clear" w:color="auto" w:fill="FFFFFF"/>
          <w:lang w:eastAsia="uk-UA"/>
        </w:rPr>
        <w:t xml:space="preserve">. наук. </w:t>
      </w:r>
      <w:proofErr w:type="spellStart"/>
      <w:r w:rsidRPr="00640A0B">
        <w:rPr>
          <w:rFonts w:ascii="Times New Roman" w:eastAsia="Times New Roman" w:hAnsi="Times New Roman" w:cs="Times New Roman"/>
          <w:i/>
          <w:sz w:val="28"/>
          <w:szCs w:val="28"/>
          <w:shd w:val="clear" w:color="auto" w:fill="FFFFFF"/>
          <w:lang w:eastAsia="uk-UA"/>
        </w:rPr>
        <w:t>конф</w:t>
      </w:r>
      <w:proofErr w:type="spellEnd"/>
      <w:r w:rsidRPr="00640A0B">
        <w:rPr>
          <w:rFonts w:ascii="Times New Roman" w:eastAsia="Times New Roman" w:hAnsi="Times New Roman" w:cs="Times New Roman"/>
          <w:i/>
          <w:sz w:val="28"/>
          <w:szCs w:val="28"/>
          <w:shd w:val="clear" w:color="auto" w:fill="FFFFFF"/>
          <w:lang w:eastAsia="uk-UA"/>
        </w:rPr>
        <w:t>. [м. Тернопіль, 15 травня 2020 р.]</w:t>
      </w:r>
      <w:r w:rsidRPr="00640A0B">
        <w:rPr>
          <w:rFonts w:ascii="Times New Roman" w:eastAsia="Times New Roman" w:hAnsi="Times New Roman" w:cs="Times New Roman"/>
          <w:sz w:val="28"/>
          <w:szCs w:val="28"/>
          <w:shd w:val="clear" w:color="auto" w:fill="FFFFFF"/>
          <w:lang w:eastAsia="uk-UA"/>
        </w:rPr>
        <w:t xml:space="preserve"> / </w:t>
      </w:r>
      <w:proofErr w:type="spellStart"/>
      <w:r w:rsidRPr="00640A0B">
        <w:rPr>
          <w:rFonts w:ascii="Times New Roman" w:eastAsia="Times New Roman" w:hAnsi="Times New Roman" w:cs="Times New Roman"/>
          <w:sz w:val="28"/>
          <w:szCs w:val="28"/>
          <w:shd w:val="clear" w:color="auto" w:fill="FFFFFF"/>
          <w:lang w:eastAsia="uk-UA"/>
        </w:rPr>
        <w:t>редкол</w:t>
      </w:r>
      <w:proofErr w:type="spellEnd"/>
      <w:r w:rsidRPr="00640A0B">
        <w:rPr>
          <w:rFonts w:ascii="Times New Roman" w:eastAsia="Times New Roman" w:hAnsi="Times New Roman" w:cs="Times New Roman"/>
          <w:sz w:val="28"/>
          <w:szCs w:val="28"/>
          <w:shd w:val="clear" w:color="auto" w:fill="FFFFFF"/>
          <w:lang w:eastAsia="uk-UA"/>
        </w:rPr>
        <w:t xml:space="preserve">.: С. В. Банах, А. В. </w:t>
      </w:r>
      <w:proofErr w:type="spellStart"/>
      <w:r w:rsidRPr="00640A0B">
        <w:rPr>
          <w:rFonts w:ascii="Times New Roman" w:eastAsia="Times New Roman" w:hAnsi="Times New Roman" w:cs="Times New Roman"/>
          <w:sz w:val="28"/>
          <w:szCs w:val="28"/>
          <w:shd w:val="clear" w:color="auto" w:fill="FFFFFF"/>
          <w:lang w:eastAsia="uk-UA"/>
        </w:rPr>
        <w:t>Грубінко</w:t>
      </w:r>
      <w:proofErr w:type="spellEnd"/>
      <w:r w:rsidRPr="00640A0B">
        <w:rPr>
          <w:rFonts w:ascii="Times New Roman" w:eastAsia="Times New Roman" w:hAnsi="Times New Roman" w:cs="Times New Roman"/>
          <w:sz w:val="28"/>
          <w:szCs w:val="28"/>
          <w:shd w:val="clear" w:color="auto" w:fill="FFFFFF"/>
          <w:lang w:eastAsia="uk-UA"/>
        </w:rPr>
        <w:t xml:space="preserve">, О. Є. </w:t>
      </w:r>
      <w:proofErr w:type="spellStart"/>
      <w:r w:rsidRPr="00640A0B">
        <w:rPr>
          <w:rFonts w:ascii="Times New Roman" w:eastAsia="Times New Roman" w:hAnsi="Times New Roman" w:cs="Times New Roman"/>
          <w:sz w:val="28"/>
          <w:szCs w:val="28"/>
          <w:shd w:val="clear" w:color="auto" w:fill="FFFFFF"/>
          <w:lang w:eastAsia="uk-UA"/>
        </w:rPr>
        <w:t>Гомотюк</w:t>
      </w:r>
      <w:proofErr w:type="spellEnd"/>
      <w:r w:rsidRPr="00640A0B">
        <w:rPr>
          <w:rFonts w:ascii="Times New Roman" w:eastAsia="Times New Roman" w:hAnsi="Times New Roman" w:cs="Times New Roman"/>
          <w:sz w:val="28"/>
          <w:szCs w:val="28"/>
          <w:shd w:val="clear" w:color="auto" w:fill="FFFFFF"/>
          <w:lang w:eastAsia="uk-UA"/>
        </w:rPr>
        <w:t xml:space="preserve"> [та ін.]. Тернопіль: ТНЕУ, 2020. С. 395–398.</w:t>
      </w:r>
    </w:p>
    <w:p w14:paraId="2AA41D2C"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lang w:eastAsia="uk-UA"/>
        </w:rPr>
        <w:t>Bilanich</w:t>
      </w:r>
      <w:proofErr w:type="spellEnd"/>
      <w:r w:rsidRPr="00640A0B">
        <w:rPr>
          <w:rFonts w:ascii="Times New Roman" w:eastAsia="Times New Roman" w:hAnsi="Times New Roman" w:cs="Times New Roman"/>
          <w:sz w:val="28"/>
          <w:szCs w:val="28"/>
          <w:lang w:eastAsia="uk-UA"/>
        </w:rPr>
        <w:t xml:space="preserve"> G., </w:t>
      </w:r>
      <w:proofErr w:type="spellStart"/>
      <w:r w:rsidRPr="00640A0B">
        <w:rPr>
          <w:rFonts w:ascii="Times New Roman" w:eastAsia="Times New Roman" w:hAnsi="Times New Roman" w:cs="Times New Roman"/>
          <w:sz w:val="28"/>
          <w:szCs w:val="28"/>
          <w:lang w:eastAsia="uk-UA"/>
        </w:rPr>
        <w:t>Belofastova</w:t>
      </w:r>
      <w:proofErr w:type="spellEnd"/>
      <w:r w:rsidRPr="00640A0B">
        <w:rPr>
          <w:rFonts w:ascii="Times New Roman" w:eastAsia="Times New Roman" w:hAnsi="Times New Roman" w:cs="Times New Roman"/>
          <w:sz w:val="28"/>
          <w:szCs w:val="28"/>
          <w:lang w:eastAsia="uk-UA"/>
        </w:rPr>
        <w:t xml:space="preserve"> T., </w:t>
      </w:r>
      <w:proofErr w:type="spellStart"/>
      <w:r w:rsidRPr="00640A0B">
        <w:rPr>
          <w:rFonts w:ascii="Times New Roman" w:eastAsia="Times New Roman" w:hAnsi="Times New Roman" w:cs="Times New Roman"/>
          <w:sz w:val="28"/>
          <w:szCs w:val="28"/>
          <w:lang w:eastAsia="uk-UA"/>
        </w:rPr>
        <w:t>Gritsenko</w:t>
      </w:r>
      <w:proofErr w:type="spellEnd"/>
      <w:r w:rsidRPr="00640A0B">
        <w:rPr>
          <w:rFonts w:ascii="Times New Roman" w:eastAsia="Times New Roman" w:hAnsi="Times New Roman" w:cs="Times New Roman"/>
          <w:sz w:val="28"/>
          <w:szCs w:val="28"/>
          <w:lang w:eastAsia="uk-UA"/>
        </w:rPr>
        <w:t xml:space="preserve"> O., </w:t>
      </w:r>
      <w:proofErr w:type="spellStart"/>
      <w:r w:rsidRPr="00640A0B">
        <w:rPr>
          <w:rFonts w:ascii="Times New Roman" w:eastAsia="Times New Roman" w:hAnsi="Times New Roman" w:cs="Times New Roman"/>
          <w:sz w:val="28"/>
          <w:szCs w:val="28"/>
          <w:lang w:eastAsia="uk-UA"/>
        </w:rPr>
        <w:t>Zelenska</w:t>
      </w:r>
      <w:proofErr w:type="spellEnd"/>
      <w:r w:rsidRPr="00640A0B">
        <w:rPr>
          <w:rFonts w:ascii="Times New Roman" w:eastAsia="Times New Roman" w:hAnsi="Times New Roman" w:cs="Times New Roman"/>
          <w:sz w:val="28"/>
          <w:szCs w:val="28"/>
          <w:lang w:eastAsia="uk-UA"/>
        </w:rPr>
        <w:t xml:space="preserve"> L., </w:t>
      </w:r>
      <w:proofErr w:type="spellStart"/>
      <w:r w:rsidRPr="00640A0B">
        <w:rPr>
          <w:rFonts w:ascii="Times New Roman" w:eastAsia="Times New Roman" w:hAnsi="Times New Roman" w:cs="Times New Roman"/>
          <w:sz w:val="28"/>
          <w:szCs w:val="28"/>
          <w:lang w:eastAsia="uk-UA"/>
        </w:rPr>
        <w:t>Kokhan</w:t>
      </w:r>
      <w:proofErr w:type="spellEnd"/>
      <w:r w:rsidRPr="00640A0B">
        <w:rPr>
          <w:rFonts w:ascii="Times New Roman" w:eastAsia="Times New Roman" w:hAnsi="Times New Roman" w:cs="Times New Roman"/>
          <w:sz w:val="28"/>
          <w:szCs w:val="28"/>
          <w:lang w:eastAsia="uk-UA"/>
        </w:rPr>
        <w:t xml:space="preserve"> O., </w:t>
      </w:r>
      <w:proofErr w:type="spellStart"/>
      <w:r w:rsidRPr="00640A0B">
        <w:rPr>
          <w:rFonts w:ascii="Times New Roman" w:eastAsia="Times New Roman" w:hAnsi="Times New Roman" w:cs="Times New Roman"/>
          <w:sz w:val="28"/>
          <w:szCs w:val="28"/>
          <w:lang w:eastAsia="uk-UA"/>
        </w:rPr>
        <w:t>Kuchina</w:t>
      </w:r>
      <w:proofErr w:type="spellEnd"/>
      <w:r w:rsidRPr="00640A0B">
        <w:rPr>
          <w:rFonts w:ascii="Times New Roman" w:eastAsia="Times New Roman" w:hAnsi="Times New Roman" w:cs="Times New Roman"/>
          <w:sz w:val="28"/>
          <w:szCs w:val="28"/>
          <w:lang w:eastAsia="uk-UA"/>
        </w:rPr>
        <w:t xml:space="preserve"> N., </w:t>
      </w:r>
      <w:proofErr w:type="spellStart"/>
      <w:r w:rsidRPr="00640A0B">
        <w:rPr>
          <w:rFonts w:ascii="Times New Roman" w:eastAsia="Times New Roman" w:hAnsi="Times New Roman" w:cs="Times New Roman"/>
          <w:sz w:val="28"/>
          <w:szCs w:val="28"/>
          <w:lang w:eastAsia="uk-UA"/>
        </w:rPr>
        <w:t>Usenko</w:t>
      </w:r>
      <w:proofErr w:type="spellEnd"/>
      <w:r w:rsidRPr="00640A0B">
        <w:rPr>
          <w:rFonts w:ascii="Times New Roman" w:eastAsia="Times New Roman" w:hAnsi="Times New Roman" w:cs="Times New Roman"/>
          <w:sz w:val="28"/>
          <w:szCs w:val="28"/>
          <w:lang w:eastAsia="uk-UA"/>
        </w:rPr>
        <w:t xml:space="preserve"> Y. </w:t>
      </w:r>
      <w:proofErr w:type="spellStart"/>
      <w:r w:rsidRPr="00640A0B">
        <w:rPr>
          <w:rFonts w:ascii="Times New Roman" w:eastAsia="Times New Roman" w:hAnsi="Times New Roman" w:cs="Times New Roman"/>
          <w:sz w:val="28"/>
          <w:szCs w:val="28"/>
          <w:lang w:eastAsia="uk-UA"/>
        </w:rPr>
        <w:t>Optimization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of</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Humanitarian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Policy</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in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the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Context</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of</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Ensuring</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National</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Security</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of</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the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Ukrainian</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sz w:val="28"/>
          <w:szCs w:val="28"/>
          <w:lang w:eastAsia="uk-UA"/>
        </w:rPr>
        <w:t>State</w:t>
      </w:r>
      <w:proofErr w:type="spellEnd"/>
      <w:r w:rsidRPr="00640A0B">
        <w:rPr>
          <w:rFonts w:ascii="Times New Roman" w:eastAsia="Times New Roman" w:hAnsi="Times New Roman" w:cs="Times New Roman"/>
          <w:sz w:val="28"/>
          <w:szCs w:val="28"/>
          <w:lang w:eastAsia="uk-UA"/>
        </w:rPr>
        <w:t xml:space="preserve">. </w:t>
      </w:r>
      <w:proofErr w:type="spellStart"/>
      <w:r w:rsidRPr="00640A0B">
        <w:rPr>
          <w:rFonts w:ascii="Times New Roman" w:eastAsia="Times New Roman" w:hAnsi="Times New Roman" w:cs="Times New Roman"/>
          <w:i/>
          <w:sz w:val="28"/>
          <w:szCs w:val="28"/>
          <w:lang w:eastAsia="uk-UA"/>
        </w:rPr>
        <w:t>Соціосфера</w:t>
      </w:r>
      <w:proofErr w:type="spellEnd"/>
      <w:r w:rsidRPr="00640A0B">
        <w:rPr>
          <w:rFonts w:ascii="Times New Roman" w:eastAsia="Times New Roman" w:hAnsi="Times New Roman" w:cs="Times New Roman"/>
          <w:i/>
          <w:sz w:val="28"/>
          <w:szCs w:val="28"/>
          <w:lang w:eastAsia="uk-UA"/>
        </w:rPr>
        <w:t>, науковий журнал.</w:t>
      </w:r>
      <w:r w:rsidRPr="00640A0B">
        <w:rPr>
          <w:rFonts w:ascii="Times New Roman" w:eastAsia="Times New Roman" w:hAnsi="Times New Roman" w:cs="Times New Roman"/>
          <w:sz w:val="28"/>
          <w:szCs w:val="28"/>
          <w:lang w:eastAsia="uk-UA"/>
        </w:rPr>
        <w:t xml:space="preserve"> К.: НАУ, 2018. №1. С. 103-112. URL: </w:t>
      </w:r>
      <w:hyperlink r:id="rId52" w:anchor="page=103" w:history="1">
        <w:r w:rsidRPr="00640A0B">
          <w:rPr>
            <w:rStyle w:val="a8"/>
            <w:rFonts w:ascii="Times New Roman" w:eastAsia="Times New Roman" w:hAnsi="Times New Roman" w:cs="Times New Roman"/>
            <w:color w:val="auto"/>
            <w:sz w:val="28"/>
            <w:szCs w:val="28"/>
            <w:lang w:eastAsia="uk-UA"/>
          </w:rPr>
          <w:t>https://dspace.nau.edu.ua/bitstream/NAU/40579/1/%D0%A1%D0%BE%D1%86%D1%96%D0%BE%D1%81%D1%84%D0%B5%D1%80%D0%B0%20%E2%84%961%20____.pdf#page=103</w:t>
        </w:r>
      </w:hyperlink>
      <w:r w:rsidRPr="00640A0B">
        <w:rPr>
          <w:rFonts w:ascii="Times New Roman" w:eastAsia="Times New Roman" w:hAnsi="Times New Roman" w:cs="Times New Roman"/>
          <w:sz w:val="28"/>
          <w:szCs w:val="28"/>
          <w:lang w:eastAsia="uk-UA"/>
        </w:rPr>
        <w:t xml:space="preserve">  (дата звернення: 10.02.2025).</w:t>
      </w:r>
    </w:p>
    <w:p w14:paraId="74FFF2A7" w14:textId="77777777" w:rsidR="0072799F" w:rsidRPr="00640A0B" w:rsidRDefault="0072799F" w:rsidP="005320A3">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Nye</w:t>
      </w:r>
      <w:proofErr w:type="spellEnd"/>
      <w:r w:rsidRPr="00640A0B">
        <w:rPr>
          <w:rFonts w:ascii="Times New Roman" w:eastAsia="Times New Roman" w:hAnsi="Times New Roman" w:cs="Times New Roman"/>
          <w:sz w:val="28"/>
          <w:szCs w:val="28"/>
          <w:shd w:val="clear" w:color="auto" w:fill="FFFFFF"/>
          <w:lang w:eastAsia="uk-UA"/>
        </w:rPr>
        <w:t xml:space="preserve">, J. </w:t>
      </w:r>
      <w:proofErr w:type="spellStart"/>
      <w:r w:rsidRPr="00640A0B">
        <w:rPr>
          <w:rFonts w:ascii="Times New Roman" w:eastAsia="Times New Roman" w:hAnsi="Times New Roman" w:cs="Times New Roman"/>
          <w:sz w:val="28"/>
          <w:szCs w:val="28"/>
          <w:shd w:val="clear" w:color="auto" w:fill="FFFFFF"/>
          <w:lang w:eastAsia="uk-UA"/>
        </w:rPr>
        <w:t>Soft</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Power</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The</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Means</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to</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Success</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in</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World</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Politics</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New</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York</w:t>
      </w:r>
      <w:proofErr w:type="spellEnd"/>
      <w:r w:rsidRPr="00640A0B">
        <w:rPr>
          <w:rFonts w:ascii="Times New Roman" w:eastAsia="Times New Roman" w:hAnsi="Times New Roman" w:cs="Times New Roman"/>
          <w:sz w:val="28"/>
          <w:szCs w:val="28"/>
          <w:shd w:val="clear" w:color="auto" w:fill="FFFFFF"/>
          <w:lang w:eastAsia="uk-UA"/>
        </w:rPr>
        <w:t xml:space="preserve"> : </w:t>
      </w:r>
      <w:proofErr w:type="spellStart"/>
      <w:r w:rsidRPr="00640A0B">
        <w:rPr>
          <w:rFonts w:ascii="Times New Roman" w:eastAsia="Times New Roman" w:hAnsi="Times New Roman" w:cs="Times New Roman"/>
          <w:sz w:val="28"/>
          <w:szCs w:val="28"/>
          <w:shd w:val="clear" w:color="auto" w:fill="FFFFFF"/>
          <w:lang w:eastAsia="uk-UA"/>
        </w:rPr>
        <w:t>Public</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Affairs</w:t>
      </w:r>
      <w:proofErr w:type="spellEnd"/>
      <w:r w:rsidRPr="00640A0B">
        <w:rPr>
          <w:rFonts w:ascii="Times New Roman" w:eastAsia="Times New Roman" w:hAnsi="Times New Roman" w:cs="Times New Roman"/>
          <w:sz w:val="28"/>
          <w:szCs w:val="28"/>
          <w:shd w:val="clear" w:color="auto" w:fill="FFFFFF"/>
          <w:lang w:eastAsia="uk-UA"/>
        </w:rPr>
        <w:t>, 2004. 191 p</w:t>
      </w:r>
    </w:p>
    <w:p w14:paraId="1A0CF06C" w14:textId="77777777" w:rsidR="0072799F" w:rsidRPr="00640A0B" w:rsidRDefault="0072799F" w:rsidP="00C44676">
      <w:pPr>
        <w:numPr>
          <w:ilvl w:val="0"/>
          <w:numId w:val="13"/>
        </w:numPr>
        <w:shd w:val="clear" w:color="auto" w:fill="FFFFFF"/>
        <w:spacing w:after="0" w:line="360" w:lineRule="auto"/>
        <w:ind w:left="360"/>
        <w:jc w:val="both"/>
        <w:textAlignment w:val="baseline"/>
        <w:rPr>
          <w:rFonts w:ascii="Times New Roman" w:eastAsia="Times New Roman" w:hAnsi="Times New Roman" w:cs="Times New Roman"/>
          <w:sz w:val="28"/>
          <w:szCs w:val="28"/>
          <w:lang w:eastAsia="uk-UA"/>
        </w:rPr>
      </w:pPr>
      <w:proofErr w:type="spellStart"/>
      <w:r w:rsidRPr="00640A0B">
        <w:rPr>
          <w:rFonts w:ascii="Times New Roman" w:eastAsia="Times New Roman" w:hAnsi="Times New Roman" w:cs="Times New Roman"/>
          <w:sz w:val="28"/>
          <w:szCs w:val="28"/>
          <w:shd w:val="clear" w:color="auto" w:fill="FFFFFF"/>
          <w:lang w:eastAsia="uk-UA"/>
        </w:rPr>
        <w:t>The</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Readiness</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for</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the</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Future</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of</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Production</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Report</w:t>
      </w:r>
      <w:proofErr w:type="spellEnd"/>
      <w:r w:rsidRPr="00640A0B">
        <w:rPr>
          <w:rFonts w:ascii="Times New Roman" w:eastAsia="Times New Roman" w:hAnsi="Times New Roman" w:cs="Times New Roman"/>
          <w:sz w:val="28"/>
          <w:szCs w:val="28"/>
          <w:shd w:val="clear" w:color="auto" w:fill="FFFFFF"/>
          <w:lang w:eastAsia="uk-UA"/>
        </w:rPr>
        <w:t xml:space="preserve"> 2018. </w:t>
      </w:r>
      <w:proofErr w:type="spellStart"/>
      <w:r w:rsidRPr="00640A0B">
        <w:rPr>
          <w:rFonts w:ascii="Times New Roman" w:eastAsia="Times New Roman" w:hAnsi="Times New Roman" w:cs="Times New Roman"/>
          <w:sz w:val="28"/>
          <w:szCs w:val="28"/>
          <w:shd w:val="clear" w:color="auto" w:fill="FFFFFF"/>
          <w:lang w:eastAsia="uk-UA"/>
        </w:rPr>
        <w:t>World</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Economic</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Forum</w:t>
      </w:r>
      <w:proofErr w:type="spellEnd"/>
      <w:r w:rsidRPr="00640A0B">
        <w:rPr>
          <w:rFonts w:ascii="Times New Roman" w:eastAsia="Times New Roman" w:hAnsi="Times New Roman" w:cs="Times New Roman"/>
          <w:sz w:val="28"/>
          <w:szCs w:val="28"/>
          <w:shd w:val="clear" w:color="auto" w:fill="FFFFFF"/>
          <w:lang w:eastAsia="uk-UA"/>
        </w:rPr>
        <w:t xml:space="preserve">, </w:t>
      </w:r>
      <w:proofErr w:type="spellStart"/>
      <w:r w:rsidRPr="00640A0B">
        <w:rPr>
          <w:rFonts w:ascii="Times New Roman" w:eastAsia="Times New Roman" w:hAnsi="Times New Roman" w:cs="Times New Roman"/>
          <w:sz w:val="28"/>
          <w:szCs w:val="28"/>
          <w:shd w:val="clear" w:color="auto" w:fill="FFFFFF"/>
          <w:lang w:eastAsia="uk-UA"/>
        </w:rPr>
        <w:t>Switzerland</w:t>
      </w:r>
      <w:proofErr w:type="spellEnd"/>
      <w:r w:rsidRPr="00640A0B">
        <w:rPr>
          <w:rFonts w:ascii="Times New Roman" w:eastAsia="Times New Roman" w:hAnsi="Times New Roman" w:cs="Times New Roman"/>
          <w:sz w:val="28"/>
          <w:szCs w:val="28"/>
          <w:shd w:val="clear" w:color="auto" w:fill="FFFFFF"/>
          <w:lang w:eastAsia="uk-UA"/>
        </w:rPr>
        <w:t xml:space="preserve">. 253  p. URL: </w:t>
      </w:r>
      <w:hyperlink r:id="rId53" w:history="1">
        <w:r w:rsidRPr="00640A0B">
          <w:rPr>
            <w:rFonts w:ascii="Times New Roman" w:eastAsia="Times New Roman" w:hAnsi="Times New Roman" w:cs="Times New Roman"/>
            <w:sz w:val="28"/>
            <w:szCs w:val="28"/>
            <w:u w:val="single"/>
            <w:shd w:val="clear" w:color="auto" w:fill="FFFFFF"/>
            <w:lang w:eastAsia="uk-UA"/>
          </w:rPr>
          <w:t>https://www.weforum.org/reports/readiness-for-the-futureof-production-report-2018</w:t>
        </w:r>
      </w:hyperlink>
      <w:r w:rsidRPr="00640A0B">
        <w:rPr>
          <w:rFonts w:ascii="Times New Roman" w:eastAsia="Times New Roman" w:hAnsi="Times New Roman" w:cs="Times New Roman"/>
          <w:sz w:val="28"/>
          <w:szCs w:val="28"/>
          <w:shd w:val="clear" w:color="auto" w:fill="FFFFFF"/>
          <w:lang w:eastAsia="uk-UA"/>
        </w:rPr>
        <w:t> (дата звернення -</w:t>
      </w:r>
      <w:r w:rsidRPr="00640A0B">
        <w:rPr>
          <w:rFonts w:ascii="Times New Roman" w:eastAsia="Times New Roman" w:hAnsi="Times New Roman" w:cs="Times New Roman"/>
          <w:sz w:val="28"/>
          <w:szCs w:val="28"/>
          <w:lang w:eastAsia="uk-UA"/>
        </w:rPr>
        <w:t xml:space="preserve"> 23.03.2025).</w:t>
      </w:r>
    </w:p>
    <w:sectPr w:rsidR="0072799F" w:rsidRPr="00640A0B" w:rsidSect="005320A3">
      <w:headerReference w:type="default" r:id="rId5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213F" w14:textId="77777777" w:rsidR="005F639B" w:rsidRDefault="005F639B" w:rsidP="005320A3">
      <w:pPr>
        <w:spacing w:after="0" w:line="240" w:lineRule="auto"/>
      </w:pPr>
      <w:r>
        <w:separator/>
      </w:r>
    </w:p>
  </w:endnote>
  <w:endnote w:type="continuationSeparator" w:id="0">
    <w:p w14:paraId="239DE4DA" w14:textId="77777777" w:rsidR="005F639B" w:rsidRDefault="005F639B" w:rsidP="0053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C471" w14:textId="77777777" w:rsidR="005F639B" w:rsidRDefault="005F639B" w:rsidP="005320A3">
      <w:pPr>
        <w:spacing w:after="0" w:line="240" w:lineRule="auto"/>
      </w:pPr>
      <w:r>
        <w:separator/>
      </w:r>
    </w:p>
  </w:footnote>
  <w:footnote w:type="continuationSeparator" w:id="0">
    <w:p w14:paraId="33A1D877" w14:textId="77777777" w:rsidR="005F639B" w:rsidRDefault="005F639B" w:rsidP="00532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67021"/>
      <w:docPartObj>
        <w:docPartGallery w:val="Page Numbers (Top of Page)"/>
        <w:docPartUnique/>
      </w:docPartObj>
    </w:sdtPr>
    <w:sdtEndPr/>
    <w:sdtContent>
      <w:p w14:paraId="68EBE3A1" w14:textId="77777777" w:rsidR="00640A0B" w:rsidRDefault="00640A0B">
        <w:pPr>
          <w:pStyle w:val="a3"/>
          <w:jc w:val="right"/>
        </w:pPr>
        <w:r>
          <w:fldChar w:fldCharType="begin"/>
        </w:r>
        <w:r>
          <w:instrText>PAGE   \* MERGEFORMAT</w:instrText>
        </w:r>
        <w:r>
          <w:fldChar w:fldCharType="separate"/>
        </w:r>
        <w:r w:rsidR="00EF6ECE">
          <w:rPr>
            <w:noProof/>
          </w:rPr>
          <w:t>3</w:t>
        </w:r>
        <w:r>
          <w:fldChar w:fldCharType="end"/>
        </w:r>
      </w:p>
    </w:sdtContent>
  </w:sdt>
  <w:p w14:paraId="3C8881F6" w14:textId="77777777" w:rsidR="00640A0B" w:rsidRDefault="00640A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5D3"/>
    <w:multiLevelType w:val="multilevel"/>
    <w:tmpl w:val="B21C71A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3F643F"/>
    <w:multiLevelType w:val="multilevel"/>
    <w:tmpl w:val="03FE8D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A02BE"/>
    <w:multiLevelType w:val="multilevel"/>
    <w:tmpl w:val="ACD4DD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E10F4"/>
    <w:multiLevelType w:val="multilevel"/>
    <w:tmpl w:val="327AC1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046BA"/>
    <w:multiLevelType w:val="multilevel"/>
    <w:tmpl w:val="2F5C56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365B0"/>
    <w:multiLevelType w:val="multilevel"/>
    <w:tmpl w:val="A9C8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655A7"/>
    <w:multiLevelType w:val="multilevel"/>
    <w:tmpl w:val="5834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549F4"/>
    <w:multiLevelType w:val="multilevel"/>
    <w:tmpl w:val="95D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20EC4"/>
    <w:multiLevelType w:val="multilevel"/>
    <w:tmpl w:val="401E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D62435"/>
    <w:multiLevelType w:val="multilevel"/>
    <w:tmpl w:val="743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1403A"/>
    <w:multiLevelType w:val="multilevel"/>
    <w:tmpl w:val="719C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5"/>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7"/>
  </w:num>
  <w:num w:numId="9">
    <w:abstractNumId w:val="9"/>
  </w:num>
  <w:num w:numId="10">
    <w:abstractNumId w:val="6"/>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8"/>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1"/>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1"/>
    <w:lvlOverride w:ilvl="0">
      <w:lvl w:ilvl="0">
        <w:numFmt w:val="decimal"/>
        <w:lvlText w:val="%1."/>
        <w:lvlJc w:val="left"/>
      </w:lvl>
    </w:lvlOverride>
  </w:num>
  <w:num w:numId="29">
    <w:abstractNumId w:val="1"/>
    <w:lvlOverride w:ilvl="0">
      <w:lvl w:ilvl="0">
        <w:numFmt w:val="decimal"/>
        <w:lvlText w:val="%1."/>
        <w:lvlJc w:val="left"/>
      </w:lvl>
    </w:lvlOverride>
  </w:num>
  <w:num w:numId="30">
    <w:abstractNumId w:val="1"/>
    <w:lvlOverride w:ilvl="0">
      <w:lvl w:ilvl="0">
        <w:numFmt w:val="decimal"/>
        <w:lvlText w:val="%1."/>
        <w:lvlJc w:val="left"/>
      </w:lvl>
    </w:lvlOverride>
  </w:num>
  <w:num w:numId="31">
    <w:abstractNumId w:val="1"/>
    <w:lvlOverride w:ilvl="0">
      <w:lvl w:ilvl="0">
        <w:numFmt w:val="decimal"/>
        <w:lvlText w:val="%1."/>
        <w:lvlJc w:val="left"/>
      </w:lvl>
    </w:lvlOverride>
  </w:num>
  <w:num w:numId="32">
    <w:abstractNumId w:val="1"/>
    <w:lvlOverride w:ilvl="0">
      <w:lvl w:ilvl="0">
        <w:numFmt w:val="decimal"/>
        <w:lvlText w:val="%1."/>
        <w:lvlJc w:val="left"/>
      </w:lvl>
    </w:lvlOverride>
  </w:num>
  <w:num w:numId="33">
    <w:abstractNumId w:val="1"/>
    <w:lvlOverride w:ilvl="0">
      <w:lvl w:ilvl="0">
        <w:numFmt w:val="decimal"/>
        <w:lvlText w:val="%1."/>
        <w:lvlJc w:val="left"/>
      </w:lvl>
    </w:lvlOverride>
  </w:num>
  <w:num w:numId="34">
    <w:abstractNumId w:val="1"/>
    <w:lvlOverride w:ilvl="0">
      <w:lvl w:ilvl="0">
        <w:numFmt w:val="decimal"/>
        <w:lvlText w:val="%1."/>
        <w:lvlJc w:val="left"/>
      </w:lvl>
    </w:lvlOverride>
  </w:num>
  <w:num w:numId="35">
    <w:abstractNumId w:val="1"/>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1"/>
    <w:lvlOverride w:ilvl="0">
      <w:lvl w:ilvl="0">
        <w:numFmt w:val="decimal"/>
        <w:lvlText w:val="%1."/>
        <w:lvlJc w:val="left"/>
      </w:lvl>
    </w:lvlOverride>
  </w:num>
  <w:num w:numId="38">
    <w:abstractNumId w:val="1"/>
    <w:lvlOverride w:ilvl="0">
      <w:lvl w:ilvl="0">
        <w:numFmt w:val="decimal"/>
        <w:lvlText w:val="%1."/>
        <w:lvlJc w:val="left"/>
      </w:lvl>
    </w:lvlOverride>
  </w:num>
  <w:num w:numId="39">
    <w:abstractNumId w:val="1"/>
    <w:lvlOverride w:ilvl="0">
      <w:lvl w:ilvl="0">
        <w:numFmt w:val="decimal"/>
        <w:lvlText w:val="%1."/>
        <w:lvlJc w:val="left"/>
      </w:lvl>
    </w:lvlOverride>
  </w:num>
  <w:num w:numId="40">
    <w:abstractNumId w:val="1"/>
    <w:lvlOverride w:ilvl="0">
      <w:lvl w:ilvl="0">
        <w:numFmt w:val="decimal"/>
        <w:lvlText w:val="%1."/>
        <w:lvlJc w:val="left"/>
      </w:lvl>
    </w:lvlOverride>
  </w:num>
  <w:num w:numId="41">
    <w:abstractNumId w:val="1"/>
    <w:lvlOverride w:ilvl="0">
      <w:lvl w:ilvl="0">
        <w:numFmt w:val="decimal"/>
        <w:lvlText w:val="%1."/>
        <w:lvlJc w:val="left"/>
      </w:lvl>
    </w:lvlOverride>
  </w:num>
  <w:num w:numId="42">
    <w:abstractNumId w:val="1"/>
    <w:lvlOverride w:ilvl="0">
      <w:lvl w:ilvl="0">
        <w:numFmt w:val="decimal"/>
        <w:lvlText w:val="%1."/>
        <w:lvlJc w:val="left"/>
      </w:lvl>
    </w:lvlOverride>
  </w:num>
  <w:num w:numId="43">
    <w:abstractNumId w:val="1"/>
    <w:lvlOverride w:ilvl="0">
      <w:lvl w:ilvl="0">
        <w:numFmt w:val="decimal"/>
        <w:lvlText w:val="%1."/>
        <w:lvlJc w:val="left"/>
      </w:lvl>
    </w:lvlOverride>
  </w:num>
  <w:num w:numId="44">
    <w:abstractNumId w:val="1"/>
    <w:lvlOverride w:ilvl="0">
      <w:lvl w:ilvl="0">
        <w:numFmt w:val="decimal"/>
        <w:lvlText w:val="%1."/>
        <w:lvlJc w:val="left"/>
      </w:lvl>
    </w:lvlOverride>
  </w:num>
  <w:num w:numId="45">
    <w:abstractNumId w:val="1"/>
    <w:lvlOverride w:ilvl="0">
      <w:lvl w:ilvl="0">
        <w:numFmt w:val="decimal"/>
        <w:lvlText w:val="%1."/>
        <w:lvlJc w:val="left"/>
      </w:lvl>
    </w:lvlOverride>
  </w:num>
  <w:num w:numId="46">
    <w:abstractNumId w:val="1"/>
    <w:lvlOverride w:ilvl="0">
      <w:lvl w:ilvl="0">
        <w:numFmt w:val="decimal"/>
        <w:lvlText w:val="%1."/>
        <w:lvlJc w:val="left"/>
      </w:lvl>
    </w:lvlOverride>
  </w:num>
  <w:num w:numId="47">
    <w:abstractNumId w:val="1"/>
    <w:lvlOverride w:ilvl="0">
      <w:lvl w:ilvl="0">
        <w:numFmt w:val="decimal"/>
        <w:lvlText w:val="%1."/>
        <w:lvlJc w:val="left"/>
      </w:lvl>
    </w:lvlOverride>
  </w:num>
  <w:num w:numId="48">
    <w:abstractNumId w:val="1"/>
    <w:lvlOverride w:ilvl="0">
      <w:lvl w:ilvl="0">
        <w:numFmt w:val="decimal"/>
        <w:lvlText w:val="%1."/>
        <w:lvlJc w:val="left"/>
      </w:lvl>
    </w:lvlOverride>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A3"/>
    <w:rsid w:val="00196420"/>
    <w:rsid w:val="00202600"/>
    <w:rsid w:val="00211594"/>
    <w:rsid w:val="00427A8C"/>
    <w:rsid w:val="004358C8"/>
    <w:rsid w:val="004F5407"/>
    <w:rsid w:val="005073B9"/>
    <w:rsid w:val="005320A3"/>
    <w:rsid w:val="00574197"/>
    <w:rsid w:val="00586146"/>
    <w:rsid w:val="005F639B"/>
    <w:rsid w:val="00640A0B"/>
    <w:rsid w:val="00724F93"/>
    <w:rsid w:val="0072799F"/>
    <w:rsid w:val="00A34E3A"/>
    <w:rsid w:val="00B60968"/>
    <w:rsid w:val="00BC17E2"/>
    <w:rsid w:val="00C21F6E"/>
    <w:rsid w:val="00C44676"/>
    <w:rsid w:val="00C931A1"/>
    <w:rsid w:val="00C961B4"/>
    <w:rsid w:val="00EF6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C6457"/>
  <w15:docId w15:val="{B8011ACA-9DC3-447D-8483-753549A1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0A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320A3"/>
  </w:style>
  <w:style w:type="paragraph" w:styleId="a5">
    <w:name w:val="footer"/>
    <w:basedOn w:val="a"/>
    <w:link w:val="a6"/>
    <w:uiPriority w:val="99"/>
    <w:unhideWhenUsed/>
    <w:rsid w:val="005320A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320A3"/>
  </w:style>
  <w:style w:type="paragraph" w:styleId="a7">
    <w:name w:val="List Paragraph"/>
    <w:basedOn w:val="a"/>
    <w:uiPriority w:val="34"/>
    <w:qFormat/>
    <w:rsid w:val="005320A3"/>
    <w:pPr>
      <w:ind w:left="720"/>
      <w:contextualSpacing/>
    </w:pPr>
  </w:style>
  <w:style w:type="character" w:styleId="a8">
    <w:name w:val="Hyperlink"/>
    <w:basedOn w:val="a0"/>
    <w:uiPriority w:val="99"/>
    <w:unhideWhenUsed/>
    <w:rsid w:val="002115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9929">
      <w:bodyDiv w:val="1"/>
      <w:marLeft w:val="0"/>
      <w:marRight w:val="0"/>
      <w:marTop w:val="0"/>
      <w:marBottom w:val="0"/>
      <w:divBdr>
        <w:top w:val="none" w:sz="0" w:space="0" w:color="auto"/>
        <w:left w:val="none" w:sz="0" w:space="0" w:color="auto"/>
        <w:bottom w:val="none" w:sz="0" w:space="0" w:color="auto"/>
        <w:right w:val="none" w:sz="0" w:space="0" w:color="auto"/>
      </w:divBdr>
    </w:div>
    <w:div w:id="352846212">
      <w:bodyDiv w:val="1"/>
      <w:marLeft w:val="0"/>
      <w:marRight w:val="0"/>
      <w:marTop w:val="0"/>
      <w:marBottom w:val="0"/>
      <w:divBdr>
        <w:top w:val="none" w:sz="0" w:space="0" w:color="auto"/>
        <w:left w:val="none" w:sz="0" w:space="0" w:color="auto"/>
        <w:bottom w:val="none" w:sz="0" w:space="0" w:color="auto"/>
        <w:right w:val="none" w:sz="0" w:space="0" w:color="auto"/>
      </w:divBdr>
    </w:div>
    <w:div w:id="613445889">
      <w:bodyDiv w:val="1"/>
      <w:marLeft w:val="0"/>
      <w:marRight w:val="0"/>
      <w:marTop w:val="0"/>
      <w:marBottom w:val="0"/>
      <w:divBdr>
        <w:top w:val="none" w:sz="0" w:space="0" w:color="auto"/>
        <w:left w:val="none" w:sz="0" w:space="0" w:color="auto"/>
        <w:bottom w:val="none" w:sz="0" w:space="0" w:color="auto"/>
        <w:right w:val="none" w:sz="0" w:space="0" w:color="auto"/>
      </w:divBdr>
    </w:div>
    <w:div w:id="751049382">
      <w:bodyDiv w:val="1"/>
      <w:marLeft w:val="0"/>
      <w:marRight w:val="0"/>
      <w:marTop w:val="0"/>
      <w:marBottom w:val="0"/>
      <w:divBdr>
        <w:top w:val="none" w:sz="0" w:space="0" w:color="auto"/>
        <w:left w:val="none" w:sz="0" w:space="0" w:color="auto"/>
        <w:bottom w:val="none" w:sz="0" w:space="0" w:color="auto"/>
        <w:right w:val="none" w:sz="0" w:space="0" w:color="auto"/>
      </w:divBdr>
    </w:div>
    <w:div w:id="1700007769">
      <w:bodyDiv w:val="1"/>
      <w:marLeft w:val="0"/>
      <w:marRight w:val="0"/>
      <w:marTop w:val="0"/>
      <w:marBottom w:val="0"/>
      <w:divBdr>
        <w:top w:val="none" w:sz="0" w:space="0" w:color="auto"/>
        <w:left w:val="none" w:sz="0" w:space="0" w:color="auto"/>
        <w:bottom w:val="none" w:sz="0" w:space="0" w:color="auto"/>
        <w:right w:val="none" w:sz="0" w:space="0" w:color="auto"/>
      </w:divBdr>
    </w:div>
    <w:div w:id="20459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buv.gov.ua/UJRN/Pis_2015_2_27" TargetMode="External"/><Relationship Id="rId18" Type="http://schemas.openxmlformats.org/officeDocument/2006/relationships/hyperlink" Target="https://zakon.rada.gov.ua/laws/show/463-20" TargetMode="External"/><Relationship Id="rId26" Type="http://schemas.openxmlformats.org/officeDocument/2006/relationships/hyperlink" Target="http://dspace.pdpu.edu.ua/handle/123456789/14719" TargetMode="External"/><Relationship Id="rId39" Type="http://schemas.openxmlformats.org/officeDocument/2006/relationships/hyperlink" Target="http://www.econom.stateandregions.zp.ua/journal/2019/2_2019/4.pdf" TargetMode="External"/><Relationship Id="rId21" Type="http://schemas.openxmlformats.org/officeDocument/2006/relationships/hyperlink" Target="https://naps.gov.ua/ua/press/releases/3373/" TargetMode="External"/><Relationship Id="rId34" Type="http://schemas.openxmlformats.org/officeDocument/2006/relationships/hyperlink" Target="https://www.pubadm.vernadskyjournals.in.ua/journals/2022/2_2022/14.pdf" TargetMode="External"/><Relationship Id="rId42" Type="http://schemas.openxmlformats.org/officeDocument/2006/relationships/hyperlink" Target="http://www.irbis-nbuv.gov.ua/cgi-bin/irbis_nbuv/cgiirbis_64.exe?C21COM=2&amp;I21DBN=UJRN&amp;P21DBN=UJRN&amp;IMAGE_FILE_DOWNLOAD=1&amp;Image_file_name=PDF/nivanb_2016_3-4_4.pdf" TargetMode="External"/><Relationship Id="rId47" Type="http://schemas.openxmlformats.org/officeDocument/2006/relationships/hyperlink" Target="http://regionalstudies.uzhnu.uz.ua/archive/36/19.pdf" TargetMode="External"/><Relationship Id="rId50" Type="http://schemas.openxmlformats.org/officeDocument/2006/relationships/hyperlink" Target="https://dspace.nau.edu.ua/bitstream/NAU/20073/1/polityka%20bezp_520%20stor%20(1).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krstat.gov.ua/" TargetMode="External"/><Relationship Id="rId29" Type="http://schemas.openxmlformats.org/officeDocument/2006/relationships/hyperlink" Target="https://pnu.edu.ua/blog/2024/06/04/58872/" TargetMode="External"/><Relationship Id="rId11" Type="http://schemas.openxmlformats.org/officeDocument/2006/relationships/hyperlink" Target="https://www.ceeol.com/search/book-detail?id=1026707" TargetMode="External"/><Relationship Id="rId24" Type="http://schemas.openxmlformats.org/officeDocument/2006/relationships/hyperlink" Target="http://eprints.zu.edu.ua/36697/1/10.pdf" TargetMode="External"/><Relationship Id="rId32" Type="http://schemas.openxmlformats.org/officeDocument/2006/relationships/hyperlink" Target="https://naqa.gov.ua/" TargetMode="External"/><Relationship Id="rId37" Type="http://schemas.openxmlformats.org/officeDocument/2006/relationships/hyperlink" Target="https://mon.gov.ua/galleries/publichna-prezentatsiya-kontseptsii-derzhavnoi-politiki-v-sferi-nauki-na-2020-2024-roki" TargetMode="External"/><Relationship Id="rId40" Type="http://schemas.openxmlformats.org/officeDocument/2006/relationships/hyperlink" Target="https://doi.org/10.32983/2222-4459-2022-3-33-37" TargetMode="External"/><Relationship Id="rId45" Type="http://schemas.openxmlformats.org/officeDocument/2006/relationships/hyperlink" Target="http://old2.niss.gov.ua/articles/1871/" TargetMode="External"/><Relationship Id="rId53" Type="http://schemas.openxmlformats.org/officeDocument/2006/relationships/hyperlink" Target="https://www.weforum.org/reports/readiness-for-the-futureof-production-report-2018" TargetMode="External"/><Relationship Id="rId5" Type="http://schemas.openxmlformats.org/officeDocument/2006/relationships/webSettings" Target="webSettings.xml"/><Relationship Id="rId10" Type="http://schemas.openxmlformats.org/officeDocument/2006/relationships/hyperlink" Target="http://www.dy.nayka.com.ua/pdf/7_2021/72.pdf" TargetMode="External"/><Relationship Id="rId19" Type="http://schemas.openxmlformats.org/officeDocument/2006/relationships/hyperlink" Target="https://elibrary.kubg.edu.ua/id/eprint/41207/" TargetMode="External"/><Relationship Id="rId31" Type="http://schemas.openxmlformats.org/officeDocument/2006/relationships/hyperlink" Target="https://doi.org/10.15407/sofs2020.03.003" TargetMode="External"/><Relationship Id="rId44" Type="http://schemas.openxmlformats.org/officeDocument/2006/relationships/hyperlink" Target="http://www.irbis-nbuv.gov.ua/cgi-bin/irbis_nbuv/cgiirbis_64.exe?C21COM=2&amp;I21DBN=UJRN&amp;P21DBN=UJRN&amp;IMAGE_FILE_DOWNLOAD=1&amp;Image_file_name=PDF/Nip_2017_2_4.pdf" TargetMode="External"/><Relationship Id="rId52" Type="http://schemas.openxmlformats.org/officeDocument/2006/relationships/hyperlink" Target="https://dspace.nau.edu.ua/bitstream/NAU/40579/1/%D0%A1%D0%BE%D1%86%D1%96%D0%BE%D1%81%D1%84%D0%B5%D1%80%D0%B0%20%E2%84%961%20____.pdf" TargetMode="External"/><Relationship Id="rId4" Type="http://schemas.openxmlformats.org/officeDocument/2006/relationships/settings" Target="settings.xml"/><Relationship Id="rId9" Type="http://schemas.openxmlformats.org/officeDocument/2006/relationships/hyperlink" Target="https://nzlubp.org.ua/index.php/journal/article/view/795" TargetMode="External"/><Relationship Id="rId14" Type="http://schemas.openxmlformats.org/officeDocument/2006/relationships/hyperlink" Target="https://niss.gov.ua/doslidzhennya/gumanitarniy-rozvitok/gumanitarna-politika-yak-multiplikator-socialnogo-kapitalu" TargetMode="External"/><Relationship Id="rId22" Type="http://schemas.openxmlformats.org/officeDocument/2006/relationships/hyperlink" Target="https://mydisser.com/dfiles/03849274.doc" TargetMode="External"/><Relationship Id="rId27" Type="http://schemas.openxmlformats.org/officeDocument/2006/relationships/hyperlink" Target="https://doi.org/10.37472/2707-305X-2020-2-2-11-1" TargetMode="External"/><Relationship Id="rId30" Type="http://schemas.openxmlformats.org/officeDocument/2006/relationships/hyperlink" Target="http://www.irbis-nbuv.gov.ua/cgi-bin/irbis_nbuv/cgiirbis_64.exe?C21COM=2&amp;I21DBN=UJRN&amp;P21DBN=UJRN&amp;IMAGE_FILE_DOWNLOAD=1&amp;Image_file_name=PDF/pp_2013_4_9.pdf" TargetMode="External"/><Relationship Id="rId35" Type="http://schemas.openxmlformats.org/officeDocument/2006/relationships/hyperlink" Target="https://ekmair.ukma.edu.ua/server/api/core/bitstreams/1015ec2c-a224-4af7-aa72-3b072f45e5e0/content" TargetMode="External"/><Relationship Id="rId43" Type="http://schemas.openxmlformats.org/officeDocument/2006/relationships/hyperlink" Target="https://elar.khmnu.edu.ua/items/129a6a48-0791-4333-a036-e1b01a31080d" TargetMode="External"/><Relationship Id="rId48" Type="http://schemas.openxmlformats.org/officeDocument/2006/relationships/hyperlink" Target="https://mon.gov.ua/news/uryad-viznachiv-onovleniy-perelik-prioritetnikh-tematichnikh-napryamiv-naukovikh-doslidzhen-i-rozrobok" TargetMode="External"/><Relationship Id="rId56" Type="http://schemas.openxmlformats.org/officeDocument/2006/relationships/theme" Target="theme/theme1.xml"/><Relationship Id="rId8" Type="http://schemas.openxmlformats.org/officeDocument/2006/relationships/hyperlink" Target="https://kpol.pnu.edu.ua/2024/11/11/ahenty-zmin-pnu-krokuiemo-razom-do-sotsialno-ekonomichnoho-rozvytku-prykarpattia/" TargetMode="External"/><Relationship Id="rId51" Type="http://schemas.openxmlformats.org/officeDocument/2006/relationships/hyperlink" Target="http://www.irbis-nbuv.gov.ua/cgi-bin/irbis_nbuv/cgiirbis_64.exe?C21COM=2&amp;I21DBN=UJRN&amp;P21DBN=UJRN&amp;IMAGE_FILE_DOWNLOAD=1&amp;Image_file_name=PDF/efdu_2013_35_13.pdf" TargetMode="External"/><Relationship Id="rId3" Type="http://schemas.openxmlformats.org/officeDocument/2006/relationships/styles" Target="styles.xml"/><Relationship Id="rId12" Type="http://schemas.openxmlformats.org/officeDocument/2006/relationships/hyperlink" Target="http://www.irbis-nbuv.gov.ua/cgi-bin/irbis_nbuv/cgiirbis_64.exe?C21COM=2&amp;I21DBN=ARD&amp;P21DBN=ARD&amp;Z21ID=&amp;Image_file_name=DOC/1999/99gvpscp.zip&amp;IMAGE_FILE_DOWNLOAD=1" TargetMode="External"/><Relationship Id="rId17" Type="http://schemas.openxmlformats.org/officeDocument/2006/relationships/hyperlink" Target="https://zakon.rada.gov.ua/laws/show/2145-19" TargetMode="External"/><Relationship Id="rId25" Type="http://schemas.openxmlformats.org/officeDocument/2006/relationships/hyperlink" Target="http://nbuv.gov.ua/UJRN/vlup_2012_22%283%29__6" TargetMode="External"/><Relationship Id="rId33" Type="http://schemas.openxmlformats.org/officeDocument/2006/relationships/hyperlink" Target="https://thedigital.gov.ua/projects/notebook_coverage" TargetMode="External"/><Relationship Id="rId38" Type="http://schemas.openxmlformats.org/officeDocument/2006/relationships/hyperlink" Target="http://www.visnyk-econom.uzhnu.uz.ua/archive/26_2_2019ua/18.pdf" TargetMode="External"/><Relationship Id="rId46" Type="http://schemas.openxmlformats.org/officeDocument/2006/relationships/hyperlink" Target="http://www.pjv.nuoua.od.ua/v2_2018/2018_2.pdf" TargetMode="External"/><Relationship Id="rId20" Type="http://schemas.openxmlformats.org/officeDocument/2006/relationships/hyperlink" Target="https://pnu.edu.ua/blog/2023/01/16/44246/" TargetMode="External"/><Relationship Id="rId41" Type="http://schemas.openxmlformats.org/officeDocument/2006/relationships/hyperlink" Target="https://ird.gov.ua/pe/re200901/re200901_015_SemivLK,SemivRA.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chdtu.edu.ua/handle/ChSTU/4959" TargetMode="External"/><Relationship Id="rId23" Type="http://schemas.openxmlformats.org/officeDocument/2006/relationships/hyperlink" Target="https://doi.org/10.37472/2707-305X-2020-2-2-14-3" TargetMode="External"/><Relationship Id="rId28" Type="http://schemas.openxmlformats.org/officeDocument/2006/relationships/hyperlink" Target="https://sofs.org.ua/wp-content/uploads/2023/03/Nauka_ta_Naukoznavstvo_1-2023-18-34.pdf" TargetMode="External"/><Relationship Id="rId36" Type="http://schemas.openxmlformats.org/officeDocument/2006/relationships/hyperlink" Target="https://niss.gov.ua/doslidzhennya/gumanitarniy-rozvitok/prioriteti-zabezpechennya-gumanitarnoi-prisutnosti-ukraini-v" TargetMode="External"/><Relationship Id="rId49" Type="http://schemas.openxmlformats.org/officeDocument/2006/relationships/hyperlink" Target="http://www.dy.nayka.com.ua/?op=1&amp;z=21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DB030-7E17-4340-A2A5-458F9B87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80319</Words>
  <Characters>45782</Characters>
  <Application>Microsoft Office Word</Application>
  <DocSecurity>0</DocSecurity>
  <Lines>381</Lines>
  <Paragraphs>251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Haliv D. Halyna</dc:creator>
  <cp:keywords/>
  <dc:description/>
  <cp:lastModifiedBy>Lenovo</cp:lastModifiedBy>
  <cp:revision>2</cp:revision>
  <dcterms:created xsi:type="dcterms:W3CDTF">2025-05-19T14:06:00Z</dcterms:created>
  <dcterms:modified xsi:type="dcterms:W3CDTF">2025-05-19T14:06:00Z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a8bf554b-318d-4d7f-861b-e857bbc9f00d</vt:lpwstr>
  </property>
</Properties>
</file>