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B315" w14:textId="77777777" w:rsidR="00F53096" w:rsidRDefault="001F2C1A">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Карпатський національний університет імені Василя Стефаника</w:t>
      </w:r>
    </w:p>
    <w:p w14:paraId="756D2AF5" w14:textId="77777777" w:rsidR="00F53096" w:rsidRDefault="001F2C1A">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Факультет історії, політології і міжнародних відносин       </w:t>
      </w:r>
    </w:p>
    <w:p w14:paraId="7815DC6E" w14:textId="77777777" w:rsidR="00F53096" w:rsidRDefault="001F2C1A">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Кафедра політичних наук</w:t>
      </w:r>
    </w:p>
    <w:p w14:paraId="79B669A9" w14:textId="77777777" w:rsidR="00F53096" w:rsidRDefault="00F53096">
      <w:pPr>
        <w:pStyle w:val="1"/>
        <w:keepLines w:val="0"/>
        <w:spacing w:before="240" w:after="60" w:line="360" w:lineRule="auto"/>
        <w:rPr>
          <w:rFonts w:ascii="Calibri" w:eastAsia="Calibri" w:hAnsi="Calibri" w:cs="Calibri"/>
          <w:color w:val="00000A"/>
        </w:rPr>
      </w:pPr>
    </w:p>
    <w:p w14:paraId="6600626B" w14:textId="77777777" w:rsidR="00F53096" w:rsidRDefault="00F53096"/>
    <w:p w14:paraId="37CC7D9C" w14:textId="77777777" w:rsidR="00F53096" w:rsidRDefault="00F53096"/>
    <w:p w14:paraId="3AFBA23D" w14:textId="77777777" w:rsidR="00F53096" w:rsidRDefault="001F2C1A">
      <w:pPr>
        <w:pStyle w:val="1"/>
        <w:keepLines w:val="0"/>
        <w:spacing w:before="240" w:after="60" w:line="360" w:lineRule="auto"/>
        <w:jc w:val="center"/>
        <w:rPr>
          <w:rFonts w:ascii="Times New Roman" w:eastAsia="Times New Roman" w:hAnsi="Times New Roman" w:cs="Times New Roman"/>
          <w:b/>
          <w:color w:val="00000A"/>
          <w:sz w:val="32"/>
          <w:szCs w:val="32"/>
        </w:rPr>
      </w:pPr>
      <w:r>
        <w:rPr>
          <w:rFonts w:ascii="Times New Roman" w:eastAsia="Times New Roman" w:hAnsi="Times New Roman" w:cs="Times New Roman"/>
          <w:b/>
          <w:color w:val="00000A"/>
          <w:sz w:val="32"/>
          <w:szCs w:val="32"/>
        </w:rPr>
        <w:t>ДИПЛОМНА РОБОТА</w:t>
      </w:r>
    </w:p>
    <w:p w14:paraId="628BCC75" w14:textId="77777777" w:rsidR="00F53096" w:rsidRDefault="001F2C1A">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на здобуття першого (бакалаврського) рівня вищої освіти </w:t>
      </w:r>
    </w:p>
    <w:p w14:paraId="282F9D97" w14:textId="77777777" w:rsidR="00F53096" w:rsidRDefault="001F2C1A">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на тему:</w:t>
      </w:r>
    </w:p>
    <w:p w14:paraId="45BD71B6" w14:textId="77777777" w:rsidR="00F53096" w:rsidRDefault="001F2C1A">
      <w:pPr>
        <w:spacing w:line="360" w:lineRule="auto"/>
        <w:jc w:val="center"/>
        <w:rPr>
          <w:rFonts w:ascii="Times New Roman" w:eastAsia="Times New Roman" w:hAnsi="Times New Roman" w:cs="Times New Roman"/>
          <w:b/>
          <w:sz w:val="36"/>
          <w:szCs w:val="32"/>
        </w:rPr>
      </w:pPr>
      <w:r>
        <w:rPr>
          <w:rFonts w:ascii="Times New Roman" w:eastAsia="Times New Roman" w:hAnsi="Times New Roman" w:cs="Times New Roman"/>
          <w:b/>
          <w:color w:val="00000A"/>
          <w:sz w:val="28"/>
          <w:szCs w:val="28"/>
        </w:rPr>
        <w:t>«</w:t>
      </w:r>
      <w:r>
        <w:rPr>
          <w:rFonts w:ascii="Times New Roman" w:eastAsia="Times New Roman" w:hAnsi="Times New Roman" w:cs="Times New Roman"/>
          <w:b/>
          <w:sz w:val="36"/>
          <w:szCs w:val="32"/>
        </w:rPr>
        <w:t xml:space="preserve">Основні загрози національній безпеці </w:t>
      </w:r>
      <w:r>
        <w:rPr>
          <w:rFonts w:ascii="Times New Roman" w:eastAsia="Times New Roman" w:hAnsi="Times New Roman" w:cs="Times New Roman"/>
          <w:b/>
          <w:sz w:val="36"/>
          <w:szCs w:val="32"/>
        </w:rPr>
        <w:br/>
        <w:t>в інформаційній сфері»</w:t>
      </w:r>
    </w:p>
    <w:p w14:paraId="0FC03461" w14:textId="77777777" w:rsidR="00F53096" w:rsidRDefault="00F53096">
      <w:pPr>
        <w:spacing w:line="360" w:lineRule="auto"/>
        <w:rPr>
          <w:rFonts w:ascii="Times New Roman" w:eastAsia="Times New Roman" w:hAnsi="Times New Roman" w:cs="Times New Roman"/>
          <w:color w:val="00000A"/>
          <w:sz w:val="28"/>
          <w:szCs w:val="28"/>
        </w:rPr>
      </w:pPr>
    </w:p>
    <w:p w14:paraId="5BA617DF" w14:textId="77777777" w:rsidR="00F53096" w:rsidRDefault="00F53096">
      <w:pPr>
        <w:spacing w:line="360" w:lineRule="auto"/>
        <w:jc w:val="center"/>
        <w:rPr>
          <w:rFonts w:ascii="Times New Roman" w:eastAsia="Times New Roman" w:hAnsi="Times New Roman" w:cs="Times New Roman"/>
          <w:color w:val="00000A"/>
          <w:sz w:val="28"/>
          <w:szCs w:val="28"/>
        </w:rPr>
      </w:pPr>
    </w:p>
    <w:p w14:paraId="0DEEAD6B" w14:textId="77777777" w:rsidR="00F53096" w:rsidRDefault="00F53096">
      <w:pPr>
        <w:spacing w:line="360" w:lineRule="auto"/>
        <w:rPr>
          <w:rFonts w:ascii="Times New Roman" w:eastAsia="Times New Roman" w:hAnsi="Times New Roman" w:cs="Times New Roman"/>
          <w:color w:val="00000A"/>
          <w:sz w:val="28"/>
          <w:szCs w:val="28"/>
        </w:rPr>
      </w:pPr>
    </w:p>
    <w:p w14:paraId="187F8876" w14:textId="77777777" w:rsidR="00F53096" w:rsidRDefault="00F53096">
      <w:pPr>
        <w:spacing w:line="360" w:lineRule="auto"/>
        <w:rPr>
          <w:rFonts w:ascii="Times New Roman" w:eastAsia="Times New Roman" w:hAnsi="Times New Roman" w:cs="Times New Roman"/>
          <w:color w:val="00000A"/>
          <w:sz w:val="28"/>
          <w:szCs w:val="28"/>
        </w:rPr>
      </w:pPr>
    </w:p>
    <w:p w14:paraId="6FA2DF3F" w14:textId="77777777" w:rsidR="00F53096" w:rsidRDefault="001F2C1A">
      <w:pPr>
        <w:spacing w:line="360" w:lineRule="auto"/>
        <w:ind w:firstLineChars="1650" w:firstLine="4620"/>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Виконав: студент 4 курсу, групи П</w:t>
      </w:r>
      <w:r>
        <w:rPr>
          <w:rFonts w:ascii="Times New Roman" w:eastAsia="Times New Roman" w:hAnsi="Times New Roman" w:cs="Times New Roman"/>
          <w:color w:val="00000A"/>
          <w:sz w:val="28"/>
          <w:szCs w:val="28"/>
          <w:lang w:val="uk-UA"/>
        </w:rPr>
        <w:t>НБ</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42</w:t>
      </w:r>
      <w:r>
        <w:rPr>
          <w:rFonts w:ascii="Times New Roman" w:eastAsia="Times New Roman" w:hAnsi="Times New Roman" w:cs="Times New Roman"/>
          <w:color w:val="00000A"/>
          <w:sz w:val="28"/>
          <w:szCs w:val="28"/>
        </w:rPr>
        <w:t>,</w:t>
      </w:r>
    </w:p>
    <w:p w14:paraId="565B5F8F" w14:textId="77777777" w:rsidR="00F53096" w:rsidRDefault="001F2C1A">
      <w:pPr>
        <w:tabs>
          <w:tab w:val="left" w:pos="5220"/>
        </w:tabs>
        <w:spacing w:line="360" w:lineRule="auto"/>
        <w:ind w:firstLineChars="1650" w:firstLine="46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напряму підготовки (спеціальності)</w:t>
      </w:r>
      <w:r>
        <w:rPr>
          <w:rFonts w:ascii="Times New Roman" w:eastAsia="Times New Roman" w:hAnsi="Times New Roman" w:cs="Times New Roman"/>
          <w:color w:val="00000A"/>
          <w:sz w:val="28"/>
          <w:szCs w:val="28"/>
          <w:lang w:val="uk-UA"/>
        </w:rPr>
        <w:t xml:space="preserve"> 052</w:t>
      </w:r>
    </w:p>
    <w:p w14:paraId="0A6DCB8B" w14:textId="77777777" w:rsidR="00F53096" w:rsidRDefault="001F2C1A">
      <w:pPr>
        <w:tabs>
          <w:tab w:val="left" w:pos="5220"/>
        </w:tabs>
        <w:spacing w:line="360" w:lineRule="auto"/>
        <w:ind w:firstLineChars="1650" w:firstLine="46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w:t>
      </w:r>
      <w:proofErr w:type="spellStart"/>
      <w:r>
        <w:rPr>
          <w:rFonts w:ascii="Times New Roman" w:eastAsia="Times New Roman" w:hAnsi="Times New Roman" w:cs="Times New Roman"/>
          <w:color w:val="00000A"/>
          <w:sz w:val="28"/>
          <w:szCs w:val="28"/>
        </w:rPr>
        <w:t>Політологія.Національна</w:t>
      </w:r>
      <w:proofErr w:type="spellEnd"/>
      <w:r>
        <w:rPr>
          <w:rFonts w:ascii="Times New Roman" w:eastAsia="Times New Roman" w:hAnsi="Times New Roman" w:cs="Times New Roman"/>
          <w:color w:val="00000A"/>
          <w:sz w:val="28"/>
          <w:szCs w:val="28"/>
        </w:rPr>
        <w:t xml:space="preserve"> безпека»</w:t>
      </w:r>
    </w:p>
    <w:p w14:paraId="312637C3" w14:textId="77777777" w:rsidR="00F53096" w:rsidRDefault="001F2C1A">
      <w:pPr>
        <w:tabs>
          <w:tab w:val="left" w:pos="5220"/>
        </w:tabs>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Заліський</w:t>
      </w:r>
      <w:proofErr w:type="spellEnd"/>
      <w:r>
        <w:rPr>
          <w:rFonts w:ascii="Times New Roman" w:eastAsia="Times New Roman" w:hAnsi="Times New Roman" w:cs="Times New Roman"/>
          <w:color w:val="00000A"/>
          <w:sz w:val="28"/>
          <w:szCs w:val="28"/>
          <w:lang w:val="uk-UA"/>
        </w:rPr>
        <w:t xml:space="preserve"> Володимир Дмитрович</w:t>
      </w:r>
    </w:p>
    <w:p w14:paraId="22360A62" w14:textId="77777777" w:rsidR="00F53096" w:rsidRDefault="001F2C1A">
      <w:pPr>
        <w:spacing w:line="360" w:lineRule="auto"/>
        <w:ind w:firstLineChars="1650" w:firstLine="4620"/>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 xml:space="preserve">Керівник: </w:t>
      </w:r>
      <w:proofErr w:type="spellStart"/>
      <w:r>
        <w:rPr>
          <w:rFonts w:ascii="Times New Roman" w:eastAsia="Times New Roman" w:hAnsi="Times New Roman" w:cs="Times New Roman"/>
          <w:color w:val="00000A"/>
          <w:sz w:val="28"/>
          <w:szCs w:val="28"/>
          <w:lang w:val="uk-UA"/>
        </w:rPr>
        <w:t>Липчук</w:t>
      </w:r>
      <w:proofErr w:type="spellEnd"/>
      <w:r>
        <w:rPr>
          <w:rFonts w:ascii="Times New Roman" w:eastAsia="Times New Roman" w:hAnsi="Times New Roman" w:cs="Times New Roman"/>
          <w:color w:val="00000A"/>
          <w:sz w:val="28"/>
          <w:szCs w:val="28"/>
          <w:lang w:val="uk-UA"/>
        </w:rPr>
        <w:t xml:space="preserve"> Оксана Іванівна</w:t>
      </w:r>
    </w:p>
    <w:p w14:paraId="0E392394" w14:textId="77777777" w:rsidR="00F53096" w:rsidRDefault="00F53096">
      <w:pPr>
        <w:spacing w:line="360" w:lineRule="auto"/>
        <w:rPr>
          <w:rFonts w:ascii="Times New Roman" w:eastAsia="Times New Roman" w:hAnsi="Times New Roman" w:cs="Times New Roman"/>
          <w:color w:val="00000A"/>
          <w:sz w:val="6"/>
          <w:szCs w:val="6"/>
        </w:rPr>
      </w:pPr>
    </w:p>
    <w:p w14:paraId="41168D4D" w14:textId="77777777" w:rsidR="00F53096" w:rsidRDefault="001F2C1A">
      <w:pPr>
        <w:spacing w:line="360" w:lineRule="auto"/>
        <w:ind w:firstLineChars="1650" w:firstLine="46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Рецензент: </w:t>
      </w:r>
    </w:p>
    <w:p w14:paraId="1937A714" w14:textId="77777777" w:rsidR="00F53096" w:rsidRDefault="001F2C1A">
      <w:pPr>
        <w:spacing w:line="360" w:lineRule="auto"/>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8"/>
          <w:szCs w:val="28"/>
        </w:rPr>
        <w:t xml:space="preserve">                                                                                                                                                                </w:t>
      </w:r>
    </w:p>
    <w:p w14:paraId="07117785" w14:textId="77777777" w:rsidR="00F53096" w:rsidRDefault="00F53096">
      <w:pPr>
        <w:spacing w:line="360" w:lineRule="auto"/>
        <w:rPr>
          <w:rFonts w:ascii="Times New Roman" w:eastAsia="Times New Roman" w:hAnsi="Times New Roman" w:cs="Times New Roman"/>
          <w:color w:val="00000A"/>
          <w:sz w:val="20"/>
          <w:szCs w:val="20"/>
        </w:rPr>
      </w:pPr>
    </w:p>
    <w:p w14:paraId="4422E735" w14:textId="77777777" w:rsidR="00F53096" w:rsidRDefault="00F53096">
      <w:pPr>
        <w:spacing w:line="360" w:lineRule="auto"/>
        <w:rPr>
          <w:rFonts w:ascii="Times New Roman" w:eastAsia="Times New Roman" w:hAnsi="Times New Roman" w:cs="Times New Roman"/>
          <w:color w:val="00000A"/>
          <w:sz w:val="28"/>
          <w:szCs w:val="28"/>
        </w:rPr>
      </w:pPr>
    </w:p>
    <w:p w14:paraId="0A0CB772" w14:textId="77777777" w:rsidR="00F53096" w:rsidRDefault="00F53096">
      <w:pPr>
        <w:spacing w:line="360" w:lineRule="auto"/>
        <w:rPr>
          <w:rFonts w:ascii="Times New Roman" w:eastAsia="Times New Roman" w:hAnsi="Times New Roman" w:cs="Times New Roman"/>
          <w:color w:val="00000A"/>
          <w:sz w:val="28"/>
          <w:szCs w:val="28"/>
        </w:rPr>
      </w:pPr>
    </w:p>
    <w:p w14:paraId="24E64611" w14:textId="77777777" w:rsidR="00F53096" w:rsidRDefault="00F53096">
      <w:pPr>
        <w:spacing w:line="360" w:lineRule="auto"/>
        <w:rPr>
          <w:rFonts w:ascii="Times New Roman" w:eastAsia="Times New Roman" w:hAnsi="Times New Roman" w:cs="Times New Roman"/>
          <w:color w:val="00000A"/>
          <w:sz w:val="28"/>
          <w:szCs w:val="28"/>
        </w:rPr>
      </w:pPr>
    </w:p>
    <w:p w14:paraId="311AAFC0" w14:textId="77777777" w:rsidR="00F53096" w:rsidRDefault="00F53096">
      <w:pPr>
        <w:spacing w:line="360" w:lineRule="auto"/>
        <w:rPr>
          <w:rFonts w:ascii="Times New Roman" w:eastAsia="Times New Roman" w:hAnsi="Times New Roman" w:cs="Times New Roman"/>
          <w:color w:val="00000A"/>
          <w:sz w:val="28"/>
          <w:szCs w:val="28"/>
        </w:rPr>
      </w:pPr>
    </w:p>
    <w:p w14:paraId="67D52DB7" w14:textId="77777777" w:rsidR="00F53096" w:rsidRDefault="00F53096">
      <w:pPr>
        <w:spacing w:line="360" w:lineRule="auto"/>
        <w:rPr>
          <w:rFonts w:ascii="Times New Roman" w:eastAsia="Times New Roman" w:hAnsi="Times New Roman" w:cs="Times New Roman"/>
          <w:color w:val="00000A"/>
          <w:sz w:val="28"/>
          <w:szCs w:val="28"/>
        </w:rPr>
      </w:pPr>
    </w:p>
    <w:p w14:paraId="7847C4EE" w14:textId="77777777" w:rsidR="00F53096" w:rsidRDefault="001F2C1A">
      <w:pPr>
        <w:spacing w:line="36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8"/>
          <w:szCs w:val="28"/>
        </w:rPr>
        <w:t>м. Івано-Франківськ  - 2025 рік</w:t>
      </w:r>
    </w:p>
    <w:p w14:paraId="745ADD89" w14:textId="77777777" w:rsidR="00F53096" w:rsidRDefault="00F53096">
      <w:pPr>
        <w:numPr>
          <w:ilvl w:val="0"/>
          <w:numId w:val="1"/>
        </w:numPr>
        <w:spacing w:line="360" w:lineRule="auto"/>
        <w:jc w:val="center"/>
        <w:rPr>
          <w:rFonts w:ascii="Times New Roman" w:eastAsia="Times New Roman" w:hAnsi="Times New Roman" w:cs="Times New Roman"/>
          <w:b/>
          <w:color w:val="00000A"/>
          <w:sz w:val="28"/>
          <w:szCs w:val="28"/>
        </w:rPr>
      </w:pPr>
    </w:p>
    <w:p w14:paraId="5CF1D35E" w14:textId="77777777" w:rsidR="00F53096" w:rsidRDefault="001F2C1A">
      <w:pPr>
        <w:numPr>
          <w:ilvl w:val="0"/>
          <w:numId w:val="1"/>
        </w:num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ЗМІСТ</w:t>
      </w:r>
    </w:p>
    <w:p w14:paraId="4446AE11" w14:textId="77777777" w:rsidR="00F53096" w:rsidRDefault="00F53096">
      <w:pPr>
        <w:numPr>
          <w:ilvl w:val="0"/>
          <w:numId w:val="1"/>
        </w:numPr>
        <w:spacing w:line="360" w:lineRule="auto"/>
        <w:jc w:val="both"/>
        <w:rPr>
          <w:rFonts w:ascii="Times New Roman" w:eastAsia="Times New Roman" w:hAnsi="Times New Roman" w:cs="Times New Roman"/>
          <w:b/>
          <w:color w:val="00000A"/>
          <w:sz w:val="28"/>
          <w:szCs w:val="28"/>
        </w:rPr>
      </w:pPr>
    </w:p>
    <w:p w14:paraId="669091BF" w14:textId="77777777" w:rsidR="00F53096" w:rsidRDefault="001F2C1A">
      <w:pPr>
        <w:spacing w:line="36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ВСТУП</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3</w:t>
      </w:r>
    </w:p>
    <w:p w14:paraId="533448D7" w14:textId="77777777" w:rsidR="00F53096" w:rsidRDefault="001F2C1A">
      <w:pPr>
        <w:spacing w:line="360" w:lineRule="auto"/>
        <w:jc w:val="both"/>
        <w:rPr>
          <w:rFonts w:ascii="Times New Roman" w:eastAsia="Times New Roman" w:hAnsi="Times New Roman" w:cs="Times New Roman"/>
          <w:b/>
          <w:color w:val="00000A"/>
          <w:sz w:val="28"/>
          <w:szCs w:val="28"/>
          <w:lang w:val="uk-UA"/>
        </w:rPr>
      </w:pPr>
      <w:r>
        <w:rPr>
          <w:rFonts w:ascii="Times New Roman" w:eastAsia="Times New Roman" w:hAnsi="Times New Roman" w:cs="Times New Roman"/>
          <w:b/>
          <w:color w:val="00000A"/>
          <w:sz w:val="28"/>
          <w:szCs w:val="28"/>
        </w:rPr>
        <w:t xml:space="preserve">РОЗДІЛ 1. </w:t>
      </w:r>
      <w:r>
        <w:rPr>
          <w:rFonts w:ascii="Times New Roman" w:eastAsia="Times New Roman" w:hAnsi="Times New Roman" w:cs="Times New Roman"/>
          <w:b/>
          <w:color w:val="00000A"/>
          <w:sz w:val="28"/>
          <w:szCs w:val="28"/>
        </w:rPr>
        <w:t>Сутність і завдання державного регулювання інформаційної сфери суспільних відносин</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…7</w:t>
      </w:r>
    </w:p>
    <w:p w14:paraId="17DB54FF" w14:textId="77777777" w:rsidR="00F53096" w:rsidRDefault="001F2C1A">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1.1. Теоретико-правові засади державного регулювання інформаційної сфери</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………………………………………………………………………..……..7</w:t>
      </w:r>
    </w:p>
    <w:p w14:paraId="54587BE6" w14:textId="77777777" w:rsidR="00F53096" w:rsidRDefault="001F2C1A">
      <w:pPr>
        <w:spacing w:line="360" w:lineRule="auto"/>
        <w:jc w:val="both"/>
        <w:rPr>
          <w:rFonts w:ascii="Times New Roman" w:eastAsia="Times New Roman" w:hAnsi="Times New Roman" w:cs="Times New Roman"/>
          <w:color w:val="00000A"/>
          <w:sz w:val="28"/>
          <w:szCs w:val="28"/>
          <w:lang w:val="uk-UA"/>
        </w:rPr>
      </w:pPr>
      <w:bookmarkStart w:id="0" w:name="_t03foc74s21e" w:colFirst="0" w:colLast="0"/>
      <w:bookmarkEnd w:id="0"/>
      <w:r>
        <w:rPr>
          <w:rFonts w:ascii="Times New Roman" w:eastAsia="Times New Roman" w:hAnsi="Times New Roman" w:cs="Times New Roman"/>
          <w:color w:val="00000A"/>
          <w:sz w:val="28"/>
          <w:szCs w:val="28"/>
        </w:rPr>
        <w:t xml:space="preserve">1.2. Основні напрями та </w:t>
      </w:r>
      <w:r>
        <w:rPr>
          <w:rFonts w:ascii="Times New Roman" w:eastAsia="Times New Roman" w:hAnsi="Times New Roman" w:cs="Times New Roman"/>
          <w:color w:val="00000A"/>
          <w:sz w:val="28"/>
          <w:szCs w:val="28"/>
          <w:lang w:val="uk-UA"/>
        </w:rPr>
        <w:t>завдання</w:t>
      </w:r>
      <w:r>
        <w:rPr>
          <w:rFonts w:ascii="Times New Roman" w:eastAsia="Times New Roman" w:hAnsi="Times New Roman" w:cs="Times New Roman"/>
          <w:color w:val="00000A"/>
          <w:sz w:val="28"/>
          <w:szCs w:val="28"/>
        </w:rPr>
        <w:t xml:space="preserve"> держа</w:t>
      </w:r>
      <w:r>
        <w:rPr>
          <w:rFonts w:ascii="Times New Roman" w:eastAsia="Times New Roman" w:hAnsi="Times New Roman" w:cs="Times New Roman"/>
          <w:color w:val="00000A"/>
          <w:sz w:val="28"/>
          <w:szCs w:val="28"/>
        </w:rPr>
        <w:t>вного впливу на інформаційні процеси в</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 xml:space="preserve">суспільстві </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1</w:t>
      </w:r>
      <w:r>
        <w:rPr>
          <w:rFonts w:ascii="Times New Roman" w:eastAsia="Times New Roman" w:hAnsi="Times New Roman" w:cs="Times New Roman"/>
          <w:color w:val="00000A"/>
          <w:sz w:val="28"/>
          <w:szCs w:val="28"/>
          <w:lang w:val="uk-UA"/>
        </w:rPr>
        <w:t>4</w:t>
      </w:r>
    </w:p>
    <w:p w14:paraId="61960869" w14:textId="77777777" w:rsidR="00F53096" w:rsidRDefault="001F2C1A">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РОЗДІЛ 2.</w:t>
      </w: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b/>
          <w:color w:val="00000A"/>
          <w:sz w:val="28"/>
          <w:szCs w:val="28"/>
        </w:rPr>
        <w:t>Розголошення інформації, яка становить державну та іншу, передбачену законом, таємницю, а також конфіденційної інформації</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…….2</w:t>
      </w:r>
      <w:r>
        <w:rPr>
          <w:rFonts w:ascii="Times New Roman" w:eastAsia="Times New Roman" w:hAnsi="Times New Roman" w:cs="Times New Roman"/>
          <w:color w:val="00000A"/>
          <w:sz w:val="28"/>
          <w:szCs w:val="28"/>
          <w:lang w:val="uk-UA"/>
        </w:rPr>
        <w:t>2</w:t>
      </w:r>
      <w:r>
        <w:rPr>
          <w:rFonts w:ascii="Times New Roman" w:eastAsia="Times New Roman" w:hAnsi="Times New Roman" w:cs="Times New Roman"/>
          <w:color w:val="00000A"/>
          <w:sz w:val="28"/>
          <w:szCs w:val="28"/>
        </w:rPr>
        <w:br/>
        <w:t>2.1. Поняття, види та правове регулювання захисту таємної й конфіденційної інформації</w:t>
      </w:r>
      <w:r>
        <w:rPr>
          <w:rFonts w:ascii="Times New Roman" w:eastAsia="Times New Roman" w:hAnsi="Times New Roman" w:cs="Times New Roman"/>
          <w:color w:val="00000A"/>
          <w:sz w:val="28"/>
          <w:szCs w:val="28"/>
          <w:lang w:val="uk-UA"/>
        </w:rPr>
        <w:t>…………………………………………………………………………...22</w:t>
      </w:r>
      <w:r>
        <w:rPr>
          <w:rFonts w:ascii="Times New Roman" w:eastAsia="Times New Roman" w:hAnsi="Times New Roman" w:cs="Times New Roman"/>
          <w:color w:val="00000A"/>
          <w:sz w:val="28"/>
          <w:szCs w:val="28"/>
        </w:rPr>
        <w:br/>
        <w:t>2.2.</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Юридична відповідальність за розголошення захищеної інформації</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 29</w:t>
      </w:r>
    </w:p>
    <w:p w14:paraId="53CD8686" w14:textId="77777777" w:rsidR="00F53096" w:rsidRDefault="001F2C1A">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РОЗДІЛ 3. Кіберзлочинність та комп‘ютерний тероризм</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lang w:val="uk-UA"/>
        </w:rPr>
        <w:t>.36</w:t>
      </w:r>
    </w:p>
    <w:p w14:paraId="0EAEAF7B" w14:textId="77777777" w:rsidR="00F53096" w:rsidRDefault="001F2C1A">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3.1. Основні форми і тенденції кіберзлочинності у глобальному та національному вимірі………………………………………………………………36</w:t>
      </w:r>
    </w:p>
    <w:p w14:paraId="5E8EAB44" w14:textId="77777777" w:rsidR="00F53096" w:rsidRDefault="001F2C1A">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3.2. Комп’ютерний тероризм: особливості, загрози та заходи протидії……………………………………………………………………………...42</w:t>
      </w:r>
    </w:p>
    <w:p w14:paraId="224D48A4" w14:textId="77777777" w:rsidR="00F53096" w:rsidRDefault="001F2C1A">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lang w:val="uk-UA"/>
        </w:rPr>
        <w:t xml:space="preserve">РОЗДІЛ 4. </w:t>
      </w:r>
      <w:r>
        <w:rPr>
          <w:rFonts w:ascii="Times New Roman" w:eastAsia="Times New Roman" w:hAnsi="Times New Roman" w:cs="Times New Roman"/>
          <w:b/>
          <w:color w:val="00000A"/>
          <w:sz w:val="28"/>
          <w:szCs w:val="28"/>
        </w:rPr>
        <w:t>Маніпуляція суспільною свідо</w:t>
      </w:r>
      <w:r>
        <w:rPr>
          <w:rFonts w:ascii="Times New Roman" w:eastAsia="Times New Roman" w:hAnsi="Times New Roman" w:cs="Times New Roman"/>
          <w:b/>
          <w:color w:val="00000A"/>
          <w:sz w:val="28"/>
          <w:szCs w:val="28"/>
        </w:rPr>
        <w:t>містю як різновид загрози у сфері використання інформації</w:t>
      </w:r>
      <w:r>
        <w:rPr>
          <w:rFonts w:ascii="Times New Roman" w:eastAsia="Times New Roman" w:hAnsi="Times New Roman" w:cs="Times New Roman"/>
          <w:color w:val="00000A"/>
          <w:sz w:val="28"/>
          <w:szCs w:val="28"/>
          <w:lang w:val="uk-UA"/>
        </w:rPr>
        <w:t>…………………………………..…………………….49</w:t>
      </w:r>
    </w:p>
    <w:p w14:paraId="09E87580" w14:textId="77777777" w:rsidR="00F53096" w:rsidRDefault="001F2C1A">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4.1. Інформаційно-психологічні впливи як інструмент маніпуляції суспільною свідомістю</w:t>
      </w:r>
      <w:r>
        <w:rPr>
          <w:rFonts w:ascii="Times New Roman" w:eastAsia="Times New Roman" w:hAnsi="Times New Roman" w:cs="Times New Roman"/>
          <w:color w:val="00000A"/>
          <w:sz w:val="28"/>
          <w:szCs w:val="28"/>
          <w:lang w:val="uk-UA"/>
        </w:rPr>
        <w:t>…………………………………………………………………………..49</w:t>
      </w:r>
    </w:p>
    <w:p w14:paraId="35F072A3" w14:textId="77777777" w:rsidR="00F53096" w:rsidRDefault="001F2C1A">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 xml:space="preserve">4.2. Протидія маніпулятивним </w:t>
      </w:r>
      <w:r>
        <w:rPr>
          <w:rFonts w:ascii="Times New Roman" w:eastAsia="Times New Roman" w:hAnsi="Times New Roman" w:cs="Times New Roman"/>
          <w:color w:val="00000A"/>
          <w:sz w:val="28"/>
          <w:szCs w:val="28"/>
        </w:rPr>
        <w:t>інформаційним технологіям у демократичному суспільстві</w:t>
      </w:r>
      <w:r>
        <w:rPr>
          <w:rFonts w:ascii="Times New Roman" w:eastAsia="Times New Roman" w:hAnsi="Times New Roman" w:cs="Times New Roman"/>
          <w:color w:val="00000A"/>
          <w:sz w:val="28"/>
          <w:szCs w:val="28"/>
          <w:lang w:val="uk-UA"/>
        </w:rPr>
        <w:t>………………………………………………………………………......56</w:t>
      </w:r>
      <w:r>
        <w:rPr>
          <w:rFonts w:ascii="Times New Roman" w:eastAsia="Times New Roman" w:hAnsi="Times New Roman" w:cs="Times New Roman"/>
          <w:color w:val="00000A"/>
          <w:sz w:val="28"/>
          <w:szCs w:val="28"/>
        </w:rPr>
        <w:br/>
      </w:r>
      <w:r>
        <w:rPr>
          <w:rFonts w:ascii="Times New Roman" w:eastAsia="Times New Roman" w:hAnsi="Times New Roman" w:cs="Times New Roman"/>
          <w:b/>
          <w:color w:val="00000A"/>
          <w:sz w:val="28"/>
          <w:szCs w:val="28"/>
        </w:rPr>
        <w:t>ВИСНОВКИ</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.........61</w:t>
      </w:r>
    </w:p>
    <w:p w14:paraId="646AA776" w14:textId="77777777" w:rsidR="00F53096" w:rsidRDefault="001F2C1A">
      <w:pPr>
        <w:spacing w:line="360" w:lineRule="auto"/>
        <w:jc w:val="both"/>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СПИСОК ВИКОРИСТАНИХ ДЖЕРЕЛ ТА ЛІТЕРАТУРИ</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uk-UA"/>
        </w:rPr>
        <w:t>……..63</w:t>
      </w:r>
    </w:p>
    <w:p w14:paraId="6AA7484F" w14:textId="77777777" w:rsidR="00F53096" w:rsidRDefault="00F53096">
      <w:pPr>
        <w:spacing w:line="360" w:lineRule="auto"/>
        <w:jc w:val="center"/>
        <w:rPr>
          <w:rFonts w:ascii="Times New Roman" w:eastAsia="Times New Roman" w:hAnsi="Times New Roman" w:cs="Times New Roman"/>
          <w:b/>
          <w:color w:val="00000A"/>
          <w:sz w:val="28"/>
          <w:szCs w:val="28"/>
        </w:rPr>
      </w:pPr>
    </w:p>
    <w:p w14:paraId="2E8DF4DD" w14:textId="77777777" w:rsidR="00F53096" w:rsidRDefault="00F53096">
      <w:pPr>
        <w:spacing w:line="360" w:lineRule="auto"/>
        <w:jc w:val="center"/>
        <w:rPr>
          <w:rFonts w:ascii="Times New Roman" w:eastAsia="Times New Roman" w:hAnsi="Times New Roman" w:cs="Times New Roman"/>
          <w:b/>
          <w:color w:val="00000A"/>
          <w:sz w:val="28"/>
          <w:szCs w:val="28"/>
        </w:rPr>
      </w:pPr>
    </w:p>
    <w:p w14:paraId="16F786EC" w14:textId="77777777" w:rsidR="00F53096" w:rsidRDefault="00F53096">
      <w:pPr>
        <w:spacing w:line="360" w:lineRule="auto"/>
        <w:jc w:val="center"/>
        <w:rPr>
          <w:rFonts w:ascii="Times New Roman" w:eastAsia="Times New Roman" w:hAnsi="Times New Roman" w:cs="Times New Roman"/>
          <w:b/>
          <w:color w:val="00000A"/>
          <w:sz w:val="28"/>
          <w:szCs w:val="28"/>
        </w:rPr>
      </w:pPr>
    </w:p>
    <w:p w14:paraId="30FFCDE6" w14:textId="77777777" w:rsidR="00F53096" w:rsidRDefault="00F53096">
      <w:pPr>
        <w:spacing w:line="360" w:lineRule="auto"/>
        <w:jc w:val="center"/>
        <w:rPr>
          <w:rFonts w:ascii="Times New Roman" w:eastAsia="Times New Roman" w:hAnsi="Times New Roman" w:cs="Times New Roman"/>
          <w:b/>
          <w:color w:val="00000A"/>
          <w:sz w:val="28"/>
          <w:szCs w:val="28"/>
        </w:rPr>
      </w:pPr>
    </w:p>
    <w:p w14:paraId="608AB2F1" w14:textId="77777777" w:rsidR="00F53096" w:rsidRDefault="00F53096">
      <w:pPr>
        <w:spacing w:line="360" w:lineRule="auto"/>
        <w:jc w:val="center"/>
        <w:rPr>
          <w:rFonts w:ascii="Times New Roman" w:eastAsia="Times New Roman" w:hAnsi="Times New Roman" w:cs="Times New Roman"/>
          <w:b/>
          <w:color w:val="00000A"/>
          <w:sz w:val="28"/>
          <w:szCs w:val="28"/>
        </w:rPr>
      </w:pPr>
    </w:p>
    <w:p w14:paraId="43FF9ED8" w14:textId="77777777" w:rsidR="00F53096" w:rsidRDefault="001F2C1A">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ВСТУП</w:t>
      </w:r>
    </w:p>
    <w:p w14:paraId="407D8F66" w14:textId="77777777" w:rsidR="00F53096" w:rsidRDefault="00F53096">
      <w:pPr>
        <w:spacing w:line="360" w:lineRule="auto"/>
        <w:jc w:val="both"/>
        <w:rPr>
          <w:rFonts w:ascii="Times New Roman" w:eastAsia="Times New Roman" w:hAnsi="Times New Roman" w:cs="Times New Roman"/>
          <w:color w:val="00000A"/>
          <w:sz w:val="28"/>
          <w:szCs w:val="28"/>
        </w:rPr>
      </w:pPr>
    </w:p>
    <w:p w14:paraId="2BF3081C" w14:textId="77777777" w:rsidR="00F53096" w:rsidRDefault="001F2C1A">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Актуальність теми дослідження.</w:t>
      </w:r>
      <w:r>
        <w:rPr>
          <w:rFonts w:ascii="Times New Roman" w:eastAsia="Times New Roman" w:hAnsi="Times New Roman" w:cs="Times New Roman"/>
          <w:color w:val="00000A"/>
          <w:sz w:val="28"/>
          <w:szCs w:val="28"/>
        </w:rPr>
        <w:t xml:space="preserve"> У сучасних умовах глобалізованого інформаційного простору національна безпека держави дедалі більше залежить не лише від традиційних військових або економічних чинників, а й від ефективного захисту в інформаційній сфері. Інформація стала ключовим ресурсом</w:t>
      </w:r>
      <w:r>
        <w:rPr>
          <w:rFonts w:ascii="Times New Roman" w:eastAsia="Times New Roman" w:hAnsi="Times New Roman" w:cs="Times New Roman"/>
          <w:color w:val="00000A"/>
          <w:sz w:val="28"/>
          <w:szCs w:val="28"/>
        </w:rPr>
        <w:t xml:space="preserve"> та інструментом впливу на суспільну свідомість, політичні процеси, функціонування органів влади та безпосередньо на стратегічні інтереси держави. Тому питання забезпечення інформаційної безпеки посідає провідне місце в системі національної безпеки України</w:t>
      </w:r>
      <w:r>
        <w:rPr>
          <w:rFonts w:ascii="Times New Roman" w:eastAsia="Times New Roman" w:hAnsi="Times New Roman" w:cs="Times New Roman"/>
          <w:color w:val="00000A"/>
          <w:sz w:val="28"/>
          <w:szCs w:val="28"/>
        </w:rPr>
        <w:t>.</w:t>
      </w:r>
    </w:p>
    <w:p w14:paraId="258ADBA9" w14:textId="77777777" w:rsidR="00F53096" w:rsidRDefault="001F2C1A">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Особливого значення проблема набуває в умовах триваючої гібридної війни проти України, коли інформаційна сфера перетворюється на поле стратегічного протистояння. </w:t>
      </w:r>
      <w:r>
        <w:rPr>
          <w:rFonts w:ascii="Times New Roman" w:eastAsia="Times New Roman" w:hAnsi="Times New Roman" w:cs="Times New Roman"/>
          <w:color w:val="00000A"/>
          <w:sz w:val="28"/>
          <w:szCs w:val="28"/>
          <w:lang w:val="uk-UA"/>
        </w:rPr>
        <w:t>р</w:t>
      </w:r>
      <w:proofErr w:type="spellStart"/>
      <w:r>
        <w:rPr>
          <w:rFonts w:ascii="Times New Roman" w:eastAsia="Times New Roman" w:hAnsi="Times New Roman" w:cs="Times New Roman"/>
          <w:color w:val="00000A"/>
          <w:sz w:val="28"/>
          <w:szCs w:val="28"/>
        </w:rPr>
        <w:t>осійська</w:t>
      </w:r>
      <w:proofErr w:type="spellEnd"/>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lang w:val="uk-UA"/>
        </w:rPr>
        <w:t>ф</w:t>
      </w:r>
      <w:proofErr w:type="spellStart"/>
      <w:r>
        <w:rPr>
          <w:rFonts w:ascii="Times New Roman" w:eastAsia="Times New Roman" w:hAnsi="Times New Roman" w:cs="Times New Roman"/>
          <w:color w:val="00000A"/>
          <w:sz w:val="28"/>
          <w:szCs w:val="28"/>
        </w:rPr>
        <w:t>едерація</w:t>
      </w:r>
      <w:proofErr w:type="spellEnd"/>
      <w:r>
        <w:rPr>
          <w:rFonts w:ascii="Times New Roman" w:eastAsia="Times New Roman" w:hAnsi="Times New Roman" w:cs="Times New Roman"/>
          <w:color w:val="00000A"/>
          <w:sz w:val="28"/>
          <w:szCs w:val="28"/>
        </w:rPr>
        <w:t xml:space="preserve"> активно використовує інформаційно-психологічні операції, пропаганду, дез</w:t>
      </w:r>
      <w:r>
        <w:rPr>
          <w:rFonts w:ascii="Times New Roman" w:eastAsia="Times New Roman" w:hAnsi="Times New Roman" w:cs="Times New Roman"/>
          <w:color w:val="00000A"/>
          <w:sz w:val="28"/>
          <w:szCs w:val="28"/>
        </w:rPr>
        <w:t xml:space="preserve">інформацію та </w:t>
      </w:r>
      <w:proofErr w:type="spellStart"/>
      <w:r>
        <w:rPr>
          <w:rFonts w:ascii="Times New Roman" w:eastAsia="Times New Roman" w:hAnsi="Times New Roman" w:cs="Times New Roman"/>
          <w:color w:val="00000A"/>
          <w:sz w:val="28"/>
          <w:szCs w:val="28"/>
        </w:rPr>
        <w:t>кіберінструменти</w:t>
      </w:r>
      <w:proofErr w:type="spellEnd"/>
      <w:r>
        <w:rPr>
          <w:rFonts w:ascii="Times New Roman" w:eastAsia="Times New Roman" w:hAnsi="Times New Roman" w:cs="Times New Roman"/>
          <w:color w:val="00000A"/>
          <w:sz w:val="28"/>
          <w:szCs w:val="28"/>
        </w:rPr>
        <w:t xml:space="preserve"> як складові агресії, спрямовані на підрив єдності суспільства, </w:t>
      </w:r>
      <w:proofErr w:type="spellStart"/>
      <w:r>
        <w:rPr>
          <w:rFonts w:ascii="Times New Roman" w:eastAsia="Times New Roman" w:hAnsi="Times New Roman" w:cs="Times New Roman"/>
          <w:color w:val="00000A"/>
          <w:sz w:val="28"/>
          <w:szCs w:val="28"/>
        </w:rPr>
        <w:t>делегітимацію</w:t>
      </w:r>
      <w:proofErr w:type="spellEnd"/>
      <w:r>
        <w:rPr>
          <w:rFonts w:ascii="Times New Roman" w:eastAsia="Times New Roman" w:hAnsi="Times New Roman" w:cs="Times New Roman"/>
          <w:color w:val="00000A"/>
          <w:sz w:val="28"/>
          <w:szCs w:val="28"/>
        </w:rPr>
        <w:t xml:space="preserve"> української влади та дестабілізацію внутрішньополітичної ситуації. Таким чином, загрози в інформаційній сфері мають системний і довготривалий характ</w:t>
      </w:r>
      <w:r>
        <w:rPr>
          <w:rFonts w:ascii="Times New Roman" w:eastAsia="Times New Roman" w:hAnsi="Times New Roman" w:cs="Times New Roman"/>
          <w:color w:val="00000A"/>
          <w:sz w:val="28"/>
          <w:szCs w:val="28"/>
        </w:rPr>
        <w:t>ер, ігнорування яких може призвести до серйозних наслідків для суверенітету й стабільності держави.</w:t>
      </w:r>
    </w:p>
    <w:p w14:paraId="5B19B2CB" w14:textId="77777777" w:rsidR="00F53096" w:rsidRDefault="001F2C1A">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Інформаційна безпека як складова національної безпеки охоплює широкий спектр викликів: від кіберзлочинності й витоку конфіденційної інформації</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 xml:space="preserve"> до маніпулю</w:t>
      </w:r>
      <w:r>
        <w:rPr>
          <w:rFonts w:ascii="Times New Roman" w:eastAsia="Times New Roman" w:hAnsi="Times New Roman" w:cs="Times New Roman"/>
          <w:color w:val="00000A"/>
          <w:sz w:val="28"/>
          <w:szCs w:val="28"/>
        </w:rPr>
        <w:t>вання громадською думкою та створення штучних конфліктів у суспільстві. У цих умовах держава має не лише реагувати на прояви інформаційних загроз, а й забезпечувати стратегічну стійкість до них через нормативно-правові механізми, інституційну готовність, п</w:t>
      </w:r>
      <w:r>
        <w:rPr>
          <w:rFonts w:ascii="Times New Roman" w:eastAsia="Times New Roman" w:hAnsi="Times New Roman" w:cs="Times New Roman"/>
          <w:color w:val="00000A"/>
          <w:sz w:val="28"/>
          <w:szCs w:val="28"/>
        </w:rPr>
        <w:t xml:space="preserve">ідвищення рівня </w:t>
      </w:r>
      <w:proofErr w:type="spellStart"/>
      <w:r>
        <w:rPr>
          <w:rFonts w:ascii="Times New Roman" w:eastAsia="Times New Roman" w:hAnsi="Times New Roman" w:cs="Times New Roman"/>
          <w:color w:val="00000A"/>
          <w:sz w:val="28"/>
          <w:szCs w:val="28"/>
        </w:rPr>
        <w:t>медіаграмотності</w:t>
      </w:r>
      <w:proofErr w:type="spellEnd"/>
      <w:r>
        <w:rPr>
          <w:rFonts w:ascii="Times New Roman" w:eastAsia="Times New Roman" w:hAnsi="Times New Roman" w:cs="Times New Roman"/>
          <w:color w:val="00000A"/>
          <w:sz w:val="28"/>
          <w:szCs w:val="28"/>
        </w:rPr>
        <w:t xml:space="preserve"> населення та міжвідомчу координацію.</w:t>
      </w:r>
    </w:p>
    <w:p w14:paraId="03ECEBC5" w14:textId="77777777" w:rsidR="00F53096" w:rsidRDefault="001F2C1A">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Актуальність дослідження також зумовлена необхідністю осмислення нового типу конфліктів, у яких інформація використовується як зброя, а інформаційна вразливість стає критичним фактором у</w:t>
      </w:r>
      <w:r>
        <w:rPr>
          <w:rFonts w:ascii="Times New Roman" w:eastAsia="Times New Roman" w:hAnsi="Times New Roman" w:cs="Times New Roman"/>
          <w:color w:val="00000A"/>
          <w:sz w:val="28"/>
          <w:szCs w:val="28"/>
        </w:rPr>
        <w:t>разливості держави. У цьому контексті постає потреба в систематизованому аналізі основних загроз в інформаційній сфері, їх класифікації, а також в оцінці ефективності політики України щодо їх попередження та нейтралізації.</w:t>
      </w:r>
    </w:p>
    <w:p w14:paraId="331D85C3" w14:textId="77777777" w:rsidR="00F53096" w:rsidRDefault="001F2C1A">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Отже, вивчення загроз національні</w:t>
      </w:r>
      <w:r>
        <w:rPr>
          <w:rFonts w:ascii="Times New Roman" w:eastAsia="Times New Roman" w:hAnsi="Times New Roman" w:cs="Times New Roman"/>
          <w:color w:val="00000A"/>
          <w:sz w:val="28"/>
          <w:szCs w:val="28"/>
        </w:rPr>
        <w:t>й безпеці в інформаційній сфері є не лише науково важливою, але й стратегічно необхідною задачею. Дослідження в цій царині має сприяти формуванню науково обґрунтованих підходів до державного управління інформаційною безпекою, вдосконаленню нормативно-право</w:t>
      </w:r>
      <w:r>
        <w:rPr>
          <w:rFonts w:ascii="Times New Roman" w:eastAsia="Times New Roman" w:hAnsi="Times New Roman" w:cs="Times New Roman"/>
          <w:color w:val="00000A"/>
          <w:sz w:val="28"/>
          <w:szCs w:val="28"/>
        </w:rPr>
        <w:t>вої бази та створенню ефективних механізмів протидії сучасним інформаційним викликам. Це визначає наукову, суспільну та практичну значущість обраної теми.</w:t>
      </w:r>
    </w:p>
    <w:p w14:paraId="0EA14F3A" w14:textId="77777777" w:rsidR="00F53096" w:rsidRDefault="001F2C1A">
      <w:pPr>
        <w:spacing w:line="360" w:lineRule="auto"/>
        <w:ind w:firstLine="709"/>
        <w:jc w:val="both"/>
        <w:rPr>
          <w:rFonts w:ascii="Times New Roman" w:hAnsi="Times New Roman" w:cs="Times New Roman"/>
          <w:sz w:val="28"/>
          <w:szCs w:val="28"/>
          <w:lang w:val="uk-UA"/>
        </w:rPr>
      </w:pPr>
      <w:r>
        <w:rPr>
          <w:rStyle w:val="a6"/>
          <w:rFonts w:ascii="Times New Roman" w:hAnsi="Times New Roman" w:cs="Times New Roman"/>
          <w:sz w:val="28"/>
          <w:szCs w:val="28"/>
        </w:rPr>
        <w:t>Стан теоретичної розробки проблеми.</w:t>
      </w:r>
      <w:r>
        <w:rPr>
          <w:rFonts w:ascii="Times New Roman" w:hAnsi="Times New Roman" w:cs="Times New Roman"/>
          <w:sz w:val="28"/>
          <w:szCs w:val="28"/>
        </w:rPr>
        <w:t xml:space="preserve"> </w:t>
      </w:r>
      <w:r>
        <w:rPr>
          <w:rStyle w:val="relative"/>
          <w:rFonts w:ascii="Times New Roman" w:hAnsi="Times New Roman" w:cs="Times New Roman"/>
          <w:sz w:val="28"/>
          <w:szCs w:val="28"/>
        </w:rPr>
        <w:t xml:space="preserve">Різні аспекти </w:t>
      </w:r>
      <w:r>
        <w:rPr>
          <w:rFonts w:ascii="Times New Roman" w:hAnsi="Times New Roman" w:cs="Times New Roman"/>
          <w:sz w:val="28"/>
          <w:szCs w:val="28"/>
          <w:lang w:val="uk-UA"/>
        </w:rPr>
        <w:t xml:space="preserve">інформаційної безпеки як складової національної безпеки у своїх роботах досліджували М. </w:t>
      </w:r>
      <w:proofErr w:type="spellStart"/>
      <w:r>
        <w:rPr>
          <w:rFonts w:ascii="Times New Roman" w:hAnsi="Times New Roman" w:cs="Times New Roman"/>
          <w:sz w:val="28"/>
          <w:szCs w:val="28"/>
          <w:lang w:val="uk-UA"/>
        </w:rPr>
        <w:t>Кастельса</w:t>
      </w:r>
      <w:proofErr w:type="spellEnd"/>
      <w:r>
        <w:rPr>
          <w:rFonts w:ascii="Times New Roman" w:hAnsi="Times New Roman" w:cs="Times New Roman"/>
          <w:sz w:val="28"/>
          <w:szCs w:val="28"/>
          <w:lang w:val="uk-UA"/>
        </w:rPr>
        <w:t xml:space="preserve">, Г. </w:t>
      </w:r>
      <w:proofErr w:type="spellStart"/>
      <w:r>
        <w:rPr>
          <w:rFonts w:ascii="Times New Roman" w:hAnsi="Times New Roman" w:cs="Times New Roman"/>
          <w:sz w:val="28"/>
          <w:szCs w:val="28"/>
          <w:lang w:val="uk-UA"/>
        </w:rPr>
        <w:t>Лассвелла</w:t>
      </w:r>
      <w:proofErr w:type="spellEnd"/>
      <w:r>
        <w:rPr>
          <w:rFonts w:ascii="Times New Roman" w:hAnsi="Times New Roman" w:cs="Times New Roman"/>
          <w:sz w:val="28"/>
          <w:szCs w:val="28"/>
          <w:lang w:val="uk-UA"/>
        </w:rPr>
        <w:t xml:space="preserve">, М. </w:t>
      </w:r>
      <w:proofErr w:type="spellStart"/>
      <w:r>
        <w:rPr>
          <w:rFonts w:ascii="Times New Roman" w:hAnsi="Times New Roman" w:cs="Times New Roman"/>
          <w:sz w:val="28"/>
          <w:szCs w:val="28"/>
          <w:lang w:val="uk-UA"/>
        </w:rPr>
        <w:t>Маклюена</w:t>
      </w:r>
      <w:proofErr w:type="spellEnd"/>
      <w:r>
        <w:rPr>
          <w:rFonts w:ascii="Times New Roman" w:hAnsi="Times New Roman" w:cs="Times New Roman"/>
          <w:sz w:val="28"/>
          <w:szCs w:val="28"/>
          <w:lang w:val="uk-UA"/>
        </w:rPr>
        <w:t xml:space="preserve">, Н. </w:t>
      </w:r>
      <w:proofErr w:type="spellStart"/>
      <w:r>
        <w:rPr>
          <w:rFonts w:ascii="Times New Roman" w:hAnsi="Times New Roman" w:cs="Times New Roman"/>
          <w:sz w:val="28"/>
          <w:szCs w:val="28"/>
          <w:lang w:val="uk-UA"/>
        </w:rPr>
        <w:t>Лумана</w:t>
      </w:r>
      <w:proofErr w:type="spellEnd"/>
      <w:r>
        <w:rPr>
          <w:rFonts w:ascii="Times New Roman" w:hAnsi="Times New Roman" w:cs="Times New Roman"/>
          <w:sz w:val="28"/>
          <w:szCs w:val="28"/>
          <w:lang w:val="uk-UA"/>
        </w:rPr>
        <w:t xml:space="preserve">, О.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Ная</w:t>
      </w:r>
      <w:proofErr w:type="spellEnd"/>
      <w:r>
        <w:rPr>
          <w:rFonts w:ascii="Times New Roman" w:hAnsi="Times New Roman" w:cs="Times New Roman"/>
          <w:sz w:val="28"/>
          <w:szCs w:val="28"/>
          <w:lang w:val="uk-UA"/>
        </w:rPr>
        <w:t xml:space="preserve"> та М. </w:t>
      </w:r>
      <w:proofErr w:type="spellStart"/>
      <w:r>
        <w:rPr>
          <w:rFonts w:ascii="Times New Roman" w:hAnsi="Times New Roman" w:cs="Times New Roman"/>
          <w:sz w:val="28"/>
          <w:szCs w:val="28"/>
          <w:lang w:val="uk-UA"/>
        </w:rPr>
        <w:t>Рідера</w:t>
      </w:r>
      <w:proofErr w:type="spellEnd"/>
      <w:r>
        <w:rPr>
          <w:rFonts w:ascii="Times New Roman" w:hAnsi="Times New Roman" w:cs="Times New Roman"/>
          <w:sz w:val="28"/>
          <w:szCs w:val="28"/>
          <w:lang w:val="uk-UA"/>
        </w:rPr>
        <w:t>. Вони аналізували роль інформаційних процесів у глобальній політиці, вплив медіа на масову свід</w:t>
      </w:r>
      <w:r>
        <w:rPr>
          <w:rFonts w:ascii="Times New Roman" w:hAnsi="Times New Roman" w:cs="Times New Roman"/>
          <w:sz w:val="28"/>
          <w:szCs w:val="28"/>
          <w:lang w:val="uk-UA"/>
        </w:rPr>
        <w:t>омість та загрози, що виникають унаслідок розвитку інформаційних технологій. Серед українських науковців вагомий внесок у дослідження інформаційної безпеки, захисту інформаційного простору та інформаційної політики держави зробили такі автори, як В. Горбул</w:t>
      </w:r>
      <w:r>
        <w:rPr>
          <w:rFonts w:ascii="Times New Roman" w:hAnsi="Times New Roman" w:cs="Times New Roman"/>
          <w:sz w:val="28"/>
          <w:szCs w:val="28"/>
          <w:lang w:val="uk-UA"/>
        </w:rPr>
        <w:t xml:space="preserve">ін, О. Литвиненко, І. Боднар, О. Когут, О. Баранов, О. Вишня, С. Матвієнків,  В. </w:t>
      </w:r>
      <w:proofErr w:type="spellStart"/>
      <w:r>
        <w:rPr>
          <w:rFonts w:ascii="Times New Roman" w:hAnsi="Times New Roman" w:cs="Times New Roman"/>
          <w:sz w:val="28"/>
          <w:szCs w:val="28"/>
          <w:lang w:val="uk-UA"/>
        </w:rPr>
        <w:t>Ліпкан</w:t>
      </w:r>
      <w:proofErr w:type="spellEnd"/>
      <w:r>
        <w:rPr>
          <w:rFonts w:ascii="Times New Roman" w:hAnsi="Times New Roman" w:cs="Times New Roman"/>
          <w:sz w:val="28"/>
          <w:szCs w:val="28"/>
          <w:lang w:val="uk-UA"/>
        </w:rPr>
        <w:t xml:space="preserve">, Ю. Максименко, М. Присяжнюк, Д. Безуглий, С. Кавун, В. Носов, В. Нехай, О. Крюков та інші. </w:t>
      </w:r>
    </w:p>
    <w:p w14:paraId="5D691F3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Об'єктом</w:t>
      </w:r>
      <w:r>
        <w:rPr>
          <w:rFonts w:ascii="Times New Roman" w:eastAsia="Times New Roman" w:hAnsi="Times New Roman" w:cs="Times New Roman"/>
          <w:color w:val="00000A"/>
          <w:sz w:val="28"/>
          <w:szCs w:val="28"/>
        </w:rPr>
        <w:t xml:space="preserve"> дослідження є</w:t>
      </w:r>
      <w:r>
        <w:rPr>
          <w:rFonts w:ascii="Times New Roman" w:eastAsia="Times New Roman" w:hAnsi="Times New Roman" w:cs="Times New Roman"/>
          <w:color w:val="00000A"/>
          <w:sz w:val="28"/>
          <w:szCs w:val="28"/>
          <w:lang w:val="uk-UA"/>
        </w:rPr>
        <w:t xml:space="preserve"> інформаційна складова національної безпеки держави.</w:t>
      </w:r>
    </w:p>
    <w:p w14:paraId="24DE5A58"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Предметом</w:t>
      </w:r>
      <w:r>
        <w:rPr>
          <w:rFonts w:ascii="Times New Roman" w:eastAsia="Times New Roman" w:hAnsi="Times New Roman" w:cs="Times New Roman"/>
          <w:color w:val="00000A"/>
          <w:sz w:val="28"/>
          <w:szCs w:val="28"/>
        </w:rPr>
        <w:t xml:space="preserve"> дослідження є </w:t>
      </w:r>
      <w:r>
        <w:rPr>
          <w:rFonts w:ascii="Times New Roman" w:eastAsia="Times New Roman" w:hAnsi="Times New Roman" w:cs="Times New Roman"/>
          <w:color w:val="00000A"/>
          <w:sz w:val="28"/>
          <w:szCs w:val="28"/>
          <w:lang w:val="uk-UA"/>
        </w:rPr>
        <w:t>основні загрози національній безпеці в інформаційній сфері та їх особливості.</w:t>
      </w:r>
    </w:p>
    <w:p w14:paraId="013C96A6"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Метою</w:t>
      </w:r>
      <w:r>
        <w:rPr>
          <w:rFonts w:ascii="Times New Roman" w:eastAsia="Times New Roman" w:hAnsi="Times New Roman" w:cs="Times New Roman"/>
          <w:color w:val="00000A"/>
          <w:sz w:val="28"/>
          <w:szCs w:val="28"/>
        </w:rPr>
        <w:t xml:space="preserve"> роботи є розгляд і аналіз</w:t>
      </w:r>
      <w:r>
        <w:rPr>
          <w:rFonts w:ascii="Times New Roman" w:eastAsia="Times New Roman" w:hAnsi="Times New Roman" w:cs="Times New Roman"/>
          <w:color w:val="00000A"/>
          <w:sz w:val="28"/>
          <w:szCs w:val="28"/>
          <w:lang w:val="uk-UA"/>
        </w:rPr>
        <w:t xml:space="preserve"> основних загроз національній безпеці в інформаційній сфері.</w:t>
      </w:r>
      <w:r>
        <w:rPr>
          <w:rFonts w:ascii="Times New Roman" w:eastAsia="Times New Roman" w:hAnsi="Times New Roman" w:cs="Times New Roman"/>
          <w:color w:val="00000A"/>
          <w:sz w:val="28"/>
          <w:szCs w:val="28"/>
        </w:rPr>
        <w:t xml:space="preserve"> Реалізація поставленої мети обумовлює необхідність вирішення н</w:t>
      </w:r>
      <w:r>
        <w:rPr>
          <w:rFonts w:ascii="Times New Roman" w:eastAsia="Times New Roman" w:hAnsi="Times New Roman" w:cs="Times New Roman"/>
          <w:color w:val="00000A"/>
          <w:sz w:val="28"/>
          <w:szCs w:val="28"/>
        </w:rPr>
        <w:t xml:space="preserve">аступних </w:t>
      </w:r>
      <w:r>
        <w:rPr>
          <w:rFonts w:ascii="Times New Roman" w:eastAsia="Times New Roman" w:hAnsi="Times New Roman" w:cs="Times New Roman"/>
          <w:b/>
          <w:color w:val="00000A"/>
          <w:sz w:val="28"/>
          <w:szCs w:val="28"/>
        </w:rPr>
        <w:t>завдань:</w:t>
      </w:r>
    </w:p>
    <w:p w14:paraId="0C6C0605"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lastRenderedPageBreak/>
        <w:t>-  дослідити</w:t>
      </w:r>
      <w:r>
        <w:rPr>
          <w:rFonts w:ascii="Times New Roman" w:eastAsia="Times New Roman" w:hAnsi="Times New Roman" w:cs="Times New Roman"/>
          <w:color w:val="00000A"/>
          <w:sz w:val="28"/>
          <w:szCs w:val="28"/>
          <w:lang w:val="uk-UA"/>
        </w:rPr>
        <w:t xml:space="preserve"> сутність і завдання державного регулювання інформаційної сфери суспільних відносин;</w:t>
      </w:r>
    </w:p>
    <w:p w14:paraId="272FABA3"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 охарактеризувати</w:t>
      </w:r>
      <w:r>
        <w:rPr>
          <w:rFonts w:ascii="Times New Roman" w:eastAsia="Times New Roman" w:hAnsi="Times New Roman" w:cs="Times New Roman"/>
          <w:color w:val="00000A"/>
          <w:sz w:val="28"/>
          <w:szCs w:val="28"/>
          <w:lang w:val="uk-UA"/>
        </w:rPr>
        <w:t xml:space="preserve"> особливості розголошення інформації, яка становить державну та іншу, передбачену законом, таємницю, а також конфіденційної</w:t>
      </w:r>
      <w:r>
        <w:rPr>
          <w:rFonts w:ascii="Times New Roman" w:eastAsia="Times New Roman" w:hAnsi="Times New Roman" w:cs="Times New Roman"/>
          <w:color w:val="00000A"/>
          <w:sz w:val="28"/>
          <w:szCs w:val="28"/>
          <w:lang w:val="uk-UA"/>
        </w:rPr>
        <w:t xml:space="preserve"> інформації;</w:t>
      </w:r>
    </w:p>
    <w:p w14:paraId="6AD84592"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вивчити особливості сучасних феноменів таких як к</w:t>
      </w:r>
      <w:proofErr w:type="spellStart"/>
      <w:r>
        <w:rPr>
          <w:rFonts w:ascii="Times New Roman" w:eastAsia="Times New Roman" w:hAnsi="Times New Roman" w:cs="Times New Roman"/>
          <w:color w:val="00000A"/>
          <w:sz w:val="28"/>
          <w:szCs w:val="28"/>
        </w:rPr>
        <w:t>іберзлочинність</w:t>
      </w:r>
      <w:proofErr w:type="spellEnd"/>
      <w:r>
        <w:rPr>
          <w:rFonts w:ascii="Times New Roman" w:eastAsia="Times New Roman" w:hAnsi="Times New Roman" w:cs="Times New Roman"/>
          <w:color w:val="00000A"/>
          <w:sz w:val="28"/>
          <w:szCs w:val="28"/>
        </w:rPr>
        <w:t xml:space="preserve"> та комп‘ютерний тероризм</w:t>
      </w:r>
      <w:r>
        <w:rPr>
          <w:rFonts w:ascii="Times New Roman" w:eastAsia="Times New Roman" w:hAnsi="Times New Roman" w:cs="Times New Roman"/>
          <w:color w:val="00000A"/>
          <w:sz w:val="28"/>
          <w:szCs w:val="28"/>
          <w:lang w:val="uk-UA"/>
        </w:rPr>
        <w:t>;</w:t>
      </w:r>
    </w:p>
    <w:p w14:paraId="05F1E0D3"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  проаналізувати</w:t>
      </w:r>
      <w:r>
        <w:rPr>
          <w:rFonts w:ascii="Times New Roman" w:eastAsia="Times New Roman" w:hAnsi="Times New Roman" w:cs="Times New Roman"/>
          <w:color w:val="00000A"/>
          <w:sz w:val="28"/>
          <w:szCs w:val="28"/>
          <w:lang w:val="uk-UA"/>
        </w:rPr>
        <w:t xml:space="preserve"> м</w:t>
      </w:r>
      <w:proofErr w:type="spellStart"/>
      <w:r>
        <w:rPr>
          <w:rFonts w:ascii="Times New Roman" w:eastAsia="Times New Roman" w:hAnsi="Times New Roman" w:cs="Times New Roman"/>
          <w:color w:val="00000A"/>
          <w:sz w:val="28"/>
          <w:szCs w:val="28"/>
        </w:rPr>
        <w:t>аніпуляці</w:t>
      </w:r>
      <w:proofErr w:type="spellEnd"/>
      <w:r>
        <w:rPr>
          <w:rFonts w:ascii="Times New Roman" w:eastAsia="Times New Roman" w:hAnsi="Times New Roman" w:cs="Times New Roman"/>
          <w:color w:val="00000A"/>
          <w:sz w:val="28"/>
          <w:szCs w:val="28"/>
          <w:lang w:val="uk-UA"/>
        </w:rPr>
        <w:t>ю</w:t>
      </w:r>
      <w:r>
        <w:rPr>
          <w:rFonts w:ascii="Times New Roman" w:eastAsia="Times New Roman" w:hAnsi="Times New Roman" w:cs="Times New Roman"/>
          <w:color w:val="00000A"/>
          <w:sz w:val="28"/>
          <w:szCs w:val="28"/>
        </w:rPr>
        <w:t xml:space="preserve"> суспільною свідомістю як </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різновид загрози у сфері використання інформації</w:t>
      </w:r>
      <w:r>
        <w:rPr>
          <w:rFonts w:ascii="Times New Roman" w:eastAsia="Times New Roman" w:hAnsi="Times New Roman" w:cs="Times New Roman"/>
          <w:color w:val="00000A"/>
          <w:sz w:val="28"/>
          <w:szCs w:val="28"/>
          <w:lang w:val="uk-UA"/>
        </w:rPr>
        <w:t>.</w:t>
      </w:r>
    </w:p>
    <w:p w14:paraId="2B4AB461"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Методологічна основа</w:t>
      </w:r>
      <w:r>
        <w:rPr>
          <w:rFonts w:ascii="Times New Roman" w:eastAsia="Times New Roman" w:hAnsi="Times New Roman" w:cs="Times New Roman"/>
          <w:color w:val="00000A"/>
          <w:sz w:val="28"/>
          <w:szCs w:val="28"/>
        </w:rPr>
        <w:t xml:space="preserve"> дослідження спрямована </w:t>
      </w:r>
      <w:r>
        <w:rPr>
          <w:rFonts w:ascii="Times New Roman" w:eastAsia="Times New Roman" w:hAnsi="Times New Roman" w:cs="Times New Roman"/>
          <w:color w:val="00000A"/>
          <w:sz w:val="28"/>
          <w:szCs w:val="28"/>
        </w:rPr>
        <w:t>на забезпечення комплексного аналізу природи, форм та наслідків загроз національній безпеці в інформаційній сфері в умовах сучасних трансформацій інформаційного середовища. Теоретичними та методологічними засадами стали наукові праці вітчизняних і зарубіжн</w:t>
      </w:r>
      <w:r>
        <w:rPr>
          <w:rFonts w:ascii="Times New Roman" w:eastAsia="Times New Roman" w:hAnsi="Times New Roman" w:cs="Times New Roman"/>
          <w:color w:val="00000A"/>
          <w:sz w:val="28"/>
          <w:szCs w:val="28"/>
        </w:rPr>
        <w:t xml:space="preserve">их дослідників у галузі національної безпеки, інформаційної політики, </w:t>
      </w:r>
      <w:proofErr w:type="spellStart"/>
      <w:r>
        <w:rPr>
          <w:rFonts w:ascii="Times New Roman" w:eastAsia="Times New Roman" w:hAnsi="Times New Roman" w:cs="Times New Roman"/>
          <w:color w:val="00000A"/>
          <w:sz w:val="28"/>
          <w:szCs w:val="28"/>
        </w:rPr>
        <w:t>кібербезпеки</w:t>
      </w:r>
      <w:proofErr w:type="spellEnd"/>
      <w:r>
        <w:rPr>
          <w:rFonts w:ascii="Times New Roman" w:eastAsia="Times New Roman" w:hAnsi="Times New Roman" w:cs="Times New Roman"/>
          <w:color w:val="00000A"/>
          <w:sz w:val="28"/>
          <w:szCs w:val="28"/>
        </w:rPr>
        <w:t>, міжнародного права та комунікаційних наук.</w:t>
      </w:r>
      <w:r>
        <w:rPr>
          <w:rFonts w:ascii="Times New Roman" w:eastAsia="Times New Roman" w:hAnsi="Times New Roman" w:cs="Times New Roman"/>
          <w:color w:val="00000A"/>
          <w:sz w:val="28"/>
          <w:szCs w:val="28"/>
          <w:lang w:val="uk-UA"/>
        </w:rPr>
        <w:t xml:space="preserve"> </w:t>
      </w:r>
    </w:p>
    <w:p w14:paraId="6BF6A9C7"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Для досягнення мети дослідження було використано систему загальнонаукових та спеціальних методів. Метод аналізу й синтезу дозвол</w:t>
      </w:r>
      <w:r>
        <w:rPr>
          <w:rFonts w:ascii="Times New Roman" w:eastAsia="Times New Roman" w:hAnsi="Times New Roman" w:cs="Times New Roman"/>
          <w:color w:val="00000A"/>
          <w:sz w:val="28"/>
          <w:szCs w:val="28"/>
        </w:rPr>
        <w:t xml:space="preserve">ив розглянути сутність інформаційних загроз, класифікувати їх типи та охарактеризувати вплив на ключові інститути держави та суспільства. Системний підхід забезпечив цілісне бачення інформаційної безпеки як складової національної безпеки, дозволив виявити </w:t>
      </w:r>
      <w:r>
        <w:rPr>
          <w:rFonts w:ascii="Times New Roman" w:eastAsia="Times New Roman" w:hAnsi="Times New Roman" w:cs="Times New Roman"/>
          <w:color w:val="00000A"/>
          <w:sz w:val="28"/>
          <w:szCs w:val="28"/>
        </w:rPr>
        <w:t>взаємозв’язки між суб’єктами, механізмами впливу та факторами протидії інформаційним загрозам.</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Методи індукції та дедукції застосовувались при формуванні висновків щодо джерел походження загроз, динаміки їх еволюції, а також ефективності заходів з боку дер</w:t>
      </w:r>
      <w:r>
        <w:rPr>
          <w:rFonts w:ascii="Times New Roman" w:eastAsia="Times New Roman" w:hAnsi="Times New Roman" w:cs="Times New Roman"/>
          <w:color w:val="00000A"/>
          <w:sz w:val="28"/>
          <w:szCs w:val="28"/>
        </w:rPr>
        <w:t xml:space="preserve">жави. Порівняльний метод використовувався для аналізу практик забезпечення інформаційної безпеки в інших країнах, зокрема в контексті інформаційної війни, </w:t>
      </w:r>
      <w:proofErr w:type="spellStart"/>
      <w:r>
        <w:rPr>
          <w:rFonts w:ascii="Times New Roman" w:eastAsia="Times New Roman" w:hAnsi="Times New Roman" w:cs="Times New Roman"/>
          <w:color w:val="00000A"/>
          <w:sz w:val="28"/>
          <w:szCs w:val="28"/>
        </w:rPr>
        <w:t>кіберзахисту</w:t>
      </w:r>
      <w:proofErr w:type="spellEnd"/>
      <w:r>
        <w:rPr>
          <w:rFonts w:ascii="Times New Roman" w:eastAsia="Times New Roman" w:hAnsi="Times New Roman" w:cs="Times New Roman"/>
          <w:color w:val="00000A"/>
          <w:sz w:val="28"/>
          <w:szCs w:val="28"/>
        </w:rPr>
        <w:t xml:space="preserve"> та законодавчого регулювання розповсюдження інформації.</w:t>
      </w:r>
    </w:p>
    <w:p w14:paraId="70DC2E80"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Інституційний підхід дав змогу д</w:t>
      </w:r>
      <w:r>
        <w:rPr>
          <w:rFonts w:ascii="Times New Roman" w:eastAsia="Times New Roman" w:hAnsi="Times New Roman" w:cs="Times New Roman"/>
          <w:color w:val="00000A"/>
          <w:sz w:val="28"/>
          <w:szCs w:val="28"/>
        </w:rPr>
        <w:t xml:space="preserve">ослідити роль і функції органів державної влади, які відповідають за захист інформаційного простору, а також їх взаємодію з громадянським суспільством і міжнародними партнерами. Структурно-функціональний підхід був корисним для оцінки ефективності системи </w:t>
      </w:r>
      <w:r>
        <w:rPr>
          <w:rFonts w:ascii="Times New Roman" w:eastAsia="Times New Roman" w:hAnsi="Times New Roman" w:cs="Times New Roman"/>
          <w:color w:val="00000A"/>
          <w:sz w:val="28"/>
          <w:szCs w:val="28"/>
        </w:rPr>
        <w:t>інформаційної безпеки як частини загальної архітектури національної безпеки, її здатності адаптуватися до новітніх загроз та впроваджувати сучасні технології протидії.</w:t>
      </w:r>
    </w:p>
    <w:p w14:paraId="49F0E467"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Наукова новизна</w:t>
      </w:r>
      <w:r>
        <w:rPr>
          <w:rFonts w:ascii="Times New Roman" w:eastAsia="Times New Roman" w:hAnsi="Times New Roman" w:cs="Times New Roman"/>
          <w:color w:val="00000A"/>
          <w:sz w:val="28"/>
          <w:szCs w:val="28"/>
        </w:rPr>
        <w:t xml:space="preserve"> дослідження  полягає в тому, що </w:t>
      </w:r>
      <w:r>
        <w:rPr>
          <w:rFonts w:ascii="Times New Roman" w:eastAsia="Times New Roman" w:hAnsi="Times New Roman" w:cs="Times New Roman"/>
          <w:color w:val="00000A"/>
          <w:sz w:val="28"/>
          <w:szCs w:val="28"/>
          <w:lang w:val="uk-UA"/>
        </w:rPr>
        <w:t xml:space="preserve">автором здійснено комплексний </w:t>
      </w:r>
      <w:r>
        <w:rPr>
          <w:rFonts w:ascii="Times New Roman" w:eastAsia="Times New Roman" w:hAnsi="Times New Roman" w:cs="Times New Roman"/>
          <w:color w:val="00000A"/>
          <w:sz w:val="28"/>
          <w:szCs w:val="28"/>
          <w:lang w:val="uk-UA"/>
        </w:rPr>
        <w:t>аналіз основних загроз національній безпеці України в інформаційній сфері з урахуванням сучасних умов гібридного протистояння та інтенсивного розвитку цифрових технологій. Особливу увагу приділено систематизації типів інформаційних загроз, класифікації кан</w:t>
      </w:r>
      <w:r>
        <w:rPr>
          <w:rFonts w:ascii="Times New Roman" w:eastAsia="Times New Roman" w:hAnsi="Times New Roman" w:cs="Times New Roman"/>
          <w:color w:val="00000A"/>
          <w:sz w:val="28"/>
          <w:szCs w:val="28"/>
          <w:lang w:val="uk-UA"/>
        </w:rPr>
        <w:t>алів їх поширення, а також характеристиці нових форм інформаційної агресії, зокрема маніпулятивного впливу, кіберзлочинності та комп’ютерного тероризму.</w:t>
      </w:r>
    </w:p>
    <w:p w14:paraId="39771FA8"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 xml:space="preserve">Теоретичне та практичне значення </w:t>
      </w:r>
      <w:r>
        <w:rPr>
          <w:rFonts w:ascii="Times New Roman" w:eastAsia="Times New Roman" w:hAnsi="Times New Roman" w:cs="Times New Roman"/>
          <w:color w:val="00000A"/>
          <w:sz w:val="28"/>
          <w:szCs w:val="28"/>
        </w:rPr>
        <w:t xml:space="preserve">полягає в тому, що систематизовано сучасні підходи до </w:t>
      </w:r>
      <w:r>
        <w:rPr>
          <w:rFonts w:ascii="Times New Roman" w:eastAsia="Times New Roman" w:hAnsi="Times New Roman" w:cs="Times New Roman"/>
          <w:color w:val="00000A"/>
          <w:sz w:val="28"/>
          <w:szCs w:val="28"/>
        </w:rPr>
        <w:t>розуміння сутності інформаційної безпеки як ключової складової національної безпеки, розкрито її зв’язок із політичними, соціальними та технологічними процесами. Визначено природу, форми та джерела основних загроз у сфері інформації, зокрема дезінформації,</w:t>
      </w:r>
      <w:r>
        <w:rPr>
          <w:rFonts w:ascii="Times New Roman" w:eastAsia="Times New Roman" w:hAnsi="Times New Roman" w:cs="Times New Roman"/>
          <w:color w:val="00000A"/>
          <w:sz w:val="28"/>
          <w:szCs w:val="28"/>
        </w:rPr>
        <w:t xml:space="preserve"> кіберзлочинності, витоку конфіденційних даних та маніпуляцій суспільною свідомістю. Теоретичні положення дослідження можуть стати підґрунтям для подальших наукових студій у галузі інформаційного права, державного управління, національної безпеки, соціальн</w:t>
      </w:r>
      <w:r>
        <w:rPr>
          <w:rFonts w:ascii="Times New Roman" w:eastAsia="Times New Roman" w:hAnsi="Times New Roman" w:cs="Times New Roman"/>
          <w:color w:val="00000A"/>
          <w:sz w:val="28"/>
          <w:szCs w:val="28"/>
        </w:rPr>
        <w:t>ої психології та політології.</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 xml:space="preserve">Крім того, положення дослідження можуть бути використані при викладанні курсів з інформаційної безпеки, правового забезпечення кіберпростору, комунікаційних технологій, </w:t>
      </w:r>
      <w:proofErr w:type="spellStart"/>
      <w:r>
        <w:rPr>
          <w:rFonts w:ascii="Times New Roman" w:eastAsia="Times New Roman" w:hAnsi="Times New Roman" w:cs="Times New Roman"/>
          <w:color w:val="00000A"/>
          <w:sz w:val="28"/>
          <w:szCs w:val="28"/>
        </w:rPr>
        <w:t>безпекознавства</w:t>
      </w:r>
      <w:proofErr w:type="spellEnd"/>
      <w:r>
        <w:rPr>
          <w:rFonts w:ascii="Times New Roman" w:eastAsia="Times New Roman" w:hAnsi="Times New Roman" w:cs="Times New Roman"/>
          <w:color w:val="00000A"/>
          <w:sz w:val="28"/>
          <w:szCs w:val="28"/>
        </w:rPr>
        <w:t>. Матеріали роботи також становлять цінніс</w:t>
      </w:r>
      <w:r>
        <w:rPr>
          <w:rFonts w:ascii="Times New Roman" w:eastAsia="Times New Roman" w:hAnsi="Times New Roman" w:cs="Times New Roman"/>
          <w:color w:val="00000A"/>
          <w:sz w:val="28"/>
          <w:szCs w:val="28"/>
        </w:rPr>
        <w:t>ть для підготовки студентських наукових досліджень, участі в фахових конференціях і формування аналітичних документів для державного та громадського секторів</w:t>
      </w:r>
      <w:r>
        <w:rPr>
          <w:rFonts w:ascii="Times New Roman" w:eastAsia="Times New Roman" w:hAnsi="Times New Roman" w:cs="Times New Roman"/>
          <w:color w:val="00000A"/>
          <w:sz w:val="28"/>
          <w:szCs w:val="28"/>
          <w:lang w:val="uk-UA"/>
        </w:rPr>
        <w:t xml:space="preserve"> тощо.</w:t>
      </w:r>
    </w:p>
    <w:p w14:paraId="2A063A83"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A"/>
          <w:sz w:val="28"/>
          <w:szCs w:val="28"/>
        </w:rPr>
        <w:t>Структура дослідження</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Робота складається зі вступу, </w:t>
      </w:r>
      <w:r>
        <w:rPr>
          <w:rFonts w:ascii="Times New Roman" w:eastAsia="Times New Roman" w:hAnsi="Times New Roman" w:cs="Times New Roman"/>
          <w:sz w:val="28"/>
          <w:szCs w:val="28"/>
          <w:lang w:val="uk-UA"/>
        </w:rPr>
        <w:t xml:space="preserve">чотирьох </w:t>
      </w:r>
      <w:r>
        <w:rPr>
          <w:rFonts w:ascii="Times New Roman" w:eastAsia="Times New Roman" w:hAnsi="Times New Roman" w:cs="Times New Roman"/>
          <w:sz w:val="28"/>
          <w:szCs w:val="28"/>
        </w:rPr>
        <w:t>розділів, висновків та зі спис</w:t>
      </w:r>
      <w:r>
        <w:rPr>
          <w:rFonts w:ascii="Times New Roman" w:eastAsia="Times New Roman" w:hAnsi="Times New Roman" w:cs="Times New Roman"/>
          <w:sz w:val="28"/>
          <w:szCs w:val="28"/>
        </w:rPr>
        <w:t xml:space="preserve">ку використаних джерел і літератури. Загальний обсяг </w:t>
      </w:r>
      <w:r>
        <w:rPr>
          <w:rFonts w:ascii="Times New Roman" w:eastAsia="Times New Roman" w:hAnsi="Times New Roman" w:cs="Times New Roman"/>
          <w:sz w:val="28"/>
          <w:szCs w:val="28"/>
        </w:rPr>
        <w:lastRenderedPageBreak/>
        <w:t>дипломної роботи - 6</w:t>
      </w:r>
      <w:r>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rPr>
        <w:t xml:space="preserve"> сторін</w:t>
      </w:r>
      <w:proofErr w:type="spellStart"/>
      <w:r>
        <w:rPr>
          <w:rFonts w:ascii="Times New Roman" w:eastAsia="Times New Roman" w:hAnsi="Times New Roman" w:cs="Times New Roman"/>
          <w:sz w:val="28"/>
          <w:szCs w:val="28"/>
          <w:lang w:val="uk-UA"/>
        </w:rPr>
        <w:t>ок</w:t>
      </w:r>
      <w:proofErr w:type="spellEnd"/>
      <w:r>
        <w:rPr>
          <w:rFonts w:ascii="Times New Roman" w:eastAsia="Times New Roman" w:hAnsi="Times New Roman" w:cs="Times New Roman"/>
          <w:sz w:val="28"/>
          <w:szCs w:val="28"/>
        </w:rPr>
        <w:t xml:space="preserve">. Список використаних джерел та літератури містить </w:t>
      </w:r>
      <w:r>
        <w:rPr>
          <w:rFonts w:ascii="Times New Roman" w:eastAsia="Times New Roman" w:hAnsi="Times New Roman" w:cs="Times New Roman"/>
          <w:sz w:val="28"/>
          <w:szCs w:val="28"/>
          <w:lang w:val="uk-UA"/>
        </w:rPr>
        <w:t>65 позицій.</w:t>
      </w:r>
    </w:p>
    <w:p w14:paraId="4BFF7C32" w14:textId="77777777" w:rsidR="00F53096" w:rsidRDefault="00F53096">
      <w:pPr>
        <w:spacing w:line="360" w:lineRule="auto"/>
        <w:ind w:firstLine="709"/>
        <w:jc w:val="both"/>
        <w:rPr>
          <w:rFonts w:ascii="Times New Roman" w:eastAsia="Times New Roman" w:hAnsi="Times New Roman" w:cs="Times New Roman"/>
          <w:sz w:val="28"/>
          <w:szCs w:val="28"/>
        </w:rPr>
      </w:pPr>
    </w:p>
    <w:p w14:paraId="234C6461" w14:textId="77777777" w:rsidR="00F53096" w:rsidRDefault="001F2C1A">
      <w:pPr>
        <w:spacing w:line="360" w:lineRule="auto"/>
        <w:jc w:val="center"/>
        <w:rPr>
          <w:rFonts w:ascii="Times New Roman" w:eastAsia="Times New Roman" w:hAnsi="Times New Roman" w:cs="Times New Roman"/>
          <w:b/>
          <w:color w:val="00000A"/>
          <w:sz w:val="28"/>
          <w:szCs w:val="28"/>
          <w:lang w:val="uk-UA"/>
        </w:rPr>
      </w:pPr>
      <w:r>
        <w:rPr>
          <w:rFonts w:ascii="Times New Roman" w:eastAsia="Times New Roman" w:hAnsi="Times New Roman" w:cs="Times New Roman"/>
          <w:b/>
          <w:color w:val="00000A"/>
          <w:sz w:val="28"/>
          <w:szCs w:val="28"/>
        </w:rPr>
        <w:t>РОЗДІЛ 1. СУТНІСТЬ І ЗАВДАННЯ ДЕРЖАВНОГО РЕГУЛЮВАННЯ ІНФОРМАЦІЙНОЇ СФЕРИ СУСПІЛЬНИХ ВІДНОСИН</w:t>
      </w:r>
    </w:p>
    <w:p w14:paraId="44B3AB63" w14:textId="77777777" w:rsidR="00F53096" w:rsidRDefault="001F2C1A">
      <w:pPr>
        <w:pStyle w:val="ad"/>
        <w:numPr>
          <w:ilvl w:val="1"/>
          <w:numId w:val="2"/>
        </w:num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Теоретико-правові засади державного регулювання інформаційної сфери</w:t>
      </w:r>
    </w:p>
    <w:p w14:paraId="3BC2E01D" w14:textId="77777777" w:rsidR="00F53096" w:rsidRDefault="00F53096">
      <w:pPr>
        <w:pStyle w:val="ad"/>
        <w:spacing w:line="360" w:lineRule="auto"/>
        <w:rPr>
          <w:rFonts w:ascii="Times New Roman" w:eastAsia="Times New Roman" w:hAnsi="Times New Roman" w:cs="Times New Roman"/>
          <w:b/>
          <w:color w:val="00000A"/>
          <w:sz w:val="28"/>
          <w:szCs w:val="28"/>
        </w:rPr>
      </w:pPr>
    </w:p>
    <w:p w14:paraId="3E1C88A2"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Сучасне суспільство неможливо уявити без інформації як особливого ресурсу, що відіграє провідну роль у процесах державного управління, економіки, безпеки та суспільного розвитку загалом. </w:t>
      </w:r>
      <w:r>
        <w:rPr>
          <w:rFonts w:ascii="Times New Roman" w:eastAsia="Times New Roman" w:hAnsi="Times New Roman" w:cs="Times New Roman"/>
          <w:color w:val="00000A"/>
          <w:sz w:val="28"/>
          <w:szCs w:val="28"/>
          <w:lang w:val="uk-UA"/>
        </w:rPr>
        <w:t>Інформаційна сфера охоплює процеси створення, зберігання, поширення, захисту та використання інформації, що зумовлює потребу в її ефективному державному регулюванні. Особливої актуальності це питання набуває в умовах гібридних загроз, інформаційної війни т</w:t>
      </w:r>
      <w:r>
        <w:rPr>
          <w:rFonts w:ascii="Times New Roman" w:eastAsia="Times New Roman" w:hAnsi="Times New Roman" w:cs="Times New Roman"/>
          <w:color w:val="00000A"/>
          <w:sz w:val="28"/>
          <w:szCs w:val="28"/>
          <w:lang w:val="uk-UA"/>
        </w:rPr>
        <w:t>а розвитку цифрових технологій, які здатні суттєво впливати на стабільність політичних інституцій, громадську думку та національну безпеку.</w:t>
      </w:r>
    </w:p>
    <w:p w14:paraId="67B28F5B"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Державне регулювання інформаційної сфери є складним, багатовекторним процесом, що ґрунтується на взаємодії правових,</w:t>
      </w:r>
      <w:r>
        <w:rPr>
          <w:rFonts w:ascii="Times New Roman" w:eastAsia="Times New Roman" w:hAnsi="Times New Roman" w:cs="Times New Roman"/>
          <w:color w:val="00000A"/>
          <w:sz w:val="28"/>
          <w:szCs w:val="28"/>
          <w:lang w:val="uk-UA"/>
        </w:rPr>
        <w:t xml:space="preserve"> інституційних і організаційних механізмів. Воно включає не лише захист інформаційного простору від зовнішніх і внутрішніх загроз, а й забезпечення прозорості, свободи слова, доступу до публічної інформації, дотримання прав людини в інформаційній діяльност</w:t>
      </w:r>
      <w:r>
        <w:rPr>
          <w:rFonts w:ascii="Times New Roman" w:eastAsia="Times New Roman" w:hAnsi="Times New Roman" w:cs="Times New Roman"/>
          <w:color w:val="00000A"/>
          <w:sz w:val="28"/>
          <w:szCs w:val="28"/>
          <w:lang w:val="uk-UA"/>
        </w:rPr>
        <w:t>і. Відповідно, формування ефективної моделі такого регулювання вимагає теоретичного осмислення його сутності, принципів і цілей, а також аналізу нормативно-правових засад, що визначають рамки діяльності суб’єктів інформаційних відносин</w:t>
      </w:r>
      <w:r>
        <w:rPr>
          <w:rFonts w:ascii="Times New Roman" w:eastAsia="Times New Roman" w:hAnsi="Times New Roman" w:cs="Times New Roman"/>
          <w:color w:val="00000A"/>
          <w:sz w:val="28"/>
          <w:szCs w:val="28"/>
          <w:lang w:val="en-US"/>
        </w:rPr>
        <w:t>[7]</w:t>
      </w:r>
      <w:r>
        <w:rPr>
          <w:rFonts w:ascii="Times New Roman" w:eastAsia="Times New Roman" w:hAnsi="Times New Roman" w:cs="Times New Roman"/>
          <w:color w:val="00000A"/>
          <w:sz w:val="28"/>
          <w:szCs w:val="28"/>
          <w:lang w:val="uk-UA"/>
        </w:rPr>
        <w:t>.</w:t>
      </w:r>
    </w:p>
    <w:p w14:paraId="48329476"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політичній нау</w:t>
      </w:r>
      <w:r>
        <w:rPr>
          <w:rFonts w:ascii="Times New Roman" w:eastAsia="Times New Roman" w:hAnsi="Times New Roman" w:cs="Times New Roman"/>
          <w:color w:val="00000A"/>
          <w:sz w:val="28"/>
          <w:szCs w:val="28"/>
          <w:lang w:val="uk-UA"/>
        </w:rPr>
        <w:t>ці проблема державного регулювання інформаційної сфери розглядається через низку фундаментальних теоретичних підходів, кожен із яких дає змогу по-своєму осмислити роль держави в управлінні інформаційними процесами, забезпеченні інформаційної безпеки та збе</w:t>
      </w:r>
      <w:r>
        <w:rPr>
          <w:rFonts w:ascii="Times New Roman" w:eastAsia="Times New Roman" w:hAnsi="Times New Roman" w:cs="Times New Roman"/>
          <w:color w:val="00000A"/>
          <w:sz w:val="28"/>
          <w:szCs w:val="28"/>
          <w:lang w:val="uk-UA"/>
        </w:rPr>
        <w:t xml:space="preserve">реженні </w:t>
      </w:r>
      <w:r>
        <w:rPr>
          <w:rFonts w:ascii="Times New Roman" w:eastAsia="Times New Roman" w:hAnsi="Times New Roman" w:cs="Times New Roman"/>
          <w:color w:val="00000A"/>
          <w:sz w:val="28"/>
          <w:szCs w:val="28"/>
          <w:lang w:val="uk-UA"/>
        </w:rPr>
        <w:lastRenderedPageBreak/>
        <w:t>балансу між правом на свободу слова й національними інтересами. Ці підходи формують міждисциплінарне методологічне підґрунтя для аналізу інформаційної політики держави в умовах зростання глобальних комунікаційних викликів та загроз. Так, наприклад,</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інституціональний підхід</w:t>
      </w:r>
      <w:r>
        <w:rPr>
          <w:rFonts w:ascii="Times New Roman" w:eastAsia="Times New Roman" w:hAnsi="Times New Roman" w:cs="Times New Roman"/>
          <w:color w:val="00000A"/>
          <w:sz w:val="28"/>
          <w:szCs w:val="28"/>
          <w:lang w:val="uk-UA"/>
        </w:rPr>
        <w:t xml:space="preserve"> фокусується на функціонуванні державних органів, відповідальних за інформаційну політику, механізмах прийняття рішень, компетенціях та формальних процедурах регуляторної діяльності. Такий підхід дозволяє оцінити ефективність діяль</w:t>
      </w:r>
      <w:r>
        <w:rPr>
          <w:rFonts w:ascii="Times New Roman" w:eastAsia="Times New Roman" w:hAnsi="Times New Roman" w:cs="Times New Roman"/>
          <w:color w:val="00000A"/>
          <w:sz w:val="28"/>
          <w:szCs w:val="28"/>
          <w:lang w:val="uk-UA"/>
        </w:rPr>
        <w:t xml:space="preserve">ності інституцій, що опікуються інформаційною безпекою, зокрема в умовах надзвичайних ситуацій або гібридних загроз. У зарубіжному контексті інституціональний підхід активно розроблявся </w:t>
      </w:r>
      <w:r>
        <w:rPr>
          <w:rFonts w:ascii="Times New Roman" w:eastAsia="Times New Roman" w:hAnsi="Times New Roman" w:cs="Times New Roman"/>
          <w:bCs/>
          <w:color w:val="00000A"/>
          <w:sz w:val="28"/>
          <w:szCs w:val="28"/>
          <w:lang w:val="uk-UA"/>
        </w:rPr>
        <w:t xml:space="preserve">Д. </w:t>
      </w:r>
      <w:proofErr w:type="spellStart"/>
      <w:r>
        <w:rPr>
          <w:rFonts w:ascii="Times New Roman" w:eastAsia="Times New Roman" w:hAnsi="Times New Roman" w:cs="Times New Roman"/>
          <w:bCs/>
          <w:color w:val="00000A"/>
          <w:sz w:val="28"/>
          <w:szCs w:val="28"/>
          <w:lang w:val="uk-UA"/>
        </w:rPr>
        <w:t>Нортом</w:t>
      </w:r>
      <w:proofErr w:type="spellEnd"/>
      <w:r>
        <w:rPr>
          <w:rFonts w:ascii="Times New Roman" w:eastAsia="Times New Roman" w:hAnsi="Times New Roman" w:cs="Times New Roman"/>
          <w:color w:val="00000A"/>
          <w:sz w:val="28"/>
          <w:szCs w:val="28"/>
          <w:lang w:val="uk-UA"/>
        </w:rPr>
        <w:t xml:space="preserve"> та </w:t>
      </w:r>
      <w:r>
        <w:rPr>
          <w:rFonts w:ascii="Times New Roman" w:eastAsia="Times New Roman" w:hAnsi="Times New Roman" w:cs="Times New Roman"/>
          <w:bCs/>
          <w:color w:val="00000A"/>
          <w:sz w:val="28"/>
          <w:szCs w:val="28"/>
          <w:lang w:val="uk-UA"/>
        </w:rPr>
        <w:t xml:space="preserve">Ф. </w:t>
      </w:r>
      <w:proofErr w:type="spellStart"/>
      <w:r>
        <w:rPr>
          <w:rFonts w:ascii="Times New Roman" w:eastAsia="Times New Roman" w:hAnsi="Times New Roman" w:cs="Times New Roman"/>
          <w:bCs/>
          <w:color w:val="00000A"/>
          <w:sz w:val="28"/>
          <w:szCs w:val="28"/>
          <w:lang w:val="uk-UA"/>
        </w:rPr>
        <w:t>Ріггсом</w:t>
      </w:r>
      <w:proofErr w:type="spellEnd"/>
      <w:r>
        <w:rPr>
          <w:rFonts w:ascii="Times New Roman" w:eastAsia="Times New Roman" w:hAnsi="Times New Roman" w:cs="Times New Roman"/>
          <w:color w:val="00000A"/>
          <w:sz w:val="28"/>
          <w:szCs w:val="28"/>
          <w:lang w:val="uk-UA"/>
        </w:rPr>
        <w:t xml:space="preserve">, які досліджують державну безпекову політику, </w:t>
      </w:r>
      <w:r>
        <w:rPr>
          <w:rFonts w:ascii="Times New Roman" w:eastAsia="Times New Roman" w:hAnsi="Times New Roman" w:cs="Times New Roman"/>
          <w:color w:val="00000A"/>
          <w:sz w:val="28"/>
          <w:szCs w:val="28"/>
          <w:lang w:val="uk-UA"/>
        </w:rPr>
        <w:t>зокрема у сфері інформаційних відносин</w:t>
      </w:r>
      <w:r>
        <w:rPr>
          <w:rFonts w:ascii="Times New Roman" w:eastAsia="Times New Roman" w:hAnsi="Times New Roman" w:cs="Times New Roman"/>
          <w:color w:val="00000A"/>
          <w:sz w:val="28"/>
          <w:szCs w:val="28"/>
          <w:lang w:val="en-US"/>
        </w:rPr>
        <w:t>[6]</w:t>
      </w:r>
      <w:r>
        <w:rPr>
          <w:rFonts w:ascii="Times New Roman" w:eastAsia="Times New Roman" w:hAnsi="Times New Roman" w:cs="Times New Roman"/>
          <w:color w:val="00000A"/>
          <w:sz w:val="28"/>
          <w:szCs w:val="28"/>
          <w:lang w:val="uk-UA"/>
        </w:rPr>
        <w:t>.</w:t>
      </w:r>
    </w:p>
    <w:p w14:paraId="57765D1D"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Cs/>
          <w:color w:val="00000A"/>
          <w:sz w:val="28"/>
          <w:szCs w:val="28"/>
          <w:lang w:val="uk-UA"/>
        </w:rPr>
        <w:t>Системний підхід</w:t>
      </w:r>
      <w:r>
        <w:rPr>
          <w:rFonts w:ascii="Times New Roman" w:eastAsia="Times New Roman" w:hAnsi="Times New Roman" w:cs="Times New Roman"/>
          <w:color w:val="00000A"/>
          <w:sz w:val="28"/>
          <w:szCs w:val="28"/>
          <w:lang w:val="uk-UA"/>
        </w:rPr>
        <w:t xml:space="preserve"> розглядає інформаційну сферу як підсистему політичної системи суспільства, що взаємодіє з іншими її елементами - владою, інститутами громадянського суспільства, мас-медіа. Він дозволяє дослідити ф</w:t>
      </w:r>
      <w:r>
        <w:rPr>
          <w:rFonts w:ascii="Times New Roman" w:eastAsia="Times New Roman" w:hAnsi="Times New Roman" w:cs="Times New Roman"/>
          <w:color w:val="00000A"/>
          <w:sz w:val="28"/>
          <w:szCs w:val="28"/>
          <w:lang w:val="uk-UA"/>
        </w:rPr>
        <w:t xml:space="preserve">ункціонування інформаційної політики як складника ширшого політичного процесу. Основоположниками цього підходу вважаються </w:t>
      </w:r>
      <w:r>
        <w:rPr>
          <w:rFonts w:ascii="Times New Roman" w:eastAsia="Times New Roman" w:hAnsi="Times New Roman" w:cs="Times New Roman"/>
          <w:bCs/>
          <w:color w:val="00000A"/>
          <w:sz w:val="28"/>
          <w:szCs w:val="28"/>
          <w:lang w:val="uk-UA"/>
        </w:rPr>
        <w:t xml:space="preserve">Д. </w:t>
      </w:r>
      <w:proofErr w:type="spellStart"/>
      <w:r>
        <w:rPr>
          <w:rFonts w:ascii="Times New Roman" w:eastAsia="Times New Roman" w:hAnsi="Times New Roman" w:cs="Times New Roman"/>
          <w:bCs/>
          <w:color w:val="00000A"/>
          <w:sz w:val="28"/>
          <w:szCs w:val="28"/>
          <w:lang w:val="uk-UA"/>
        </w:rPr>
        <w:t>Істон</w:t>
      </w:r>
      <w:proofErr w:type="spellEnd"/>
      <w:r>
        <w:rPr>
          <w:rFonts w:ascii="Times New Roman" w:eastAsia="Times New Roman" w:hAnsi="Times New Roman" w:cs="Times New Roman"/>
          <w:color w:val="00000A"/>
          <w:sz w:val="28"/>
          <w:szCs w:val="28"/>
          <w:lang w:val="uk-UA"/>
        </w:rPr>
        <w:t xml:space="preserve"> і </w:t>
      </w:r>
      <w:r>
        <w:rPr>
          <w:rFonts w:ascii="Times New Roman" w:eastAsia="Times New Roman" w:hAnsi="Times New Roman" w:cs="Times New Roman"/>
          <w:bCs/>
          <w:color w:val="00000A"/>
          <w:sz w:val="28"/>
          <w:szCs w:val="28"/>
          <w:lang w:val="uk-UA"/>
        </w:rPr>
        <w:t xml:space="preserve">Г. </w:t>
      </w:r>
      <w:proofErr w:type="spellStart"/>
      <w:r>
        <w:rPr>
          <w:rFonts w:ascii="Times New Roman" w:eastAsia="Times New Roman" w:hAnsi="Times New Roman" w:cs="Times New Roman"/>
          <w:bCs/>
          <w:color w:val="00000A"/>
          <w:sz w:val="28"/>
          <w:szCs w:val="28"/>
          <w:lang w:val="uk-UA"/>
        </w:rPr>
        <w:t>Алмонд</w:t>
      </w:r>
      <w:proofErr w:type="spellEnd"/>
      <w:r>
        <w:rPr>
          <w:rFonts w:ascii="Times New Roman" w:eastAsia="Times New Roman" w:hAnsi="Times New Roman" w:cs="Times New Roman"/>
          <w:color w:val="00000A"/>
          <w:sz w:val="28"/>
          <w:szCs w:val="28"/>
          <w:lang w:val="uk-UA"/>
        </w:rPr>
        <w:t xml:space="preserve">, а в українській політичній науці його застосовують </w:t>
      </w:r>
      <w:r>
        <w:rPr>
          <w:rFonts w:ascii="Times New Roman" w:eastAsia="Times New Roman" w:hAnsi="Times New Roman" w:cs="Times New Roman"/>
          <w:bCs/>
          <w:color w:val="00000A"/>
          <w:sz w:val="28"/>
          <w:szCs w:val="28"/>
          <w:lang w:val="uk-UA"/>
        </w:rPr>
        <w:t xml:space="preserve">І. </w:t>
      </w:r>
      <w:proofErr w:type="spellStart"/>
      <w:r>
        <w:rPr>
          <w:rFonts w:ascii="Times New Roman" w:eastAsia="Times New Roman" w:hAnsi="Times New Roman" w:cs="Times New Roman"/>
          <w:bCs/>
          <w:color w:val="00000A"/>
          <w:sz w:val="28"/>
          <w:szCs w:val="28"/>
          <w:lang w:val="uk-UA"/>
        </w:rPr>
        <w:t>Кресіна</w:t>
      </w:r>
      <w:proofErr w:type="spellEnd"/>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 xml:space="preserve">Ю. </w:t>
      </w:r>
      <w:proofErr w:type="spellStart"/>
      <w:r>
        <w:rPr>
          <w:rFonts w:ascii="Times New Roman" w:eastAsia="Times New Roman" w:hAnsi="Times New Roman" w:cs="Times New Roman"/>
          <w:bCs/>
          <w:color w:val="00000A"/>
          <w:sz w:val="28"/>
          <w:szCs w:val="28"/>
          <w:lang w:val="uk-UA"/>
        </w:rPr>
        <w:t>Шемшученко</w:t>
      </w:r>
      <w:proofErr w:type="spellEnd"/>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О. Мурашко</w:t>
      </w:r>
      <w:r>
        <w:rPr>
          <w:rFonts w:ascii="Times New Roman" w:eastAsia="Times New Roman" w:hAnsi="Times New Roman" w:cs="Times New Roman"/>
          <w:color w:val="00000A"/>
          <w:sz w:val="28"/>
          <w:szCs w:val="28"/>
          <w:lang w:val="uk-UA"/>
        </w:rPr>
        <w:t>, які досліджують політи</w:t>
      </w:r>
      <w:r>
        <w:rPr>
          <w:rFonts w:ascii="Times New Roman" w:eastAsia="Times New Roman" w:hAnsi="Times New Roman" w:cs="Times New Roman"/>
          <w:color w:val="00000A"/>
          <w:sz w:val="28"/>
          <w:szCs w:val="28"/>
          <w:lang w:val="uk-UA"/>
        </w:rPr>
        <w:t>ко-правові аспекти державного управління тощо</w:t>
      </w:r>
      <w:r>
        <w:rPr>
          <w:rFonts w:ascii="Times New Roman" w:eastAsia="Times New Roman" w:hAnsi="Times New Roman" w:cs="Times New Roman"/>
          <w:color w:val="00000A"/>
          <w:sz w:val="28"/>
          <w:szCs w:val="28"/>
          <w:lang w:val="en-US"/>
        </w:rPr>
        <w:t>[7]</w:t>
      </w:r>
      <w:r>
        <w:rPr>
          <w:rFonts w:ascii="Times New Roman" w:eastAsia="Times New Roman" w:hAnsi="Times New Roman" w:cs="Times New Roman"/>
          <w:color w:val="00000A"/>
          <w:sz w:val="28"/>
          <w:szCs w:val="28"/>
          <w:lang w:val="uk-UA"/>
        </w:rPr>
        <w:t xml:space="preserve">. Своєю чергою, </w:t>
      </w:r>
      <w:r>
        <w:rPr>
          <w:rFonts w:ascii="Times New Roman" w:eastAsia="Times New Roman" w:hAnsi="Times New Roman" w:cs="Times New Roman"/>
          <w:bCs/>
          <w:color w:val="00000A"/>
          <w:sz w:val="28"/>
          <w:szCs w:val="28"/>
          <w:lang w:val="uk-UA"/>
        </w:rPr>
        <w:t>комунікативний підхід</w:t>
      </w:r>
      <w:r>
        <w:rPr>
          <w:rFonts w:ascii="Times New Roman" w:eastAsia="Times New Roman" w:hAnsi="Times New Roman" w:cs="Times New Roman"/>
          <w:color w:val="00000A"/>
          <w:sz w:val="28"/>
          <w:szCs w:val="28"/>
          <w:lang w:val="uk-UA"/>
        </w:rPr>
        <w:t xml:space="preserve"> ґрунтується на розумінні інформації як ресурсу впливу та політичного управління, а інформаційної політики - як інструменту формування громадської думки, легітимації влади</w:t>
      </w:r>
      <w:r>
        <w:rPr>
          <w:rFonts w:ascii="Times New Roman" w:eastAsia="Times New Roman" w:hAnsi="Times New Roman" w:cs="Times New Roman"/>
          <w:color w:val="00000A"/>
          <w:sz w:val="28"/>
          <w:szCs w:val="28"/>
          <w:lang w:val="uk-UA"/>
        </w:rPr>
        <w:t xml:space="preserve"> або інформаційної протидії. Його активно розвивав </w:t>
      </w:r>
      <w:r>
        <w:rPr>
          <w:rFonts w:ascii="Times New Roman" w:eastAsia="Times New Roman" w:hAnsi="Times New Roman" w:cs="Times New Roman"/>
          <w:bCs/>
          <w:color w:val="00000A"/>
          <w:sz w:val="28"/>
          <w:szCs w:val="28"/>
          <w:lang w:val="uk-UA"/>
        </w:rPr>
        <w:t xml:space="preserve">Ю. </w:t>
      </w:r>
      <w:proofErr w:type="spellStart"/>
      <w:r>
        <w:rPr>
          <w:rFonts w:ascii="Times New Roman" w:eastAsia="Times New Roman" w:hAnsi="Times New Roman" w:cs="Times New Roman"/>
          <w:bCs/>
          <w:color w:val="00000A"/>
          <w:sz w:val="28"/>
          <w:szCs w:val="28"/>
          <w:lang w:val="uk-UA"/>
        </w:rPr>
        <w:t>Габермас</w:t>
      </w:r>
      <w:proofErr w:type="spellEnd"/>
      <w:r>
        <w:rPr>
          <w:rFonts w:ascii="Times New Roman" w:eastAsia="Times New Roman" w:hAnsi="Times New Roman" w:cs="Times New Roman"/>
          <w:color w:val="00000A"/>
          <w:sz w:val="28"/>
          <w:szCs w:val="28"/>
          <w:lang w:val="uk-UA"/>
        </w:rPr>
        <w:t xml:space="preserve"> через концепцію публічної сфери й комунікативної дії. В українському контексті комунікативний підхід представлений працями </w:t>
      </w:r>
      <w:r>
        <w:rPr>
          <w:rFonts w:ascii="Times New Roman" w:eastAsia="Times New Roman" w:hAnsi="Times New Roman" w:cs="Times New Roman"/>
          <w:bCs/>
          <w:color w:val="00000A"/>
          <w:sz w:val="28"/>
          <w:szCs w:val="28"/>
          <w:lang w:val="uk-UA"/>
        </w:rPr>
        <w:t>Т. Мелещенко</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О. Шульги</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 xml:space="preserve">І. </w:t>
      </w:r>
      <w:proofErr w:type="spellStart"/>
      <w:r>
        <w:rPr>
          <w:rFonts w:ascii="Times New Roman" w:eastAsia="Times New Roman" w:hAnsi="Times New Roman" w:cs="Times New Roman"/>
          <w:bCs/>
          <w:color w:val="00000A"/>
          <w:sz w:val="28"/>
          <w:szCs w:val="28"/>
          <w:lang w:val="uk-UA"/>
        </w:rPr>
        <w:t>Бекешкіної</w:t>
      </w:r>
      <w:proofErr w:type="spellEnd"/>
      <w:r>
        <w:rPr>
          <w:rFonts w:ascii="Times New Roman" w:eastAsia="Times New Roman" w:hAnsi="Times New Roman" w:cs="Times New Roman"/>
          <w:color w:val="00000A"/>
          <w:sz w:val="28"/>
          <w:szCs w:val="28"/>
          <w:lang w:val="uk-UA"/>
        </w:rPr>
        <w:t xml:space="preserve">, які досліджують комунікаційні </w:t>
      </w:r>
      <w:r>
        <w:rPr>
          <w:rFonts w:ascii="Times New Roman" w:eastAsia="Times New Roman" w:hAnsi="Times New Roman" w:cs="Times New Roman"/>
          <w:color w:val="00000A"/>
          <w:sz w:val="28"/>
          <w:szCs w:val="28"/>
          <w:lang w:val="uk-UA"/>
        </w:rPr>
        <w:t>аспекти політичної культури, інформаційні впливи та роль медіа у демократичному суспільстві</w:t>
      </w:r>
      <w:r>
        <w:rPr>
          <w:rFonts w:ascii="Times New Roman" w:eastAsia="Times New Roman" w:hAnsi="Times New Roman" w:cs="Times New Roman"/>
          <w:color w:val="00000A"/>
          <w:sz w:val="28"/>
          <w:szCs w:val="28"/>
          <w:lang w:val="en-US"/>
        </w:rPr>
        <w:t>[6]</w:t>
      </w:r>
      <w:r>
        <w:rPr>
          <w:rFonts w:ascii="Times New Roman" w:eastAsia="Times New Roman" w:hAnsi="Times New Roman" w:cs="Times New Roman"/>
          <w:color w:val="00000A"/>
          <w:sz w:val="28"/>
          <w:szCs w:val="28"/>
          <w:lang w:val="uk-UA"/>
        </w:rPr>
        <w:t>.</w:t>
      </w:r>
    </w:p>
    <w:p w14:paraId="72DF111A"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Cs/>
          <w:color w:val="00000A"/>
          <w:sz w:val="28"/>
          <w:szCs w:val="28"/>
          <w:lang w:val="uk-UA"/>
        </w:rPr>
        <w:t>Безпековий підхід</w:t>
      </w:r>
      <w:r>
        <w:rPr>
          <w:rFonts w:ascii="Times New Roman" w:eastAsia="Times New Roman" w:hAnsi="Times New Roman" w:cs="Times New Roman"/>
          <w:color w:val="00000A"/>
          <w:sz w:val="28"/>
          <w:szCs w:val="28"/>
          <w:lang w:val="uk-UA"/>
        </w:rPr>
        <w:t xml:space="preserve"> став особливо актуальним після 2014 року у зв’язку з посиленням інформаційних загроз, маніпуляцій, дезінформації та кіберзлочинності. У межах </w:t>
      </w:r>
      <w:r>
        <w:rPr>
          <w:rFonts w:ascii="Times New Roman" w:eastAsia="Times New Roman" w:hAnsi="Times New Roman" w:cs="Times New Roman"/>
          <w:color w:val="00000A"/>
          <w:sz w:val="28"/>
          <w:szCs w:val="28"/>
          <w:lang w:val="uk-UA"/>
        </w:rPr>
        <w:t xml:space="preserve">цього підходу інформаційна сфера розглядається як </w:t>
      </w:r>
      <w:r>
        <w:rPr>
          <w:rFonts w:ascii="Times New Roman" w:eastAsia="Times New Roman" w:hAnsi="Times New Roman" w:cs="Times New Roman"/>
          <w:color w:val="00000A"/>
          <w:sz w:val="28"/>
          <w:szCs w:val="28"/>
          <w:lang w:val="uk-UA"/>
        </w:rPr>
        <w:lastRenderedPageBreak/>
        <w:t xml:space="preserve">вразлива до зовнішнього втручання складова національної безпеки. Основоположником цієї парадигми у міжнародному контексті є </w:t>
      </w:r>
      <w:r>
        <w:rPr>
          <w:rFonts w:ascii="Times New Roman" w:eastAsia="Times New Roman" w:hAnsi="Times New Roman" w:cs="Times New Roman"/>
          <w:bCs/>
          <w:color w:val="00000A"/>
          <w:sz w:val="28"/>
          <w:szCs w:val="28"/>
          <w:lang w:val="uk-UA"/>
        </w:rPr>
        <w:t xml:space="preserve">Б. </w:t>
      </w:r>
      <w:proofErr w:type="spellStart"/>
      <w:r>
        <w:rPr>
          <w:rFonts w:ascii="Times New Roman" w:eastAsia="Times New Roman" w:hAnsi="Times New Roman" w:cs="Times New Roman"/>
          <w:bCs/>
          <w:color w:val="00000A"/>
          <w:sz w:val="28"/>
          <w:szCs w:val="28"/>
          <w:lang w:val="uk-UA"/>
        </w:rPr>
        <w:t>Бузан</w:t>
      </w:r>
      <w:proofErr w:type="spellEnd"/>
      <w:r>
        <w:rPr>
          <w:rFonts w:ascii="Times New Roman" w:eastAsia="Times New Roman" w:hAnsi="Times New Roman" w:cs="Times New Roman"/>
          <w:color w:val="00000A"/>
          <w:sz w:val="28"/>
          <w:szCs w:val="28"/>
          <w:lang w:val="uk-UA"/>
        </w:rPr>
        <w:t>, який у межах Копенгагенської школи розглядає інформаційну безпеку як окр</w:t>
      </w:r>
      <w:r>
        <w:rPr>
          <w:rFonts w:ascii="Times New Roman" w:eastAsia="Times New Roman" w:hAnsi="Times New Roman" w:cs="Times New Roman"/>
          <w:color w:val="00000A"/>
          <w:sz w:val="28"/>
          <w:szCs w:val="28"/>
          <w:lang w:val="uk-UA"/>
        </w:rPr>
        <w:t xml:space="preserve">емий сектор. В Україні до цього напряму належать праці </w:t>
      </w:r>
      <w:r>
        <w:rPr>
          <w:rFonts w:ascii="Times New Roman" w:eastAsia="Times New Roman" w:hAnsi="Times New Roman" w:cs="Times New Roman"/>
          <w:bCs/>
          <w:color w:val="00000A"/>
          <w:sz w:val="28"/>
          <w:szCs w:val="28"/>
          <w:lang w:val="uk-UA"/>
        </w:rPr>
        <w:t>О. Турчинова</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В. Пащенка</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В. Горбуліна</w:t>
      </w:r>
      <w:r>
        <w:rPr>
          <w:rFonts w:ascii="Times New Roman" w:eastAsia="Times New Roman" w:hAnsi="Times New Roman" w:cs="Times New Roman"/>
          <w:color w:val="00000A"/>
          <w:sz w:val="28"/>
          <w:szCs w:val="28"/>
          <w:lang w:val="uk-UA"/>
        </w:rPr>
        <w:t>, які акцентують на гібридній агресії та необхідності створення ефективної моделі інформаційного захисту держави</w:t>
      </w:r>
      <w:r>
        <w:rPr>
          <w:rFonts w:ascii="Times New Roman" w:eastAsia="Times New Roman" w:hAnsi="Times New Roman" w:cs="Times New Roman"/>
          <w:color w:val="00000A"/>
          <w:sz w:val="28"/>
          <w:szCs w:val="28"/>
          <w:lang w:val="en-US"/>
        </w:rPr>
        <w:t>[8,c.40]</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Ліберально-демократичний підхід</w:t>
      </w:r>
      <w:r>
        <w:rPr>
          <w:rFonts w:ascii="Times New Roman" w:eastAsia="Times New Roman" w:hAnsi="Times New Roman" w:cs="Times New Roman"/>
          <w:color w:val="00000A"/>
          <w:sz w:val="28"/>
          <w:szCs w:val="28"/>
          <w:lang w:val="uk-UA"/>
        </w:rPr>
        <w:t xml:space="preserve"> виходить із припущення, що втручання держави в інформаційну сферу повинно бути мінімальним і лише в обґрунтованих випадках  - для запобігання дискримінації, поширенню мови ворожнечі або загрозі безпеці. Цей підхід базується </w:t>
      </w:r>
      <w:r>
        <w:rPr>
          <w:rFonts w:ascii="Times New Roman" w:eastAsia="Times New Roman" w:hAnsi="Times New Roman" w:cs="Times New Roman"/>
          <w:color w:val="00000A"/>
          <w:sz w:val="28"/>
          <w:szCs w:val="28"/>
          <w:lang w:val="uk-UA"/>
        </w:rPr>
        <w:t xml:space="preserve">на працях </w:t>
      </w:r>
      <w:proofErr w:type="spellStart"/>
      <w:r>
        <w:rPr>
          <w:rFonts w:ascii="Times New Roman" w:eastAsia="Times New Roman" w:hAnsi="Times New Roman" w:cs="Times New Roman"/>
          <w:bCs/>
          <w:color w:val="00000A"/>
          <w:sz w:val="28"/>
          <w:szCs w:val="28"/>
          <w:lang w:val="uk-UA"/>
        </w:rPr>
        <w:t>Дж</w:t>
      </w:r>
      <w:proofErr w:type="spellEnd"/>
      <w:r>
        <w:rPr>
          <w:rFonts w:ascii="Times New Roman" w:eastAsia="Times New Roman" w:hAnsi="Times New Roman" w:cs="Times New Roman"/>
          <w:bCs/>
          <w:color w:val="00000A"/>
          <w:sz w:val="28"/>
          <w:szCs w:val="28"/>
          <w:lang w:val="uk-UA"/>
        </w:rPr>
        <w:t>. Мілля</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К. Поппера</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Р. Даля</w:t>
      </w:r>
      <w:r>
        <w:rPr>
          <w:rFonts w:ascii="Times New Roman" w:eastAsia="Times New Roman" w:hAnsi="Times New Roman" w:cs="Times New Roman"/>
          <w:color w:val="00000A"/>
          <w:sz w:val="28"/>
          <w:szCs w:val="28"/>
          <w:lang w:val="uk-UA"/>
        </w:rPr>
        <w:t xml:space="preserve">, які наголошували на необхідності свободи слова й плюралізму в демократичному суспільстві. Серед українських дослідників цю ідею розвивають </w:t>
      </w:r>
      <w:r>
        <w:rPr>
          <w:rFonts w:ascii="Times New Roman" w:eastAsia="Times New Roman" w:hAnsi="Times New Roman" w:cs="Times New Roman"/>
          <w:bCs/>
          <w:color w:val="00000A"/>
          <w:sz w:val="28"/>
          <w:szCs w:val="28"/>
          <w:lang w:val="uk-UA"/>
        </w:rPr>
        <w:t xml:space="preserve">Є. </w:t>
      </w:r>
      <w:proofErr w:type="spellStart"/>
      <w:r>
        <w:rPr>
          <w:rFonts w:ascii="Times New Roman" w:eastAsia="Times New Roman" w:hAnsi="Times New Roman" w:cs="Times New Roman"/>
          <w:bCs/>
          <w:color w:val="00000A"/>
          <w:sz w:val="28"/>
          <w:szCs w:val="28"/>
          <w:lang w:val="uk-UA"/>
        </w:rPr>
        <w:t>Ромат</w:t>
      </w:r>
      <w:proofErr w:type="spellEnd"/>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 xml:space="preserve">І. </w:t>
      </w:r>
      <w:proofErr w:type="spellStart"/>
      <w:r>
        <w:rPr>
          <w:rFonts w:ascii="Times New Roman" w:eastAsia="Times New Roman" w:hAnsi="Times New Roman" w:cs="Times New Roman"/>
          <w:bCs/>
          <w:color w:val="00000A"/>
          <w:sz w:val="28"/>
          <w:szCs w:val="28"/>
          <w:lang w:val="uk-UA"/>
        </w:rPr>
        <w:t>Куляс</w:t>
      </w:r>
      <w:proofErr w:type="spellEnd"/>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bCs/>
          <w:color w:val="00000A"/>
          <w:sz w:val="28"/>
          <w:szCs w:val="28"/>
          <w:lang w:val="uk-UA"/>
        </w:rPr>
        <w:t>Л. Шевченко</w:t>
      </w:r>
      <w:r>
        <w:rPr>
          <w:rFonts w:ascii="Times New Roman" w:eastAsia="Times New Roman" w:hAnsi="Times New Roman" w:cs="Times New Roman"/>
          <w:color w:val="00000A"/>
          <w:sz w:val="28"/>
          <w:szCs w:val="28"/>
          <w:lang w:val="uk-UA"/>
        </w:rPr>
        <w:t>, які аналізують стандарти свободи інформаці</w:t>
      </w:r>
      <w:r>
        <w:rPr>
          <w:rFonts w:ascii="Times New Roman" w:eastAsia="Times New Roman" w:hAnsi="Times New Roman" w:cs="Times New Roman"/>
          <w:color w:val="00000A"/>
          <w:sz w:val="28"/>
          <w:szCs w:val="28"/>
          <w:lang w:val="uk-UA"/>
        </w:rPr>
        <w:t>ї, проблеми цензури та роль громадських медіа</w:t>
      </w:r>
      <w:r>
        <w:rPr>
          <w:rFonts w:ascii="Times New Roman" w:eastAsia="Times New Roman" w:hAnsi="Times New Roman" w:cs="Times New Roman"/>
          <w:color w:val="00000A"/>
          <w:sz w:val="28"/>
          <w:szCs w:val="28"/>
          <w:lang w:val="en-US"/>
        </w:rPr>
        <w:t>[9,c.60]</w:t>
      </w:r>
      <w:r>
        <w:rPr>
          <w:rFonts w:ascii="Times New Roman" w:eastAsia="Times New Roman" w:hAnsi="Times New Roman" w:cs="Times New Roman"/>
          <w:color w:val="00000A"/>
          <w:sz w:val="28"/>
          <w:szCs w:val="28"/>
          <w:lang w:val="uk-UA"/>
        </w:rPr>
        <w:t>.</w:t>
      </w:r>
    </w:p>
    <w:p w14:paraId="729FFE0A"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Після проголошення незалежності у 1991 році Україна опинилася перед необхідністю формування власної правової бази, зокрема у сфері інформаційної політики. Перші роки державотворення характеризувалися п</w:t>
      </w:r>
      <w:r>
        <w:rPr>
          <w:rFonts w:ascii="Times New Roman" w:eastAsia="Times New Roman" w:hAnsi="Times New Roman" w:cs="Times New Roman"/>
          <w:color w:val="00000A"/>
          <w:sz w:val="28"/>
          <w:szCs w:val="28"/>
          <w:lang w:val="uk-UA"/>
        </w:rPr>
        <w:t>рагненням до демократизації, відкритості й забезпечення свободи слова. У цьому контексті важливим кроком стало ухвалення 2 жовтня 1992 року Закону України «Про інформацію», який уперше закріпив основи інформаційних прав і свобод громадян, визначив категорі</w:t>
      </w:r>
      <w:r>
        <w:rPr>
          <w:rFonts w:ascii="Times New Roman" w:eastAsia="Times New Roman" w:hAnsi="Times New Roman" w:cs="Times New Roman"/>
          <w:color w:val="00000A"/>
          <w:sz w:val="28"/>
          <w:szCs w:val="28"/>
          <w:lang w:val="uk-UA"/>
        </w:rPr>
        <w:t>ї інформації, її види, джерела та режими доступу</w:t>
      </w:r>
      <w:r>
        <w:rPr>
          <w:rFonts w:ascii="Times New Roman" w:eastAsia="Times New Roman" w:hAnsi="Times New Roman" w:cs="Times New Roman"/>
          <w:color w:val="00000A"/>
          <w:sz w:val="28"/>
          <w:szCs w:val="28"/>
          <w:lang w:val="en-US"/>
        </w:rPr>
        <w:t>[16]</w:t>
      </w:r>
      <w:r>
        <w:rPr>
          <w:rFonts w:ascii="Times New Roman" w:eastAsia="Times New Roman" w:hAnsi="Times New Roman" w:cs="Times New Roman"/>
          <w:color w:val="00000A"/>
          <w:sz w:val="28"/>
          <w:szCs w:val="28"/>
          <w:lang w:val="uk-UA"/>
        </w:rPr>
        <w:t>.</w:t>
      </w:r>
    </w:p>
    <w:p w14:paraId="7EE1BF8A"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Одночасно з розвитком базового інформаційного законодавства ухвалювались акти, що регламентували діяльність ЗМІ, наприклад Закон України «Про друковані засоби масової інформації (пресу) в Україні» (1992</w:t>
      </w:r>
      <w:r>
        <w:rPr>
          <w:rFonts w:ascii="Times New Roman" w:eastAsia="Times New Roman" w:hAnsi="Times New Roman" w:cs="Times New Roman"/>
          <w:color w:val="00000A"/>
          <w:sz w:val="28"/>
          <w:szCs w:val="28"/>
          <w:lang w:val="uk-UA"/>
        </w:rPr>
        <w:t xml:space="preserve"> р.) та Закон «Про телебачення і радіомовлення» (1993 р.). Ці документи забезпечили перехід до принципів свободи інформаційної діяльності, однак водночас виявили потребу у створенні більш ефективного механізму державного контролю над дотриманням інформацій</w:t>
      </w:r>
      <w:r>
        <w:rPr>
          <w:rFonts w:ascii="Times New Roman" w:eastAsia="Times New Roman" w:hAnsi="Times New Roman" w:cs="Times New Roman"/>
          <w:color w:val="00000A"/>
          <w:sz w:val="28"/>
          <w:szCs w:val="28"/>
          <w:lang w:val="uk-UA"/>
        </w:rPr>
        <w:t>ного законодавства, зокрема щодо захисту національних інтересів</w:t>
      </w:r>
      <w:r>
        <w:rPr>
          <w:rFonts w:ascii="Times New Roman" w:eastAsia="Times New Roman" w:hAnsi="Times New Roman" w:cs="Times New Roman"/>
          <w:color w:val="00000A"/>
          <w:sz w:val="28"/>
          <w:szCs w:val="28"/>
          <w:lang w:val="en-US"/>
        </w:rPr>
        <w:t>[6]</w:t>
      </w:r>
      <w:r>
        <w:rPr>
          <w:rFonts w:ascii="Times New Roman" w:eastAsia="Times New Roman" w:hAnsi="Times New Roman" w:cs="Times New Roman"/>
          <w:color w:val="00000A"/>
          <w:sz w:val="28"/>
          <w:szCs w:val="28"/>
          <w:lang w:val="uk-UA"/>
        </w:rPr>
        <w:t>.</w:t>
      </w:r>
    </w:p>
    <w:p w14:paraId="357DFF5A"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lastRenderedPageBreak/>
        <w:t xml:space="preserve">З 1994 року в Україні почала </w:t>
      </w:r>
      <w:proofErr w:type="spellStart"/>
      <w:r>
        <w:rPr>
          <w:rFonts w:ascii="Times New Roman" w:eastAsia="Times New Roman" w:hAnsi="Times New Roman" w:cs="Times New Roman"/>
          <w:color w:val="00000A"/>
          <w:sz w:val="28"/>
          <w:szCs w:val="28"/>
          <w:lang w:val="uk-UA"/>
        </w:rPr>
        <w:t>формуватись</w:t>
      </w:r>
      <w:proofErr w:type="spellEnd"/>
      <w:r>
        <w:rPr>
          <w:rFonts w:ascii="Times New Roman" w:eastAsia="Times New Roman" w:hAnsi="Times New Roman" w:cs="Times New Roman"/>
          <w:color w:val="00000A"/>
          <w:sz w:val="28"/>
          <w:szCs w:val="28"/>
          <w:lang w:val="uk-UA"/>
        </w:rPr>
        <w:t xml:space="preserve"> концепція національної інформаційної політики, що знайшло своє відображення в документах Ради національної безпеки і оборони та указах Президента. </w:t>
      </w:r>
      <w:r>
        <w:rPr>
          <w:rFonts w:ascii="Times New Roman" w:eastAsia="Times New Roman" w:hAnsi="Times New Roman" w:cs="Times New Roman"/>
          <w:color w:val="00000A"/>
          <w:sz w:val="28"/>
          <w:szCs w:val="28"/>
          <w:lang w:val="uk-UA"/>
        </w:rPr>
        <w:t>Уже в середині 1990-х років постала проблема необхідності не лише регулювання доступу до інформації, але й захисту інформаційного простору від зовнішніх впливів, у тому числі пропаганди, що надходила з-за меж держави</w:t>
      </w:r>
      <w:r>
        <w:rPr>
          <w:rFonts w:ascii="Times New Roman" w:eastAsia="Times New Roman" w:hAnsi="Times New Roman" w:cs="Times New Roman"/>
          <w:color w:val="00000A"/>
          <w:sz w:val="28"/>
          <w:szCs w:val="28"/>
          <w:lang w:val="en-US"/>
        </w:rPr>
        <w:t>[17]</w:t>
      </w:r>
      <w:r>
        <w:rPr>
          <w:rFonts w:ascii="Times New Roman" w:eastAsia="Times New Roman" w:hAnsi="Times New Roman" w:cs="Times New Roman"/>
          <w:color w:val="00000A"/>
          <w:sz w:val="28"/>
          <w:szCs w:val="28"/>
          <w:lang w:val="uk-UA"/>
        </w:rPr>
        <w:t>.</w:t>
      </w:r>
    </w:p>
    <w:p w14:paraId="3DBA0107"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З прийняттям Конституції України 1</w:t>
      </w:r>
      <w:r>
        <w:rPr>
          <w:rFonts w:ascii="Times New Roman" w:eastAsia="Times New Roman" w:hAnsi="Times New Roman" w:cs="Times New Roman"/>
          <w:color w:val="00000A"/>
          <w:sz w:val="28"/>
          <w:szCs w:val="28"/>
          <w:lang w:val="uk-UA"/>
        </w:rPr>
        <w:t>996 року було закріплено конституційні гарантії свободи слова, недоторканності приватного життя, права на інформацію (статті 32, 34). Конституція також визначила засади діяльності держави у сфері регулювання інформаційної політики, зокрема через визначення</w:t>
      </w:r>
      <w:r>
        <w:rPr>
          <w:rFonts w:ascii="Times New Roman" w:eastAsia="Times New Roman" w:hAnsi="Times New Roman" w:cs="Times New Roman"/>
          <w:color w:val="00000A"/>
          <w:sz w:val="28"/>
          <w:szCs w:val="28"/>
          <w:lang w:val="uk-UA"/>
        </w:rPr>
        <w:t xml:space="preserve"> повноважень Верховної Ради, Президента та органів виконавчої влади щодо забезпечення свободи інформації та захисту державної таємниці</w:t>
      </w:r>
      <w:r>
        <w:rPr>
          <w:rFonts w:ascii="Times New Roman" w:eastAsia="Times New Roman" w:hAnsi="Times New Roman" w:cs="Times New Roman"/>
          <w:color w:val="00000A"/>
          <w:sz w:val="28"/>
          <w:szCs w:val="28"/>
          <w:lang w:val="en-US"/>
        </w:rPr>
        <w:t>[7]</w:t>
      </w:r>
      <w:r>
        <w:rPr>
          <w:rFonts w:ascii="Times New Roman" w:eastAsia="Times New Roman" w:hAnsi="Times New Roman" w:cs="Times New Roman"/>
          <w:color w:val="00000A"/>
          <w:sz w:val="28"/>
          <w:szCs w:val="28"/>
          <w:lang w:val="uk-UA"/>
        </w:rPr>
        <w:t>.</w:t>
      </w:r>
    </w:p>
    <w:p w14:paraId="23C64183"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Період 2000–2010 років відзначався спробами створити інституційний механізм реалізації інформаційної політики. Було о</w:t>
      </w:r>
      <w:r>
        <w:rPr>
          <w:rFonts w:ascii="Times New Roman" w:eastAsia="Times New Roman" w:hAnsi="Times New Roman" w:cs="Times New Roman"/>
          <w:color w:val="00000A"/>
          <w:sz w:val="28"/>
          <w:szCs w:val="28"/>
          <w:lang w:val="uk-UA"/>
        </w:rPr>
        <w:t>новлено законодавство у сфері телекомунікацій, зокрема ухвалено Закон України «Про телекомунікації» (2003), «Про Національну раду України з питань телебачення і радіомовлення» та інші акти. Водночас у державній політиці зберігалася фрагментарність та відсу</w:t>
      </w:r>
      <w:r>
        <w:rPr>
          <w:rFonts w:ascii="Times New Roman" w:eastAsia="Times New Roman" w:hAnsi="Times New Roman" w:cs="Times New Roman"/>
          <w:color w:val="00000A"/>
          <w:sz w:val="28"/>
          <w:szCs w:val="28"/>
          <w:lang w:val="uk-UA"/>
        </w:rPr>
        <w:t>тність комплексного підходу до регулювання цифрового середовища, що стримувало розвиток інформаційної безпеки</w:t>
      </w:r>
      <w:r>
        <w:rPr>
          <w:rFonts w:ascii="Times New Roman" w:eastAsia="Times New Roman" w:hAnsi="Times New Roman" w:cs="Times New Roman"/>
          <w:color w:val="00000A"/>
          <w:sz w:val="28"/>
          <w:szCs w:val="28"/>
          <w:lang w:val="en-US"/>
        </w:rPr>
        <w:t>[9,c.62]</w:t>
      </w:r>
      <w:r>
        <w:rPr>
          <w:rFonts w:ascii="Times New Roman" w:eastAsia="Times New Roman" w:hAnsi="Times New Roman" w:cs="Times New Roman"/>
          <w:color w:val="00000A"/>
          <w:sz w:val="28"/>
          <w:szCs w:val="28"/>
          <w:lang w:val="uk-UA"/>
        </w:rPr>
        <w:t>.</w:t>
      </w:r>
    </w:p>
    <w:p w14:paraId="07CBFB83"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Значущим проривом стало прийняття Закону України «Про доступ до публічної інформації» у 2011 році, який став інструментом підвищення проз</w:t>
      </w:r>
      <w:r>
        <w:rPr>
          <w:rFonts w:ascii="Times New Roman" w:eastAsia="Times New Roman" w:hAnsi="Times New Roman" w:cs="Times New Roman"/>
          <w:color w:val="00000A"/>
          <w:sz w:val="28"/>
          <w:szCs w:val="28"/>
          <w:lang w:val="uk-UA"/>
        </w:rPr>
        <w:t xml:space="preserve">орості влади та реалізації принципів відкритого уряду. Він передбачив зобов’язання органів державної влади надавати інформацію на запити громадян, що стало поштовхом до </w:t>
      </w:r>
      <w:proofErr w:type="spellStart"/>
      <w:r>
        <w:rPr>
          <w:rFonts w:ascii="Times New Roman" w:eastAsia="Times New Roman" w:hAnsi="Times New Roman" w:cs="Times New Roman"/>
          <w:color w:val="00000A"/>
          <w:sz w:val="28"/>
          <w:szCs w:val="28"/>
          <w:lang w:val="uk-UA"/>
        </w:rPr>
        <w:t>цифровізації</w:t>
      </w:r>
      <w:proofErr w:type="spellEnd"/>
      <w:r>
        <w:rPr>
          <w:rFonts w:ascii="Times New Roman" w:eastAsia="Times New Roman" w:hAnsi="Times New Roman" w:cs="Times New Roman"/>
          <w:color w:val="00000A"/>
          <w:sz w:val="28"/>
          <w:szCs w:val="28"/>
          <w:lang w:val="uk-UA"/>
        </w:rPr>
        <w:t xml:space="preserve"> управління.</w:t>
      </w:r>
    </w:p>
    <w:p w14:paraId="377C778E" w14:textId="77777777" w:rsidR="00F53096" w:rsidRDefault="001F2C1A">
      <w:pPr>
        <w:spacing w:line="360" w:lineRule="auto"/>
        <w:ind w:firstLine="720"/>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lang w:val="uk-UA"/>
        </w:rPr>
        <w:t>Після подій Революції Гідності 2013–2014 років та початку гібр</w:t>
      </w:r>
      <w:r>
        <w:rPr>
          <w:rFonts w:ascii="Times New Roman" w:eastAsia="Times New Roman" w:hAnsi="Times New Roman" w:cs="Times New Roman"/>
          <w:color w:val="00000A"/>
          <w:sz w:val="28"/>
          <w:szCs w:val="28"/>
          <w:lang w:val="uk-UA"/>
        </w:rPr>
        <w:t>идної агресії російської федерації проти України, в державній політиці розпочався системний перегляд підходів до інформаційної безпеки. У 2015 році було оновлено Стратегію національної безпеки, де інформаційна безпека визначалась як пріоритетна сфера. Зако</w:t>
      </w:r>
      <w:r>
        <w:rPr>
          <w:rFonts w:ascii="Times New Roman" w:eastAsia="Times New Roman" w:hAnsi="Times New Roman" w:cs="Times New Roman"/>
          <w:color w:val="00000A"/>
          <w:sz w:val="28"/>
          <w:szCs w:val="28"/>
          <w:lang w:val="uk-UA"/>
        </w:rPr>
        <w:t xml:space="preserve">нодавство почало орієнтуватися не лише на захист прав громадян, а й на недопущення маніпуляцій громадською думкою, </w:t>
      </w:r>
      <w:r>
        <w:rPr>
          <w:rFonts w:ascii="Times New Roman" w:eastAsia="Times New Roman" w:hAnsi="Times New Roman" w:cs="Times New Roman"/>
          <w:color w:val="00000A"/>
          <w:sz w:val="28"/>
          <w:szCs w:val="28"/>
          <w:lang w:val="uk-UA"/>
        </w:rPr>
        <w:lastRenderedPageBreak/>
        <w:t>поширення дезінформації, а також захист критичної інформаційної інфраструктури</w:t>
      </w:r>
      <w:r>
        <w:rPr>
          <w:rFonts w:ascii="Times New Roman" w:eastAsia="Times New Roman" w:hAnsi="Times New Roman" w:cs="Times New Roman"/>
          <w:color w:val="00000A"/>
          <w:sz w:val="28"/>
          <w:szCs w:val="28"/>
          <w:lang w:val="en-US"/>
        </w:rPr>
        <w:t>[46]</w:t>
      </w:r>
      <w:r>
        <w:rPr>
          <w:rFonts w:ascii="Times New Roman" w:eastAsia="Times New Roman" w:hAnsi="Times New Roman" w:cs="Times New Roman"/>
          <w:color w:val="00000A"/>
          <w:sz w:val="28"/>
          <w:szCs w:val="28"/>
          <w:lang w:val="uk-UA"/>
        </w:rPr>
        <w:t>.</w:t>
      </w:r>
    </w:p>
    <w:p w14:paraId="3D034772"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2017 році набрав чинності Закон України «Про основні за</w:t>
      </w:r>
      <w:r>
        <w:rPr>
          <w:rFonts w:ascii="Times New Roman" w:eastAsia="Times New Roman" w:hAnsi="Times New Roman" w:cs="Times New Roman"/>
          <w:color w:val="00000A"/>
          <w:sz w:val="28"/>
          <w:szCs w:val="28"/>
          <w:lang w:val="uk-UA"/>
        </w:rPr>
        <w:t xml:space="preserve">сади забезпечення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uk-UA"/>
        </w:rPr>
        <w:t xml:space="preserve"> України»</w:t>
      </w:r>
      <w:r>
        <w:rPr>
          <w:rFonts w:ascii="Times New Roman" w:eastAsia="Times New Roman" w:hAnsi="Times New Roman" w:cs="Times New Roman"/>
          <w:color w:val="00000A"/>
          <w:sz w:val="28"/>
          <w:szCs w:val="28"/>
          <w:lang w:val="en-US"/>
        </w:rPr>
        <w:t>[45]</w:t>
      </w:r>
      <w:r>
        <w:rPr>
          <w:rFonts w:ascii="Times New Roman" w:eastAsia="Times New Roman" w:hAnsi="Times New Roman" w:cs="Times New Roman"/>
          <w:color w:val="00000A"/>
          <w:sz w:val="28"/>
          <w:szCs w:val="28"/>
          <w:lang w:val="uk-UA"/>
        </w:rPr>
        <w:t xml:space="preserve">, що став першим системним нормативним актом, який визнає </w:t>
      </w:r>
      <w:proofErr w:type="spellStart"/>
      <w:r>
        <w:rPr>
          <w:rFonts w:ascii="Times New Roman" w:eastAsia="Times New Roman" w:hAnsi="Times New Roman" w:cs="Times New Roman"/>
          <w:color w:val="00000A"/>
          <w:sz w:val="28"/>
          <w:szCs w:val="28"/>
          <w:lang w:val="uk-UA"/>
        </w:rPr>
        <w:t>кіберзагрози</w:t>
      </w:r>
      <w:proofErr w:type="spellEnd"/>
      <w:r>
        <w:rPr>
          <w:rFonts w:ascii="Times New Roman" w:eastAsia="Times New Roman" w:hAnsi="Times New Roman" w:cs="Times New Roman"/>
          <w:color w:val="00000A"/>
          <w:sz w:val="28"/>
          <w:szCs w:val="28"/>
          <w:lang w:val="uk-UA"/>
        </w:rPr>
        <w:t xml:space="preserve"> як частину інформаційних загроз. Він визначив суб’єктів забезпечення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uk-UA"/>
        </w:rPr>
        <w:t>, їхні повноваження та механізми взаємодії. Важливу роль у ць</w:t>
      </w:r>
      <w:r>
        <w:rPr>
          <w:rFonts w:ascii="Times New Roman" w:eastAsia="Times New Roman" w:hAnsi="Times New Roman" w:cs="Times New Roman"/>
          <w:color w:val="00000A"/>
          <w:sz w:val="28"/>
          <w:szCs w:val="28"/>
          <w:lang w:val="uk-UA"/>
        </w:rPr>
        <w:t>ому процесі почала відігравати Державна служба спеціального зв’язку та захисту інформації України</w:t>
      </w:r>
      <w:r>
        <w:rPr>
          <w:rFonts w:ascii="Times New Roman" w:eastAsia="Times New Roman" w:hAnsi="Times New Roman" w:cs="Times New Roman"/>
          <w:color w:val="00000A"/>
          <w:sz w:val="28"/>
          <w:szCs w:val="28"/>
          <w:lang w:val="en-US"/>
        </w:rPr>
        <w:t>[45]</w:t>
      </w:r>
      <w:r>
        <w:rPr>
          <w:rFonts w:ascii="Times New Roman" w:eastAsia="Times New Roman" w:hAnsi="Times New Roman" w:cs="Times New Roman"/>
          <w:color w:val="00000A"/>
          <w:sz w:val="28"/>
          <w:szCs w:val="28"/>
          <w:lang w:val="uk-UA"/>
        </w:rPr>
        <w:t>.</w:t>
      </w:r>
    </w:p>
    <w:p w14:paraId="41D8B77B"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Після початку повномасштабної агресії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у 2022 році актуальність державного регулювання інформаційної сфери зросла до рівня виживання держави. Була акти</w:t>
      </w:r>
      <w:r>
        <w:rPr>
          <w:rFonts w:ascii="Times New Roman" w:eastAsia="Times New Roman" w:hAnsi="Times New Roman" w:cs="Times New Roman"/>
          <w:color w:val="00000A"/>
          <w:sz w:val="28"/>
          <w:szCs w:val="28"/>
          <w:lang w:val="uk-UA"/>
        </w:rPr>
        <w:t>візована діяльність щодо протидії дезінформації, зокрема створено Центр протидії дезінформації при РНБО</w:t>
      </w:r>
      <w:r>
        <w:rPr>
          <w:rFonts w:ascii="Times New Roman" w:eastAsia="Times New Roman" w:hAnsi="Times New Roman" w:cs="Times New Roman"/>
          <w:color w:val="00000A"/>
          <w:sz w:val="28"/>
          <w:szCs w:val="28"/>
          <w:lang w:val="en-US"/>
        </w:rPr>
        <w:t>[51]</w:t>
      </w:r>
      <w:r>
        <w:rPr>
          <w:rFonts w:ascii="Times New Roman" w:eastAsia="Times New Roman" w:hAnsi="Times New Roman" w:cs="Times New Roman"/>
          <w:color w:val="00000A"/>
          <w:sz w:val="28"/>
          <w:szCs w:val="28"/>
          <w:lang w:val="uk-UA"/>
        </w:rPr>
        <w:t>. Уряд та Служба безпеки України посилили моніторинг інформаційного простору, здійснювали блокування ворожих ресурсів, поширення фейкових повідомлень</w:t>
      </w:r>
      <w:r>
        <w:rPr>
          <w:rFonts w:ascii="Times New Roman" w:eastAsia="Times New Roman" w:hAnsi="Times New Roman" w:cs="Times New Roman"/>
          <w:color w:val="00000A"/>
          <w:sz w:val="28"/>
          <w:szCs w:val="28"/>
          <w:lang w:val="uk-UA"/>
        </w:rPr>
        <w:t xml:space="preserve"> та спроб інформаційно-психологічного впливу.</w:t>
      </w:r>
    </w:p>
    <w:p w14:paraId="3203C612"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2022–2023 роках Україна активізувала імплементацію європейських підходів до інформаційної безпеки, зокрема орієнтуючись на вимоги ЄС щодо регулювання цифрових платформ (</w:t>
      </w:r>
      <w:proofErr w:type="spellStart"/>
      <w:r>
        <w:rPr>
          <w:rFonts w:ascii="Times New Roman" w:eastAsia="Times New Roman" w:hAnsi="Times New Roman" w:cs="Times New Roman"/>
          <w:color w:val="00000A"/>
          <w:sz w:val="28"/>
          <w:szCs w:val="28"/>
          <w:lang w:val="uk-UA"/>
        </w:rPr>
        <w:t>Digital</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Services</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Act</w:t>
      </w:r>
      <w:proofErr w:type="spellEnd"/>
      <w:r>
        <w:rPr>
          <w:rFonts w:ascii="Times New Roman" w:eastAsia="Times New Roman" w:hAnsi="Times New Roman" w:cs="Times New Roman"/>
          <w:color w:val="00000A"/>
          <w:sz w:val="28"/>
          <w:szCs w:val="28"/>
          <w:lang w:val="uk-UA"/>
        </w:rPr>
        <w:t xml:space="preserve">), захисту </w:t>
      </w:r>
      <w:r>
        <w:rPr>
          <w:rFonts w:ascii="Times New Roman" w:eastAsia="Times New Roman" w:hAnsi="Times New Roman" w:cs="Times New Roman"/>
          <w:color w:val="00000A"/>
          <w:sz w:val="28"/>
          <w:szCs w:val="28"/>
          <w:lang w:val="uk-UA"/>
        </w:rPr>
        <w:t xml:space="preserve">персональних даних (GDPR), </w:t>
      </w:r>
      <w:proofErr w:type="spellStart"/>
      <w:r>
        <w:rPr>
          <w:rFonts w:ascii="Times New Roman" w:eastAsia="Times New Roman" w:hAnsi="Times New Roman" w:cs="Times New Roman"/>
          <w:color w:val="00000A"/>
          <w:sz w:val="28"/>
          <w:szCs w:val="28"/>
          <w:lang w:val="uk-UA"/>
        </w:rPr>
        <w:t>медіаграмотності</w:t>
      </w:r>
      <w:proofErr w:type="spellEnd"/>
      <w:r>
        <w:rPr>
          <w:rFonts w:ascii="Times New Roman" w:eastAsia="Times New Roman" w:hAnsi="Times New Roman" w:cs="Times New Roman"/>
          <w:color w:val="00000A"/>
          <w:sz w:val="28"/>
          <w:szCs w:val="28"/>
          <w:lang w:val="uk-UA"/>
        </w:rPr>
        <w:t xml:space="preserve"> та боротьби з онлайн-дезінформацією. Це сприяло модернізації законодавства та посиленню співпраці з міжнародними партнерами в сфері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en-US"/>
        </w:rPr>
        <w:t>[58]</w:t>
      </w:r>
      <w:r>
        <w:rPr>
          <w:rFonts w:ascii="Times New Roman" w:eastAsia="Times New Roman" w:hAnsi="Times New Roman" w:cs="Times New Roman"/>
          <w:color w:val="00000A"/>
          <w:sz w:val="28"/>
          <w:szCs w:val="28"/>
          <w:lang w:val="uk-UA"/>
        </w:rPr>
        <w:t>.</w:t>
      </w:r>
    </w:p>
    <w:p w14:paraId="55D278F4"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Окремої уваги заслуговує проблема балансування між безпековими</w:t>
      </w:r>
      <w:r>
        <w:rPr>
          <w:rFonts w:ascii="Times New Roman" w:eastAsia="Times New Roman" w:hAnsi="Times New Roman" w:cs="Times New Roman"/>
          <w:color w:val="00000A"/>
          <w:sz w:val="28"/>
          <w:szCs w:val="28"/>
          <w:lang w:val="uk-UA"/>
        </w:rPr>
        <w:t xml:space="preserve"> потребами та дотриманням прав людини в інформаційній сфері. Виклики, пов’язані з воєнним станом, цензурними обмеженнями та концентрацією інформаційних ресурсів, потребують системного підходу до законодавчого регулювання, що дозволить забезпечити і безпеку</w:t>
      </w:r>
      <w:r>
        <w:rPr>
          <w:rFonts w:ascii="Times New Roman" w:eastAsia="Times New Roman" w:hAnsi="Times New Roman" w:cs="Times New Roman"/>
          <w:color w:val="00000A"/>
          <w:sz w:val="28"/>
          <w:szCs w:val="28"/>
          <w:lang w:val="uk-UA"/>
        </w:rPr>
        <w:t>, і демократичні засади інформаційного середовища.</w:t>
      </w:r>
    </w:p>
    <w:p w14:paraId="06770F5F"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Станом на 2024 рік правова система України у сфері інформаційної політики сформована на основі принципів відкритості, прав людини, протидії гібридним загрозам та інтеграції до європейського правового прост</w:t>
      </w:r>
      <w:r>
        <w:rPr>
          <w:rFonts w:ascii="Times New Roman" w:eastAsia="Times New Roman" w:hAnsi="Times New Roman" w:cs="Times New Roman"/>
          <w:color w:val="00000A"/>
          <w:sz w:val="28"/>
          <w:szCs w:val="28"/>
          <w:lang w:val="uk-UA"/>
        </w:rPr>
        <w:t xml:space="preserve">ору. Проте </w:t>
      </w:r>
      <w:r>
        <w:rPr>
          <w:rFonts w:ascii="Times New Roman" w:eastAsia="Times New Roman" w:hAnsi="Times New Roman" w:cs="Times New Roman"/>
          <w:color w:val="00000A"/>
          <w:sz w:val="28"/>
          <w:szCs w:val="28"/>
          <w:lang w:val="uk-UA"/>
        </w:rPr>
        <w:lastRenderedPageBreak/>
        <w:t>залишається потреба в комплексному законі «Про інформаційну безпеку», який міг би інтегрувати норми, що нині розпорошені в десятках актів</w:t>
      </w:r>
      <w:r>
        <w:rPr>
          <w:rFonts w:ascii="Times New Roman" w:eastAsia="Times New Roman" w:hAnsi="Times New Roman" w:cs="Times New Roman"/>
          <w:color w:val="00000A"/>
          <w:sz w:val="28"/>
          <w:szCs w:val="28"/>
          <w:lang w:val="en-US"/>
        </w:rPr>
        <w:t>[30]</w:t>
      </w:r>
      <w:r>
        <w:rPr>
          <w:rFonts w:ascii="Times New Roman" w:eastAsia="Times New Roman" w:hAnsi="Times New Roman" w:cs="Times New Roman"/>
          <w:color w:val="00000A"/>
          <w:sz w:val="28"/>
          <w:szCs w:val="28"/>
          <w:lang w:val="uk-UA"/>
        </w:rPr>
        <w:t>.</w:t>
      </w:r>
    </w:p>
    <w:p w14:paraId="2095641D"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Отже, еволюція правових засад державного регулювання інформаційної сфери в Україні від початку незалеж</w:t>
      </w:r>
      <w:r>
        <w:rPr>
          <w:rFonts w:ascii="Times New Roman" w:eastAsia="Times New Roman" w:hAnsi="Times New Roman" w:cs="Times New Roman"/>
          <w:color w:val="00000A"/>
          <w:sz w:val="28"/>
          <w:szCs w:val="28"/>
          <w:lang w:val="uk-UA"/>
        </w:rPr>
        <w:t>ності до сьогодення демонструє поступовий перехід від декларативних норм до системного реагування на новітні загрози. Це підтверджує, що регулювання інформаційної сфери є не лише елементом внутрішньої політики, а й ключовим інструментом національної безпек</w:t>
      </w:r>
      <w:r>
        <w:rPr>
          <w:rFonts w:ascii="Times New Roman" w:eastAsia="Times New Roman" w:hAnsi="Times New Roman" w:cs="Times New Roman"/>
          <w:color w:val="00000A"/>
          <w:sz w:val="28"/>
          <w:szCs w:val="28"/>
          <w:lang w:val="uk-UA"/>
        </w:rPr>
        <w:t>и в умовах сучасної війни й цифрової трансформації.</w:t>
      </w:r>
    </w:p>
    <w:p w14:paraId="1E2E73A5"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Сучасне правове забезпечення інформаційної сфери в Україні формується як комплексна система, що включає нормативно-правові акти різного рівня – від конституційних норм до спеціального </w:t>
      </w:r>
      <w:r>
        <w:rPr>
          <w:rFonts w:ascii="Times New Roman" w:eastAsia="Times New Roman" w:hAnsi="Times New Roman" w:cs="Times New Roman"/>
          <w:color w:val="00000A"/>
          <w:sz w:val="28"/>
          <w:szCs w:val="28"/>
          <w:lang w:val="uk-UA"/>
        </w:rPr>
        <w:t>законодавства, підзаконних актів і відомчих регламентів. Основу становить Конституція України, зокрема статті 32 та 34, які гарантують право громадян на інформацію, її захист, а також свободу думки і слова</w:t>
      </w:r>
      <w:r>
        <w:rPr>
          <w:rFonts w:ascii="Times New Roman" w:eastAsia="Times New Roman" w:hAnsi="Times New Roman" w:cs="Times New Roman"/>
          <w:color w:val="00000A"/>
          <w:sz w:val="28"/>
          <w:szCs w:val="28"/>
          <w:lang w:val="en-US"/>
        </w:rPr>
        <w:t>[22]</w:t>
      </w:r>
      <w:r>
        <w:rPr>
          <w:rFonts w:ascii="Times New Roman" w:eastAsia="Times New Roman" w:hAnsi="Times New Roman" w:cs="Times New Roman"/>
          <w:color w:val="00000A"/>
          <w:sz w:val="28"/>
          <w:szCs w:val="28"/>
          <w:lang w:val="uk-UA"/>
        </w:rPr>
        <w:t>. Ці положення формують фундамент для подальшог</w:t>
      </w:r>
      <w:r>
        <w:rPr>
          <w:rFonts w:ascii="Times New Roman" w:eastAsia="Times New Roman" w:hAnsi="Times New Roman" w:cs="Times New Roman"/>
          <w:color w:val="00000A"/>
          <w:sz w:val="28"/>
          <w:szCs w:val="28"/>
          <w:lang w:val="uk-UA"/>
        </w:rPr>
        <w:t>о правового регулювання у сфері інформаційної діяльності та встановлюють баланс між правом на інформацію й необхідністю її обмеження з міркувань безпеки, моралі або захисту прав інших осіб.</w:t>
      </w:r>
    </w:p>
    <w:p w14:paraId="771742E0"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Одним з ключових актів є Закон України «Про інформацію» в редакції</w:t>
      </w:r>
      <w:r>
        <w:rPr>
          <w:rFonts w:ascii="Times New Roman" w:eastAsia="Times New Roman" w:hAnsi="Times New Roman" w:cs="Times New Roman"/>
          <w:color w:val="00000A"/>
          <w:sz w:val="28"/>
          <w:szCs w:val="28"/>
          <w:lang w:val="uk-UA"/>
        </w:rPr>
        <w:t xml:space="preserve"> 2011 року, який системно визначає понятійний апарат, структуру інформаційних відносин, категорії інформації (публічна, з обмеженим доступом, службова, конфіденційна тощо), а також суб’єктів інформаційної діяльності. Його доповнює Закон «Про доступ до публ</w:t>
      </w:r>
      <w:r>
        <w:rPr>
          <w:rFonts w:ascii="Times New Roman" w:eastAsia="Times New Roman" w:hAnsi="Times New Roman" w:cs="Times New Roman"/>
          <w:color w:val="00000A"/>
          <w:sz w:val="28"/>
          <w:szCs w:val="28"/>
          <w:lang w:val="uk-UA"/>
        </w:rPr>
        <w:t>ічної інформації»</w:t>
      </w:r>
      <w:r>
        <w:rPr>
          <w:rFonts w:ascii="Times New Roman" w:eastAsia="Times New Roman" w:hAnsi="Times New Roman" w:cs="Times New Roman"/>
          <w:color w:val="00000A"/>
          <w:sz w:val="28"/>
          <w:szCs w:val="28"/>
          <w:lang w:val="en-US"/>
        </w:rPr>
        <w:t>[30]</w:t>
      </w:r>
      <w:r>
        <w:rPr>
          <w:rFonts w:ascii="Times New Roman" w:eastAsia="Times New Roman" w:hAnsi="Times New Roman" w:cs="Times New Roman"/>
          <w:color w:val="00000A"/>
          <w:sz w:val="28"/>
          <w:szCs w:val="28"/>
          <w:lang w:val="uk-UA"/>
        </w:rPr>
        <w:t xml:space="preserve">, який встановлює обов’язки органів державної влади щодо відкритості та прозорості своєї діяльності. Важливо, що Україна фактично адаптувала ці законодавчі норми до європейських стандартів у сфері свободи інформації, зокрема Резолюції </w:t>
      </w:r>
      <w:r>
        <w:rPr>
          <w:rFonts w:ascii="Times New Roman" w:eastAsia="Times New Roman" w:hAnsi="Times New Roman" w:cs="Times New Roman"/>
          <w:color w:val="00000A"/>
          <w:sz w:val="28"/>
          <w:szCs w:val="28"/>
          <w:lang w:val="uk-UA"/>
        </w:rPr>
        <w:t>ПАРЄ та Рекомендацій Ради Європи</w:t>
      </w:r>
      <w:r>
        <w:rPr>
          <w:rFonts w:ascii="Times New Roman" w:eastAsia="Times New Roman" w:hAnsi="Times New Roman" w:cs="Times New Roman"/>
          <w:color w:val="00000A"/>
          <w:sz w:val="28"/>
          <w:szCs w:val="28"/>
          <w:lang w:val="en-US"/>
        </w:rPr>
        <w:t>[6]</w:t>
      </w:r>
      <w:r>
        <w:rPr>
          <w:rFonts w:ascii="Times New Roman" w:eastAsia="Times New Roman" w:hAnsi="Times New Roman" w:cs="Times New Roman"/>
          <w:color w:val="00000A"/>
          <w:sz w:val="28"/>
          <w:szCs w:val="28"/>
          <w:lang w:val="uk-UA"/>
        </w:rPr>
        <w:t>.</w:t>
      </w:r>
    </w:p>
    <w:p w14:paraId="526D8595"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У сфері інформаційної безпеки та </w:t>
      </w:r>
      <w:proofErr w:type="spellStart"/>
      <w:r>
        <w:rPr>
          <w:rFonts w:ascii="Times New Roman" w:eastAsia="Times New Roman" w:hAnsi="Times New Roman" w:cs="Times New Roman"/>
          <w:color w:val="00000A"/>
          <w:sz w:val="28"/>
          <w:szCs w:val="28"/>
          <w:lang w:val="uk-UA"/>
        </w:rPr>
        <w:t>кіберзахисту</w:t>
      </w:r>
      <w:proofErr w:type="spellEnd"/>
      <w:r>
        <w:rPr>
          <w:rFonts w:ascii="Times New Roman" w:eastAsia="Times New Roman" w:hAnsi="Times New Roman" w:cs="Times New Roman"/>
          <w:color w:val="00000A"/>
          <w:sz w:val="28"/>
          <w:szCs w:val="28"/>
          <w:lang w:val="uk-UA"/>
        </w:rPr>
        <w:t xml:space="preserve"> діють спеціальні закони: «Про основні засади забезпечення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uk-UA"/>
        </w:rPr>
        <w:t xml:space="preserve"> України» (2017), «Про захист інформації в інформаційно-телекомунікаційних системах» (2005), а також пр</w:t>
      </w:r>
      <w:r>
        <w:rPr>
          <w:rFonts w:ascii="Times New Roman" w:eastAsia="Times New Roman" w:hAnsi="Times New Roman" w:cs="Times New Roman"/>
          <w:color w:val="00000A"/>
          <w:sz w:val="28"/>
          <w:szCs w:val="28"/>
          <w:lang w:val="uk-UA"/>
        </w:rPr>
        <w:t xml:space="preserve">офільні документи СБУ, РНБО та </w:t>
      </w:r>
      <w:proofErr w:type="spellStart"/>
      <w:r>
        <w:rPr>
          <w:rFonts w:ascii="Times New Roman" w:eastAsia="Times New Roman" w:hAnsi="Times New Roman" w:cs="Times New Roman"/>
          <w:color w:val="00000A"/>
          <w:sz w:val="28"/>
          <w:szCs w:val="28"/>
          <w:lang w:val="uk-UA"/>
        </w:rPr>
        <w:t>Держспецзв'язку</w:t>
      </w:r>
      <w:proofErr w:type="spellEnd"/>
      <w:r>
        <w:rPr>
          <w:rFonts w:ascii="Times New Roman" w:eastAsia="Times New Roman" w:hAnsi="Times New Roman" w:cs="Times New Roman"/>
          <w:color w:val="00000A"/>
          <w:sz w:val="28"/>
          <w:szCs w:val="28"/>
          <w:lang w:val="uk-UA"/>
        </w:rPr>
        <w:t xml:space="preserve">. Вони регламентують </w:t>
      </w:r>
      <w:r>
        <w:rPr>
          <w:rFonts w:ascii="Times New Roman" w:eastAsia="Times New Roman" w:hAnsi="Times New Roman" w:cs="Times New Roman"/>
          <w:color w:val="00000A"/>
          <w:sz w:val="28"/>
          <w:szCs w:val="28"/>
          <w:lang w:val="uk-UA"/>
        </w:rPr>
        <w:lastRenderedPageBreak/>
        <w:t xml:space="preserve">діяльність державних органів у сфері </w:t>
      </w:r>
      <w:proofErr w:type="spellStart"/>
      <w:r>
        <w:rPr>
          <w:rFonts w:ascii="Times New Roman" w:eastAsia="Times New Roman" w:hAnsi="Times New Roman" w:cs="Times New Roman"/>
          <w:color w:val="00000A"/>
          <w:sz w:val="28"/>
          <w:szCs w:val="28"/>
          <w:lang w:val="uk-UA"/>
        </w:rPr>
        <w:t>кіберзахисту</w:t>
      </w:r>
      <w:proofErr w:type="spellEnd"/>
      <w:r>
        <w:rPr>
          <w:rFonts w:ascii="Times New Roman" w:eastAsia="Times New Roman" w:hAnsi="Times New Roman" w:cs="Times New Roman"/>
          <w:color w:val="00000A"/>
          <w:sz w:val="28"/>
          <w:szCs w:val="28"/>
          <w:lang w:val="uk-UA"/>
        </w:rPr>
        <w:t>, визначають суб’єктів критичної інфраструктури, а також встановлюють правила зберігання, обробки та передачі інформації в умовах загроз. Ці</w:t>
      </w:r>
      <w:r>
        <w:rPr>
          <w:rFonts w:ascii="Times New Roman" w:eastAsia="Times New Roman" w:hAnsi="Times New Roman" w:cs="Times New Roman"/>
          <w:color w:val="00000A"/>
          <w:sz w:val="28"/>
          <w:szCs w:val="28"/>
          <w:lang w:val="uk-UA"/>
        </w:rPr>
        <w:t xml:space="preserve"> норми посилилися після 2022 року, коли зросла кількість кібератак, </w:t>
      </w:r>
      <w:proofErr w:type="spellStart"/>
      <w:r>
        <w:rPr>
          <w:rFonts w:ascii="Times New Roman" w:eastAsia="Times New Roman" w:hAnsi="Times New Roman" w:cs="Times New Roman"/>
          <w:color w:val="00000A"/>
          <w:sz w:val="28"/>
          <w:szCs w:val="28"/>
          <w:lang w:val="uk-UA"/>
        </w:rPr>
        <w:t>фішингових</w:t>
      </w:r>
      <w:proofErr w:type="spellEnd"/>
      <w:r>
        <w:rPr>
          <w:rFonts w:ascii="Times New Roman" w:eastAsia="Times New Roman" w:hAnsi="Times New Roman" w:cs="Times New Roman"/>
          <w:color w:val="00000A"/>
          <w:sz w:val="28"/>
          <w:szCs w:val="28"/>
          <w:lang w:val="uk-UA"/>
        </w:rPr>
        <w:t xml:space="preserve"> кампаній і спроб дестабілізувати українське </w:t>
      </w:r>
      <w:proofErr w:type="spellStart"/>
      <w:r>
        <w:rPr>
          <w:rFonts w:ascii="Times New Roman" w:eastAsia="Times New Roman" w:hAnsi="Times New Roman" w:cs="Times New Roman"/>
          <w:color w:val="00000A"/>
          <w:sz w:val="28"/>
          <w:szCs w:val="28"/>
          <w:lang w:val="uk-UA"/>
        </w:rPr>
        <w:t>кіберсередовище</w:t>
      </w:r>
      <w:proofErr w:type="spellEnd"/>
      <w:r>
        <w:rPr>
          <w:rFonts w:ascii="Times New Roman" w:eastAsia="Times New Roman" w:hAnsi="Times New Roman" w:cs="Times New Roman"/>
          <w:color w:val="00000A"/>
          <w:sz w:val="28"/>
          <w:szCs w:val="28"/>
          <w:lang w:val="en-US"/>
        </w:rPr>
        <w:t>[30]</w:t>
      </w:r>
      <w:r>
        <w:rPr>
          <w:rFonts w:ascii="Times New Roman" w:eastAsia="Times New Roman" w:hAnsi="Times New Roman" w:cs="Times New Roman"/>
          <w:color w:val="00000A"/>
          <w:sz w:val="28"/>
          <w:szCs w:val="28"/>
          <w:lang w:val="uk-UA"/>
        </w:rPr>
        <w:t>.</w:t>
      </w:r>
    </w:p>
    <w:p w14:paraId="4EAA88DC"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Актуальним залишається також правове регулювання медіа-діяльності, зокрема новий Закон України «Про медіа» 2021 </w:t>
      </w:r>
      <w:r>
        <w:rPr>
          <w:rFonts w:ascii="Times New Roman" w:eastAsia="Times New Roman" w:hAnsi="Times New Roman" w:cs="Times New Roman"/>
          <w:color w:val="00000A"/>
          <w:sz w:val="28"/>
          <w:szCs w:val="28"/>
          <w:lang w:val="uk-UA"/>
        </w:rPr>
        <w:t xml:space="preserve">року, який замінив застарілі положення про телебачення і радіомовлення. Цей закон розширює сферу регулювання на онлайн-платформи, </w:t>
      </w:r>
      <w:proofErr w:type="spellStart"/>
      <w:r>
        <w:rPr>
          <w:rFonts w:ascii="Times New Roman" w:eastAsia="Times New Roman" w:hAnsi="Times New Roman" w:cs="Times New Roman"/>
          <w:color w:val="00000A"/>
          <w:sz w:val="28"/>
          <w:szCs w:val="28"/>
          <w:lang w:val="uk-UA"/>
        </w:rPr>
        <w:t>відеосервіси</w:t>
      </w:r>
      <w:proofErr w:type="spellEnd"/>
      <w:r>
        <w:rPr>
          <w:rFonts w:ascii="Times New Roman" w:eastAsia="Times New Roman" w:hAnsi="Times New Roman" w:cs="Times New Roman"/>
          <w:color w:val="00000A"/>
          <w:sz w:val="28"/>
          <w:szCs w:val="28"/>
          <w:lang w:val="uk-UA"/>
        </w:rPr>
        <w:t xml:space="preserve"> на запит, блоги та соціальні мережі, запроваджує нові стандарти прозорості власності, боротьби з дезінформацією т</w:t>
      </w:r>
      <w:r>
        <w:rPr>
          <w:rFonts w:ascii="Times New Roman" w:eastAsia="Times New Roman" w:hAnsi="Times New Roman" w:cs="Times New Roman"/>
          <w:color w:val="00000A"/>
          <w:sz w:val="28"/>
          <w:szCs w:val="28"/>
          <w:lang w:val="uk-UA"/>
        </w:rPr>
        <w:t xml:space="preserve">а захисту </w:t>
      </w:r>
      <w:proofErr w:type="spellStart"/>
      <w:r>
        <w:rPr>
          <w:rFonts w:ascii="Times New Roman" w:eastAsia="Times New Roman" w:hAnsi="Times New Roman" w:cs="Times New Roman"/>
          <w:color w:val="00000A"/>
          <w:sz w:val="28"/>
          <w:szCs w:val="28"/>
          <w:lang w:val="uk-UA"/>
        </w:rPr>
        <w:t>мовних</w:t>
      </w:r>
      <w:proofErr w:type="spellEnd"/>
      <w:r>
        <w:rPr>
          <w:rFonts w:ascii="Times New Roman" w:eastAsia="Times New Roman" w:hAnsi="Times New Roman" w:cs="Times New Roman"/>
          <w:color w:val="00000A"/>
          <w:sz w:val="28"/>
          <w:szCs w:val="28"/>
          <w:lang w:val="uk-UA"/>
        </w:rPr>
        <w:t xml:space="preserve"> прав. Також він передбачає співпрацю з регуляторними органами ЄС у межах Угоди про асоціацію</w:t>
      </w:r>
      <w:r>
        <w:rPr>
          <w:rFonts w:ascii="Times New Roman" w:eastAsia="Times New Roman" w:hAnsi="Times New Roman" w:cs="Times New Roman"/>
          <w:color w:val="00000A"/>
          <w:sz w:val="28"/>
          <w:szCs w:val="28"/>
          <w:lang w:val="en-US"/>
        </w:rPr>
        <w:t>[7]</w:t>
      </w:r>
      <w:r>
        <w:rPr>
          <w:rFonts w:ascii="Times New Roman" w:eastAsia="Times New Roman" w:hAnsi="Times New Roman" w:cs="Times New Roman"/>
          <w:color w:val="00000A"/>
          <w:sz w:val="28"/>
          <w:szCs w:val="28"/>
          <w:lang w:val="uk-UA"/>
        </w:rPr>
        <w:t>.</w:t>
      </w:r>
    </w:p>
    <w:p w14:paraId="7F5130B1"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Таким чином, сучасне забезпечення державного регулювання інформаційної сфери в Україні сформувалося як багаторівнева система, що охоплює конст</w:t>
      </w:r>
      <w:r>
        <w:rPr>
          <w:rFonts w:ascii="Times New Roman" w:eastAsia="Times New Roman" w:hAnsi="Times New Roman" w:cs="Times New Roman"/>
          <w:color w:val="00000A"/>
          <w:sz w:val="28"/>
          <w:szCs w:val="28"/>
          <w:lang w:val="uk-UA"/>
        </w:rPr>
        <w:t>итуційні засади, історичну спадщину та відповідне законодавство. Помітна поступова адаптація до європейських стандартів і безпекових викликів, проте зберігається потреба в подальшій кодифікації, гармонізації та посиленні нормативної узгодженості інформацій</w:t>
      </w:r>
      <w:r>
        <w:rPr>
          <w:rFonts w:ascii="Times New Roman" w:eastAsia="Times New Roman" w:hAnsi="Times New Roman" w:cs="Times New Roman"/>
          <w:color w:val="00000A"/>
          <w:sz w:val="28"/>
          <w:szCs w:val="28"/>
          <w:lang w:val="uk-UA"/>
        </w:rPr>
        <w:t xml:space="preserve">ної політики держави </w:t>
      </w:r>
      <w:proofErr w:type="spellStart"/>
      <w:r>
        <w:rPr>
          <w:rFonts w:ascii="Times New Roman" w:eastAsia="Times New Roman" w:hAnsi="Times New Roman" w:cs="Times New Roman"/>
          <w:color w:val="00000A"/>
          <w:sz w:val="28"/>
          <w:szCs w:val="28"/>
          <w:lang w:val="uk-UA"/>
        </w:rPr>
        <w:t>вцілому</w:t>
      </w:r>
      <w:proofErr w:type="spellEnd"/>
      <w:r>
        <w:rPr>
          <w:rFonts w:ascii="Times New Roman" w:eastAsia="Times New Roman" w:hAnsi="Times New Roman" w:cs="Times New Roman"/>
          <w:color w:val="00000A"/>
          <w:sz w:val="28"/>
          <w:szCs w:val="28"/>
          <w:lang w:val="uk-UA"/>
        </w:rPr>
        <w:t>.</w:t>
      </w:r>
    </w:p>
    <w:p w14:paraId="68C5EF28" w14:textId="77777777" w:rsidR="00F53096" w:rsidRDefault="00F53096">
      <w:pPr>
        <w:spacing w:line="360" w:lineRule="auto"/>
        <w:ind w:firstLine="720"/>
        <w:jc w:val="both"/>
        <w:rPr>
          <w:rFonts w:ascii="Times New Roman" w:eastAsia="Times New Roman" w:hAnsi="Times New Roman" w:cs="Times New Roman"/>
          <w:color w:val="00000A"/>
          <w:sz w:val="28"/>
          <w:szCs w:val="28"/>
          <w:lang w:val="uk-UA"/>
        </w:rPr>
      </w:pPr>
    </w:p>
    <w:p w14:paraId="0C74D14A" w14:textId="77777777" w:rsidR="00F53096" w:rsidRDefault="00F53096">
      <w:pPr>
        <w:spacing w:line="360" w:lineRule="auto"/>
        <w:ind w:firstLine="720"/>
        <w:jc w:val="both"/>
        <w:rPr>
          <w:rFonts w:ascii="Times New Roman" w:eastAsia="Times New Roman" w:hAnsi="Times New Roman" w:cs="Times New Roman"/>
          <w:color w:val="00000A"/>
          <w:sz w:val="28"/>
          <w:szCs w:val="28"/>
          <w:lang w:val="uk-UA"/>
        </w:rPr>
      </w:pPr>
    </w:p>
    <w:p w14:paraId="788DABBE" w14:textId="77777777" w:rsidR="00F53096" w:rsidRDefault="00F53096">
      <w:pPr>
        <w:spacing w:line="360" w:lineRule="auto"/>
        <w:ind w:firstLine="720"/>
        <w:jc w:val="both"/>
        <w:rPr>
          <w:rFonts w:ascii="Times New Roman" w:eastAsia="Times New Roman" w:hAnsi="Times New Roman" w:cs="Times New Roman"/>
          <w:color w:val="00000A"/>
          <w:sz w:val="28"/>
          <w:szCs w:val="28"/>
          <w:lang w:val="uk-UA"/>
        </w:rPr>
      </w:pPr>
    </w:p>
    <w:p w14:paraId="6E028A23" w14:textId="77777777" w:rsidR="00F53096" w:rsidRDefault="00F53096">
      <w:pPr>
        <w:spacing w:line="360" w:lineRule="auto"/>
        <w:jc w:val="both"/>
        <w:rPr>
          <w:rFonts w:ascii="Times New Roman" w:eastAsia="Times New Roman" w:hAnsi="Times New Roman" w:cs="Times New Roman"/>
          <w:color w:val="00000A"/>
          <w:sz w:val="28"/>
          <w:szCs w:val="28"/>
          <w:lang w:val="uk-UA"/>
        </w:rPr>
      </w:pPr>
    </w:p>
    <w:p w14:paraId="727A5321" w14:textId="77777777" w:rsidR="00F53096" w:rsidRDefault="00F53096">
      <w:pPr>
        <w:spacing w:line="360" w:lineRule="auto"/>
        <w:jc w:val="both"/>
        <w:rPr>
          <w:rFonts w:ascii="Times New Roman" w:eastAsia="Times New Roman" w:hAnsi="Times New Roman" w:cs="Times New Roman"/>
          <w:color w:val="00000A"/>
          <w:sz w:val="28"/>
          <w:szCs w:val="28"/>
          <w:lang w:val="uk-UA"/>
        </w:rPr>
      </w:pPr>
    </w:p>
    <w:p w14:paraId="59D400EA" w14:textId="77777777" w:rsidR="00F53096" w:rsidRDefault="001F2C1A">
      <w:pPr>
        <w:pStyle w:val="ad"/>
        <w:numPr>
          <w:ilvl w:val="1"/>
          <w:numId w:val="2"/>
        </w:num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 xml:space="preserve">Основні напрями та </w:t>
      </w:r>
      <w:r>
        <w:rPr>
          <w:rFonts w:ascii="Times New Roman" w:eastAsia="Times New Roman" w:hAnsi="Times New Roman" w:cs="Times New Roman"/>
          <w:b/>
          <w:color w:val="00000A"/>
          <w:sz w:val="28"/>
          <w:szCs w:val="28"/>
          <w:lang w:val="uk-UA"/>
        </w:rPr>
        <w:t>завдання</w:t>
      </w:r>
      <w:r>
        <w:rPr>
          <w:rFonts w:ascii="Times New Roman" w:eastAsia="Times New Roman" w:hAnsi="Times New Roman" w:cs="Times New Roman"/>
          <w:b/>
          <w:color w:val="00000A"/>
          <w:sz w:val="28"/>
          <w:szCs w:val="28"/>
        </w:rPr>
        <w:t xml:space="preserve"> державного впливу на інформаційні процеси в суспільстві</w:t>
      </w:r>
    </w:p>
    <w:p w14:paraId="3533E873" w14:textId="77777777" w:rsidR="00F53096" w:rsidRDefault="00F53096">
      <w:pPr>
        <w:pStyle w:val="ad"/>
        <w:spacing w:line="360" w:lineRule="auto"/>
        <w:rPr>
          <w:rFonts w:ascii="Times New Roman" w:eastAsia="Times New Roman" w:hAnsi="Times New Roman" w:cs="Times New Roman"/>
          <w:b/>
          <w:sz w:val="28"/>
          <w:szCs w:val="28"/>
        </w:rPr>
      </w:pPr>
    </w:p>
    <w:p w14:paraId="23695CA5"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Інформаційні процеси в сучасному суспільстві є визначальними для формування громадської думки, забезпечення політичної стабільності, ефективного державного управління та національної безпеки. З огляду на стрімкий розвиток цифрових технологій, зростання впл</w:t>
      </w:r>
      <w:r>
        <w:rPr>
          <w:rFonts w:ascii="Times New Roman" w:eastAsia="Times New Roman" w:hAnsi="Times New Roman" w:cs="Times New Roman"/>
          <w:sz w:val="28"/>
          <w:szCs w:val="28"/>
        </w:rPr>
        <w:t xml:space="preserve">иву соціальних мереж, </w:t>
      </w:r>
      <w:r>
        <w:rPr>
          <w:rFonts w:ascii="Times New Roman" w:eastAsia="Times New Roman" w:hAnsi="Times New Roman" w:cs="Times New Roman"/>
          <w:sz w:val="28"/>
          <w:szCs w:val="28"/>
        </w:rPr>
        <w:lastRenderedPageBreak/>
        <w:t>глобалізацію комунікаційних потоків та активізацію гібридних загроз, зростає необхідність формування виваженої, цілеспрямованої та науково обґрунтованої державної політики в інформаційній сфері.</w:t>
      </w:r>
    </w:p>
    <w:p w14:paraId="1C13E9C1"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Держава як суб’єкт інформаційних віднос</w:t>
      </w:r>
      <w:r>
        <w:rPr>
          <w:rFonts w:ascii="Times New Roman" w:eastAsia="Times New Roman" w:hAnsi="Times New Roman" w:cs="Times New Roman"/>
          <w:sz w:val="28"/>
          <w:szCs w:val="28"/>
        </w:rPr>
        <w:t xml:space="preserve">ин виконує функцію не лише арбітра, а й активного учасника інформаційного простору, від якого залежить національна безпека </w:t>
      </w:r>
      <w:r>
        <w:rPr>
          <w:rFonts w:ascii="Times New Roman" w:eastAsia="Times New Roman" w:hAnsi="Times New Roman" w:cs="Times New Roman"/>
          <w:sz w:val="28"/>
          <w:szCs w:val="28"/>
          <w:lang w:val="uk-UA"/>
        </w:rPr>
        <w:t>в першу чергу. Тому в</w:t>
      </w:r>
      <w:r>
        <w:rPr>
          <w:rFonts w:ascii="Times New Roman" w:eastAsia="Times New Roman" w:hAnsi="Times New Roman" w:cs="Times New Roman"/>
          <w:sz w:val="28"/>
          <w:szCs w:val="28"/>
        </w:rPr>
        <w:t>плив держави на інформаційні процеси проявляється через низку напрямів: правове регулювання, інформаційне забезп</w:t>
      </w:r>
      <w:r>
        <w:rPr>
          <w:rFonts w:ascii="Times New Roman" w:eastAsia="Times New Roman" w:hAnsi="Times New Roman" w:cs="Times New Roman"/>
          <w:sz w:val="28"/>
          <w:szCs w:val="28"/>
        </w:rPr>
        <w:t>ечення, підтримку національного контенту, протидію дезінформації та формування інформаційної стійкості суспільства</w:t>
      </w:r>
      <w:r>
        <w:rPr>
          <w:rFonts w:ascii="Times New Roman" w:eastAsia="Times New Roman" w:hAnsi="Times New Roman" w:cs="Times New Roman"/>
          <w:sz w:val="28"/>
          <w:szCs w:val="28"/>
          <w:lang w:val="uk-UA"/>
        </w:rPr>
        <w:t xml:space="preserve"> тощо</w:t>
      </w:r>
      <w:r>
        <w:rPr>
          <w:rFonts w:ascii="Times New Roman" w:eastAsia="Times New Roman" w:hAnsi="Times New Roman" w:cs="Times New Roman"/>
          <w:sz w:val="28"/>
          <w:szCs w:val="28"/>
          <w:lang w:val="en-US"/>
        </w:rPr>
        <w:t>[25]</w:t>
      </w:r>
      <w:r>
        <w:rPr>
          <w:rFonts w:ascii="Times New Roman" w:eastAsia="Times New Roman" w:hAnsi="Times New Roman" w:cs="Times New Roman"/>
          <w:sz w:val="28"/>
          <w:szCs w:val="28"/>
        </w:rPr>
        <w:t>.</w:t>
      </w:r>
    </w:p>
    <w:p w14:paraId="42FB535A"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Таким чином, державну інформаційну політику</w:t>
      </w:r>
      <w:r>
        <w:rPr>
          <w:rFonts w:ascii="Times New Roman" w:eastAsia="Times New Roman" w:hAnsi="Times New Roman" w:cs="Times New Roman"/>
          <w:sz w:val="28"/>
          <w:szCs w:val="28"/>
          <w:lang w:val="uk-UA"/>
        </w:rPr>
        <w:t xml:space="preserve"> загалом можна визначити як систему цілеспрямованих дій, заходів і стратегій, які здійсн</w:t>
      </w:r>
      <w:r>
        <w:rPr>
          <w:rFonts w:ascii="Times New Roman" w:eastAsia="Times New Roman" w:hAnsi="Times New Roman" w:cs="Times New Roman"/>
          <w:sz w:val="28"/>
          <w:szCs w:val="28"/>
          <w:lang w:val="uk-UA"/>
        </w:rPr>
        <w:t>ює держава з метою регулювання інформаційних процесів у суспільстві. Вона охоплює формування нормативно-правової бази, створення інституційних механізмів, забезпечення інформаційної безпеки, розвиток інформаційної інфраструктури, підтримку національного ін</w:t>
      </w:r>
      <w:r>
        <w:rPr>
          <w:rFonts w:ascii="Times New Roman" w:eastAsia="Times New Roman" w:hAnsi="Times New Roman" w:cs="Times New Roman"/>
          <w:sz w:val="28"/>
          <w:szCs w:val="28"/>
          <w:lang w:val="uk-UA"/>
        </w:rPr>
        <w:t>формаційного продукту, захист прав громадян на доступ до інформації та свободу вираження поглядів. У широкому розумінні інформаційна політика є складовою внутрішньої й зовнішньої політики держави, що реалізується у сфері масових комунікацій, медіа, цифрови</w:t>
      </w:r>
      <w:r>
        <w:rPr>
          <w:rFonts w:ascii="Times New Roman" w:eastAsia="Times New Roman" w:hAnsi="Times New Roman" w:cs="Times New Roman"/>
          <w:sz w:val="28"/>
          <w:szCs w:val="28"/>
          <w:lang w:val="uk-UA"/>
        </w:rPr>
        <w:t>х технологій, кіберпростору та освіти</w:t>
      </w:r>
      <w:r>
        <w:rPr>
          <w:rFonts w:ascii="Times New Roman" w:eastAsia="Times New Roman" w:hAnsi="Times New Roman" w:cs="Times New Roman"/>
          <w:sz w:val="28"/>
          <w:szCs w:val="28"/>
          <w:lang w:val="en-US"/>
        </w:rPr>
        <w:t>[7]</w:t>
      </w:r>
      <w:r>
        <w:rPr>
          <w:rFonts w:ascii="Times New Roman" w:eastAsia="Times New Roman" w:hAnsi="Times New Roman" w:cs="Times New Roman"/>
          <w:sz w:val="28"/>
          <w:szCs w:val="28"/>
          <w:lang w:val="uk-UA"/>
        </w:rPr>
        <w:t>.</w:t>
      </w:r>
    </w:p>
    <w:p w14:paraId="3EB96D0D"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працях зарубіжних учених державна інформаційна політика визначається як сукупність принципів і дій, що спрямовані на управління інформаційним середовищем, запобігання загрозам і забезпечення умов для функціонуван</w:t>
      </w:r>
      <w:r>
        <w:rPr>
          <w:rFonts w:ascii="Times New Roman" w:eastAsia="Times New Roman" w:hAnsi="Times New Roman" w:cs="Times New Roman"/>
          <w:sz w:val="28"/>
          <w:szCs w:val="28"/>
          <w:lang w:val="uk-UA"/>
        </w:rPr>
        <w:t xml:space="preserve">ня інформаційної демократії. Вона балансує між потребами безпеки та правами людини, між свободою інформації та контролем над деструктивними впливами. Наприклад, Ю. </w:t>
      </w:r>
      <w:proofErr w:type="spellStart"/>
      <w:r>
        <w:rPr>
          <w:rFonts w:ascii="Times New Roman" w:eastAsia="Times New Roman" w:hAnsi="Times New Roman" w:cs="Times New Roman"/>
          <w:sz w:val="28"/>
          <w:szCs w:val="28"/>
          <w:lang w:val="uk-UA"/>
        </w:rPr>
        <w:t>Габермас</w:t>
      </w:r>
      <w:proofErr w:type="spellEnd"/>
      <w:r>
        <w:rPr>
          <w:rFonts w:ascii="Times New Roman" w:eastAsia="Times New Roman" w:hAnsi="Times New Roman" w:cs="Times New Roman"/>
          <w:sz w:val="28"/>
          <w:szCs w:val="28"/>
          <w:lang w:val="uk-UA"/>
        </w:rPr>
        <w:t xml:space="preserve"> розглядає інформаційну політику як механізм підтримки публічної сфери, а Б. </w:t>
      </w:r>
      <w:proofErr w:type="spellStart"/>
      <w:r>
        <w:rPr>
          <w:rFonts w:ascii="Times New Roman" w:eastAsia="Times New Roman" w:hAnsi="Times New Roman" w:cs="Times New Roman"/>
          <w:sz w:val="28"/>
          <w:szCs w:val="28"/>
          <w:lang w:val="uk-UA"/>
        </w:rPr>
        <w:t>Бузан</w:t>
      </w:r>
      <w:proofErr w:type="spellEnd"/>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як інструмент забезпечення національної безпеки у відповідному секторі</w:t>
      </w:r>
      <w:r>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lang w:val="uk-UA"/>
        </w:rPr>
        <w:t>.</w:t>
      </w:r>
    </w:p>
    <w:p w14:paraId="6A995EE4"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Відповідно, державна інформаційна політика в</w:t>
      </w:r>
      <w:r>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Cs/>
          <w:sz w:val="28"/>
          <w:szCs w:val="28"/>
          <w:lang w:val="uk-UA"/>
        </w:rPr>
        <w:t>Україні</w:t>
      </w:r>
      <w:r>
        <w:rPr>
          <w:rFonts w:ascii="Times New Roman" w:eastAsia="Times New Roman" w:hAnsi="Times New Roman" w:cs="Times New Roman"/>
          <w:sz w:val="28"/>
          <w:szCs w:val="28"/>
          <w:lang w:val="uk-UA"/>
        </w:rPr>
        <w:t xml:space="preserve"> – це система стратегічних рішень і управлінських дій, спрямованих на формування, розвиток та захист національного інформаційног</w:t>
      </w:r>
      <w:r>
        <w:rPr>
          <w:rFonts w:ascii="Times New Roman" w:eastAsia="Times New Roman" w:hAnsi="Times New Roman" w:cs="Times New Roman"/>
          <w:sz w:val="28"/>
          <w:szCs w:val="28"/>
          <w:lang w:val="uk-UA"/>
        </w:rPr>
        <w:t xml:space="preserve">о простору відповідно до принципів </w:t>
      </w:r>
      <w:r>
        <w:rPr>
          <w:rFonts w:ascii="Times New Roman" w:eastAsia="Times New Roman" w:hAnsi="Times New Roman" w:cs="Times New Roman"/>
          <w:sz w:val="28"/>
          <w:szCs w:val="28"/>
          <w:lang w:val="uk-UA"/>
        </w:rPr>
        <w:lastRenderedPageBreak/>
        <w:t xml:space="preserve">демократичного врядування, верховенства права та національної безпеки. Вона реалізується через правове регулювання діяльності мас-медіа, забезпечення прозорості державної інформації, протидію дезінформації та </w:t>
      </w:r>
      <w:proofErr w:type="spellStart"/>
      <w:r>
        <w:rPr>
          <w:rFonts w:ascii="Times New Roman" w:eastAsia="Times New Roman" w:hAnsi="Times New Roman" w:cs="Times New Roman"/>
          <w:sz w:val="28"/>
          <w:szCs w:val="28"/>
          <w:lang w:val="uk-UA"/>
        </w:rPr>
        <w:t>кіберзагроза</w:t>
      </w:r>
      <w:r>
        <w:rPr>
          <w:rFonts w:ascii="Times New Roman" w:eastAsia="Times New Roman" w:hAnsi="Times New Roman" w:cs="Times New Roman"/>
          <w:sz w:val="28"/>
          <w:szCs w:val="28"/>
          <w:lang w:val="uk-UA"/>
        </w:rPr>
        <w:t>м</w:t>
      </w:r>
      <w:proofErr w:type="spellEnd"/>
      <w:r>
        <w:rPr>
          <w:rFonts w:ascii="Times New Roman" w:eastAsia="Times New Roman" w:hAnsi="Times New Roman" w:cs="Times New Roman"/>
          <w:sz w:val="28"/>
          <w:szCs w:val="28"/>
          <w:lang w:val="uk-UA"/>
        </w:rPr>
        <w:t>, підтримку вітчизняного інформаційного продукту та розвиток цифрової інфраструктури. Особливістю українського контексту є те, що інформаційна політика дедалі більше орієнтована на безпековий вимір, особливо після початку російсько-української війни у 201</w:t>
      </w:r>
      <w:r>
        <w:rPr>
          <w:rFonts w:ascii="Times New Roman" w:eastAsia="Times New Roman" w:hAnsi="Times New Roman" w:cs="Times New Roman"/>
          <w:sz w:val="28"/>
          <w:szCs w:val="28"/>
          <w:lang w:val="uk-UA"/>
        </w:rPr>
        <w:t>4 році.</w:t>
      </w:r>
    </w:p>
    <w:p w14:paraId="18DA427F"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національному законодавстві України не міститься уніфікованого визначення поняття «державна інформаційна політика», однак її основні напрями та механізми реалізації розкриваються у низці законодавчих актів, які закладають правову основу функціону</w:t>
      </w:r>
      <w:r>
        <w:rPr>
          <w:rFonts w:ascii="Times New Roman" w:eastAsia="Times New Roman" w:hAnsi="Times New Roman" w:cs="Times New Roman"/>
          <w:sz w:val="28"/>
          <w:szCs w:val="28"/>
          <w:lang w:val="uk-UA"/>
        </w:rPr>
        <w:t xml:space="preserve">вання інформаційної сфери. Ці нормативно-правові акти визначають принципи свободи інформації, відкритості влади, захисту персональних даних, протидії </w:t>
      </w:r>
      <w:proofErr w:type="spellStart"/>
      <w:r>
        <w:rPr>
          <w:rFonts w:ascii="Times New Roman" w:eastAsia="Times New Roman" w:hAnsi="Times New Roman" w:cs="Times New Roman"/>
          <w:sz w:val="28"/>
          <w:szCs w:val="28"/>
          <w:lang w:val="uk-UA"/>
        </w:rPr>
        <w:t>кіберзагрозам</w:t>
      </w:r>
      <w:proofErr w:type="spellEnd"/>
      <w:r>
        <w:rPr>
          <w:rFonts w:ascii="Times New Roman" w:eastAsia="Times New Roman" w:hAnsi="Times New Roman" w:cs="Times New Roman"/>
          <w:sz w:val="28"/>
          <w:szCs w:val="28"/>
          <w:lang w:val="uk-UA"/>
        </w:rPr>
        <w:t>, а також закріплюють засади безпечного функціонування інформаційного простору в умовах гібри</w:t>
      </w:r>
      <w:r>
        <w:rPr>
          <w:rFonts w:ascii="Times New Roman" w:eastAsia="Times New Roman" w:hAnsi="Times New Roman" w:cs="Times New Roman"/>
          <w:sz w:val="28"/>
          <w:szCs w:val="28"/>
          <w:lang w:val="uk-UA"/>
        </w:rPr>
        <w:t>дних викликів</w:t>
      </w:r>
      <w:r>
        <w:rPr>
          <w:rFonts w:ascii="Times New Roman" w:eastAsia="Times New Roman" w:hAnsi="Times New Roman" w:cs="Times New Roman"/>
          <w:sz w:val="28"/>
          <w:szCs w:val="28"/>
          <w:lang w:val="en-US"/>
        </w:rPr>
        <w:t>[25]</w:t>
      </w:r>
      <w:r>
        <w:rPr>
          <w:rFonts w:ascii="Times New Roman" w:eastAsia="Times New Roman" w:hAnsi="Times New Roman" w:cs="Times New Roman"/>
          <w:sz w:val="28"/>
          <w:szCs w:val="28"/>
          <w:lang w:val="uk-UA"/>
        </w:rPr>
        <w:t>.</w:t>
      </w:r>
    </w:p>
    <w:p w14:paraId="0835CAAC"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Один з базових документів – Закон України «Про інформацію», котрий визначає загальні правові засади інформаційних відносин в Україні. У цьому законі закладено принципи відкритості, доступності, достовірності, повноти інформації, а також </w:t>
      </w:r>
      <w:r>
        <w:rPr>
          <w:rFonts w:ascii="Times New Roman" w:eastAsia="Times New Roman" w:hAnsi="Times New Roman" w:cs="Times New Roman"/>
          <w:sz w:val="28"/>
          <w:szCs w:val="28"/>
          <w:lang w:val="uk-UA"/>
        </w:rPr>
        <w:t>встановлено права й обов’язки суб’єктів інформаційної діяльності. Особливе значення мають норми щодо класифікації інформації (публічна, конфіденційна, з обмеженим доступом), правових режимів інформації, а також гарантій щодо її захисту. Закон створює фунда</w:t>
      </w:r>
      <w:r>
        <w:rPr>
          <w:rFonts w:ascii="Times New Roman" w:eastAsia="Times New Roman" w:hAnsi="Times New Roman" w:cs="Times New Roman"/>
          <w:sz w:val="28"/>
          <w:szCs w:val="28"/>
          <w:lang w:val="uk-UA"/>
        </w:rPr>
        <w:t>мент для регуляторної діяльності держави, зокрема в аспектах прозорості управління та запобігання інформаційним загрозам</w:t>
      </w:r>
      <w:r>
        <w:rPr>
          <w:rFonts w:ascii="Times New Roman" w:eastAsia="Times New Roman" w:hAnsi="Times New Roman" w:cs="Times New Roman"/>
          <w:sz w:val="28"/>
          <w:szCs w:val="28"/>
          <w:lang w:val="en-US"/>
        </w:rPr>
        <w:t>[16]</w:t>
      </w:r>
      <w:r>
        <w:rPr>
          <w:rFonts w:ascii="Times New Roman" w:eastAsia="Times New Roman" w:hAnsi="Times New Roman" w:cs="Times New Roman"/>
          <w:sz w:val="28"/>
          <w:szCs w:val="28"/>
          <w:lang w:val="uk-UA"/>
        </w:rPr>
        <w:t>.</w:t>
      </w:r>
    </w:p>
    <w:p w14:paraId="12ACD55F"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Доповненням до цього є Закон України «Про доступ до публічної інформації», який орієнтує державу на забезпечення відкритості своєї</w:t>
      </w:r>
      <w:r>
        <w:rPr>
          <w:rFonts w:ascii="Times New Roman" w:eastAsia="Times New Roman" w:hAnsi="Times New Roman" w:cs="Times New Roman"/>
          <w:sz w:val="28"/>
          <w:szCs w:val="28"/>
          <w:lang w:val="uk-UA"/>
        </w:rPr>
        <w:t xml:space="preserve"> діяльності. Він встановлює порядок доступу до інформації, зберігається в органах влади, визначає винятки з права доступу, а також процедури оскарження відмови. У сфері національної безпеки цей закон виконує запобіжну функцію: прозорість </w:t>
      </w:r>
      <w:r>
        <w:rPr>
          <w:rFonts w:ascii="Times New Roman" w:eastAsia="Times New Roman" w:hAnsi="Times New Roman" w:cs="Times New Roman"/>
          <w:sz w:val="28"/>
          <w:szCs w:val="28"/>
          <w:lang w:val="uk-UA"/>
        </w:rPr>
        <w:lastRenderedPageBreak/>
        <w:t>влади сприяє зменш</w:t>
      </w:r>
      <w:r>
        <w:rPr>
          <w:rFonts w:ascii="Times New Roman" w:eastAsia="Times New Roman" w:hAnsi="Times New Roman" w:cs="Times New Roman"/>
          <w:sz w:val="28"/>
          <w:szCs w:val="28"/>
          <w:lang w:val="uk-UA"/>
        </w:rPr>
        <w:t>енню інформаційного вакууму, який часто використовується агресором для деструктивного впливу на громадську думку</w:t>
      </w:r>
      <w:r>
        <w:rPr>
          <w:rFonts w:ascii="Times New Roman" w:eastAsia="Times New Roman" w:hAnsi="Times New Roman" w:cs="Times New Roman"/>
          <w:sz w:val="28"/>
          <w:szCs w:val="28"/>
          <w:lang w:val="en-US"/>
        </w:rPr>
        <w:t>[30]</w:t>
      </w:r>
      <w:r>
        <w:rPr>
          <w:rFonts w:ascii="Times New Roman" w:eastAsia="Times New Roman" w:hAnsi="Times New Roman" w:cs="Times New Roman"/>
          <w:sz w:val="28"/>
          <w:szCs w:val="28"/>
          <w:lang w:val="uk-UA"/>
        </w:rPr>
        <w:t>.</w:t>
      </w:r>
    </w:p>
    <w:p w14:paraId="0B82496C"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Важливою ланкою державного регулювання є Закон України «Про телебачення і радіомовлення», який регламентує діяльність електронних медіа. В</w:t>
      </w:r>
      <w:r>
        <w:rPr>
          <w:rFonts w:ascii="Times New Roman" w:eastAsia="Times New Roman" w:hAnsi="Times New Roman" w:cs="Times New Roman"/>
          <w:sz w:val="28"/>
          <w:szCs w:val="28"/>
          <w:lang w:val="uk-UA"/>
        </w:rPr>
        <w:t xml:space="preserve">ін визначає порядок ліцензування, </w:t>
      </w:r>
      <w:proofErr w:type="spellStart"/>
      <w:r>
        <w:rPr>
          <w:rFonts w:ascii="Times New Roman" w:eastAsia="Times New Roman" w:hAnsi="Times New Roman" w:cs="Times New Roman"/>
          <w:sz w:val="28"/>
          <w:szCs w:val="28"/>
          <w:lang w:val="uk-UA"/>
        </w:rPr>
        <w:t>мовні</w:t>
      </w:r>
      <w:proofErr w:type="spellEnd"/>
      <w:r>
        <w:rPr>
          <w:rFonts w:ascii="Times New Roman" w:eastAsia="Times New Roman" w:hAnsi="Times New Roman" w:cs="Times New Roman"/>
          <w:sz w:val="28"/>
          <w:szCs w:val="28"/>
          <w:lang w:val="uk-UA"/>
        </w:rPr>
        <w:t xml:space="preserve"> квоти, гарантії редакційної незалежності, але й покладає на мовників обов’язки щодо недопущення поширення ворожої пропаганди, мови ворожнечі, фейків. Через діяльність Національної ради з питань телебачення і радіомов</w:t>
      </w:r>
      <w:r>
        <w:rPr>
          <w:rFonts w:ascii="Times New Roman" w:eastAsia="Times New Roman" w:hAnsi="Times New Roman" w:cs="Times New Roman"/>
          <w:sz w:val="28"/>
          <w:szCs w:val="28"/>
          <w:lang w:val="uk-UA"/>
        </w:rPr>
        <w:t>лення здійснюється моніторинг і реагування на порушення, що має пряме значення для інформаційної безпеки</w:t>
      </w:r>
      <w:r>
        <w:rPr>
          <w:rFonts w:ascii="Times New Roman" w:eastAsia="Times New Roman" w:hAnsi="Times New Roman" w:cs="Times New Roman"/>
          <w:sz w:val="28"/>
          <w:szCs w:val="28"/>
          <w:lang w:val="en-US"/>
        </w:rPr>
        <w:t>[44]</w:t>
      </w:r>
      <w:r>
        <w:rPr>
          <w:rFonts w:ascii="Times New Roman" w:eastAsia="Times New Roman" w:hAnsi="Times New Roman" w:cs="Times New Roman"/>
          <w:sz w:val="28"/>
          <w:szCs w:val="28"/>
          <w:lang w:val="uk-UA"/>
        </w:rPr>
        <w:t>.</w:t>
      </w:r>
    </w:p>
    <w:p w14:paraId="204778A5"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Окремий вектор  - забезпечення </w:t>
      </w:r>
      <w:proofErr w:type="spellStart"/>
      <w:r>
        <w:rPr>
          <w:rFonts w:ascii="Times New Roman" w:eastAsia="Times New Roman" w:hAnsi="Times New Roman" w:cs="Times New Roman"/>
          <w:sz w:val="28"/>
          <w:szCs w:val="28"/>
          <w:lang w:val="uk-UA"/>
        </w:rPr>
        <w:t>кібербезпеки</w:t>
      </w:r>
      <w:proofErr w:type="spellEnd"/>
      <w:r>
        <w:rPr>
          <w:rFonts w:ascii="Times New Roman" w:eastAsia="Times New Roman" w:hAnsi="Times New Roman" w:cs="Times New Roman"/>
          <w:sz w:val="28"/>
          <w:szCs w:val="28"/>
          <w:lang w:val="uk-UA"/>
        </w:rPr>
        <w:t xml:space="preserve">, який регулюється Законом України «Про основні засади забезпечення </w:t>
      </w:r>
      <w:proofErr w:type="spellStart"/>
      <w:r>
        <w:rPr>
          <w:rFonts w:ascii="Times New Roman" w:eastAsia="Times New Roman" w:hAnsi="Times New Roman" w:cs="Times New Roman"/>
          <w:sz w:val="28"/>
          <w:szCs w:val="28"/>
          <w:lang w:val="uk-UA"/>
        </w:rPr>
        <w:t>кібербезпеки</w:t>
      </w:r>
      <w:proofErr w:type="spellEnd"/>
      <w:r>
        <w:rPr>
          <w:rFonts w:ascii="Times New Roman" w:eastAsia="Times New Roman" w:hAnsi="Times New Roman" w:cs="Times New Roman"/>
          <w:sz w:val="28"/>
          <w:szCs w:val="28"/>
          <w:lang w:val="uk-UA"/>
        </w:rPr>
        <w:t xml:space="preserve"> України». У цьому доку</w:t>
      </w:r>
      <w:r>
        <w:rPr>
          <w:rFonts w:ascii="Times New Roman" w:eastAsia="Times New Roman" w:hAnsi="Times New Roman" w:cs="Times New Roman"/>
          <w:sz w:val="28"/>
          <w:szCs w:val="28"/>
          <w:lang w:val="uk-UA"/>
        </w:rPr>
        <w:t xml:space="preserve">менті інформаційна сфера трактується як простір взаємодії критичних інформаційних </w:t>
      </w:r>
      <w:proofErr w:type="spellStart"/>
      <w:r>
        <w:rPr>
          <w:rFonts w:ascii="Times New Roman" w:eastAsia="Times New Roman" w:hAnsi="Times New Roman" w:cs="Times New Roman"/>
          <w:sz w:val="28"/>
          <w:szCs w:val="28"/>
          <w:lang w:val="uk-UA"/>
        </w:rPr>
        <w:t>інфраструктур</w:t>
      </w:r>
      <w:proofErr w:type="spellEnd"/>
      <w:r>
        <w:rPr>
          <w:rFonts w:ascii="Times New Roman" w:eastAsia="Times New Roman" w:hAnsi="Times New Roman" w:cs="Times New Roman"/>
          <w:sz w:val="28"/>
          <w:szCs w:val="28"/>
          <w:lang w:val="uk-UA"/>
        </w:rPr>
        <w:t xml:space="preserve">, державних ресурсів, бізнесу та громадянського суспільства. Закон визначає систему суб’єктів </w:t>
      </w:r>
      <w:proofErr w:type="spellStart"/>
      <w:r>
        <w:rPr>
          <w:rFonts w:ascii="Times New Roman" w:eastAsia="Times New Roman" w:hAnsi="Times New Roman" w:cs="Times New Roman"/>
          <w:sz w:val="28"/>
          <w:szCs w:val="28"/>
          <w:lang w:val="uk-UA"/>
        </w:rPr>
        <w:t>кібербезпеки</w:t>
      </w:r>
      <w:proofErr w:type="spellEnd"/>
      <w:r>
        <w:rPr>
          <w:rFonts w:ascii="Times New Roman" w:eastAsia="Times New Roman" w:hAnsi="Times New Roman" w:cs="Times New Roman"/>
          <w:sz w:val="28"/>
          <w:szCs w:val="28"/>
          <w:lang w:val="uk-UA"/>
        </w:rPr>
        <w:t xml:space="preserve">, серед яких -  СБУ, </w:t>
      </w:r>
      <w:proofErr w:type="spellStart"/>
      <w:r>
        <w:rPr>
          <w:rFonts w:ascii="Times New Roman" w:eastAsia="Times New Roman" w:hAnsi="Times New Roman" w:cs="Times New Roman"/>
          <w:sz w:val="28"/>
          <w:szCs w:val="28"/>
          <w:lang w:val="uk-UA"/>
        </w:rPr>
        <w:t>Держспецзв’язку</w:t>
      </w:r>
      <w:proofErr w:type="spellEnd"/>
      <w:r>
        <w:rPr>
          <w:rFonts w:ascii="Times New Roman" w:eastAsia="Times New Roman" w:hAnsi="Times New Roman" w:cs="Times New Roman"/>
          <w:sz w:val="28"/>
          <w:szCs w:val="28"/>
          <w:lang w:val="uk-UA"/>
        </w:rPr>
        <w:t>, РНБО, а також зат</w:t>
      </w:r>
      <w:r>
        <w:rPr>
          <w:rFonts w:ascii="Times New Roman" w:eastAsia="Times New Roman" w:hAnsi="Times New Roman" w:cs="Times New Roman"/>
          <w:sz w:val="28"/>
          <w:szCs w:val="28"/>
          <w:lang w:val="uk-UA"/>
        </w:rPr>
        <w:t xml:space="preserve">верджує принципи: пріоритет національного інтересу, відповідальність за інформаційні ресурси, превентивність у сфері реагування на </w:t>
      </w:r>
      <w:proofErr w:type="spellStart"/>
      <w:r>
        <w:rPr>
          <w:rFonts w:ascii="Times New Roman" w:eastAsia="Times New Roman" w:hAnsi="Times New Roman" w:cs="Times New Roman"/>
          <w:sz w:val="28"/>
          <w:szCs w:val="28"/>
          <w:lang w:val="uk-UA"/>
        </w:rPr>
        <w:t>кіберзагрози</w:t>
      </w:r>
      <w:proofErr w:type="spellEnd"/>
      <w:r>
        <w:rPr>
          <w:rFonts w:ascii="Times New Roman" w:eastAsia="Times New Roman" w:hAnsi="Times New Roman" w:cs="Times New Roman"/>
          <w:sz w:val="28"/>
          <w:szCs w:val="28"/>
          <w:lang w:val="en-US"/>
        </w:rPr>
        <w:t>[35]</w:t>
      </w:r>
      <w:r>
        <w:rPr>
          <w:rFonts w:ascii="Times New Roman" w:eastAsia="Times New Roman" w:hAnsi="Times New Roman" w:cs="Times New Roman"/>
          <w:sz w:val="28"/>
          <w:szCs w:val="28"/>
          <w:lang w:val="uk-UA"/>
        </w:rPr>
        <w:t>.</w:t>
      </w:r>
    </w:p>
    <w:p w14:paraId="70EC258F"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Узагальненням усіх базових положень є Стратегія національної безпеки України, у якій інформаційна безпека в</w:t>
      </w:r>
      <w:r>
        <w:rPr>
          <w:rFonts w:ascii="Times New Roman" w:eastAsia="Times New Roman" w:hAnsi="Times New Roman" w:cs="Times New Roman"/>
          <w:sz w:val="28"/>
          <w:szCs w:val="28"/>
          <w:lang w:val="uk-UA"/>
        </w:rPr>
        <w:t xml:space="preserve">изначена як один із ключових секторів безпеки поряд із воєнною, економічною, екологічною тощо. Стратегія закріплює такі напрями державного впливу: протидія інформаційній агресії, розвиток інформаційної стійкості населення, </w:t>
      </w:r>
      <w:proofErr w:type="spellStart"/>
      <w:r>
        <w:rPr>
          <w:rFonts w:ascii="Times New Roman" w:eastAsia="Times New Roman" w:hAnsi="Times New Roman" w:cs="Times New Roman"/>
          <w:sz w:val="28"/>
          <w:szCs w:val="28"/>
          <w:lang w:val="uk-UA"/>
        </w:rPr>
        <w:t>медіаграмотність</w:t>
      </w:r>
      <w:proofErr w:type="spellEnd"/>
      <w:r>
        <w:rPr>
          <w:rFonts w:ascii="Times New Roman" w:eastAsia="Times New Roman" w:hAnsi="Times New Roman" w:cs="Times New Roman"/>
          <w:sz w:val="28"/>
          <w:szCs w:val="28"/>
          <w:lang w:val="uk-UA"/>
        </w:rPr>
        <w:t>, захист критично</w:t>
      </w:r>
      <w:r>
        <w:rPr>
          <w:rFonts w:ascii="Times New Roman" w:eastAsia="Times New Roman" w:hAnsi="Times New Roman" w:cs="Times New Roman"/>
          <w:sz w:val="28"/>
          <w:szCs w:val="28"/>
          <w:lang w:val="uk-UA"/>
        </w:rPr>
        <w:t>ї інфраструктури, забезпечення об’єктивного інформування громадян. Це перетворює інформаційну політику з допоміжного елементу на пріоритетну складову національної стратегії</w:t>
      </w:r>
      <w:r>
        <w:rPr>
          <w:rFonts w:ascii="Times New Roman" w:eastAsia="Times New Roman" w:hAnsi="Times New Roman" w:cs="Times New Roman"/>
          <w:sz w:val="28"/>
          <w:szCs w:val="28"/>
          <w:lang w:val="en-US"/>
        </w:rPr>
        <w:t>[46]</w:t>
      </w:r>
      <w:r>
        <w:rPr>
          <w:rFonts w:ascii="Times New Roman" w:eastAsia="Times New Roman" w:hAnsi="Times New Roman" w:cs="Times New Roman"/>
          <w:sz w:val="28"/>
          <w:szCs w:val="28"/>
          <w:lang w:val="uk-UA"/>
        </w:rPr>
        <w:t>.</w:t>
      </w:r>
    </w:p>
    <w:p w14:paraId="2E69D410"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 контексті </w:t>
      </w:r>
      <w:proofErr w:type="spellStart"/>
      <w:r>
        <w:rPr>
          <w:rFonts w:ascii="Times New Roman" w:eastAsia="Times New Roman" w:hAnsi="Times New Roman" w:cs="Times New Roman"/>
          <w:sz w:val="28"/>
          <w:szCs w:val="28"/>
          <w:lang w:val="uk-UA"/>
        </w:rPr>
        <w:t>цифровізації</w:t>
      </w:r>
      <w:proofErr w:type="spellEnd"/>
      <w:r>
        <w:rPr>
          <w:rFonts w:ascii="Times New Roman" w:eastAsia="Times New Roman" w:hAnsi="Times New Roman" w:cs="Times New Roman"/>
          <w:sz w:val="28"/>
          <w:szCs w:val="28"/>
          <w:lang w:val="uk-UA"/>
        </w:rPr>
        <w:t xml:space="preserve"> особливу роль відіграє Концепція розвитку цифрової тр</w:t>
      </w:r>
      <w:r>
        <w:rPr>
          <w:rFonts w:ascii="Times New Roman" w:eastAsia="Times New Roman" w:hAnsi="Times New Roman" w:cs="Times New Roman"/>
          <w:sz w:val="28"/>
          <w:szCs w:val="28"/>
          <w:lang w:val="uk-UA"/>
        </w:rPr>
        <w:t xml:space="preserve">ансформації та створення «держави в смартфоні», затверджена Кабінетом Міністрів України. Документ акцентує на прозорості даних, е-урядуванні, захисті цифрових реєстрів та персональних даних. Інформаційна </w:t>
      </w:r>
      <w:r>
        <w:rPr>
          <w:rFonts w:ascii="Times New Roman" w:eastAsia="Times New Roman" w:hAnsi="Times New Roman" w:cs="Times New Roman"/>
          <w:sz w:val="28"/>
          <w:szCs w:val="28"/>
          <w:lang w:val="uk-UA"/>
        </w:rPr>
        <w:lastRenderedPageBreak/>
        <w:t>політика в цьому випадку фокусується не лише на обор</w:t>
      </w:r>
      <w:r>
        <w:rPr>
          <w:rFonts w:ascii="Times New Roman" w:eastAsia="Times New Roman" w:hAnsi="Times New Roman" w:cs="Times New Roman"/>
          <w:sz w:val="28"/>
          <w:szCs w:val="28"/>
          <w:lang w:val="uk-UA"/>
        </w:rPr>
        <w:t>онному аспекті, а й на сервісному - розширенні прав громадян через технології, що також сприяє зміцненню довіри до держави</w:t>
      </w:r>
      <w:r>
        <w:rPr>
          <w:rFonts w:ascii="Times New Roman" w:eastAsia="Times New Roman" w:hAnsi="Times New Roman" w:cs="Times New Roman"/>
          <w:sz w:val="28"/>
          <w:szCs w:val="28"/>
          <w:lang w:val="en-US"/>
        </w:rPr>
        <w:t>[26]</w:t>
      </w:r>
      <w:r>
        <w:rPr>
          <w:rFonts w:ascii="Times New Roman" w:eastAsia="Times New Roman" w:hAnsi="Times New Roman" w:cs="Times New Roman"/>
          <w:sz w:val="28"/>
          <w:szCs w:val="28"/>
          <w:lang w:val="uk-UA"/>
        </w:rPr>
        <w:t>.</w:t>
      </w:r>
    </w:p>
    <w:p w14:paraId="2CF9400E"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 сфері інформаційної протидії особливо важливими стали документи РНБО, зокрема «Доктрина інформаційної безпеки </w:t>
      </w:r>
      <w:r>
        <w:rPr>
          <w:rFonts w:ascii="Times New Roman" w:eastAsia="Times New Roman" w:hAnsi="Times New Roman" w:cs="Times New Roman"/>
          <w:sz w:val="28"/>
          <w:szCs w:val="28"/>
          <w:lang w:val="uk-UA"/>
        </w:rPr>
        <w:t>України», схвалена рішенням Ради національної безпеки і оборони України та введена в дію Указом Президента України від 25 лютого 2017 року № 47/2017</w:t>
      </w:r>
      <w:r>
        <w:rPr>
          <w:rFonts w:ascii="Times New Roman" w:eastAsia="Times New Roman" w:hAnsi="Times New Roman" w:cs="Times New Roman"/>
          <w:sz w:val="28"/>
          <w:szCs w:val="28"/>
          <w:lang w:val="en-US"/>
        </w:rPr>
        <w:t>[30]</w:t>
      </w:r>
      <w:r>
        <w:rPr>
          <w:rFonts w:ascii="Times New Roman" w:eastAsia="Times New Roman" w:hAnsi="Times New Roman" w:cs="Times New Roman"/>
          <w:sz w:val="28"/>
          <w:szCs w:val="28"/>
          <w:lang w:val="uk-UA"/>
        </w:rPr>
        <w:t xml:space="preserve">. Вона стала першою спробою на державному рівні комплексно окреслити стратегічні пріоритети, загрози та </w:t>
      </w:r>
      <w:r>
        <w:rPr>
          <w:rFonts w:ascii="Times New Roman" w:eastAsia="Times New Roman" w:hAnsi="Times New Roman" w:cs="Times New Roman"/>
          <w:sz w:val="28"/>
          <w:szCs w:val="28"/>
          <w:lang w:val="uk-UA"/>
        </w:rPr>
        <w:t>завдання в інформаційній сфері. Її ухвалення було зумовлене стрімким зростанням інформаційних загроз, особливо в умовах російської гібридної агресії проти України після 2014 року. Доктрина визначає інформаційну безпеку як компонент національної безпеки, сп</w:t>
      </w:r>
      <w:r>
        <w:rPr>
          <w:rFonts w:ascii="Times New Roman" w:eastAsia="Times New Roman" w:hAnsi="Times New Roman" w:cs="Times New Roman"/>
          <w:sz w:val="28"/>
          <w:szCs w:val="28"/>
          <w:lang w:val="uk-UA"/>
        </w:rPr>
        <w:t>рямований на захист інтересів особи, суспільства і держави в інформаційній сфері. Вона виходить з розуміння інформаційного простору як стратегічно важливого середовища, яке стало ареною збройного конфлікту нового типу -  інформаційної війни. Центральною те</w:t>
      </w:r>
      <w:r>
        <w:rPr>
          <w:rFonts w:ascii="Times New Roman" w:eastAsia="Times New Roman" w:hAnsi="Times New Roman" w:cs="Times New Roman"/>
          <w:sz w:val="28"/>
          <w:szCs w:val="28"/>
          <w:lang w:val="uk-UA"/>
        </w:rPr>
        <w:t>зою документа є необхідність забезпечення державного суверенітету України в інформаційній сфері, протидії деструктивному інформаційному впливу, зокрема з боку російської федерації, та формування національного інформаційного продукту</w:t>
      </w:r>
      <w:r>
        <w:rPr>
          <w:rFonts w:ascii="Times New Roman" w:eastAsia="Times New Roman" w:hAnsi="Times New Roman" w:cs="Times New Roman"/>
          <w:sz w:val="28"/>
          <w:szCs w:val="28"/>
          <w:lang w:val="en-US"/>
        </w:rPr>
        <w:t>[30]</w:t>
      </w:r>
      <w:r>
        <w:rPr>
          <w:rFonts w:ascii="Times New Roman" w:eastAsia="Times New Roman" w:hAnsi="Times New Roman" w:cs="Times New Roman"/>
          <w:sz w:val="28"/>
          <w:szCs w:val="28"/>
          <w:lang w:val="uk-UA"/>
        </w:rPr>
        <w:t>.</w:t>
      </w:r>
    </w:p>
    <w:p w14:paraId="711B358B"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Серед </w:t>
      </w:r>
      <w:r>
        <w:rPr>
          <w:rFonts w:ascii="Times New Roman" w:eastAsia="Times New Roman" w:hAnsi="Times New Roman" w:cs="Times New Roman"/>
          <w:sz w:val="28"/>
          <w:szCs w:val="28"/>
          <w:lang w:val="uk-UA"/>
        </w:rPr>
        <w:t xml:space="preserve">основних загроз, що визначаються в Доктрині, можна виділити системне поширення антиукраїнської пропаганди, маніпулювання громадською свідомістю, розпалювання ворожнечі, поширення фейкової інформації, підрив довіри до державних інституцій, а також зовнішнє </w:t>
      </w:r>
      <w:r>
        <w:rPr>
          <w:rFonts w:ascii="Times New Roman" w:eastAsia="Times New Roman" w:hAnsi="Times New Roman" w:cs="Times New Roman"/>
          <w:sz w:val="28"/>
          <w:szCs w:val="28"/>
          <w:lang w:val="uk-UA"/>
        </w:rPr>
        <w:t>втручання у виборчі процеси. Важливо, що ці загрози в Доктрині не лише ідентифіковано, а й вказано конкретні інструменти, за допомогою яких вони реалізуються: контроль над інформаційними каналами, мережами, соцмережами, використання «інформаційного терориз</w:t>
      </w:r>
      <w:r>
        <w:rPr>
          <w:rFonts w:ascii="Times New Roman" w:eastAsia="Times New Roman" w:hAnsi="Times New Roman" w:cs="Times New Roman"/>
          <w:sz w:val="28"/>
          <w:szCs w:val="28"/>
          <w:lang w:val="uk-UA"/>
        </w:rPr>
        <w:t xml:space="preserve">му», в тому числі в </w:t>
      </w:r>
      <w:proofErr w:type="spellStart"/>
      <w:r>
        <w:rPr>
          <w:rFonts w:ascii="Times New Roman" w:eastAsia="Times New Roman" w:hAnsi="Times New Roman" w:cs="Times New Roman"/>
          <w:sz w:val="28"/>
          <w:szCs w:val="28"/>
          <w:lang w:val="uk-UA"/>
        </w:rPr>
        <w:t>кіберформаті</w:t>
      </w:r>
      <w:proofErr w:type="spellEnd"/>
      <w:r>
        <w:rPr>
          <w:rFonts w:ascii="Times New Roman" w:eastAsia="Times New Roman" w:hAnsi="Times New Roman" w:cs="Times New Roman"/>
          <w:sz w:val="28"/>
          <w:szCs w:val="28"/>
          <w:lang w:val="uk-UA"/>
        </w:rPr>
        <w:t>.</w:t>
      </w:r>
    </w:p>
    <w:p w14:paraId="3BE21B3E"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Доктрина формулює ключові напрями державної політики у сфері інформаційної безпеки, серед яких: розвиток національного інформаційного простору, підтримка незалежного та якісного медіа, створення стратегічних </w:t>
      </w:r>
      <w:r>
        <w:rPr>
          <w:rFonts w:ascii="Times New Roman" w:eastAsia="Times New Roman" w:hAnsi="Times New Roman" w:cs="Times New Roman"/>
          <w:sz w:val="28"/>
          <w:szCs w:val="28"/>
          <w:lang w:val="uk-UA"/>
        </w:rPr>
        <w:lastRenderedPageBreak/>
        <w:t>комунікацій, з</w:t>
      </w:r>
      <w:r>
        <w:rPr>
          <w:rFonts w:ascii="Times New Roman" w:eastAsia="Times New Roman" w:hAnsi="Times New Roman" w:cs="Times New Roman"/>
          <w:sz w:val="28"/>
          <w:szCs w:val="28"/>
          <w:lang w:val="uk-UA"/>
        </w:rPr>
        <w:t xml:space="preserve">абезпечення інформаційної реінтеграції тимчасово окупованих територій, розвиток </w:t>
      </w:r>
      <w:proofErr w:type="spellStart"/>
      <w:r>
        <w:rPr>
          <w:rFonts w:ascii="Times New Roman" w:eastAsia="Times New Roman" w:hAnsi="Times New Roman" w:cs="Times New Roman"/>
          <w:sz w:val="28"/>
          <w:szCs w:val="28"/>
          <w:lang w:val="uk-UA"/>
        </w:rPr>
        <w:t>медіаграмотності</w:t>
      </w:r>
      <w:proofErr w:type="spellEnd"/>
      <w:r>
        <w:rPr>
          <w:rFonts w:ascii="Times New Roman" w:eastAsia="Times New Roman" w:hAnsi="Times New Roman" w:cs="Times New Roman"/>
          <w:sz w:val="28"/>
          <w:szCs w:val="28"/>
          <w:lang w:val="uk-UA"/>
        </w:rPr>
        <w:t xml:space="preserve"> населення, захист інформаційної інфраструктури. Значна увага приділяється інформаційному захисту української ідентичності, мови, культури, а також просуванню п</w:t>
      </w:r>
      <w:r>
        <w:rPr>
          <w:rFonts w:ascii="Times New Roman" w:eastAsia="Times New Roman" w:hAnsi="Times New Roman" w:cs="Times New Roman"/>
          <w:sz w:val="28"/>
          <w:szCs w:val="28"/>
          <w:lang w:val="uk-UA"/>
        </w:rPr>
        <w:t>озитивного іміджу України за кордоном. Інституційно Доктрина визначає основних суб’єктів реалізації інформаційної політики: Президент України, Верховна Рада, Кабінет Міністрів, РНБО, Міністерство інформаційної політики (згодом Міністерство культури та інфо</w:t>
      </w:r>
      <w:r>
        <w:rPr>
          <w:rFonts w:ascii="Times New Roman" w:eastAsia="Times New Roman" w:hAnsi="Times New Roman" w:cs="Times New Roman"/>
          <w:sz w:val="28"/>
          <w:szCs w:val="28"/>
          <w:lang w:val="uk-UA"/>
        </w:rPr>
        <w:t xml:space="preserve">рмаційної політики), СБУ, </w:t>
      </w:r>
      <w:proofErr w:type="spellStart"/>
      <w:r>
        <w:rPr>
          <w:rFonts w:ascii="Times New Roman" w:eastAsia="Times New Roman" w:hAnsi="Times New Roman" w:cs="Times New Roman"/>
          <w:sz w:val="28"/>
          <w:szCs w:val="28"/>
          <w:lang w:val="uk-UA"/>
        </w:rPr>
        <w:t>Держспецзв’язок</w:t>
      </w:r>
      <w:proofErr w:type="spellEnd"/>
      <w:r>
        <w:rPr>
          <w:rFonts w:ascii="Times New Roman" w:eastAsia="Times New Roman" w:hAnsi="Times New Roman" w:cs="Times New Roman"/>
          <w:sz w:val="28"/>
          <w:szCs w:val="28"/>
          <w:lang w:val="uk-UA"/>
        </w:rPr>
        <w:t>, Національна рада з питань телебачення і радіомовлення, Міністерство оборони, а також інші установи та відомства. Вона підкреслює необхідність координації між ними, а також співпраці з громадянським суспільством, ж</w:t>
      </w:r>
      <w:r>
        <w:rPr>
          <w:rFonts w:ascii="Times New Roman" w:eastAsia="Times New Roman" w:hAnsi="Times New Roman" w:cs="Times New Roman"/>
          <w:sz w:val="28"/>
          <w:szCs w:val="28"/>
          <w:lang w:val="uk-UA"/>
        </w:rPr>
        <w:t>урналістами, науковими установами та міжнародними партнерами</w:t>
      </w:r>
      <w:r>
        <w:rPr>
          <w:rFonts w:ascii="Times New Roman" w:eastAsia="Times New Roman" w:hAnsi="Times New Roman" w:cs="Times New Roman"/>
          <w:sz w:val="28"/>
          <w:szCs w:val="28"/>
          <w:lang w:val="en-US"/>
        </w:rPr>
        <w:t>[30]</w:t>
      </w:r>
      <w:r>
        <w:rPr>
          <w:rFonts w:ascii="Times New Roman" w:eastAsia="Times New Roman" w:hAnsi="Times New Roman" w:cs="Times New Roman"/>
          <w:sz w:val="28"/>
          <w:szCs w:val="28"/>
          <w:lang w:val="uk-UA"/>
        </w:rPr>
        <w:t>.</w:t>
      </w:r>
    </w:p>
    <w:p w14:paraId="6C3BFC34" w14:textId="77777777" w:rsidR="00F53096" w:rsidRDefault="001F2C1A">
      <w:pPr>
        <w:spacing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Попри те, що Доктрина має статус програмного документа без прямої юридичної сили, вона стала інституційною основою для формування подальших нормативних актів, стратегій та конкретних заходів</w:t>
      </w:r>
      <w:r>
        <w:rPr>
          <w:rFonts w:ascii="Times New Roman" w:eastAsia="Times New Roman" w:hAnsi="Times New Roman" w:cs="Times New Roman"/>
          <w:sz w:val="28"/>
          <w:szCs w:val="28"/>
          <w:lang w:val="uk-UA"/>
        </w:rPr>
        <w:t xml:space="preserve"> у сфері інформаційної безпеки. Саме з неї беруть початок численні ініціативи, зокрема створення Центру стратегічних комунікацій, Центру протидії дезінформації, реформа державного мовлення, запуск механізмів реагування на інформаційні атаки тощо. Критики Д</w:t>
      </w:r>
      <w:r>
        <w:rPr>
          <w:rFonts w:ascii="Times New Roman" w:eastAsia="Times New Roman" w:hAnsi="Times New Roman" w:cs="Times New Roman"/>
          <w:sz w:val="28"/>
          <w:szCs w:val="28"/>
          <w:lang w:val="uk-UA"/>
        </w:rPr>
        <w:t>октрини звертають увагу на її декларативність і нечіткі механізми реалізації, а також на брак оновлення після 2022 року, коли рівень загроз значно еволюціонував -  зокрема з боку глибоких фейків, ІІ-генерованих маніпуляцій, масштабних кібератак на критичну</w:t>
      </w:r>
      <w:r>
        <w:rPr>
          <w:rFonts w:ascii="Times New Roman" w:eastAsia="Times New Roman" w:hAnsi="Times New Roman" w:cs="Times New Roman"/>
          <w:sz w:val="28"/>
          <w:szCs w:val="28"/>
          <w:lang w:val="uk-UA"/>
        </w:rPr>
        <w:t xml:space="preserve"> інфраструктуру. У зв’язку з цим дедалі актуальнішою стає потреба у прийнятті нової Доктрини або оновленої Стратегії інформаційної безпеки, яка б відповідала реаліям повномасштабної війни. Проте, варто підкреслити, що Доктрина інформаційної безпеки України</w:t>
      </w:r>
      <w:r>
        <w:rPr>
          <w:rFonts w:ascii="Times New Roman" w:eastAsia="Times New Roman" w:hAnsi="Times New Roman" w:cs="Times New Roman"/>
          <w:sz w:val="28"/>
          <w:szCs w:val="28"/>
          <w:lang w:val="uk-UA"/>
        </w:rPr>
        <w:t xml:space="preserve"> стала важливим етапом у становленні державної інформаційної політики, задала стратегічні рамки для формування національного бачення інформаційної безпеки, систематизувала основні загрози та визначила пріоритети. Вона виконала роль концептуального дороговк</w:t>
      </w:r>
      <w:r>
        <w:rPr>
          <w:rFonts w:ascii="Times New Roman" w:eastAsia="Times New Roman" w:hAnsi="Times New Roman" w:cs="Times New Roman"/>
          <w:sz w:val="28"/>
          <w:szCs w:val="28"/>
          <w:lang w:val="uk-UA"/>
        </w:rPr>
        <w:t xml:space="preserve">азу, однак її подальше практичне </w:t>
      </w:r>
      <w:r>
        <w:rPr>
          <w:rFonts w:ascii="Times New Roman" w:eastAsia="Times New Roman" w:hAnsi="Times New Roman" w:cs="Times New Roman"/>
          <w:sz w:val="28"/>
          <w:szCs w:val="28"/>
          <w:lang w:val="uk-UA"/>
        </w:rPr>
        <w:lastRenderedPageBreak/>
        <w:t>оновлення залишається необхідною умовою для посилення інформаційної стійкості держави</w:t>
      </w:r>
      <w:r>
        <w:rPr>
          <w:rFonts w:ascii="Times New Roman" w:eastAsia="Times New Roman" w:hAnsi="Times New Roman" w:cs="Times New Roman"/>
          <w:sz w:val="28"/>
          <w:szCs w:val="28"/>
          <w:lang w:val="en-US"/>
        </w:rPr>
        <w:t>[17].</w:t>
      </w:r>
    </w:p>
    <w:p w14:paraId="54473932"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2021–2023 роках активізувалася робота з гармонізації національного законодавства із законодавством ЄС. Зокрема, Закон України «Про</w:t>
      </w:r>
      <w:r>
        <w:rPr>
          <w:rFonts w:ascii="Times New Roman" w:eastAsia="Times New Roman" w:hAnsi="Times New Roman" w:cs="Times New Roman"/>
          <w:sz w:val="28"/>
          <w:szCs w:val="28"/>
          <w:lang w:val="uk-UA"/>
        </w:rPr>
        <w:t xml:space="preserve"> медіа» закладає нові підходи до регулювання онлайн-платформ, передбачає прозорість </w:t>
      </w:r>
      <w:proofErr w:type="spellStart"/>
      <w:r>
        <w:rPr>
          <w:rFonts w:ascii="Times New Roman" w:eastAsia="Times New Roman" w:hAnsi="Times New Roman" w:cs="Times New Roman"/>
          <w:sz w:val="28"/>
          <w:szCs w:val="28"/>
          <w:lang w:val="uk-UA"/>
        </w:rPr>
        <w:t>медіавласності</w:t>
      </w:r>
      <w:proofErr w:type="spellEnd"/>
      <w:r>
        <w:rPr>
          <w:rFonts w:ascii="Times New Roman" w:eastAsia="Times New Roman" w:hAnsi="Times New Roman" w:cs="Times New Roman"/>
          <w:sz w:val="28"/>
          <w:szCs w:val="28"/>
          <w:lang w:val="uk-UA"/>
        </w:rPr>
        <w:t>, боротьбу з дезінформацією, захист інформаційних прав споживача. Цей закон є значним кроком до виконання зобов’язань України в межах Угоди про асоціацію з ЄС</w:t>
      </w: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lang w:val="uk-UA"/>
        </w:rPr>
        <w:t>.</w:t>
      </w:r>
    </w:p>
    <w:p w14:paraId="4B6A18FE"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Окрім законів і стратегій, державне регулювання реалізується через діяльність уповноважених органів Міністерства культури та інформаційної політики, Національної ради з питань телерадіомовлення, </w:t>
      </w:r>
      <w:proofErr w:type="spellStart"/>
      <w:r>
        <w:rPr>
          <w:rFonts w:ascii="Times New Roman" w:eastAsia="Times New Roman" w:hAnsi="Times New Roman" w:cs="Times New Roman"/>
          <w:sz w:val="28"/>
          <w:szCs w:val="28"/>
          <w:lang w:val="uk-UA"/>
        </w:rPr>
        <w:t>Держспецзв’язку</w:t>
      </w:r>
      <w:proofErr w:type="spellEnd"/>
      <w:r>
        <w:rPr>
          <w:rFonts w:ascii="Times New Roman" w:eastAsia="Times New Roman" w:hAnsi="Times New Roman" w:cs="Times New Roman"/>
          <w:sz w:val="28"/>
          <w:szCs w:val="28"/>
          <w:lang w:val="uk-UA"/>
        </w:rPr>
        <w:t>, Центру протидії дезінформації, РНБО. В</w:t>
      </w:r>
      <w:r>
        <w:rPr>
          <w:rFonts w:ascii="Times New Roman" w:eastAsia="Times New Roman" w:hAnsi="Times New Roman" w:cs="Times New Roman"/>
          <w:sz w:val="28"/>
          <w:szCs w:val="28"/>
          <w:lang w:val="uk-UA"/>
        </w:rPr>
        <w:t>они здійснюють інформаційні кампанії, моніторинг порушень, реагують на зовнішні впливи, блокують деструктивні ресурси. Окремим напрямом стало формування нормативного поля для співпраці з міжнародними структурами НАТО, ЄС, G7 у сфері боротьби з дезінформаці</w:t>
      </w:r>
      <w:r>
        <w:rPr>
          <w:rFonts w:ascii="Times New Roman" w:eastAsia="Times New Roman" w:hAnsi="Times New Roman" w:cs="Times New Roman"/>
          <w:sz w:val="28"/>
          <w:szCs w:val="28"/>
          <w:lang w:val="uk-UA"/>
        </w:rPr>
        <w:t>єю, кібератаками та захисту свободи слова. Україна є учасником Глобального форуму з питань боротьби з тероризмом в інтернеті (GIFCT) та отримує технічну й консультаційну допомогу у сфері інформаційної безпеки</w:t>
      </w:r>
      <w:r>
        <w:rPr>
          <w:rFonts w:ascii="Times New Roman" w:eastAsia="Times New Roman" w:hAnsi="Times New Roman" w:cs="Times New Roman"/>
          <w:sz w:val="28"/>
          <w:szCs w:val="28"/>
          <w:lang w:val="en-US"/>
        </w:rPr>
        <w:t>[55]</w:t>
      </w:r>
      <w:r>
        <w:rPr>
          <w:rFonts w:ascii="Times New Roman" w:eastAsia="Times New Roman" w:hAnsi="Times New Roman" w:cs="Times New Roman"/>
          <w:sz w:val="28"/>
          <w:szCs w:val="28"/>
          <w:lang w:val="uk-UA"/>
        </w:rPr>
        <w:t>.</w:t>
      </w:r>
    </w:p>
    <w:p w14:paraId="404D9C58"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Реалізація державної інформаційної політик</w:t>
      </w:r>
      <w:r>
        <w:rPr>
          <w:rFonts w:ascii="Times New Roman" w:eastAsia="Times New Roman" w:hAnsi="Times New Roman" w:cs="Times New Roman"/>
          <w:sz w:val="28"/>
          <w:szCs w:val="28"/>
          <w:lang w:val="uk-UA"/>
        </w:rPr>
        <w:t xml:space="preserve">и в Україні здійснюється через низку центральних органів виконавчої влади та спеціалізованих інституцій, які координують і впроваджують заходи у сфері інформаційної безпеки, </w:t>
      </w:r>
      <w:proofErr w:type="spellStart"/>
      <w:r>
        <w:rPr>
          <w:rFonts w:ascii="Times New Roman" w:eastAsia="Times New Roman" w:hAnsi="Times New Roman" w:cs="Times New Roman"/>
          <w:sz w:val="28"/>
          <w:szCs w:val="28"/>
          <w:lang w:val="uk-UA"/>
        </w:rPr>
        <w:t>медіарегулювання</w:t>
      </w:r>
      <w:proofErr w:type="spellEnd"/>
      <w:r>
        <w:rPr>
          <w:rFonts w:ascii="Times New Roman" w:eastAsia="Times New Roman" w:hAnsi="Times New Roman" w:cs="Times New Roman"/>
          <w:sz w:val="28"/>
          <w:szCs w:val="28"/>
          <w:lang w:val="uk-UA"/>
        </w:rPr>
        <w:t>, цифрової трансформації та стратегічних комунікацій. Кожен із них</w:t>
      </w:r>
      <w:r>
        <w:rPr>
          <w:rFonts w:ascii="Times New Roman" w:eastAsia="Times New Roman" w:hAnsi="Times New Roman" w:cs="Times New Roman"/>
          <w:sz w:val="28"/>
          <w:szCs w:val="28"/>
          <w:lang w:val="uk-UA"/>
        </w:rPr>
        <w:t xml:space="preserve"> виконує окремі функції відповідно до своєї компетенції, проте їхня діяльність інтегрується у спільну державну стратегію щодо забезпечення стійкості національного інформаційного простору в умовах сучасних викликів</w:t>
      </w:r>
      <w:r>
        <w:rPr>
          <w:rFonts w:ascii="Times New Roman" w:eastAsia="Times New Roman" w:hAnsi="Times New Roman" w:cs="Times New Roman"/>
          <w:sz w:val="28"/>
          <w:szCs w:val="28"/>
          <w:lang w:val="en-US"/>
        </w:rPr>
        <w:t>[55]</w:t>
      </w:r>
      <w:r>
        <w:rPr>
          <w:rFonts w:ascii="Times New Roman" w:eastAsia="Times New Roman" w:hAnsi="Times New Roman" w:cs="Times New Roman"/>
          <w:sz w:val="28"/>
          <w:szCs w:val="28"/>
          <w:lang w:val="uk-UA"/>
        </w:rPr>
        <w:t>.</w:t>
      </w:r>
    </w:p>
    <w:p w14:paraId="7C73AE29"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Міністерство культури та інформаційно</w:t>
      </w:r>
      <w:r>
        <w:rPr>
          <w:rFonts w:ascii="Times New Roman" w:eastAsia="Times New Roman" w:hAnsi="Times New Roman" w:cs="Times New Roman"/>
          <w:bCs/>
          <w:sz w:val="28"/>
          <w:szCs w:val="28"/>
          <w:lang w:val="uk-UA"/>
        </w:rPr>
        <w:t>ї політики України</w:t>
      </w:r>
      <w:r>
        <w:rPr>
          <w:rFonts w:ascii="Times New Roman" w:eastAsia="Times New Roman" w:hAnsi="Times New Roman" w:cs="Times New Roman"/>
          <w:sz w:val="28"/>
          <w:szCs w:val="28"/>
          <w:lang w:val="uk-UA"/>
        </w:rPr>
        <w:t xml:space="preserve"> є одним із ключових суб’єктів, відповідальних за формування та реалізацію державної політики у сфері медіа, культури, інформації та гуманітарної безпеки. У контексті війни з російською федерацією міністерство реалізує інформаційні </w:t>
      </w:r>
      <w:r>
        <w:rPr>
          <w:rFonts w:ascii="Times New Roman" w:eastAsia="Times New Roman" w:hAnsi="Times New Roman" w:cs="Times New Roman"/>
          <w:sz w:val="28"/>
          <w:szCs w:val="28"/>
          <w:lang w:val="uk-UA"/>
        </w:rPr>
        <w:lastRenderedPageBreak/>
        <w:t>кампан</w:t>
      </w:r>
      <w:r>
        <w:rPr>
          <w:rFonts w:ascii="Times New Roman" w:eastAsia="Times New Roman" w:hAnsi="Times New Roman" w:cs="Times New Roman"/>
          <w:sz w:val="28"/>
          <w:szCs w:val="28"/>
          <w:lang w:val="uk-UA"/>
        </w:rPr>
        <w:t xml:space="preserve">ії, спрямовані на формування позитивного міжнародного іміджу України, протидію російській пропаганді та підтримку інформаційної єдності суспільства. Наприклад, </w:t>
      </w:r>
      <w:proofErr w:type="spellStart"/>
      <w:r>
        <w:rPr>
          <w:rFonts w:ascii="Times New Roman" w:eastAsia="Times New Roman" w:hAnsi="Times New Roman" w:cs="Times New Roman"/>
          <w:sz w:val="28"/>
          <w:szCs w:val="28"/>
          <w:lang w:val="uk-UA"/>
        </w:rPr>
        <w:t>проєкт</w:t>
      </w:r>
      <w:proofErr w:type="spellEnd"/>
      <w:r>
        <w:rPr>
          <w:rFonts w:ascii="Times New Roman" w:eastAsia="Times New Roman" w:hAnsi="Times New Roman" w:cs="Times New Roman"/>
          <w:sz w:val="28"/>
          <w:szCs w:val="28"/>
          <w:lang w:val="uk-UA"/>
        </w:rPr>
        <w:t xml:space="preserve"> «Інформаційний фронт» зосереджено на спростуванні фейків і забезпеченні українців достові</w:t>
      </w:r>
      <w:r>
        <w:rPr>
          <w:rFonts w:ascii="Times New Roman" w:eastAsia="Times New Roman" w:hAnsi="Times New Roman" w:cs="Times New Roman"/>
          <w:sz w:val="28"/>
          <w:szCs w:val="28"/>
          <w:lang w:val="uk-UA"/>
        </w:rPr>
        <w:t>рною інформацією під час війни</w:t>
      </w: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lang w:val="uk-UA"/>
        </w:rPr>
        <w:t>.</w:t>
      </w:r>
    </w:p>
    <w:p w14:paraId="7CED650F"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Державна служба спеціального зв’язку та захисту інформації України (</w:t>
      </w:r>
      <w:proofErr w:type="spellStart"/>
      <w:r>
        <w:rPr>
          <w:rFonts w:ascii="Times New Roman" w:eastAsia="Times New Roman" w:hAnsi="Times New Roman" w:cs="Times New Roman"/>
          <w:bCs/>
          <w:sz w:val="28"/>
          <w:szCs w:val="28"/>
          <w:lang w:val="uk-UA"/>
        </w:rPr>
        <w:t>Держспецзв’язку</w:t>
      </w:r>
      <w:proofErr w:type="spellEnd"/>
      <w:r>
        <w:rPr>
          <w:rFonts w:ascii="Times New Roman" w:eastAsia="Times New Roman" w:hAnsi="Times New Roman" w:cs="Times New Roman"/>
          <w:bCs/>
          <w:sz w:val="28"/>
          <w:szCs w:val="28"/>
          <w:lang w:val="uk-UA"/>
        </w:rPr>
        <w:t>)</w:t>
      </w:r>
      <w:r>
        <w:rPr>
          <w:rFonts w:ascii="Times New Roman" w:eastAsia="Times New Roman" w:hAnsi="Times New Roman" w:cs="Times New Roman"/>
          <w:sz w:val="28"/>
          <w:szCs w:val="28"/>
          <w:lang w:val="uk-UA"/>
        </w:rPr>
        <w:t xml:space="preserve"> виконує технічну функцію щодо захисту державних інформаційних систем, забезпечення </w:t>
      </w:r>
      <w:proofErr w:type="spellStart"/>
      <w:r>
        <w:rPr>
          <w:rFonts w:ascii="Times New Roman" w:eastAsia="Times New Roman" w:hAnsi="Times New Roman" w:cs="Times New Roman"/>
          <w:sz w:val="28"/>
          <w:szCs w:val="28"/>
          <w:lang w:val="uk-UA"/>
        </w:rPr>
        <w:t>кібербезпеки</w:t>
      </w:r>
      <w:proofErr w:type="spellEnd"/>
      <w:r>
        <w:rPr>
          <w:rFonts w:ascii="Times New Roman" w:eastAsia="Times New Roman" w:hAnsi="Times New Roman" w:cs="Times New Roman"/>
          <w:sz w:val="28"/>
          <w:szCs w:val="28"/>
          <w:lang w:val="uk-UA"/>
        </w:rPr>
        <w:t xml:space="preserve"> та криптографічного захисту інформації.</w:t>
      </w:r>
      <w:r>
        <w:rPr>
          <w:rFonts w:ascii="Times New Roman" w:eastAsia="Times New Roman" w:hAnsi="Times New Roman" w:cs="Times New Roman"/>
          <w:sz w:val="28"/>
          <w:szCs w:val="28"/>
          <w:lang w:val="uk-UA"/>
        </w:rPr>
        <w:t xml:space="preserve"> Вона координує дії суб’єктів критичної інфраструктури, зокрема через створення національного сегмента CERT-UA -  урядової команди реагування на комп’ютерні інциденти. Після 2022 року служба активізувала заходи з виявлення </w:t>
      </w:r>
      <w:proofErr w:type="spellStart"/>
      <w:r>
        <w:rPr>
          <w:rFonts w:ascii="Times New Roman" w:eastAsia="Times New Roman" w:hAnsi="Times New Roman" w:cs="Times New Roman"/>
          <w:sz w:val="28"/>
          <w:szCs w:val="28"/>
          <w:lang w:val="uk-UA"/>
        </w:rPr>
        <w:t>кіберзагроз</w:t>
      </w:r>
      <w:proofErr w:type="spellEnd"/>
      <w:r>
        <w:rPr>
          <w:rFonts w:ascii="Times New Roman" w:eastAsia="Times New Roman" w:hAnsi="Times New Roman" w:cs="Times New Roman"/>
          <w:sz w:val="28"/>
          <w:szCs w:val="28"/>
          <w:lang w:val="uk-UA"/>
        </w:rPr>
        <w:t>, зокрема атак на орга</w:t>
      </w:r>
      <w:r>
        <w:rPr>
          <w:rFonts w:ascii="Times New Roman" w:eastAsia="Times New Roman" w:hAnsi="Times New Roman" w:cs="Times New Roman"/>
          <w:sz w:val="28"/>
          <w:szCs w:val="28"/>
          <w:lang w:val="uk-UA"/>
        </w:rPr>
        <w:t>ни державної влади та об’єкти енергетичного сектору</w:t>
      </w:r>
      <w:r>
        <w:rPr>
          <w:rFonts w:ascii="Times New Roman" w:eastAsia="Times New Roman" w:hAnsi="Times New Roman" w:cs="Times New Roman"/>
          <w:sz w:val="28"/>
          <w:szCs w:val="28"/>
          <w:lang w:val="en-US"/>
        </w:rPr>
        <w:t>[57]</w:t>
      </w:r>
      <w:r>
        <w:rPr>
          <w:rFonts w:ascii="Times New Roman" w:eastAsia="Times New Roman" w:hAnsi="Times New Roman" w:cs="Times New Roman"/>
          <w:sz w:val="28"/>
          <w:szCs w:val="28"/>
          <w:lang w:val="uk-UA"/>
        </w:rPr>
        <w:t>.</w:t>
      </w:r>
    </w:p>
    <w:p w14:paraId="3A4AEE8E"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Рада національної безпеки і оборони України (РНБО)</w:t>
      </w:r>
      <w:r>
        <w:rPr>
          <w:rFonts w:ascii="Times New Roman" w:eastAsia="Times New Roman" w:hAnsi="Times New Roman" w:cs="Times New Roman"/>
          <w:sz w:val="28"/>
          <w:szCs w:val="28"/>
          <w:lang w:val="uk-UA"/>
        </w:rPr>
        <w:t xml:space="preserve"> виконує координаційну функцію у сфері національної безпеки, зокрема в інформаційному вимірі. Її рішення та аналітичні доповіді визначають стратегічн</w:t>
      </w:r>
      <w:r>
        <w:rPr>
          <w:rFonts w:ascii="Times New Roman" w:eastAsia="Times New Roman" w:hAnsi="Times New Roman" w:cs="Times New Roman"/>
          <w:sz w:val="28"/>
          <w:szCs w:val="28"/>
          <w:lang w:val="uk-UA"/>
        </w:rPr>
        <w:t xml:space="preserve">і напрями державної політики в умовах гібридної війни. Одним із прикладів діяльності РНБО стало створення </w:t>
      </w:r>
      <w:r>
        <w:rPr>
          <w:rFonts w:ascii="Times New Roman" w:eastAsia="Times New Roman" w:hAnsi="Times New Roman" w:cs="Times New Roman"/>
          <w:bCs/>
          <w:sz w:val="28"/>
          <w:szCs w:val="28"/>
          <w:lang w:val="uk-UA"/>
        </w:rPr>
        <w:t>Центру протидії дезінформації</w:t>
      </w:r>
      <w:r>
        <w:rPr>
          <w:rFonts w:ascii="Times New Roman" w:eastAsia="Times New Roman" w:hAnsi="Times New Roman" w:cs="Times New Roman"/>
          <w:sz w:val="28"/>
          <w:szCs w:val="28"/>
          <w:lang w:val="uk-UA"/>
        </w:rPr>
        <w:t xml:space="preserve"> у 2021 році, який здійснює моніторинг інформаційного простору, аналіз ворожих </w:t>
      </w:r>
      <w:proofErr w:type="spellStart"/>
      <w:r>
        <w:rPr>
          <w:rFonts w:ascii="Times New Roman" w:eastAsia="Times New Roman" w:hAnsi="Times New Roman" w:cs="Times New Roman"/>
          <w:sz w:val="28"/>
          <w:szCs w:val="28"/>
          <w:lang w:val="uk-UA"/>
        </w:rPr>
        <w:t>наративів</w:t>
      </w:r>
      <w:proofErr w:type="spellEnd"/>
      <w:r>
        <w:rPr>
          <w:rFonts w:ascii="Times New Roman" w:eastAsia="Times New Roman" w:hAnsi="Times New Roman" w:cs="Times New Roman"/>
          <w:sz w:val="28"/>
          <w:szCs w:val="28"/>
          <w:lang w:val="uk-UA"/>
        </w:rPr>
        <w:t xml:space="preserve"> і формує оперативні спростування</w:t>
      </w:r>
      <w:r>
        <w:rPr>
          <w:rFonts w:ascii="Times New Roman" w:eastAsia="Times New Roman" w:hAnsi="Times New Roman" w:cs="Times New Roman"/>
          <w:sz w:val="28"/>
          <w:szCs w:val="28"/>
          <w:lang w:val="uk-UA"/>
        </w:rPr>
        <w:t xml:space="preserve"> дезінформації в медіа та соціальних мережах.</w:t>
      </w:r>
    </w:p>
    <w:p w14:paraId="67AE8C09"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Також важливу роль відіграє </w:t>
      </w:r>
      <w:r>
        <w:rPr>
          <w:rFonts w:ascii="Times New Roman" w:eastAsia="Times New Roman" w:hAnsi="Times New Roman" w:cs="Times New Roman"/>
          <w:bCs/>
          <w:sz w:val="28"/>
          <w:szCs w:val="28"/>
          <w:lang w:val="uk-UA"/>
        </w:rPr>
        <w:t>Національна рада України з питань телебачення і радіомовлення</w:t>
      </w:r>
      <w:r>
        <w:rPr>
          <w:rFonts w:ascii="Times New Roman" w:eastAsia="Times New Roman" w:hAnsi="Times New Roman" w:cs="Times New Roman"/>
          <w:sz w:val="28"/>
          <w:szCs w:val="28"/>
          <w:lang w:val="uk-UA"/>
        </w:rPr>
        <w:t>, що є незалежним регулятором у сфері телерадіомовлення. Вона здійснює моніторинг ефіру, видає ліцензії, застосовує санкц</w:t>
      </w:r>
      <w:r>
        <w:rPr>
          <w:rFonts w:ascii="Times New Roman" w:eastAsia="Times New Roman" w:hAnsi="Times New Roman" w:cs="Times New Roman"/>
          <w:sz w:val="28"/>
          <w:szCs w:val="28"/>
          <w:lang w:val="uk-UA"/>
        </w:rPr>
        <w:t xml:space="preserve">ії за порушення вимог законодавства, зокрема щодо заборони ретрансляції контенту країни-агресора. У період воєнного стану Рада координувала створення «єдиного </w:t>
      </w:r>
      <w:proofErr w:type="spellStart"/>
      <w:r>
        <w:rPr>
          <w:rFonts w:ascii="Times New Roman" w:eastAsia="Times New Roman" w:hAnsi="Times New Roman" w:cs="Times New Roman"/>
          <w:sz w:val="28"/>
          <w:szCs w:val="28"/>
          <w:lang w:val="uk-UA"/>
        </w:rPr>
        <w:t>телемарафону</w:t>
      </w:r>
      <w:proofErr w:type="spellEnd"/>
      <w:r>
        <w:rPr>
          <w:rFonts w:ascii="Times New Roman" w:eastAsia="Times New Roman" w:hAnsi="Times New Roman" w:cs="Times New Roman"/>
          <w:sz w:val="28"/>
          <w:szCs w:val="28"/>
          <w:lang w:val="uk-UA"/>
        </w:rPr>
        <w:t>» як засобу забезпечення оперативного, перевіреного й узгодженого інформування населе</w:t>
      </w:r>
      <w:r>
        <w:rPr>
          <w:rFonts w:ascii="Times New Roman" w:eastAsia="Times New Roman" w:hAnsi="Times New Roman" w:cs="Times New Roman"/>
          <w:sz w:val="28"/>
          <w:szCs w:val="28"/>
          <w:lang w:val="uk-UA"/>
        </w:rPr>
        <w:t>ння</w:t>
      </w:r>
      <w:r>
        <w:rPr>
          <w:rFonts w:ascii="Times New Roman" w:eastAsia="Times New Roman" w:hAnsi="Times New Roman" w:cs="Times New Roman"/>
          <w:sz w:val="28"/>
          <w:szCs w:val="28"/>
          <w:lang w:val="en-US"/>
        </w:rPr>
        <w:t>[26]</w:t>
      </w:r>
      <w:r>
        <w:rPr>
          <w:rFonts w:ascii="Times New Roman" w:eastAsia="Times New Roman" w:hAnsi="Times New Roman" w:cs="Times New Roman"/>
          <w:sz w:val="28"/>
          <w:szCs w:val="28"/>
          <w:lang w:val="uk-UA"/>
        </w:rPr>
        <w:t>.</w:t>
      </w:r>
    </w:p>
    <w:p w14:paraId="2E3F15EE"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Важливо, що діяльність зазначених інституцій формує багаторівневу систему реалізації державної інформаційної політики, яка охоплює як стратегічне планування, так і оперативне реагування на загрози. Їхня взаємодія має вирішальне значення для збереж</w:t>
      </w:r>
      <w:r>
        <w:rPr>
          <w:rFonts w:ascii="Times New Roman" w:eastAsia="Times New Roman" w:hAnsi="Times New Roman" w:cs="Times New Roman"/>
          <w:sz w:val="28"/>
          <w:szCs w:val="28"/>
          <w:lang w:val="uk-UA"/>
        </w:rPr>
        <w:t xml:space="preserve">ення національного інформаційного </w:t>
      </w:r>
      <w:r>
        <w:rPr>
          <w:rFonts w:ascii="Times New Roman" w:eastAsia="Times New Roman" w:hAnsi="Times New Roman" w:cs="Times New Roman"/>
          <w:sz w:val="28"/>
          <w:szCs w:val="28"/>
          <w:lang w:val="uk-UA"/>
        </w:rPr>
        <w:lastRenderedPageBreak/>
        <w:t>суверенітету, особливо в умовах війни, масових кібератак і транснаціональних інформаційних впливів.</w:t>
      </w:r>
    </w:p>
    <w:p w14:paraId="45390B13" w14:textId="77777777" w:rsidR="00F53096" w:rsidRDefault="001F2C1A">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Таким чином, державний вплив на інформаційні процеси в суспільстві реалізується через комплекс нормативно-правових, органі</w:t>
      </w:r>
      <w:r>
        <w:rPr>
          <w:rFonts w:ascii="Times New Roman" w:eastAsia="Times New Roman" w:hAnsi="Times New Roman" w:cs="Times New Roman"/>
          <w:sz w:val="28"/>
          <w:szCs w:val="28"/>
          <w:lang w:val="uk-UA"/>
        </w:rPr>
        <w:t>заційних та стратегічних механізмів, які спрямовані на забезпечення інформаційної безпеки, підтримку демократичних стандартів комунікації та формування стійкого інформаційного середовища. Основними напрямами такої політики є протидія дезінформації, розвито</w:t>
      </w:r>
      <w:r>
        <w:rPr>
          <w:rFonts w:ascii="Times New Roman" w:eastAsia="Times New Roman" w:hAnsi="Times New Roman" w:cs="Times New Roman"/>
          <w:sz w:val="28"/>
          <w:szCs w:val="28"/>
          <w:lang w:val="uk-UA"/>
        </w:rPr>
        <w:t xml:space="preserve">к національного інформаційного контенту, цифрова трансформація та </w:t>
      </w:r>
      <w:proofErr w:type="spellStart"/>
      <w:r>
        <w:rPr>
          <w:rFonts w:ascii="Times New Roman" w:eastAsia="Times New Roman" w:hAnsi="Times New Roman" w:cs="Times New Roman"/>
          <w:sz w:val="28"/>
          <w:szCs w:val="28"/>
          <w:lang w:val="uk-UA"/>
        </w:rPr>
        <w:t>кіберзахист</w:t>
      </w:r>
      <w:proofErr w:type="spellEnd"/>
      <w:r>
        <w:rPr>
          <w:rFonts w:ascii="Times New Roman" w:eastAsia="Times New Roman" w:hAnsi="Times New Roman" w:cs="Times New Roman"/>
          <w:sz w:val="28"/>
          <w:szCs w:val="28"/>
          <w:lang w:val="uk-UA"/>
        </w:rPr>
        <w:t>. Завданням держави є не лише реагування на інформаційні загрози, а й створення умов для підвищення інформаційної грамотності населення, прозорості влади та посилення національної</w:t>
      </w:r>
      <w:r>
        <w:rPr>
          <w:rFonts w:ascii="Times New Roman" w:eastAsia="Times New Roman" w:hAnsi="Times New Roman" w:cs="Times New Roman"/>
          <w:sz w:val="28"/>
          <w:szCs w:val="28"/>
          <w:lang w:val="uk-UA"/>
        </w:rPr>
        <w:t xml:space="preserve"> стійкості в умовах гібридних викликів сучасності.</w:t>
      </w:r>
    </w:p>
    <w:p w14:paraId="386AB9E9" w14:textId="77777777" w:rsidR="00F53096" w:rsidRDefault="00F53096">
      <w:pPr>
        <w:spacing w:line="360" w:lineRule="auto"/>
        <w:ind w:firstLine="709"/>
        <w:jc w:val="both"/>
        <w:rPr>
          <w:rFonts w:ascii="Times New Roman" w:eastAsia="Times New Roman" w:hAnsi="Times New Roman" w:cs="Times New Roman"/>
          <w:sz w:val="28"/>
          <w:szCs w:val="28"/>
        </w:rPr>
      </w:pPr>
    </w:p>
    <w:p w14:paraId="716AE999" w14:textId="77777777" w:rsidR="00F53096" w:rsidRDefault="00F53096">
      <w:pPr>
        <w:spacing w:line="360" w:lineRule="auto"/>
        <w:ind w:firstLine="709"/>
        <w:jc w:val="both"/>
        <w:rPr>
          <w:rFonts w:ascii="Times New Roman" w:eastAsia="Times New Roman" w:hAnsi="Times New Roman" w:cs="Times New Roman"/>
          <w:sz w:val="28"/>
          <w:szCs w:val="28"/>
        </w:rPr>
      </w:pPr>
    </w:p>
    <w:p w14:paraId="2D907723" w14:textId="77777777" w:rsidR="00F53096" w:rsidRDefault="00F53096">
      <w:pPr>
        <w:spacing w:line="360" w:lineRule="auto"/>
        <w:ind w:firstLine="709"/>
        <w:jc w:val="both"/>
        <w:rPr>
          <w:rFonts w:ascii="Times New Roman" w:eastAsia="Times New Roman" w:hAnsi="Times New Roman" w:cs="Times New Roman"/>
          <w:sz w:val="28"/>
          <w:szCs w:val="28"/>
        </w:rPr>
      </w:pPr>
    </w:p>
    <w:p w14:paraId="1A374A91" w14:textId="77777777" w:rsidR="00F53096" w:rsidRDefault="00F53096">
      <w:pPr>
        <w:spacing w:line="360" w:lineRule="auto"/>
        <w:ind w:firstLine="709"/>
        <w:jc w:val="both"/>
        <w:rPr>
          <w:rFonts w:ascii="Times New Roman" w:eastAsia="Times New Roman" w:hAnsi="Times New Roman" w:cs="Times New Roman"/>
          <w:sz w:val="28"/>
          <w:szCs w:val="28"/>
        </w:rPr>
      </w:pPr>
    </w:p>
    <w:p w14:paraId="56344FC7" w14:textId="77777777" w:rsidR="00F53096" w:rsidRDefault="00F53096">
      <w:pPr>
        <w:spacing w:line="360" w:lineRule="auto"/>
        <w:ind w:firstLine="709"/>
        <w:jc w:val="both"/>
        <w:rPr>
          <w:rFonts w:ascii="Times New Roman" w:eastAsia="Times New Roman" w:hAnsi="Times New Roman" w:cs="Times New Roman"/>
          <w:sz w:val="28"/>
          <w:szCs w:val="28"/>
        </w:rPr>
      </w:pPr>
    </w:p>
    <w:p w14:paraId="2FE55A7D" w14:textId="77777777" w:rsidR="00F53096" w:rsidRDefault="00F53096">
      <w:pPr>
        <w:spacing w:line="360" w:lineRule="auto"/>
        <w:ind w:firstLine="709"/>
        <w:jc w:val="both"/>
        <w:rPr>
          <w:rFonts w:ascii="Times New Roman" w:eastAsia="Times New Roman" w:hAnsi="Times New Roman" w:cs="Times New Roman"/>
          <w:sz w:val="28"/>
          <w:szCs w:val="28"/>
        </w:rPr>
      </w:pPr>
    </w:p>
    <w:p w14:paraId="0CCD350C" w14:textId="77777777" w:rsidR="00F53096" w:rsidRDefault="00F53096">
      <w:pPr>
        <w:spacing w:line="360" w:lineRule="auto"/>
        <w:jc w:val="both"/>
        <w:rPr>
          <w:rFonts w:ascii="Times New Roman" w:eastAsia="Times New Roman" w:hAnsi="Times New Roman" w:cs="Times New Roman"/>
          <w:sz w:val="28"/>
          <w:szCs w:val="28"/>
        </w:rPr>
      </w:pPr>
    </w:p>
    <w:p w14:paraId="3778B359" w14:textId="77777777" w:rsidR="00F53096" w:rsidRDefault="001F2C1A">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2. РОЗГОЛОШЕННЯ ІНФОРМАЦІЇ, ЯКА СТАНОВИТЬ ДЕРЖАВНУ ТА ІНШУ, ПЕРЕДБАЧЕНУ ЗАКОНОМ, ТАЄМНИЦЮ, А ТАКОЖ КОНФІДЕНЦІЙНОЇ ІНФОРМАЦІЇ</w:t>
      </w:r>
    </w:p>
    <w:p w14:paraId="2C853AB2" w14:textId="77777777" w:rsidR="00F53096" w:rsidRDefault="001F2C1A">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Поняття, види та правове регулювання захисту таємної й </w:t>
      </w:r>
      <w:r>
        <w:rPr>
          <w:rFonts w:ascii="Times New Roman" w:eastAsia="Times New Roman" w:hAnsi="Times New Roman" w:cs="Times New Roman"/>
          <w:b/>
          <w:sz w:val="28"/>
          <w:szCs w:val="28"/>
        </w:rPr>
        <w:t>конфіденційної інформації</w:t>
      </w:r>
    </w:p>
    <w:p w14:paraId="0E297E95" w14:textId="77777777" w:rsidR="00F53096" w:rsidRDefault="00F53096">
      <w:pPr>
        <w:spacing w:line="360" w:lineRule="auto"/>
        <w:ind w:firstLine="709"/>
        <w:jc w:val="center"/>
        <w:rPr>
          <w:rFonts w:ascii="Times New Roman" w:eastAsia="Times New Roman" w:hAnsi="Times New Roman" w:cs="Times New Roman"/>
          <w:b/>
          <w:sz w:val="28"/>
          <w:szCs w:val="28"/>
        </w:rPr>
      </w:pPr>
    </w:p>
    <w:p w14:paraId="68E9CB48"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умовах активного розвитку інформаційного суспільства питання захисту інформації з обмеженим доступом набуває особливої актуальності як з правової, так і з безпекової точки зору. В сучасній державі, де інформація розглядається я</w:t>
      </w:r>
      <w:r>
        <w:rPr>
          <w:rFonts w:ascii="Times New Roman" w:eastAsia="Times New Roman" w:hAnsi="Times New Roman" w:cs="Times New Roman"/>
          <w:sz w:val="28"/>
          <w:szCs w:val="28"/>
        </w:rPr>
        <w:t xml:space="preserve">к стратегічний ресурс, необхідність регулювання обігу, доступу та захисту таємної й конфіденційної інформації постає як об’єктивна вимога забезпечення </w:t>
      </w:r>
      <w:r>
        <w:rPr>
          <w:rFonts w:ascii="Times New Roman" w:eastAsia="Times New Roman" w:hAnsi="Times New Roman" w:cs="Times New Roman"/>
          <w:sz w:val="28"/>
          <w:szCs w:val="28"/>
        </w:rPr>
        <w:lastRenderedPageBreak/>
        <w:t>національної безпеки, захисту прав громадян та підтримання ефективного функціонування органів влади, війс</w:t>
      </w:r>
      <w:r>
        <w:rPr>
          <w:rFonts w:ascii="Times New Roman" w:eastAsia="Times New Roman" w:hAnsi="Times New Roman" w:cs="Times New Roman"/>
          <w:sz w:val="28"/>
          <w:szCs w:val="28"/>
        </w:rPr>
        <w:t>ькових структур і приватного сектору.</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У зв’язку з активним розвитком цифрових технологій, зростанням загроз у кіберпросторі, а також необхідністю охорони персональних, службових і комерційних даних, в Україні сформувалась система правового регулювання, що </w:t>
      </w:r>
      <w:r>
        <w:rPr>
          <w:rFonts w:ascii="Times New Roman" w:eastAsia="Times New Roman" w:hAnsi="Times New Roman" w:cs="Times New Roman"/>
          <w:sz w:val="28"/>
          <w:szCs w:val="28"/>
        </w:rPr>
        <w:t>охоплює питання захисту інформації з обмеженим доступом</w:t>
      </w:r>
      <w:r>
        <w:rPr>
          <w:rFonts w:ascii="Times New Roman" w:eastAsia="Times New Roman" w:hAnsi="Times New Roman" w:cs="Times New Roman"/>
          <w:sz w:val="28"/>
          <w:szCs w:val="28"/>
          <w:lang w:val="en-US"/>
        </w:rPr>
        <w:t>[55]</w:t>
      </w:r>
      <w:r>
        <w:rPr>
          <w:rFonts w:ascii="Times New Roman" w:eastAsia="Times New Roman" w:hAnsi="Times New Roman" w:cs="Times New Roman"/>
          <w:sz w:val="28"/>
          <w:szCs w:val="28"/>
        </w:rPr>
        <w:t xml:space="preserve">. </w:t>
      </w:r>
    </w:p>
    <w:p w14:paraId="6C2868FD"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це стосується двох основних категорій: таємної та конфіденційної інформації.</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Під таємною інформацією відповідно до статті 21 Закону України «Про інформацію» розуміють інформацію, яка мі</w:t>
      </w:r>
      <w:r>
        <w:rPr>
          <w:rFonts w:ascii="Times New Roman" w:eastAsia="Times New Roman" w:hAnsi="Times New Roman" w:cs="Times New Roman"/>
          <w:sz w:val="28"/>
          <w:szCs w:val="28"/>
        </w:rPr>
        <w:t>стить відомості, що становлять державну або іншу передбачену законом таємницю, розголошення якої може завдати шкоди особі, суспільству чи державі</w:t>
      </w:r>
      <w:r>
        <w:rPr>
          <w:rFonts w:ascii="Times New Roman" w:eastAsia="Times New Roman" w:hAnsi="Times New Roman" w:cs="Times New Roman"/>
          <w:sz w:val="28"/>
          <w:szCs w:val="28"/>
          <w:lang w:val="en-US"/>
        </w:rPr>
        <w:t>[16]</w:t>
      </w:r>
      <w:r>
        <w:rPr>
          <w:rFonts w:ascii="Times New Roman" w:eastAsia="Times New Roman" w:hAnsi="Times New Roman" w:cs="Times New Roman"/>
          <w:sz w:val="28"/>
          <w:szCs w:val="28"/>
        </w:rPr>
        <w:t>. Найважливішу роль у сфері захисту такої інформації відіграє Закон України «Про державну таємницю», який в</w:t>
      </w:r>
      <w:r>
        <w:rPr>
          <w:rFonts w:ascii="Times New Roman" w:eastAsia="Times New Roman" w:hAnsi="Times New Roman" w:cs="Times New Roman"/>
          <w:sz w:val="28"/>
          <w:szCs w:val="28"/>
        </w:rPr>
        <w:t>изначає категорії секретності, підстави для віднесення відомостей до державної таємниці, порядок надання доступу до них, а також механізми класифікації, декласифікації й знищення секретної інформації. Відповідно до вказаного закону, державна таємниця охопл</w:t>
      </w:r>
      <w:r>
        <w:rPr>
          <w:rFonts w:ascii="Times New Roman" w:eastAsia="Times New Roman" w:hAnsi="Times New Roman" w:cs="Times New Roman"/>
          <w:sz w:val="28"/>
          <w:szCs w:val="28"/>
        </w:rPr>
        <w:t>ює інформацію у сферах оборони, безпеки, зовнішньої політики, економіки, науки і техніки, що має стратегічне значення</w:t>
      </w: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w:t>
      </w:r>
    </w:p>
    <w:p w14:paraId="655097F6" w14:textId="77777777" w:rsidR="00F53096" w:rsidRDefault="00F53096">
      <w:pPr>
        <w:spacing w:line="360" w:lineRule="auto"/>
        <w:ind w:firstLine="709"/>
        <w:jc w:val="both"/>
        <w:rPr>
          <w:rFonts w:ascii="Times New Roman" w:eastAsia="Times New Roman" w:hAnsi="Times New Roman" w:cs="Times New Roman"/>
          <w:sz w:val="28"/>
          <w:szCs w:val="28"/>
        </w:rPr>
      </w:pPr>
    </w:p>
    <w:p w14:paraId="5FE2A17D"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Конфіденційна інформація відіграє важливу роль у забезпеченні </w:t>
      </w:r>
      <w:proofErr w:type="spellStart"/>
      <w:r>
        <w:rPr>
          <w:rFonts w:ascii="Times New Roman" w:eastAsia="Times New Roman" w:hAnsi="Times New Roman" w:cs="Times New Roman"/>
          <w:sz w:val="28"/>
          <w:szCs w:val="28"/>
        </w:rPr>
        <w:t>приватності</w:t>
      </w:r>
      <w:proofErr w:type="spellEnd"/>
      <w:r>
        <w:rPr>
          <w:rFonts w:ascii="Times New Roman" w:eastAsia="Times New Roman" w:hAnsi="Times New Roman" w:cs="Times New Roman"/>
          <w:sz w:val="28"/>
          <w:szCs w:val="28"/>
        </w:rPr>
        <w:t xml:space="preserve">, корпоративної безпеки та економічної </w:t>
      </w:r>
      <w:r>
        <w:rPr>
          <w:rFonts w:ascii="Times New Roman" w:eastAsia="Times New Roman" w:hAnsi="Times New Roman" w:cs="Times New Roman"/>
          <w:sz w:val="28"/>
          <w:szCs w:val="28"/>
        </w:rPr>
        <w:t xml:space="preserve">стабільності в демократичному суспільстві. Згідно з чинним законодавством України, а саме статтею 21 Закону України «Про інформацію», конфіденційною вважається така інформація, що перебуває у володінні фізичних чи юридичних осіб та поширюється виключно за </w:t>
      </w:r>
      <w:r>
        <w:rPr>
          <w:rFonts w:ascii="Times New Roman" w:eastAsia="Times New Roman" w:hAnsi="Times New Roman" w:cs="Times New Roman"/>
          <w:sz w:val="28"/>
          <w:szCs w:val="28"/>
        </w:rPr>
        <w:t>їх згодою, якщо інше не передбачено законом. На відміну від таємної інформації, що охороняється з міркувань національної безпеки, конфіденційна інформація охоплює переважно сферу приватного життя та господарської діяльності суб’єктів права</w:t>
      </w:r>
      <w:r>
        <w:rPr>
          <w:rFonts w:ascii="Times New Roman" w:eastAsia="Times New Roman" w:hAnsi="Times New Roman" w:cs="Times New Roman"/>
          <w:sz w:val="28"/>
          <w:szCs w:val="28"/>
          <w:lang w:val="en-US"/>
        </w:rPr>
        <w:t>[25]</w:t>
      </w:r>
      <w:r>
        <w:rPr>
          <w:rFonts w:ascii="Times New Roman" w:eastAsia="Times New Roman" w:hAnsi="Times New Roman" w:cs="Times New Roman"/>
          <w:sz w:val="28"/>
          <w:szCs w:val="28"/>
        </w:rPr>
        <w:t>.</w:t>
      </w:r>
    </w:p>
    <w:p w14:paraId="145A328C"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категорі</w:t>
      </w:r>
      <w:r>
        <w:rPr>
          <w:rFonts w:ascii="Times New Roman" w:eastAsia="Times New Roman" w:hAnsi="Times New Roman" w:cs="Times New Roman"/>
          <w:sz w:val="28"/>
          <w:szCs w:val="28"/>
        </w:rPr>
        <w:t xml:space="preserve">я інформації охоплює різноманітні форми і види даних, зокрема персональні дані, комерційну таємницю, службову, банківську, медичну, </w:t>
      </w:r>
      <w:r>
        <w:rPr>
          <w:rFonts w:ascii="Times New Roman" w:eastAsia="Times New Roman" w:hAnsi="Times New Roman" w:cs="Times New Roman"/>
          <w:sz w:val="28"/>
          <w:szCs w:val="28"/>
        </w:rPr>
        <w:lastRenderedPageBreak/>
        <w:t xml:space="preserve">адвокатську, нотаріальну та інші професійні таємниці. Кожен із цих підвидів конфіденційної інформації має свою специфіку та </w:t>
      </w:r>
      <w:r>
        <w:rPr>
          <w:rFonts w:ascii="Times New Roman" w:eastAsia="Times New Roman" w:hAnsi="Times New Roman" w:cs="Times New Roman"/>
          <w:sz w:val="28"/>
          <w:szCs w:val="28"/>
        </w:rPr>
        <w:t>особливості правового регулювання. Спільною рисою є обмеження доступу до цієї інформації сторонніми особами та встановлення чітких правових меж щодо її обробки, зберігання і передачі.</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Особливе місце серед конфіденційної інформації посідають персональні дан</w:t>
      </w:r>
      <w:r>
        <w:rPr>
          <w:rFonts w:ascii="Times New Roman" w:eastAsia="Times New Roman" w:hAnsi="Times New Roman" w:cs="Times New Roman"/>
          <w:sz w:val="28"/>
          <w:szCs w:val="28"/>
        </w:rPr>
        <w:t>і, що є відображенням ідентичності особи. Закон України «Про захист персональних даних» визначає підстави та порядок обробки таких даних, запроваджує принципи справедливості, цілеспрямованості, достовірності та пропорційності. У сучасному світі, де персона</w:t>
      </w:r>
      <w:r>
        <w:rPr>
          <w:rFonts w:ascii="Times New Roman" w:eastAsia="Times New Roman" w:hAnsi="Times New Roman" w:cs="Times New Roman"/>
          <w:sz w:val="28"/>
          <w:szCs w:val="28"/>
        </w:rPr>
        <w:t>льні дані стали об’єктом торгівлі, маніпуляцій і зловживань, надання їм правового захисту є необхідною умовою забезпечення прав і свобод людини</w:t>
      </w:r>
      <w:r>
        <w:rPr>
          <w:rFonts w:ascii="Times New Roman" w:eastAsia="Times New Roman" w:hAnsi="Times New Roman" w:cs="Times New Roman"/>
          <w:sz w:val="28"/>
          <w:szCs w:val="28"/>
          <w:lang w:val="en-US"/>
        </w:rPr>
        <w:t>[15]</w:t>
      </w:r>
      <w:r>
        <w:rPr>
          <w:rFonts w:ascii="Times New Roman" w:eastAsia="Times New Roman" w:hAnsi="Times New Roman" w:cs="Times New Roman"/>
          <w:sz w:val="28"/>
          <w:szCs w:val="28"/>
        </w:rPr>
        <w:t>.</w:t>
      </w:r>
    </w:p>
    <w:p w14:paraId="6351DB2E"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Іншим важливим підвидом є комерційна таємниця, що регулюється, зокрема, Господарським та Цивільним кодексам</w:t>
      </w:r>
      <w:r>
        <w:rPr>
          <w:rFonts w:ascii="Times New Roman" w:eastAsia="Times New Roman" w:hAnsi="Times New Roman" w:cs="Times New Roman"/>
          <w:sz w:val="28"/>
          <w:szCs w:val="28"/>
        </w:rPr>
        <w:t>и України. Комерційна таємниця включає інформацію про виробничі процеси, фінансові стратегії, маркетингові плани, дослідження і розробки, яка має економічну цінність і є невідомою для третіх осіб. Захист комерційної таємниці є інструментом забезпечення чес</w:t>
      </w:r>
      <w:r>
        <w:rPr>
          <w:rFonts w:ascii="Times New Roman" w:eastAsia="Times New Roman" w:hAnsi="Times New Roman" w:cs="Times New Roman"/>
          <w:sz w:val="28"/>
          <w:szCs w:val="28"/>
        </w:rPr>
        <w:t>ної конкуренції на ринку, а її розголошення може спричинити суттєві економічні збитки підприємствам.</w:t>
      </w:r>
    </w:p>
    <w:p w14:paraId="56526800"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службової інформації належать дані, що створюються в межах діяльності державних органів і підприємств, але не підлягають класифікації як державна таємни</w:t>
      </w:r>
      <w:r>
        <w:rPr>
          <w:rFonts w:ascii="Times New Roman" w:eastAsia="Times New Roman" w:hAnsi="Times New Roman" w:cs="Times New Roman"/>
          <w:sz w:val="28"/>
          <w:szCs w:val="28"/>
        </w:rPr>
        <w:t>ця. Вони можуть містити внутрішню кореспонденцію, інструкції, протоколи тощо. Такі документи позначаються грифом «Для службового користування» (ДСК) і підлягають обмеженому обігу в межах органу або установи. Порядок поводження з такою інформацією визначаєт</w:t>
      </w:r>
      <w:r>
        <w:rPr>
          <w:rFonts w:ascii="Times New Roman" w:eastAsia="Times New Roman" w:hAnsi="Times New Roman" w:cs="Times New Roman"/>
          <w:sz w:val="28"/>
          <w:szCs w:val="28"/>
        </w:rPr>
        <w:t>ься відомчими нормативно-правовими актами</w:t>
      </w:r>
      <w:r>
        <w:rPr>
          <w:rFonts w:ascii="Times New Roman" w:eastAsia="Times New Roman" w:hAnsi="Times New Roman" w:cs="Times New Roman"/>
          <w:sz w:val="28"/>
          <w:szCs w:val="28"/>
          <w:lang w:val="en-US"/>
        </w:rPr>
        <w:t>[15]</w:t>
      </w:r>
      <w:r>
        <w:rPr>
          <w:rFonts w:ascii="Times New Roman" w:eastAsia="Times New Roman" w:hAnsi="Times New Roman" w:cs="Times New Roman"/>
          <w:sz w:val="28"/>
          <w:szCs w:val="28"/>
        </w:rPr>
        <w:t>.</w:t>
      </w:r>
    </w:p>
    <w:p w14:paraId="326C9E3E"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менш значущим елементом конфіденційної інформації є професійна таємниця, яка охоплює обов’язок збереження нерозголошення відомостей, що стали відомі фахівцю внаслідок виконання професійної діяльності. Це ст</w:t>
      </w:r>
      <w:r>
        <w:rPr>
          <w:rFonts w:ascii="Times New Roman" w:eastAsia="Times New Roman" w:hAnsi="Times New Roman" w:cs="Times New Roman"/>
          <w:sz w:val="28"/>
          <w:szCs w:val="28"/>
        </w:rPr>
        <w:t xml:space="preserve">осується, передусім, лікарів, адвокатів, психологів, священнослужителів, які зобов’язані дотримуватись етичних і правових стандартів конфіденційності. </w:t>
      </w:r>
      <w:r>
        <w:rPr>
          <w:rFonts w:ascii="Times New Roman" w:eastAsia="Times New Roman" w:hAnsi="Times New Roman" w:cs="Times New Roman"/>
          <w:sz w:val="28"/>
          <w:szCs w:val="28"/>
        </w:rPr>
        <w:lastRenderedPageBreak/>
        <w:t>Порушення професійної таємниці тягне за собою дисциплінарну, адміністративну або кримінальну відповідальн</w:t>
      </w:r>
      <w:r>
        <w:rPr>
          <w:rFonts w:ascii="Times New Roman" w:eastAsia="Times New Roman" w:hAnsi="Times New Roman" w:cs="Times New Roman"/>
          <w:sz w:val="28"/>
          <w:szCs w:val="28"/>
        </w:rPr>
        <w:t>ість.</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Варто також зазначити, що правовий режим конфіденційної інформації має тенденцію до постійної адаптації в умовах </w:t>
      </w:r>
      <w:proofErr w:type="spellStart"/>
      <w:r>
        <w:rPr>
          <w:rFonts w:ascii="Times New Roman" w:eastAsia="Times New Roman" w:hAnsi="Times New Roman" w:cs="Times New Roman"/>
          <w:sz w:val="28"/>
          <w:szCs w:val="28"/>
        </w:rPr>
        <w:t>цифровізації</w:t>
      </w:r>
      <w:proofErr w:type="spellEnd"/>
      <w:r>
        <w:rPr>
          <w:rFonts w:ascii="Times New Roman" w:eastAsia="Times New Roman" w:hAnsi="Times New Roman" w:cs="Times New Roman"/>
          <w:sz w:val="28"/>
          <w:szCs w:val="28"/>
        </w:rPr>
        <w:t>. Із розвитком електронних сервісів, хмарних технологій, біометричних систем і штучного інтелекту виникає потреба у додаткови</w:t>
      </w:r>
      <w:r>
        <w:rPr>
          <w:rFonts w:ascii="Times New Roman" w:eastAsia="Times New Roman" w:hAnsi="Times New Roman" w:cs="Times New Roman"/>
          <w:sz w:val="28"/>
          <w:szCs w:val="28"/>
        </w:rPr>
        <w:t>х механізмах регуляції, які б забезпечували належний рівень захисту даних, у тому числі через міжнародне співробітництво та гармонізацію з європейськими стандартами, насамперед Регламентом ЄС №2016/679 (GDPR)</w:t>
      </w:r>
      <w:r>
        <w:rPr>
          <w:rFonts w:ascii="Times New Roman" w:eastAsia="Times New Roman" w:hAnsi="Times New Roman" w:cs="Times New Roman"/>
          <w:sz w:val="28"/>
          <w:szCs w:val="28"/>
          <w:lang w:val="en-US"/>
        </w:rPr>
        <w:t>[58]</w:t>
      </w:r>
      <w:r>
        <w:rPr>
          <w:rFonts w:ascii="Times New Roman" w:eastAsia="Times New Roman" w:hAnsi="Times New Roman" w:cs="Times New Roman"/>
          <w:sz w:val="28"/>
          <w:szCs w:val="28"/>
        </w:rPr>
        <w:t>.</w:t>
      </w:r>
    </w:p>
    <w:p w14:paraId="0BFF8CFD"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інститут конфіденційної інфор</w:t>
      </w:r>
      <w:r>
        <w:rPr>
          <w:rFonts w:ascii="Times New Roman" w:eastAsia="Times New Roman" w:hAnsi="Times New Roman" w:cs="Times New Roman"/>
          <w:sz w:val="28"/>
          <w:szCs w:val="28"/>
        </w:rPr>
        <w:t xml:space="preserve">мації в українському праві є динамічним і багатокомпонентним явищем. Його ефективне функціонування передбачає взаємодію галузей приватного та публічного права, забезпечення балансу між правом особи на </w:t>
      </w:r>
      <w:proofErr w:type="spellStart"/>
      <w:r>
        <w:rPr>
          <w:rFonts w:ascii="Times New Roman" w:eastAsia="Times New Roman" w:hAnsi="Times New Roman" w:cs="Times New Roman"/>
          <w:sz w:val="28"/>
          <w:szCs w:val="28"/>
        </w:rPr>
        <w:t>приватність</w:t>
      </w:r>
      <w:proofErr w:type="spellEnd"/>
      <w:r>
        <w:rPr>
          <w:rFonts w:ascii="Times New Roman" w:eastAsia="Times New Roman" w:hAnsi="Times New Roman" w:cs="Times New Roman"/>
          <w:sz w:val="28"/>
          <w:szCs w:val="28"/>
        </w:rPr>
        <w:t xml:space="preserve"> і публічними інтересами, а також вдосконале</w:t>
      </w:r>
      <w:r>
        <w:rPr>
          <w:rFonts w:ascii="Times New Roman" w:eastAsia="Times New Roman" w:hAnsi="Times New Roman" w:cs="Times New Roman"/>
          <w:sz w:val="28"/>
          <w:szCs w:val="28"/>
        </w:rPr>
        <w:t xml:space="preserve">ння правозастосовної практики в умовах нових викликів, зокрема у сфері </w:t>
      </w:r>
      <w:proofErr w:type="spellStart"/>
      <w:r>
        <w:rPr>
          <w:rFonts w:ascii="Times New Roman" w:eastAsia="Times New Roman" w:hAnsi="Times New Roman" w:cs="Times New Roman"/>
          <w:sz w:val="28"/>
          <w:szCs w:val="28"/>
        </w:rPr>
        <w:t>кібербезпеки</w:t>
      </w:r>
      <w:proofErr w:type="spellEnd"/>
      <w:r>
        <w:rPr>
          <w:rFonts w:ascii="Times New Roman" w:eastAsia="Times New Roman" w:hAnsi="Times New Roman" w:cs="Times New Roman"/>
          <w:sz w:val="28"/>
          <w:szCs w:val="28"/>
        </w:rPr>
        <w:t xml:space="preserve"> та інформаційної гігієни.</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Особливої уваги заслуговує правовий механізм захисту персональних даних, який передбачає збір, зберігання, обробку, передачу та знищення інформаці</w:t>
      </w:r>
      <w:r>
        <w:rPr>
          <w:rFonts w:ascii="Times New Roman" w:eastAsia="Times New Roman" w:hAnsi="Times New Roman" w:cs="Times New Roman"/>
          <w:sz w:val="28"/>
          <w:szCs w:val="28"/>
        </w:rPr>
        <w:t>ї виключно за згодою суб’єкта даних або на підставі іншої передбаченої законом підстави. Відповідальність за недотримання вимог у сфері захисту персональних даних несе як фізична, так і юридична особа, що обробляє ці дані. Органом, який здійснює контроль у</w:t>
      </w:r>
      <w:r>
        <w:rPr>
          <w:rFonts w:ascii="Times New Roman" w:eastAsia="Times New Roman" w:hAnsi="Times New Roman" w:cs="Times New Roman"/>
          <w:sz w:val="28"/>
          <w:szCs w:val="28"/>
        </w:rPr>
        <w:t xml:space="preserve"> цій сфері, є Уповноважений Верховної Ради України з прав людини</w:t>
      </w:r>
      <w:r>
        <w:rPr>
          <w:rFonts w:ascii="Times New Roman" w:eastAsia="Times New Roman" w:hAnsi="Times New Roman" w:cs="Times New Roman"/>
          <w:sz w:val="28"/>
          <w:szCs w:val="28"/>
          <w:lang w:val="en-US"/>
        </w:rPr>
        <w:t>[48]</w:t>
      </w:r>
      <w:r>
        <w:rPr>
          <w:rFonts w:ascii="Times New Roman" w:eastAsia="Times New Roman" w:hAnsi="Times New Roman" w:cs="Times New Roman"/>
          <w:sz w:val="28"/>
          <w:szCs w:val="28"/>
        </w:rPr>
        <w:t>.</w:t>
      </w:r>
    </w:p>
    <w:p w14:paraId="65D07EEE"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Захист таємної та конфіденційної інформації в Україні реалізується через багаторівневу систему, яка включає організаційні, технічні та правові механізми. Такий комплексний підхід зумовле</w:t>
      </w:r>
      <w:r>
        <w:rPr>
          <w:rFonts w:ascii="Times New Roman" w:eastAsia="Times New Roman" w:hAnsi="Times New Roman" w:cs="Times New Roman"/>
          <w:sz w:val="28"/>
          <w:szCs w:val="28"/>
        </w:rPr>
        <w:t>ний необхідністю гарантувати безпеку інформації на всіх етапах її обробки, зберігання та поширення  як у державному секторі, так і в приватних структурах. Кожен рівень має свої завдання, інструменти та правову основу, які спільно формують єдину систему інф</w:t>
      </w:r>
      <w:r>
        <w:rPr>
          <w:rFonts w:ascii="Times New Roman" w:eastAsia="Times New Roman" w:hAnsi="Times New Roman" w:cs="Times New Roman"/>
          <w:sz w:val="28"/>
          <w:szCs w:val="28"/>
        </w:rPr>
        <w:t>ормаційної безпеки.</w:t>
      </w:r>
    </w:p>
    <w:p w14:paraId="0AA25312"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організаційному рівні ключовим елементом є визначення режиму доступу до інформації. Це включає процедуру класифікації інформації відповідно до ступеня її важливості й чутливості, присвоєння грифів («таємно», «цілком таємно», «для слу</w:t>
      </w:r>
      <w:r>
        <w:rPr>
          <w:rFonts w:ascii="Times New Roman" w:eastAsia="Times New Roman" w:hAnsi="Times New Roman" w:cs="Times New Roman"/>
          <w:sz w:val="28"/>
          <w:szCs w:val="28"/>
        </w:rPr>
        <w:t>жбового користування»), а також створення списків уповноважених осіб, що мають доступ до такої інформації. Організації розробляють внутрішні положення, інструкції та політики щодо поводження з інформацією з обмеженим доступом</w:t>
      </w: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w:t>
      </w:r>
    </w:p>
    <w:p w14:paraId="10598E84"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організаційних заходів</w:t>
      </w:r>
      <w:r>
        <w:rPr>
          <w:rFonts w:ascii="Times New Roman" w:eastAsia="Times New Roman" w:hAnsi="Times New Roman" w:cs="Times New Roman"/>
          <w:sz w:val="28"/>
          <w:szCs w:val="28"/>
        </w:rPr>
        <w:t xml:space="preserve"> також належить формування спеціалізованих структур, відповідальних за захист інформації відділів з питань інформаційної безпеки, внутрішнього аудиту, кадрової служби, яка проводить перевірку благонадійності співробітників. Важливу роль відіграє регулярне </w:t>
      </w:r>
      <w:r>
        <w:rPr>
          <w:rFonts w:ascii="Times New Roman" w:eastAsia="Times New Roman" w:hAnsi="Times New Roman" w:cs="Times New Roman"/>
          <w:sz w:val="28"/>
          <w:szCs w:val="28"/>
        </w:rPr>
        <w:t>навчання персоналу щодо норм інформаційного законодавства та процедур поводження з конфіденційною інформацією.</w:t>
      </w:r>
    </w:p>
    <w:p w14:paraId="56BD218A"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технічному рівні застосовуються засоби, що унеможливлюють несанкціонований доступ до даних. Це, зокрема, криптографічні системи захисту (включ</w:t>
      </w:r>
      <w:r>
        <w:rPr>
          <w:rFonts w:ascii="Times New Roman" w:eastAsia="Times New Roman" w:hAnsi="Times New Roman" w:cs="Times New Roman"/>
          <w:sz w:val="28"/>
          <w:szCs w:val="28"/>
        </w:rPr>
        <w:t>но з шифруванням даних при зберіганні й передачі), системи багаторівневої аутентифікації користувачів, цифрові підписи, брандмауери, а також антивірусні рішення та програмне забезпечення для виявлення вторгнень. Сучасні системи безпеки часто передбачають в</w:t>
      </w:r>
      <w:r>
        <w:rPr>
          <w:rFonts w:ascii="Times New Roman" w:eastAsia="Times New Roman" w:hAnsi="Times New Roman" w:cs="Times New Roman"/>
          <w:sz w:val="28"/>
          <w:szCs w:val="28"/>
        </w:rPr>
        <w:t>икористання SIEM (</w:t>
      </w:r>
      <w:proofErr w:type="spellStart"/>
      <w:r>
        <w:rPr>
          <w:rFonts w:ascii="Times New Roman" w:eastAsia="Times New Roman" w:hAnsi="Times New Roman" w:cs="Times New Roman"/>
          <w:sz w:val="28"/>
          <w:szCs w:val="28"/>
        </w:rPr>
        <w:t>Security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Information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Event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Management</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rPr>
        <w:t xml:space="preserve"> рішень для моніторингу й аналізу безпекових інцидентів у режимі реального часу</w:t>
      </w:r>
      <w:r>
        <w:rPr>
          <w:rFonts w:ascii="Times New Roman" w:eastAsia="Times New Roman" w:hAnsi="Times New Roman" w:cs="Times New Roman"/>
          <w:sz w:val="28"/>
          <w:szCs w:val="28"/>
          <w:lang w:val="en-US"/>
        </w:rPr>
        <w:t>[63]</w:t>
      </w:r>
      <w:r>
        <w:rPr>
          <w:rFonts w:ascii="Times New Roman" w:eastAsia="Times New Roman" w:hAnsi="Times New Roman" w:cs="Times New Roman"/>
          <w:sz w:val="28"/>
          <w:szCs w:val="28"/>
        </w:rPr>
        <w:t>.</w:t>
      </w:r>
    </w:p>
    <w:p w14:paraId="30BC7ED4"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 актуальною є інтеграція технічних і організаційних заходів у єдину стратегію, що забезпечує безпере</w:t>
      </w:r>
      <w:r>
        <w:rPr>
          <w:rFonts w:ascii="Times New Roman" w:eastAsia="Times New Roman" w:hAnsi="Times New Roman" w:cs="Times New Roman"/>
          <w:sz w:val="28"/>
          <w:szCs w:val="28"/>
        </w:rPr>
        <w:t xml:space="preserve">рвний моніторинг стану безпеки, реагування на інциденти та регулярний аудит вразливостей. У державному секторі діють стандарти та нормативи, розроблені </w:t>
      </w:r>
      <w:proofErr w:type="spellStart"/>
      <w:r>
        <w:rPr>
          <w:rFonts w:ascii="Times New Roman" w:eastAsia="Times New Roman" w:hAnsi="Times New Roman" w:cs="Times New Roman"/>
          <w:sz w:val="28"/>
          <w:szCs w:val="28"/>
        </w:rPr>
        <w:t>Держспецзв’язком</w:t>
      </w:r>
      <w:proofErr w:type="spellEnd"/>
      <w:r>
        <w:rPr>
          <w:rFonts w:ascii="Times New Roman" w:eastAsia="Times New Roman" w:hAnsi="Times New Roman" w:cs="Times New Roman"/>
          <w:sz w:val="28"/>
          <w:szCs w:val="28"/>
        </w:rPr>
        <w:t>, які регулюють вимоги до захисту інформації з обмеженим доступом, включаючи вимоги до с</w:t>
      </w:r>
      <w:r>
        <w:rPr>
          <w:rFonts w:ascii="Times New Roman" w:eastAsia="Times New Roman" w:hAnsi="Times New Roman" w:cs="Times New Roman"/>
          <w:sz w:val="28"/>
          <w:szCs w:val="28"/>
        </w:rPr>
        <w:t>ертифікації програмно-технічних засобів</w:t>
      </w:r>
      <w:r>
        <w:rPr>
          <w:rFonts w:ascii="Times New Roman" w:eastAsia="Times New Roman" w:hAnsi="Times New Roman" w:cs="Times New Roman"/>
          <w:sz w:val="28"/>
          <w:szCs w:val="28"/>
          <w:lang w:val="en-US"/>
        </w:rPr>
        <w:t>[26]</w:t>
      </w:r>
      <w:r>
        <w:rPr>
          <w:rFonts w:ascii="Times New Roman" w:eastAsia="Times New Roman" w:hAnsi="Times New Roman" w:cs="Times New Roman"/>
          <w:sz w:val="28"/>
          <w:szCs w:val="28"/>
        </w:rPr>
        <w:t>.</w:t>
      </w:r>
    </w:p>
    <w:p w14:paraId="4A5A60BC"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Правовий рівень забезпечує інституційне підґрунтя для запобігання порушенням режиму захисту інформації. Законодавство України встановлює юридичну відповідальність за несанкціонований доступ, розголошення або </w:t>
      </w:r>
      <w:r>
        <w:rPr>
          <w:rFonts w:ascii="Times New Roman" w:eastAsia="Times New Roman" w:hAnsi="Times New Roman" w:cs="Times New Roman"/>
          <w:sz w:val="28"/>
          <w:szCs w:val="28"/>
        </w:rPr>
        <w:lastRenderedPageBreak/>
        <w:t>зни</w:t>
      </w:r>
      <w:r>
        <w:rPr>
          <w:rFonts w:ascii="Times New Roman" w:eastAsia="Times New Roman" w:hAnsi="Times New Roman" w:cs="Times New Roman"/>
          <w:sz w:val="28"/>
          <w:szCs w:val="28"/>
        </w:rPr>
        <w:t xml:space="preserve">щення захищеної інформації. Зокрема, Кримінальний кодекс України передбачає низку статей, що встановлюють відповідальність за посягання на інформаційну безпеку: стаття 231 (незаконне збирання комерційної таємниці), 232 (розголошення комерційної таємниці), </w:t>
      </w:r>
      <w:r>
        <w:rPr>
          <w:rFonts w:ascii="Times New Roman" w:eastAsia="Times New Roman" w:hAnsi="Times New Roman" w:cs="Times New Roman"/>
          <w:sz w:val="28"/>
          <w:szCs w:val="28"/>
        </w:rPr>
        <w:t>328 (розголошення державної таємниці), 330 (передача або збирання відомостей, що становлять державну таємницю), 361 (несанкціоноване втручання в роботу електронно-обчислювальних систем).</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Згадані кримінально-правові норми утворюють фундамент </w:t>
      </w:r>
      <w:r>
        <w:rPr>
          <w:rFonts w:ascii="Times New Roman" w:eastAsia="Times New Roman" w:hAnsi="Times New Roman" w:cs="Times New Roman"/>
          <w:sz w:val="28"/>
          <w:szCs w:val="28"/>
        </w:rPr>
        <w:t>правового захисту інформації з обмеженим доступом. Їхнє призначення полягає не лише у притягненні до відповідальності за вчинені правопорушення, а й у превентивному ефекті, коли потенційна загроза покарання стримує недобросовісних осіб від посягання на зах</w:t>
      </w:r>
      <w:r>
        <w:rPr>
          <w:rFonts w:ascii="Times New Roman" w:eastAsia="Times New Roman" w:hAnsi="Times New Roman" w:cs="Times New Roman"/>
          <w:sz w:val="28"/>
          <w:szCs w:val="28"/>
        </w:rPr>
        <w:t>ищену інформацію. Важливим чинником ефективності правового механізму є також належне розслідування таких злочинів та обізнаність правоохоронних органів щодо специфіки інформаційної безпеки</w:t>
      </w:r>
      <w:r>
        <w:rPr>
          <w:rFonts w:ascii="Times New Roman" w:eastAsia="Times New Roman" w:hAnsi="Times New Roman" w:cs="Times New Roman"/>
          <w:sz w:val="28"/>
          <w:szCs w:val="28"/>
          <w:lang w:val="en-US"/>
        </w:rPr>
        <w:t>[24]</w:t>
      </w:r>
      <w:r>
        <w:rPr>
          <w:rFonts w:ascii="Times New Roman" w:eastAsia="Times New Roman" w:hAnsi="Times New Roman" w:cs="Times New Roman"/>
          <w:sz w:val="28"/>
          <w:szCs w:val="28"/>
        </w:rPr>
        <w:t>.</w:t>
      </w:r>
    </w:p>
    <w:p w14:paraId="083DDE59"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 з кримінальним, важливу роль відіграє адміністративна ві</w:t>
      </w:r>
      <w:r>
        <w:rPr>
          <w:rFonts w:ascii="Times New Roman" w:eastAsia="Times New Roman" w:hAnsi="Times New Roman" w:cs="Times New Roman"/>
          <w:sz w:val="28"/>
          <w:szCs w:val="28"/>
        </w:rPr>
        <w:t>дповідальність, яка застосовується у випадках меншої суспільної небезпеки правопорушень. Так, Кодекс України про адміністративні правопорушення передбачає штрафи за порушення порядку роботи з інформацією, що становить державну або комерційну таємницю. Адмі</w:t>
      </w:r>
      <w:r>
        <w:rPr>
          <w:rFonts w:ascii="Times New Roman" w:eastAsia="Times New Roman" w:hAnsi="Times New Roman" w:cs="Times New Roman"/>
          <w:sz w:val="28"/>
          <w:szCs w:val="28"/>
        </w:rPr>
        <w:t>ністративна відповідальність також може наставати у випадках порушення законодавства про захист персональних даних, особливо коли йдеться про недотримання правил їх обробки, зберігання або передачі</w:t>
      </w:r>
      <w:r>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rPr>
        <w:t>.</w:t>
      </w:r>
    </w:p>
    <w:p w14:paraId="4887ABD6"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одним важливим елементом правового механізму захист</w:t>
      </w:r>
      <w:r>
        <w:rPr>
          <w:rFonts w:ascii="Times New Roman" w:eastAsia="Times New Roman" w:hAnsi="Times New Roman" w:cs="Times New Roman"/>
          <w:sz w:val="28"/>
          <w:szCs w:val="28"/>
        </w:rPr>
        <w:t>у інформації є цивільно-правова відповідальність, яка передбачає можливість відшкодування матеріальної або моральної шкоди, завданої внаслідок незаконного доступу до інформації або її розголошення. Наприклад, якщо було розголошено персональні дані фізичної</w:t>
      </w:r>
      <w:r>
        <w:rPr>
          <w:rFonts w:ascii="Times New Roman" w:eastAsia="Times New Roman" w:hAnsi="Times New Roman" w:cs="Times New Roman"/>
          <w:sz w:val="28"/>
          <w:szCs w:val="28"/>
        </w:rPr>
        <w:t xml:space="preserve"> особи без її згоди або порушено умови договору про нерозголошення комерційної інформації (NDA), постраждала сторона має право звернутися до суду з позовом про компенсацію збитків</w:t>
      </w:r>
      <w:r>
        <w:rPr>
          <w:rFonts w:ascii="Times New Roman" w:eastAsia="Times New Roman" w:hAnsi="Times New Roman" w:cs="Times New Roman"/>
          <w:sz w:val="28"/>
          <w:szCs w:val="28"/>
          <w:lang w:val="en-US"/>
        </w:rPr>
        <w:t>[40]</w:t>
      </w:r>
      <w:r>
        <w:rPr>
          <w:rFonts w:ascii="Times New Roman" w:eastAsia="Times New Roman" w:hAnsi="Times New Roman" w:cs="Times New Roman"/>
          <w:sz w:val="28"/>
          <w:szCs w:val="28"/>
        </w:rPr>
        <w:t>.</w:t>
      </w:r>
    </w:p>
    <w:p w14:paraId="17D810BA"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Важливим фактором, який підсилює правовий рівень захисту, є міжнародне </w:t>
      </w:r>
      <w:r>
        <w:rPr>
          <w:rFonts w:ascii="Times New Roman" w:eastAsia="Times New Roman" w:hAnsi="Times New Roman" w:cs="Times New Roman"/>
          <w:sz w:val="28"/>
          <w:szCs w:val="28"/>
        </w:rPr>
        <w:t>співробітництво та імплементація норм міжнародного права у національну правову систему. Зокрема, Україна є учасником Конвенції Ради Європи про захист осіб у зв’язку з автоматизованою обробкою персональних даних (Конвенція №108), а також гармонізує своє зак</w:t>
      </w:r>
      <w:r>
        <w:rPr>
          <w:rFonts w:ascii="Times New Roman" w:eastAsia="Times New Roman" w:hAnsi="Times New Roman" w:cs="Times New Roman"/>
          <w:sz w:val="28"/>
          <w:szCs w:val="28"/>
        </w:rPr>
        <w:t>онодавство із положеннями Загального регламенту ЄС про захист даних (GDPR), що особливо важливо в контексті євроінтеграційних прагнень держави</w:t>
      </w:r>
      <w:r>
        <w:rPr>
          <w:rFonts w:ascii="Times New Roman" w:eastAsia="Times New Roman" w:hAnsi="Times New Roman" w:cs="Times New Roman"/>
          <w:sz w:val="28"/>
          <w:szCs w:val="28"/>
          <w:lang w:val="en-US"/>
        </w:rPr>
        <w:t>[58]</w:t>
      </w:r>
      <w:r>
        <w:rPr>
          <w:rFonts w:ascii="Times New Roman" w:eastAsia="Times New Roman" w:hAnsi="Times New Roman" w:cs="Times New Roman"/>
          <w:sz w:val="28"/>
          <w:szCs w:val="28"/>
        </w:rPr>
        <w:t>.</w:t>
      </w:r>
    </w:p>
    <w:p w14:paraId="57067D32"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Сучасна правова система у сфері інформаційної безпеки також передбачає договірні механізми захисту, що широк</w:t>
      </w:r>
      <w:r>
        <w:rPr>
          <w:rFonts w:ascii="Times New Roman" w:eastAsia="Times New Roman" w:hAnsi="Times New Roman" w:cs="Times New Roman"/>
          <w:sz w:val="28"/>
          <w:szCs w:val="28"/>
        </w:rPr>
        <w:t>о застосовуються в комерційному середовищі. Це, зокрема, угоди про конфіденційність, політики обробки даних, ліцензійні договори та договори на надання ІТ-послуг, у яких чітко фіксуються умови використання, обмеження доступу та санкції у разі порушення реж</w:t>
      </w:r>
      <w:r>
        <w:rPr>
          <w:rFonts w:ascii="Times New Roman" w:eastAsia="Times New Roman" w:hAnsi="Times New Roman" w:cs="Times New Roman"/>
          <w:sz w:val="28"/>
          <w:szCs w:val="28"/>
        </w:rPr>
        <w:t>иму конфіденційності. Такі документи набувають особливого значення в умовах аутсорсингу, хмарних обчислень і дистанційної роботи.</w:t>
      </w:r>
    </w:p>
    <w:p w14:paraId="2EFDC7E6"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Варто також звернути увагу на роль інституцій, відповідальних за моніторинг і забезпечення дотримання законодавства у цій сфер</w:t>
      </w:r>
      <w:r>
        <w:rPr>
          <w:rFonts w:ascii="Times New Roman" w:eastAsia="Times New Roman" w:hAnsi="Times New Roman" w:cs="Times New Roman"/>
          <w:sz w:val="28"/>
          <w:szCs w:val="28"/>
        </w:rPr>
        <w:t>і. В Україні таку функцію щодо персональних даних виконує Уповноважений Верховної Ради України з прав людини, який має повноваження проводити перевірки, надавати обов’язкові до виконання приписи, а також ініціювати провадження у разі виявлення порушень. Кр</w:t>
      </w:r>
      <w:r>
        <w:rPr>
          <w:rFonts w:ascii="Times New Roman" w:eastAsia="Times New Roman" w:hAnsi="Times New Roman" w:cs="Times New Roman"/>
          <w:sz w:val="28"/>
          <w:szCs w:val="28"/>
        </w:rPr>
        <w:t>ім того, державні органи, що оперують державною таємницею, зобов’язані створювати підрозділи інформаційної безпеки відповідно до стандартів ДСТУ</w:t>
      </w:r>
      <w:r>
        <w:rPr>
          <w:rFonts w:ascii="Times New Roman" w:eastAsia="Times New Roman" w:hAnsi="Times New Roman" w:cs="Times New Roman"/>
          <w:sz w:val="28"/>
          <w:szCs w:val="28"/>
          <w:lang w:val="en-US"/>
        </w:rPr>
        <w:t>[44]</w:t>
      </w:r>
      <w:r>
        <w:rPr>
          <w:rFonts w:ascii="Times New Roman" w:eastAsia="Times New Roman" w:hAnsi="Times New Roman" w:cs="Times New Roman"/>
          <w:sz w:val="28"/>
          <w:szCs w:val="28"/>
        </w:rPr>
        <w:t>.</w:t>
      </w:r>
    </w:p>
    <w:p w14:paraId="58EA8923"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Правове регулювання у сфері захисту інформації також має динамічний характер: нормативна база постійно оно</w:t>
      </w:r>
      <w:r>
        <w:rPr>
          <w:rFonts w:ascii="Times New Roman" w:eastAsia="Times New Roman" w:hAnsi="Times New Roman" w:cs="Times New Roman"/>
          <w:sz w:val="28"/>
          <w:szCs w:val="28"/>
        </w:rPr>
        <w:t>влюється з урахуванням новітніх технологічних тенденцій і загроз. Зокрема, впровадження електронного урядування, розвиток інформаційних систем у сфері охорони здоров’я, фінансів і освіти вимагає постійного вдосконалення нормативно-правового забезпечення дл</w:t>
      </w:r>
      <w:r>
        <w:rPr>
          <w:rFonts w:ascii="Times New Roman" w:eastAsia="Times New Roman" w:hAnsi="Times New Roman" w:cs="Times New Roman"/>
          <w:sz w:val="28"/>
          <w:szCs w:val="28"/>
        </w:rPr>
        <w:t>я гарантування збереження чутливої інформації.</w:t>
      </w:r>
    </w:p>
    <w:p w14:paraId="389BE19A"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правовий рівень захисту інформації в Україні є невід’ємним елементом загальнонаціональної системи інформаційної безпеки. Його </w:t>
      </w:r>
      <w:r>
        <w:rPr>
          <w:rFonts w:ascii="Times New Roman" w:eastAsia="Times New Roman" w:hAnsi="Times New Roman" w:cs="Times New Roman"/>
          <w:sz w:val="28"/>
          <w:szCs w:val="28"/>
        </w:rPr>
        <w:lastRenderedPageBreak/>
        <w:t xml:space="preserve">ефективність залежить не лише від суворості санкцій, а й від чіткості </w:t>
      </w:r>
      <w:r>
        <w:rPr>
          <w:rFonts w:ascii="Times New Roman" w:eastAsia="Times New Roman" w:hAnsi="Times New Roman" w:cs="Times New Roman"/>
          <w:sz w:val="28"/>
          <w:szCs w:val="28"/>
        </w:rPr>
        <w:t>правових норм, рівня правосвідомості громадян, професійності органів, що забезпечують дотримання законодавства, а також від здатності системи адаптуватися до викликів цифрової епохи.</w:t>
      </w:r>
      <w:r>
        <w:rPr>
          <w:rFonts w:ascii="Times New Roman" w:eastAsia="Times New Roman" w:hAnsi="Times New Roman" w:cs="Times New Roman"/>
          <w:sz w:val="28"/>
          <w:szCs w:val="28"/>
          <w:lang w:val="uk-UA"/>
        </w:rPr>
        <w:t xml:space="preserve"> Своєю чергою, </w:t>
      </w:r>
      <w:r>
        <w:rPr>
          <w:rFonts w:ascii="Times New Roman" w:eastAsia="Times New Roman" w:hAnsi="Times New Roman" w:cs="Times New Roman"/>
          <w:sz w:val="28"/>
          <w:szCs w:val="28"/>
        </w:rPr>
        <w:t>ефективність захисту інформації напряму залежить від узгодж</w:t>
      </w:r>
      <w:r>
        <w:rPr>
          <w:rFonts w:ascii="Times New Roman" w:eastAsia="Times New Roman" w:hAnsi="Times New Roman" w:cs="Times New Roman"/>
          <w:sz w:val="28"/>
          <w:szCs w:val="28"/>
        </w:rPr>
        <w:t>еності всіх трьох рівнів</w:t>
      </w:r>
      <w:r>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rPr>
        <w:t>організаційного, технічного і правового. Жоден із них не може функціонувати ізольовано, оскільки лише їх взаємодія дозволяє створити стабільне середовище для зберігання та обробки інформації, що потребує захисту. Удосконалення ци</w:t>
      </w:r>
      <w:r>
        <w:rPr>
          <w:rFonts w:ascii="Times New Roman" w:eastAsia="Times New Roman" w:hAnsi="Times New Roman" w:cs="Times New Roman"/>
          <w:sz w:val="28"/>
          <w:szCs w:val="28"/>
        </w:rPr>
        <w:t>х механізмів, зокрема у світлі цифрових трансформацій, має залишатися постійним пріоритетом державної політики у сфері інформаційної безпеки.</w:t>
      </w:r>
    </w:p>
    <w:p w14:paraId="4F2A9B46" w14:textId="77777777" w:rsidR="00F53096" w:rsidRDefault="00F53096">
      <w:pPr>
        <w:spacing w:line="360" w:lineRule="auto"/>
        <w:ind w:firstLine="709"/>
        <w:jc w:val="both"/>
        <w:rPr>
          <w:rFonts w:ascii="Times New Roman" w:eastAsia="Times New Roman" w:hAnsi="Times New Roman" w:cs="Times New Roman"/>
          <w:sz w:val="28"/>
          <w:szCs w:val="28"/>
        </w:rPr>
      </w:pPr>
    </w:p>
    <w:p w14:paraId="3093AD77" w14:textId="77777777" w:rsidR="00F53096" w:rsidRDefault="00F53096">
      <w:pPr>
        <w:spacing w:line="360" w:lineRule="auto"/>
        <w:ind w:firstLine="709"/>
        <w:jc w:val="both"/>
        <w:rPr>
          <w:rFonts w:ascii="Times New Roman" w:eastAsia="Times New Roman" w:hAnsi="Times New Roman" w:cs="Times New Roman"/>
          <w:sz w:val="28"/>
          <w:szCs w:val="28"/>
        </w:rPr>
      </w:pPr>
    </w:p>
    <w:p w14:paraId="2C726A53" w14:textId="77777777" w:rsidR="00F53096" w:rsidRDefault="00F53096">
      <w:pPr>
        <w:spacing w:line="360" w:lineRule="auto"/>
        <w:ind w:firstLine="709"/>
        <w:jc w:val="both"/>
        <w:rPr>
          <w:rFonts w:ascii="Times New Roman" w:eastAsia="Times New Roman" w:hAnsi="Times New Roman" w:cs="Times New Roman"/>
          <w:sz w:val="28"/>
          <w:szCs w:val="28"/>
        </w:rPr>
      </w:pPr>
    </w:p>
    <w:p w14:paraId="3C65BF8E" w14:textId="77777777" w:rsidR="00F53096" w:rsidRDefault="001F2C1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w:t>
      </w:r>
    </w:p>
    <w:p w14:paraId="2672766A" w14:textId="77777777" w:rsidR="00F53096" w:rsidRDefault="00F53096">
      <w:pPr>
        <w:spacing w:line="360" w:lineRule="auto"/>
        <w:ind w:firstLine="709"/>
        <w:jc w:val="both"/>
        <w:rPr>
          <w:rFonts w:ascii="Times New Roman" w:eastAsia="Times New Roman" w:hAnsi="Times New Roman" w:cs="Times New Roman"/>
          <w:sz w:val="28"/>
          <w:szCs w:val="28"/>
          <w:lang w:val="uk-UA"/>
        </w:rPr>
      </w:pPr>
    </w:p>
    <w:p w14:paraId="10359375" w14:textId="77777777" w:rsidR="00F53096" w:rsidRDefault="00F53096">
      <w:pPr>
        <w:spacing w:line="360" w:lineRule="auto"/>
        <w:ind w:firstLine="709"/>
        <w:jc w:val="both"/>
        <w:rPr>
          <w:rFonts w:ascii="Times New Roman" w:eastAsia="Times New Roman" w:hAnsi="Times New Roman" w:cs="Times New Roman"/>
          <w:sz w:val="28"/>
          <w:szCs w:val="28"/>
          <w:lang w:val="uk-UA"/>
        </w:rPr>
      </w:pPr>
    </w:p>
    <w:p w14:paraId="7266A5E6" w14:textId="77777777" w:rsidR="00F53096" w:rsidRDefault="00F53096">
      <w:pPr>
        <w:spacing w:line="360" w:lineRule="auto"/>
        <w:ind w:firstLine="709"/>
        <w:jc w:val="both"/>
        <w:rPr>
          <w:rFonts w:ascii="Times New Roman" w:eastAsia="Times New Roman" w:hAnsi="Times New Roman" w:cs="Times New Roman"/>
          <w:sz w:val="28"/>
          <w:szCs w:val="28"/>
          <w:lang w:val="uk-UA"/>
        </w:rPr>
      </w:pPr>
    </w:p>
    <w:p w14:paraId="66F763CF" w14:textId="77777777" w:rsidR="00F53096" w:rsidRDefault="00F53096">
      <w:pPr>
        <w:spacing w:line="360" w:lineRule="auto"/>
        <w:ind w:firstLine="709"/>
        <w:jc w:val="both"/>
        <w:rPr>
          <w:rFonts w:ascii="Times New Roman" w:eastAsia="Times New Roman" w:hAnsi="Times New Roman" w:cs="Times New Roman"/>
          <w:sz w:val="28"/>
          <w:szCs w:val="28"/>
          <w:lang w:val="uk-UA"/>
        </w:rPr>
      </w:pPr>
    </w:p>
    <w:p w14:paraId="3BBCF4C2" w14:textId="77777777" w:rsidR="00F53096" w:rsidRDefault="00F53096">
      <w:pPr>
        <w:spacing w:line="360" w:lineRule="auto"/>
        <w:ind w:firstLine="709"/>
        <w:jc w:val="both"/>
        <w:rPr>
          <w:rFonts w:ascii="Times New Roman" w:eastAsia="Times New Roman" w:hAnsi="Times New Roman" w:cs="Times New Roman"/>
          <w:sz w:val="28"/>
          <w:szCs w:val="28"/>
          <w:lang w:val="uk-UA"/>
        </w:rPr>
      </w:pPr>
    </w:p>
    <w:p w14:paraId="5B069A48" w14:textId="77777777" w:rsidR="00F53096" w:rsidRDefault="001F2C1A">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Юридична відповідальність за розголошення захищеної інформації</w:t>
      </w:r>
    </w:p>
    <w:p w14:paraId="275993E6" w14:textId="77777777" w:rsidR="00F53096" w:rsidRDefault="00F53096">
      <w:pPr>
        <w:spacing w:line="360" w:lineRule="auto"/>
        <w:ind w:firstLine="709"/>
        <w:jc w:val="center"/>
        <w:rPr>
          <w:rFonts w:ascii="Times New Roman" w:eastAsia="Times New Roman" w:hAnsi="Times New Roman" w:cs="Times New Roman"/>
          <w:b/>
          <w:sz w:val="28"/>
          <w:szCs w:val="28"/>
        </w:rPr>
      </w:pPr>
    </w:p>
    <w:p w14:paraId="328BACEE"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У контексті забезпечення інформаційної безпеки важливе місце займає механізм юридичної відповідальності за неправомірні дії, пов’язані з розголошенням захищеної інформації. Захист інформації, яка становить державну або іншу передбачену законом таємницю, ко</w:t>
      </w:r>
      <w:r>
        <w:rPr>
          <w:rFonts w:ascii="Times New Roman" w:eastAsia="Times New Roman" w:hAnsi="Times New Roman" w:cs="Times New Roman"/>
          <w:bCs/>
          <w:color w:val="00000A"/>
          <w:sz w:val="28"/>
          <w:szCs w:val="28"/>
          <w:lang w:val="uk-UA"/>
        </w:rPr>
        <w:t xml:space="preserve">нфіденційну, комерційну чи персональну інформацію, є не лише правом, але й обов’язком фізичних та юридичних осіб, посадових осіб органів державної влади та суб’єктів господарювання. Невиконання цього обов’язку тягне за собою юридичну </w:t>
      </w:r>
      <w:r>
        <w:rPr>
          <w:rFonts w:ascii="Times New Roman" w:eastAsia="Times New Roman" w:hAnsi="Times New Roman" w:cs="Times New Roman"/>
          <w:bCs/>
          <w:color w:val="00000A"/>
          <w:sz w:val="28"/>
          <w:szCs w:val="28"/>
          <w:lang w:val="uk-UA"/>
        </w:rPr>
        <w:lastRenderedPageBreak/>
        <w:t xml:space="preserve">відповідальність, яка </w:t>
      </w:r>
      <w:r>
        <w:rPr>
          <w:rFonts w:ascii="Times New Roman" w:eastAsia="Times New Roman" w:hAnsi="Times New Roman" w:cs="Times New Roman"/>
          <w:bCs/>
          <w:color w:val="00000A"/>
          <w:sz w:val="28"/>
          <w:szCs w:val="28"/>
          <w:lang w:val="uk-UA"/>
        </w:rPr>
        <w:t>в Україні реалізується через норми кримінального, адміністративного та цивільного права</w:t>
      </w:r>
      <w:r>
        <w:rPr>
          <w:rFonts w:ascii="Times New Roman" w:eastAsia="Times New Roman" w:hAnsi="Times New Roman" w:cs="Times New Roman"/>
          <w:bCs/>
          <w:color w:val="00000A"/>
          <w:sz w:val="28"/>
          <w:szCs w:val="28"/>
          <w:lang w:val="en-US"/>
        </w:rPr>
        <w:t>[17]</w:t>
      </w:r>
      <w:r>
        <w:rPr>
          <w:rFonts w:ascii="Times New Roman" w:eastAsia="Times New Roman" w:hAnsi="Times New Roman" w:cs="Times New Roman"/>
          <w:bCs/>
          <w:color w:val="00000A"/>
          <w:sz w:val="28"/>
          <w:szCs w:val="28"/>
          <w:lang w:val="uk-UA"/>
        </w:rPr>
        <w:t>.</w:t>
      </w:r>
    </w:p>
    <w:p w14:paraId="33760027"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Найбільш суворим видом відповідальності є кримінальна відповідальність за розголошення захищеної інформації. Відповідно до Кримінального кодексу України, </w:t>
      </w:r>
      <w:r>
        <w:rPr>
          <w:rFonts w:ascii="Times New Roman" w:eastAsia="Times New Roman" w:hAnsi="Times New Roman" w:cs="Times New Roman"/>
          <w:bCs/>
          <w:color w:val="00000A"/>
          <w:sz w:val="28"/>
          <w:szCs w:val="28"/>
          <w:lang w:val="uk-UA"/>
        </w:rPr>
        <w:t>існує низка складів злочинів, що безпосередньо стосуються неправомірного доступу або розголошення інформації з обмеженим доступом. Так, стаття 328 передбачає відповідальність за розголошення державної таємниці особою, якій ця інформація була довірена або с</w:t>
      </w:r>
      <w:r>
        <w:rPr>
          <w:rFonts w:ascii="Times New Roman" w:eastAsia="Times New Roman" w:hAnsi="Times New Roman" w:cs="Times New Roman"/>
          <w:bCs/>
          <w:color w:val="00000A"/>
          <w:sz w:val="28"/>
          <w:szCs w:val="28"/>
          <w:lang w:val="uk-UA"/>
        </w:rPr>
        <w:t>тала відома у зв’язку з виконанням службових обов’язків. Злочин вважається особливо тяжким, якщо розголошення призвело до тяжких наслідків або завдало шкоди інтересам національної безпеки</w:t>
      </w:r>
      <w:r>
        <w:rPr>
          <w:rFonts w:ascii="Times New Roman" w:eastAsia="Times New Roman" w:hAnsi="Times New Roman" w:cs="Times New Roman"/>
          <w:bCs/>
          <w:color w:val="00000A"/>
          <w:sz w:val="28"/>
          <w:szCs w:val="28"/>
          <w:lang w:val="en-US"/>
        </w:rPr>
        <w:t>[24]</w:t>
      </w:r>
      <w:r>
        <w:rPr>
          <w:rFonts w:ascii="Times New Roman" w:eastAsia="Times New Roman" w:hAnsi="Times New Roman" w:cs="Times New Roman"/>
          <w:bCs/>
          <w:color w:val="00000A"/>
          <w:sz w:val="28"/>
          <w:szCs w:val="28"/>
          <w:lang w:val="uk-UA"/>
        </w:rPr>
        <w:t>.</w:t>
      </w:r>
    </w:p>
    <w:p w14:paraId="50F09BE7"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У сфері господарської діяльності застосовуються статті 231 та 2</w:t>
      </w:r>
      <w:r>
        <w:rPr>
          <w:rFonts w:ascii="Times New Roman" w:eastAsia="Times New Roman" w:hAnsi="Times New Roman" w:cs="Times New Roman"/>
          <w:bCs/>
          <w:color w:val="00000A"/>
          <w:sz w:val="28"/>
          <w:szCs w:val="28"/>
          <w:lang w:val="uk-UA"/>
        </w:rPr>
        <w:t>32 Кримінального кодексу України, що передбачають відповідальність за незаконне збирання або розголошення комерційної таємниці. Зокрема, стаття 231 стосується незаконного отримання такої інформації, а стаття 232 – безпосереднього її розголошення. Ці правоп</w:t>
      </w:r>
      <w:r>
        <w:rPr>
          <w:rFonts w:ascii="Times New Roman" w:eastAsia="Times New Roman" w:hAnsi="Times New Roman" w:cs="Times New Roman"/>
          <w:bCs/>
          <w:color w:val="00000A"/>
          <w:sz w:val="28"/>
          <w:szCs w:val="28"/>
          <w:lang w:val="uk-UA"/>
        </w:rPr>
        <w:t>орушення загрожують нормальному функціонуванню підприємств, зниженню їхньої конкурентоспроможності та порушенню принципів добросовісної конкуренції</w:t>
      </w:r>
      <w:r>
        <w:rPr>
          <w:rFonts w:ascii="Times New Roman" w:eastAsia="Times New Roman" w:hAnsi="Times New Roman" w:cs="Times New Roman"/>
          <w:bCs/>
          <w:color w:val="00000A"/>
          <w:sz w:val="28"/>
          <w:szCs w:val="28"/>
          <w:lang w:val="en-US"/>
        </w:rPr>
        <w:t>[24]</w:t>
      </w:r>
      <w:r>
        <w:rPr>
          <w:rFonts w:ascii="Times New Roman" w:eastAsia="Times New Roman" w:hAnsi="Times New Roman" w:cs="Times New Roman"/>
          <w:bCs/>
          <w:color w:val="00000A"/>
          <w:sz w:val="28"/>
          <w:szCs w:val="28"/>
          <w:lang w:val="uk-UA"/>
        </w:rPr>
        <w:t>.</w:t>
      </w:r>
    </w:p>
    <w:p w14:paraId="3999CE8D"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Окремо слід звернути увагу на статтю 330 КК України, яка передбачає кримінальну відповідальність за пер</w:t>
      </w:r>
      <w:r>
        <w:rPr>
          <w:rFonts w:ascii="Times New Roman" w:eastAsia="Times New Roman" w:hAnsi="Times New Roman" w:cs="Times New Roman"/>
          <w:bCs/>
          <w:color w:val="00000A"/>
          <w:sz w:val="28"/>
          <w:szCs w:val="28"/>
          <w:lang w:val="uk-UA"/>
        </w:rPr>
        <w:t>едання або збирання відомостей, що становлять державну таємницю, іноземній державі, іноземній організації чи їх представникам. Такий злочин кваліфікується як шпигунство і є одним з найтяжчих у системі інформаційних правопорушень</w:t>
      </w:r>
      <w:r>
        <w:rPr>
          <w:rFonts w:ascii="Times New Roman" w:eastAsia="Times New Roman" w:hAnsi="Times New Roman" w:cs="Times New Roman"/>
          <w:bCs/>
          <w:color w:val="00000A"/>
          <w:sz w:val="28"/>
          <w:szCs w:val="28"/>
          <w:lang w:val="en-US"/>
        </w:rPr>
        <w:t>[24]</w:t>
      </w:r>
      <w:r>
        <w:rPr>
          <w:rFonts w:ascii="Times New Roman" w:eastAsia="Times New Roman" w:hAnsi="Times New Roman" w:cs="Times New Roman"/>
          <w:bCs/>
          <w:color w:val="00000A"/>
          <w:sz w:val="28"/>
          <w:szCs w:val="28"/>
          <w:lang w:val="uk-UA"/>
        </w:rPr>
        <w:t>.</w:t>
      </w:r>
    </w:p>
    <w:p w14:paraId="5C95C4B2"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Порушення у сфері </w:t>
      </w:r>
      <w:proofErr w:type="spellStart"/>
      <w:r>
        <w:rPr>
          <w:rFonts w:ascii="Times New Roman" w:eastAsia="Times New Roman" w:hAnsi="Times New Roman" w:cs="Times New Roman"/>
          <w:bCs/>
          <w:color w:val="00000A"/>
          <w:sz w:val="28"/>
          <w:szCs w:val="28"/>
          <w:lang w:val="uk-UA"/>
        </w:rPr>
        <w:t>кібе</w:t>
      </w:r>
      <w:r>
        <w:rPr>
          <w:rFonts w:ascii="Times New Roman" w:eastAsia="Times New Roman" w:hAnsi="Times New Roman" w:cs="Times New Roman"/>
          <w:bCs/>
          <w:color w:val="00000A"/>
          <w:sz w:val="28"/>
          <w:szCs w:val="28"/>
          <w:lang w:val="uk-UA"/>
        </w:rPr>
        <w:t>рбезпеки</w:t>
      </w:r>
      <w:proofErr w:type="spellEnd"/>
      <w:r>
        <w:rPr>
          <w:rFonts w:ascii="Times New Roman" w:eastAsia="Times New Roman" w:hAnsi="Times New Roman" w:cs="Times New Roman"/>
          <w:bCs/>
          <w:color w:val="00000A"/>
          <w:sz w:val="28"/>
          <w:szCs w:val="28"/>
          <w:lang w:val="uk-UA"/>
        </w:rPr>
        <w:t>, пов’язані із втручанням у роботу електронних інформаційних систем, передбачені статтею 361 Кримінального кодексу, яка регулює відповідальність за несанкціоноване втручання в роботу електронно-обчислювальних машин, систем та мереж. У випадках, кол</w:t>
      </w:r>
      <w:r>
        <w:rPr>
          <w:rFonts w:ascii="Times New Roman" w:eastAsia="Times New Roman" w:hAnsi="Times New Roman" w:cs="Times New Roman"/>
          <w:bCs/>
          <w:color w:val="00000A"/>
          <w:sz w:val="28"/>
          <w:szCs w:val="28"/>
          <w:lang w:val="uk-UA"/>
        </w:rPr>
        <w:t>и внаслідок такого втручання відбувається витік або знищення захищеної інформації, злочин набуває кваліфікованого характеру</w:t>
      </w:r>
      <w:r>
        <w:rPr>
          <w:rFonts w:ascii="Times New Roman" w:eastAsia="Times New Roman" w:hAnsi="Times New Roman" w:cs="Times New Roman"/>
          <w:bCs/>
          <w:color w:val="00000A"/>
          <w:sz w:val="28"/>
          <w:szCs w:val="28"/>
          <w:lang w:val="en-US"/>
        </w:rPr>
        <w:t>[24]</w:t>
      </w:r>
      <w:r>
        <w:rPr>
          <w:rFonts w:ascii="Times New Roman" w:eastAsia="Times New Roman" w:hAnsi="Times New Roman" w:cs="Times New Roman"/>
          <w:bCs/>
          <w:color w:val="00000A"/>
          <w:sz w:val="28"/>
          <w:szCs w:val="28"/>
          <w:lang w:val="uk-UA"/>
        </w:rPr>
        <w:t>.</w:t>
      </w:r>
    </w:p>
    <w:p w14:paraId="78A7D9D2"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lastRenderedPageBreak/>
        <w:t xml:space="preserve">В умовах гібридної війни, яку веде </w:t>
      </w:r>
      <w:proofErr w:type="spellStart"/>
      <w:r>
        <w:rPr>
          <w:rFonts w:ascii="Times New Roman" w:eastAsia="Times New Roman" w:hAnsi="Times New Roman" w:cs="Times New Roman"/>
          <w:bCs/>
          <w:color w:val="00000A"/>
          <w:sz w:val="28"/>
          <w:szCs w:val="28"/>
          <w:lang w:val="uk-UA"/>
        </w:rPr>
        <w:t>рф</w:t>
      </w:r>
      <w:proofErr w:type="spellEnd"/>
      <w:r>
        <w:rPr>
          <w:rFonts w:ascii="Times New Roman" w:eastAsia="Times New Roman" w:hAnsi="Times New Roman" w:cs="Times New Roman"/>
          <w:bCs/>
          <w:color w:val="00000A"/>
          <w:sz w:val="28"/>
          <w:szCs w:val="28"/>
          <w:lang w:val="uk-UA"/>
        </w:rPr>
        <w:t xml:space="preserve"> проти України, витік конфіденційних відомостей, навіть ненавмисний, може мати фатальні на</w:t>
      </w:r>
      <w:r>
        <w:rPr>
          <w:rFonts w:ascii="Times New Roman" w:eastAsia="Times New Roman" w:hAnsi="Times New Roman" w:cs="Times New Roman"/>
          <w:bCs/>
          <w:color w:val="00000A"/>
          <w:sz w:val="28"/>
          <w:szCs w:val="28"/>
          <w:lang w:val="uk-UA"/>
        </w:rPr>
        <w:t xml:space="preserve">слідки, у тому числі сприяти коригуванню вогню противника, зриву оборонних операцій або компрометації стратегічної інфраструктури. Відтак держава змушена реагувати на подібні порушення </w:t>
      </w:r>
      <w:proofErr w:type="spellStart"/>
      <w:r>
        <w:rPr>
          <w:rFonts w:ascii="Times New Roman" w:eastAsia="Times New Roman" w:hAnsi="Times New Roman" w:cs="Times New Roman"/>
          <w:bCs/>
          <w:color w:val="00000A"/>
          <w:sz w:val="28"/>
          <w:szCs w:val="28"/>
          <w:lang w:val="uk-UA"/>
        </w:rPr>
        <w:t>оперативно</w:t>
      </w:r>
      <w:proofErr w:type="spellEnd"/>
      <w:r>
        <w:rPr>
          <w:rFonts w:ascii="Times New Roman" w:eastAsia="Times New Roman" w:hAnsi="Times New Roman" w:cs="Times New Roman"/>
          <w:bCs/>
          <w:color w:val="00000A"/>
          <w:sz w:val="28"/>
          <w:szCs w:val="28"/>
          <w:lang w:val="uk-UA"/>
        </w:rPr>
        <w:t xml:space="preserve"> та жорстко, запроваджуючи спеціальні правові режими та посил</w:t>
      </w:r>
      <w:r>
        <w:rPr>
          <w:rFonts w:ascii="Times New Roman" w:eastAsia="Times New Roman" w:hAnsi="Times New Roman" w:cs="Times New Roman"/>
          <w:bCs/>
          <w:color w:val="00000A"/>
          <w:sz w:val="28"/>
          <w:szCs w:val="28"/>
          <w:lang w:val="uk-UA"/>
        </w:rPr>
        <w:t xml:space="preserve">юючи превентивну функцію кримінального законодавства. Окремо варто наголосити на зростанні кількості справ, що стосуються несанкціонованого поширення інформації в цифровому середовищі, зокрема в соціальних мережах та месенджерах. Платформи на кшталт </w:t>
      </w:r>
      <w:proofErr w:type="spellStart"/>
      <w:r>
        <w:rPr>
          <w:rFonts w:ascii="Times New Roman" w:eastAsia="Times New Roman" w:hAnsi="Times New Roman" w:cs="Times New Roman"/>
          <w:bCs/>
          <w:color w:val="00000A"/>
          <w:sz w:val="28"/>
          <w:szCs w:val="28"/>
          <w:lang w:val="uk-UA"/>
        </w:rPr>
        <w:t>Telegr</w:t>
      </w:r>
      <w:r>
        <w:rPr>
          <w:rFonts w:ascii="Times New Roman" w:eastAsia="Times New Roman" w:hAnsi="Times New Roman" w:cs="Times New Roman"/>
          <w:bCs/>
          <w:color w:val="00000A"/>
          <w:sz w:val="28"/>
          <w:szCs w:val="28"/>
          <w:lang w:val="uk-UA"/>
        </w:rPr>
        <w:t>am</w:t>
      </w:r>
      <w:proofErr w:type="spellEnd"/>
      <w:r>
        <w:rPr>
          <w:rFonts w:ascii="Times New Roman" w:eastAsia="Times New Roman" w:hAnsi="Times New Roman" w:cs="Times New Roman"/>
          <w:bCs/>
          <w:color w:val="00000A"/>
          <w:sz w:val="28"/>
          <w:szCs w:val="28"/>
          <w:lang w:val="uk-UA"/>
        </w:rPr>
        <w:t xml:space="preserve">, </w:t>
      </w:r>
      <w:proofErr w:type="spellStart"/>
      <w:r>
        <w:rPr>
          <w:rFonts w:ascii="Times New Roman" w:eastAsia="Times New Roman" w:hAnsi="Times New Roman" w:cs="Times New Roman"/>
          <w:bCs/>
          <w:color w:val="00000A"/>
          <w:sz w:val="28"/>
          <w:szCs w:val="28"/>
          <w:lang w:val="uk-UA"/>
        </w:rPr>
        <w:t>Facebook</w:t>
      </w:r>
      <w:proofErr w:type="spellEnd"/>
      <w:r>
        <w:rPr>
          <w:rFonts w:ascii="Times New Roman" w:eastAsia="Times New Roman" w:hAnsi="Times New Roman" w:cs="Times New Roman"/>
          <w:bCs/>
          <w:color w:val="00000A"/>
          <w:sz w:val="28"/>
          <w:szCs w:val="28"/>
          <w:lang w:val="uk-UA"/>
        </w:rPr>
        <w:t xml:space="preserve"> або </w:t>
      </w:r>
      <w:proofErr w:type="spellStart"/>
      <w:r>
        <w:rPr>
          <w:rFonts w:ascii="Times New Roman" w:eastAsia="Times New Roman" w:hAnsi="Times New Roman" w:cs="Times New Roman"/>
          <w:bCs/>
          <w:color w:val="00000A"/>
          <w:sz w:val="28"/>
          <w:szCs w:val="28"/>
          <w:lang w:val="uk-UA"/>
        </w:rPr>
        <w:t>TikTok</w:t>
      </w:r>
      <w:proofErr w:type="spellEnd"/>
      <w:r>
        <w:rPr>
          <w:rFonts w:ascii="Times New Roman" w:eastAsia="Times New Roman" w:hAnsi="Times New Roman" w:cs="Times New Roman"/>
          <w:bCs/>
          <w:color w:val="00000A"/>
          <w:sz w:val="28"/>
          <w:szCs w:val="28"/>
          <w:lang w:val="uk-UA"/>
        </w:rPr>
        <w:t xml:space="preserve"> стали середовищем, у якому швидкість поширення контенту значно випереджає можливість його контролю. Це створює нові виклики для правоохоронних органів, які змушені адаптувати методи виявлення порушень, залучати фахівців із </w:t>
      </w:r>
      <w:proofErr w:type="spellStart"/>
      <w:r>
        <w:rPr>
          <w:rFonts w:ascii="Times New Roman" w:eastAsia="Times New Roman" w:hAnsi="Times New Roman" w:cs="Times New Roman"/>
          <w:bCs/>
          <w:color w:val="00000A"/>
          <w:sz w:val="28"/>
          <w:szCs w:val="28"/>
          <w:lang w:val="uk-UA"/>
        </w:rPr>
        <w:t>кібербезп</w:t>
      </w:r>
      <w:r>
        <w:rPr>
          <w:rFonts w:ascii="Times New Roman" w:eastAsia="Times New Roman" w:hAnsi="Times New Roman" w:cs="Times New Roman"/>
          <w:bCs/>
          <w:color w:val="00000A"/>
          <w:sz w:val="28"/>
          <w:szCs w:val="28"/>
          <w:lang w:val="uk-UA"/>
        </w:rPr>
        <w:t>еки</w:t>
      </w:r>
      <w:proofErr w:type="spellEnd"/>
      <w:r>
        <w:rPr>
          <w:rFonts w:ascii="Times New Roman" w:eastAsia="Times New Roman" w:hAnsi="Times New Roman" w:cs="Times New Roman"/>
          <w:bCs/>
          <w:color w:val="00000A"/>
          <w:sz w:val="28"/>
          <w:szCs w:val="28"/>
          <w:lang w:val="uk-UA"/>
        </w:rPr>
        <w:t xml:space="preserve"> та проводити комплексну інформаційно-роз’яснювальну роботу серед населення</w:t>
      </w:r>
      <w:r>
        <w:rPr>
          <w:rFonts w:ascii="Times New Roman" w:eastAsia="Times New Roman" w:hAnsi="Times New Roman" w:cs="Times New Roman"/>
          <w:bCs/>
          <w:color w:val="00000A"/>
          <w:sz w:val="28"/>
          <w:szCs w:val="28"/>
          <w:lang w:val="en-US"/>
        </w:rPr>
        <w:t>[25]</w:t>
      </w:r>
      <w:r>
        <w:rPr>
          <w:rFonts w:ascii="Times New Roman" w:eastAsia="Times New Roman" w:hAnsi="Times New Roman" w:cs="Times New Roman"/>
          <w:bCs/>
          <w:color w:val="00000A"/>
          <w:sz w:val="28"/>
          <w:szCs w:val="28"/>
          <w:lang w:val="uk-UA"/>
        </w:rPr>
        <w:t>.</w:t>
      </w:r>
    </w:p>
    <w:p w14:paraId="5A5C427A"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Адміністративна відповідальність відіграє важливу роль у системі правового захисту інформації з обмеженим доступом, особливо в тих випадках, коли діяння не досягають рівня </w:t>
      </w:r>
      <w:r>
        <w:rPr>
          <w:rFonts w:ascii="Times New Roman" w:eastAsia="Times New Roman" w:hAnsi="Times New Roman" w:cs="Times New Roman"/>
          <w:bCs/>
          <w:color w:val="00000A"/>
          <w:sz w:val="28"/>
          <w:szCs w:val="28"/>
          <w:lang w:val="uk-UA"/>
        </w:rPr>
        <w:t xml:space="preserve">суспільної небезпеки, необхідного для кваліфікації як кримінальний злочин. Така відповідальність виконує, насамперед, превентивну функцію: вона дозволяє </w:t>
      </w:r>
      <w:proofErr w:type="spellStart"/>
      <w:r>
        <w:rPr>
          <w:rFonts w:ascii="Times New Roman" w:eastAsia="Times New Roman" w:hAnsi="Times New Roman" w:cs="Times New Roman"/>
          <w:bCs/>
          <w:color w:val="00000A"/>
          <w:sz w:val="28"/>
          <w:szCs w:val="28"/>
          <w:lang w:val="uk-UA"/>
        </w:rPr>
        <w:t>оперативно</w:t>
      </w:r>
      <w:proofErr w:type="spellEnd"/>
      <w:r>
        <w:rPr>
          <w:rFonts w:ascii="Times New Roman" w:eastAsia="Times New Roman" w:hAnsi="Times New Roman" w:cs="Times New Roman"/>
          <w:bCs/>
          <w:color w:val="00000A"/>
          <w:sz w:val="28"/>
          <w:szCs w:val="28"/>
          <w:lang w:val="uk-UA"/>
        </w:rPr>
        <w:t xml:space="preserve"> реагувати на правопорушення у сфері інформаційної безпеки, не вдаючись до репресивних інстру</w:t>
      </w:r>
      <w:r>
        <w:rPr>
          <w:rFonts w:ascii="Times New Roman" w:eastAsia="Times New Roman" w:hAnsi="Times New Roman" w:cs="Times New Roman"/>
          <w:bCs/>
          <w:color w:val="00000A"/>
          <w:sz w:val="28"/>
          <w:szCs w:val="28"/>
          <w:lang w:val="uk-UA"/>
        </w:rPr>
        <w:t>ментів кримінального права. Це особливо актуально для державних службовців, посадових осіб органів місцевого самоврядування, працівників підприємств та установ, які працюють із персональними даними або внутрішньою службовою інформацією</w:t>
      </w:r>
      <w:r>
        <w:rPr>
          <w:rFonts w:ascii="Times New Roman" w:eastAsia="Times New Roman" w:hAnsi="Times New Roman" w:cs="Times New Roman"/>
          <w:bCs/>
          <w:color w:val="00000A"/>
          <w:sz w:val="28"/>
          <w:szCs w:val="28"/>
          <w:lang w:val="en-US"/>
        </w:rPr>
        <w:t>[53]</w:t>
      </w:r>
      <w:r>
        <w:rPr>
          <w:rFonts w:ascii="Times New Roman" w:eastAsia="Times New Roman" w:hAnsi="Times New Roman" w:cs="Times New Roman"/>
          <w:bCs/>
          <w:color w:val="00000A"/>
          <w:sz w:val="28"/>
          <w:szCs w:val="28"/>
          <w:lang w:val="uk-UA"/>
        </w:rPr>
        <w:t>.</w:t>
      </w:r>
    </w:p>
    <w:p w14:paraId="206F1F75"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Відповідно до К</w:t>
      </w:r>
      <w:r>
        <w:rPr>
          <w:rFonts w:ascii="Times New Roman" w:eastAsia="Times New Roman" w:hAnsi="Times New Roman" w:cs="Times New Roman"/>
          <w:bCs/>
          <w:color w:val="00000A"/>
          <w:sz w:val="28"/>
          <w:szCs w:val="28"/>
          <w:lang w:val="uk-UA"/>
        </w:rPr>
        <w:t>одексу України про адміністративні правопорушення (КУпАП), існує низка норм, які прямо стосуються інформаційної сфери. Зокрема, стаття 188-39 КУпАП передбачає відповідальність за порушення законодавства у сфері захисту персональних даних. Така норма застос</w:t>
      </w:r>
      <w:r>
        <w:rPr>
          <w:rFonts w:ascii="Times New Roman" w:eastAsia="Times New Roman" w:hAnsi="Times New Roman" w:cs="Times New Roman"/>
          <w:bCs/>
          <w:color w:val="00000A"/>
          <w:sz w:val="28"/>
          <w:szCs w:val="28"/>
          <w:lang w:val="uk-UA"/>
        </w:rPr>
        <w:t xml:space="preserve">овується у випадках, коли фізична або юридична особа, яка здійснює обробку персональних даних, порушує вимоги щодо їх збереження, обробки, передачі або знищення. </w:t>
      </w:r>
      <w:r>
        <w:rPr>
          <w:rFonts w:ascii="Times New Roman" w:eastAsia="Times New Roman" w:hAnsi="Times New Roman" w:cs="Times New Roman"/>
          <w:bCs/>
          <w:color w:val="00000A"/>
          <w:sz w:val="28"/>
          <w:szCs w:val="28"/>
          <w:lang w:val="uk-UA"/>
        </w:rPr>
        <w:lastRenderedPageBreak/>
        <w:t>Санкція включає накладення штрафу, що може стосуватися як службових осіб, так і компаній</w:t>
      </w:r>
      <w:r>
        <w:rPr>
          <w:rFonts w:ascii="Times New Roman" w:eastAsia="Times New Roman" w:hAnsi="Times New Roman" w:cs="Times New Roman"/>
          <w:bCs/>
          <w:color w:val="00000A"/>
          <w:sz w:val="28"/>
          <w:szCs w:val="28"/>
          <w:lang w:val="en-US"/>
        </w:rPr>
        <w:t>[44]</w:t>
      </w:r>
      <w:r>
        <w:rPr>
          <w:rFonts w:ascii="Times New Roman" w:eastAsia="Times New Roman" w:hAnsi="Times New Roman" w:cs="Times New Roman"/>
          <w:bCs/>
          <w:color w:val="00000A"/>
          <w:sz w:val="28"/>
          <w:szCs w:val="28"/>
          <w:lang w:val="uk-UA"/>
        </w:rPr>
        <w:t>.</w:t>
      </w:r>
    </w:p>
    <w:p w14:paraId="62169CE0"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Типовими прикладами адміністративних порушень є несанкціоноване зберігання документів, що містять персональні дані, без відповідного захисту, відсутність політики конфіденційності в компанії, відмова в доступі суб’єкта до своїх персональних даних, а також </w:t>
      </w:r>
      <w:r>
        <w:rPr>
          <w:rFonts w:ascii="Times New Roman" w:eastAsia="Times New Roman" w:hAnsi="Times New Roman" w:cs="Times New Roman"/>
          <w:bCs/>
          <w:color w:val="00000A"/>
          <w:sz w:val="28"/>
          <w:szCs w:val="28"/>
          <w:lang w:val="uk-UA"/>
        </w:rPr>
        <w:t xml:space="preserve">передача таких даних третім особам без правових підстав. В умовах повномасштабної </w:t>
      </w:r>
      <w:proofErr w:type="spellStart"/>
      <w:r>
        <w:rPr>
          <w:rFonts w:ascii="Times New Roman" w:eastAsia="Times New Roman" w:hAnsi="Times New Roman" w:cs="Times New Roman"/>
          <w:bCs/>
          <w:color w:val="00000A"/>
          <w:sz w:val="28"/>
          <w:szCs w:val="28"/>
          <w:lang w:val="uk-UA"/>
        </w:rPr>
        <w:t>цифровізації</w:t>
      </w:r>
      <w:proofErr w:type="spellEnd"/>
      <w:r>
        <w:rPr>
          <w:rFonts w:ascii="Times New Roman" w:eastAsia="Times New Roman" w:hAnsi="Times New Roman" w:cs="Times New Roman"/>
          <w:bCs/>
          <w:color w:val="00000A"/>
          <w:sz w:val="28"/>
          <w:szCs w:val="28"/>
          <w:lang w:val="uk-UA"/>
        </w:rPr>
        <w:t>, коли значна частина документообігу здійснюється в електронному вигляді, такі порушення можуть стати джерелом масштабного витоку інформації, що вимагає швидкої а</w:t>
      </w:r>
      <w:r>
        <w:rPr>
          <w:rFonts w:ascii="Times New Roman" w:eastAsia="Times New Roman" w:hAnsi="Times New Roman" w:cs="Times New Roman"/>
          <w:bCs/>
          <w:color w:val="00000A"/>
          <w:sz w:val="28"/>
          <w:szCs w:val="28"/>
          <w:lang w:val="uk-UA"/>
        </w:rPr>
        <w:t>дміністративної реакції</w:t>
      </w:r>
      <w:r>
        <w:rPr>
          <w:rFonts w:ascii="Times New Roman" w:eastAsia="Times New Roman" w:hAnsi="Times New Roman" w:cs="Times New Roman"/>
          <w:bCs/>
          <w:color w:val="00000A"/>
          <w:sz w:val="28"/>
          <w:szCs w:val="28"/>
          <w:lang w:val="en-US"/>
        </w:rPr>
        <w:t>[44]</w:t>
      </w:r>
      <w:r>
        <w:rPr>
          <w:rFonts w:ascii="Times New Roman" w:eastAsia="Times New Roman" w:hAnsi="Times New Roman" w:cs="Times New Roman"/>
          <w:bCs/>
          <w:color w:val="00000A"/>
          <w:sz w:val="28"/>
          <w:szCs w:val="28"/>
          <w:lang w:val="uk-UA"/>
        </w:rPr>
        <w:t>.</w:t>
      </w:r>
    </w:p>
    <w:p w14:paraId="188D2142"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Особливу категорію становлять порушення посадовими особами вимог внутрішніх нормативних актів, які регламентують поводження з інформацією, що має статус конфіденційної або службової. Такі порушення часто фіксуються в межах дисц</w:t>
      </w:r>
      <w:r>
        <w:rPr>
          <w:rFonts w:ascii="Times New Roman" w:eastAsia="Times New Roman" w:hAnsi="Times New Roman" w:cs="Times New Roman"/>
          <w:bCs/>
          <w:color w:val="00000A"/>
          <w:sz w:val="28"/>
          <w:szCs w:val="28"/>
          <w:lang w:val="uk-UA"/>
        </w:rPr>
        <w:t>иплінарного провадження, проте у випадку системності чи грубості можуть мати наслідком притягнення до адміністративної відповідальності. Наприклад, розголошення внутрішніх наказів, протоколів, службових листів без дозволу керівництва може кваліфікуватися я</w:t>
      </w:r>
      <w:r>
        <w:rPr>
          <w:rFonts w:ascii="Times New Roman" w:eastAsia="Times New Roman" w:hAnsi="Times New Roman" w:cs="Times New Roman"/>
          <w:bCs/>
          <w:color w:val="00000A"/>
          <w:sz w:val="28"/>
          <w:szCs w:val="28"/>
          <w:lang w:val="uk-UA"/>
        </w:rPr>
        <w:t>к адміністративне правопорушення за умови, що ці дії не містять ознак складу злочину, передбаченого КК України</w:t>
      </w:r>
      <w:r>
        <w:rPr>
          <w:rFonts w:ascii="Times New Roman" w:eastAsia="Times New Roman" w:hAnsi="Times New Roman" w:cs="Times New Roman"/>
          <w:bCs/>
          <w:color w:val="00000A"/>
          <w:sz w:val="28"/>
          <w:szCs w:val="28"/>
          <w:lang w:val="en-US"/>
        </w:rPr>
        <w:t>[24]</w:t>
      </w:r>
      <w:r>
        <w:rPr>
          <w:rFonts w:ascii="Times New Roman" w:eastAsia="Times New Roman" w:hAnsi="Times New Roman" w:cs="Times New Roman"/>
          <w:bCs/>
          <w:color w:val="00000A"/>
          <w:sz w:val="28"/>
          <w:szCs w:val="28"/>
          <w:lang w:val="uk-UA"/>
        </w:rPr>
        <w:t>.</w:t>
      </w:r>
    </w:p>
    <w:p w14:paraId="79419952"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Узагальнюючи, слід зазначити, що адміністративна відповідальність у сфері захисту інформації виконує функцію «першої лінії правового захисту</w:t>
      </w:r>
      <w:r>
        <w:rPr>
          <w:rFonts w:ascii="Times New Roman" w:eastAsia="Times New Roman" w:hAnsi="Times New Roman" w:cs="Times New Roman"/>
          <w:bCs/>
          <w:color w:val="00000A"/>
          <w:sz w:val="28"/>
          <w:szCs w:val="28"/>
          <w:lang w:val="uk-UA"/>
        </w:rPr>
        <w:t xml:space="preserve">», дозволяючи державі своєчасно реагувати на загрози, які ще не набули критичного рівня. Вона також формує правову культуру серед осіб, які працюють з конфіденційною інформацією, та стимулює суб’єктів господарювання впроваджувати належні механізми захисту </w:t>
      </w:r>
      <w:r>
        <w:rPr>
          <w:rFonts w:ascii="Times New Roman" w:eastAsia="Times New Roman" w:hAnsi="Times New Roman" w:cs="Times New Roman"/>
          <w:bCs/>
          <w:color w:val="00000A"/>
          <w:sz w:val="28"/>
          <w:szCs w:val="28"/>
          <w:lang w:val="uk-UA"/>
        </w:rPr>
        <w:t>даних. В умовах воєнного стану та зростання цифрових ризиків роль адміністративної юрисдикції зростає як інструмент контролю та стабілізації інформаційного середовища</w:t>
      </w:r>
      <w:r>
        <w:rPr>
          <w:rFonts w:ascii="Times New Roman" w:eastAsia="Times New Roman" w:hAnsi="Times New Roman" w:cs="Times New Roman"/>
          <w:bCs/>
          <w:color w:val="00000A"/>
          <w:sz w:val="28"/>
          <w:szCs w:val="28"/>
          <w:lang w:val="en-US"/>
        </w:rPr>
        <w:t>[44]</w:t>
      </w:r>
      <w:r>
        <w:rPr>
          <w:rFonts w:ascii="Times New Roman" w:eastAsia="Times New Roman" w:hAnsi="Times New Roman" w:cs="Times New Roman"/>
          <w:bCs/>
          <w:color w:val="00000A"/>
          <w:sz w:val="28"/>
          <w:szCs w:val="28"/>
          <w:lang w:val="uk-UA"/>
        </w:rPr>
        <w:t>.</w:t>
      </w:r>
    </w:p>
    <w:p w14:paraId="64A3CF68"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У межах цивільно-правової відповідальності особа, яка постраждала внаслідок розголош</w:t>
      </w:r>
      <w:r>
        <w:rPr>
          <w:rFonts w:ascii="Times New Roman" w:eastAsia="Times New Roman" w:hAnsi="Times New Roman" w:cs="Times New Roman"/>
          <w:bCs/>
          <w:color w:val="00000A"/>
          <w:sz w:val="28"/>
          <w:szCs w:val="28"/>
          <w:lang w:val="uk-UA"/>
        </w:rPr>
        <w:t xml:space="preserve">ення захищеної інформації, має право звернутися до суду з позовом про відшкодування матеріальної та моральної шкоди. Це особливо </w:t>
      </w:r>
      <w:r>
        <w:rPr>
          <w:rFonts w:ascii="Times New Roman" w:eastAsia="Times New Roman" w:hAnsi="Times New Roman" w:cs="Times New Roman"/>
          <w:bCs/>
          <w:color w:val="00000A"/>
          <w:sz w:val="28"/>
          <w:szCs w:val="28"/>
          <w:lang w:val="uk-UA"/>
        </w:rPr>
        <w:lastRenderedPageBreak/>
        <w:t>актуально у випадках розголошення персональних даних, медичної, банківської або іншої професійної таємниці, що завдала шкоди че</w:t>
      </w:r>
      <w:r>
        <w:rPr>
          <w:rFonts w:ascii="Times New Roman" w:eastAsia="Times New Roman" w:hAnsi="Times New Roman" w:cs="Times New Roman"/>
          <w:bCs/>
          <w:color w:val="00000A"/>
          <w:sz w:val="28"/>
          <w:szCs w:val="28"/>
          <w:lang w:val="uk-UA"/>
        </w:rPr>
        <w:t xml:space="preserve">сті, гідності або діловій репутації. Варто зазначити, що цей виді відповідальності є одним із ключових інструментів захисту прав особи у випадку порушення режиму обігу захищеної інформації. Вона надає можливість потерпілій стороні відновити порушені права </w:t>
      </w:r>
      <w:r>
        <w:rPr>
          <w:rFonts w:ascii="Times New Roman" w:eastAsia="Times New Roman" w:hAnsi="Times New Roman" w:cs="Times New Roman"/>
          <w:bCs/>
          <w:color w:val="00000A"/>
          <w:sz w:val="28"/>
          <w:szCs w:val="28"/>
          <w:lang w:val="uk-UA"/>
        </w:rPr>
        <w:t>шляхом звернення до суду з вимогою про відшкодування як матеріальної, так і моральної шкоди, спричиненої незаконним розголошенням конфіденційних відомостей. Такий вид відповідальності є особливо важливим у контексті інформаційної безпеки в цивільних правов</w:t>
      </w:r>
      <w:r>
        <w:rPr>
          <w:rFonts w:ascii="Times New Roman" w:eastAsia="Times New Roman" w:hAnsi="Times New Roman" w:cs="Times New Roman"/>
          <w:bCs/>
          <w:color w:val="00000A"/>
          <w:sz w:val="28"/>
          <w:szCs w:val="28"/>
          <w:lang w:val="uk-UA"/>
        </w:rPr>
        <w:t>ідносинах, де сторонами часто виступають не лише державні органи, а й фізичні особи та суб’єкти господарювання</w:t>
      </w:r>
      <w:r>
        <w:rPr>
          <w:rFonts w:ascii="Times New Roman" w:eastAsia="Times New Roman" w:hAnsi="Times New Roman" w:cs="Times New Roman"/>
          <w:bCs/>
          <w:color w:val="00000A"/>
          <w:sz w:val="28"/>
          <w:szCs w:val="28"/>
          <w:lang w:val="en-US"/>
        </w:rPr>
        <w:t>[25]</w:t>
      </w:r>
      <w:r>
        <w:rPr>
          <w:rFonts w:ascii="Times New Roman" w:eastAsia="Times New Roman" w:hAnsi="Times New Roman" w:cs="Times New Roman"/>
          <w:bCs/>
          <w:color w:val="00000A"/>
          <w:sz w:val="28"/>
          <w:szCs w:val="28"/>
          <w:lang w:val="uk-UA"/>
        </w:rPr>
        <w:t>.</w:t>
      </w:r>
    </w:p>
    <w:p w14:paraId="7B58A2EB"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Розголошення персональних даних є одним із найпоширеніших підстав для цивільно-правового позову. Наприклад, публікація особистої інформації </w:t>
      </w:r>
      <w:r>
        <w:rPr>
          <w:rFonts w:ascii="Times New Roman" w:eastAsia="Times New Roman" w:hAnsi="Times New Roman" w:cs="Times New Roman"/>
          <w:bCs/>
          <w:color w:val="00000A"/>
          <w:sz w:val="28"/>
          <w:szCs w:val="28"/>
          <w:lang w:val="uk-UA"/>
        </w:rPr>
        <w:t>без згоди суб’єкта даних може призвести до втрати роботи, суспільного осуду або порушення приватного життя, що становить посягання на немайнові права, гарантовані статтею 32 Конституції України та главою 34 Цивільного кодексу України. У таких випадках суди</w:t>
      </w:r>
      <w:r>
        <w:rPr>
          <w:rFonts w:ascii="Times New Roman" w:eastAsia="Times New Roman" w:hAnsi="Times New Roman" w:cs="Times New Roman"/>
          <w:bCs/>
          <w:color w:val="00000A"/>
          <w:sz w:val="28"/>
          <w:szCs w:val="28"/>
          <w:lang w:val="uk-UA"/>
        </w:rPr>
        <w:t xml:space="preserve"> часто стають арбітрами у спорах між особою та тими, хто оприлюднив або поширив її персональні дані без законних підстав</w:t>
      </w:r>
      <w:r>
        <w:rPr>
          <w:rFonts w:ascii="Times New Roman" w:eastAsia="Times New Roman" w:hAnsi="Times New Roman" w:cs="Times New Roman"/>
          <w:bCs/>
          <w:color w:val="00000A"/>
          <w:sz w:val="28"/>
          <w:szCs w:val="28"/>
          <w:lang w:val="en-US"/>
        </w:rPr>
        <w:t>[53]</w:t>
      </w:r>
      <w:r>
        <w:rPr>
          <w:rFonts w:ascii="Times New Roman" w:eastAsia="Times New Roman" w:hAnsi="Times New Roman" w:cs="Times New Roman"/>
          <w:bCs/>
          <w:color w:val="00000A"/>
          <w:sz w:val="28"/>
          <w:szCs w:val="28"/>
          <w:lang w:val="uk-UA"/>
        </w:rPr>
        <w:t>.</w:t>
      </w:r>
    </w:p>
    <w:p w14:paraId="126EFEEB"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Окрему категорію становлять справи, пов’язані з порушенням професійної таємниці – медичної, адвокатської, банківської або нотаріал</w:t>
      </w:r>
      <w:r>
        <w:rPr>
          <w:rFonts w:ascii="Times New Roman" w:eastAsia="Times New Roman" w:hAnsi="Times New Roman" w:cs="Times New Roman"/>
          <w:bCs/>
          <w:color w:val="00000A"/>
          <w:sz w:val="28"/>
          <w:szCs w:val="28"/>
          <w:lang w:val="uk-UA"/>
        </w:rPr>
        <w:t>ьної. Наприклад, якщо лікар оприлюднює діагноз пацієнта без його згоди, або працівник банку повідомляє третій стороні про стан рахунків клієнта, такі дії можуть бути підставою для позову про відшкодування моральної шкоди, навіть якщо матеріальні збитки від</w:t>
      </w:r>
      <w:r>
        <w:rPr>
          <w:rFonts w:ascii="Times New Roman" w:eastAsia="Times New Roman" w:hAnsi="Times New Roman" w:cs="Times New Roman"/>
          <w:bCs/>
          <w:color w:val="00000A"/>
          <w:sz w:val="28"/>
          <w:szCs w:val="28"/>
          <w:lang w:val="uk-UA"/>
        </w:rPr>
        <w:t>сутні. Судова практика в Україні демонструє зростаючу кількість таких справ, що свідчить про актуальність теми та зростаючу правову обізнаність громадян</w:t>
      </w:r>
      <w:r>
        <w:rPr>
          <w:rFonts w:ascii="Times New Roman" w:eastAsia="Times New Roman" w:hAnsi="Times New Roman" w:cs="Times New Roman"/>
          <w:bCs/>
          <w:color w:val="00000A"/>
          <w:sz w:val="28"/>
          <w:szCs w:val="28"/>
          <w:lang w:val="en-US"/>
        </w:rPr>
        <w:t>[53]</w:t>
      </w:r>
      <w:r>
        <w:rPr>
          <w:rFonts w:ascii="Times New Roman" w:eastAsia="Times New Roman" w:hAnsi="Times New Roman" w:cs="Times New Roman"/>
          <w:bCs/>
          <w:color w:val="00000A"/>
          <w:sz w:val="28"/>
          <w:szCs w:val="28"/>
          <w:lang w:val="uk-UA"/>
        </w:rPr>
        <w:t>.</w:t>
      </w:r>
    </w:p>
    <w:p w14:paraId="4736466D"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Цивільно-правові інструменти набули особливого значення у сфері господарських правовідносин, зокре</w:t>
      </w:r>
      <w:r>
        <w:rPr>
          <w:rFonts w:ascii="Times New Roman" w:eastAsia="Times New Roman" w:hAnsi="Times New Roman" w:cs="Times New Roman"/>
          <w:bCs/>
          <w:color w:val="00000A"/>
          <w:sz w:val="28"/>
          <w:szCs w:val="28"/>
          <w:lang w:val="uk-UA"/>
        </w:rPr>
        <w:t xml:space="preserve">ма у зв’язку з порушенням умов договорів про нерозголошення інформації (NDA). Такі договори укладаються між бізнес-партнерами, інвесторами, працівниками та іншими суб’єктами, які мають доступ </w:t>
      </w:r>
      <w:r>
        <w:rPr>
          <w:rFonts w:ascii="Times New Roman" w:eastAsia="Times New Roman" w:hAnsi="Times New Roman" w:cs="Times New Roman"/>
          <w:bCs/>
          <w:color w:val="00000A"/>
          <w:sz w:val="28"/>
          <w:szCs w:val="28"/>
          <w:lang w:val="uk-UA"/>
        </w:rPr>
        <w:lastRenderedPageBreak/>
        <w:t>до комерційної або виробничої таємниці</w:t>
      </w:r>
      <w:r>
        <w:rPr>
          <w:rFonts w:ascii="Times New Roman" w:eastAsia="Times New Roman" w:hAnsi="Times New Roman" w:cs="Times New Roman"/>
          <w:bCs/>
          <w:color w:val="00000A"/>
          <w:sz w:val="28"/>
          <w:szCs w:val="28"/>
          <w:lang w:val="en-US"/>
        </w:rPr>
        <w:t>[40]</w:t>
      </w:r>
      <w:r>
        <w:rPr>
          <w:rFonts w:ascii="Times New Roman" w:eastAsia="Times New Roman" w:hAnsi="Times New Roman" w:cs="Times New Roman"/>
          <w:bCs/>
          <w:color w:val="00000A"/>
          <w:sz w:val="28"/>
          <w:szCs w:val="28"/>
          <w:lang w:val="uk-UA"/>
        </w:rPr>
        <w:t>. У разі порушення умо</w:t>
      </w:r>
      <w:r>
        <w:rPr>
          <w:rFonts w:ascii="Times New Roman" w:eastAsia="Times New Roman" w:hAnsi="Times New Roman" w:cs="Times New Roman"/>
          <w:bCs/>
          <w:color w:val="00000A"/>
          <w:sz w:val="28"/>
          <w:szCs w:val="28"/>
          <w:lang w:val="uk-UA"/>
        </w:rPr>
        <w:t>в NDA постраждала сторона може вимагати не лише припинення порушення, але й відшкодування реальних збитків (втрата прибутку, зниження конкурентоспроможності тощо), а також компенсації за упущену вигоду, передбачену статтями 22, 1166, 1167 Цивільного кодекс</w:t>
      </w:r>
      <w:r>
        <w:rPr>
          <w:rFonts w:ascii="Times New Roman" w:eastAsia="Times New Roman" w:hAnsi="Times New Roman" w:cs="Times New Roman"/>
          <w:bCs/>
          <w:color w:val="00000A"/>
          <w:sz w:val="28"/>
          <w:szCs w:val="28"/>
          <w:lang w:val="uk-UA"/>
        </w:rPr>
        <w:t>у України</w:t>
      </w:r>
      <w:r>
        <w:rPr>
          <w:rFonts w:ascii="Times New Roman" w:eastAsia="Times New Roman" w:hAnsi="Times New Roman" w:cs="Times New Roman"/>
          <w:bCs/>
          <w:color w:val="00000A"/>
          <w:sz w:val="28"/>
          <w:szCs w:val="28"/>
          <w:lang w:val="en-US"/>
        </w:rPr>
        <w:t>[53]</w:t>
      </w:r>
      <w:r>
        <w:rPr>
          <w:rFonts w:ascii="Times New Roman" w:eastAsia="Times New Roman" w:hAnsi="Times New Roman" w:cs="Times New Roman"/>
          <w:bCs/>
          <w:color w:val="00000A"/>
          <w:sz w:val="28"/>
          <w:szCs w:val="28"/>
          <w:lang w:val="uk-UA"/>
        </w:rPr>
        <w:t>.</w:t>
      </w:r>
    </w:p>
    <w:p w14:paraId="0838A143"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Загалом, цивільно-правова відповідальність виконує важливу компенсаторну функцію у системі охорони конфіденційної інформації. Вона дозволяє не лише реагувати на вже вчинене порушення, а й створює превентивний ефект, стимулюючи сторони правов</w:t>
      </w:r>
      <w:r>
        <w:rPr>
          <w:rFonts w:ascii="Times New Roman" w:eastAsia="Times New Roman" w:hAnsi="Times New Roman" w:cs="Times New Roman"/>
          <w:bCs/>
          <w:color w:val="00000A"/>
          <w:sz w:val="28"/>
          <w:szCs w:val="28"/>
          <w:lang w:val="uk-UA"/>
        </w:rPr>
        <w:t>ідносин дотримуватися режиму конфіденційності. У контексті цифрової епохи, де інформація легко відтворюється і поширюється, належне функціонування цивільно-правових механізмів набуває ще більшої значущості, забезпечуючи ефективний баланс між правом на дост</w:t>
      </w:r>
      <w:r>
        <w:rPr>
          <w:rFonts w:ascii="Times New Roman" w:eastAsia="Times New Roman" w:hAnsi="Times New Roman" w:cs="Times New Roman"/>
          <w:bCs/>
          <w:color w:val="00000A"/>
          <w:sz w:val="28"/>
          <w:szCs w:val="28"/>
          <w:lang w:val="uk-UA"/>
        </w:rPr>
        <w:t>уп до інформації та правом на її захист</w:t>
      </w:r>
      <w:r>
        <w:rPr>
          <w:rFonts w:ascii="Times New Roman" w:eastAsia="Times New Roman" w:hAnsi="Times New Roman" w:cs="Times New Roman"/>
          <w:bCs/>
          <w:color w:val="00000A"/>
          <w:sz w:val="28"/>
          <w:szCs w:val="28"/>
          <w:lang w:val="en-US"/>
        </w:rPr>
        <w:t>[30]</w:t>
      </w:r>
      <w:r>
        <w:rPr>
          <w:rFonts w:ascii="Times New Roman" w:eastAsia="Times New Roman" w:hAnsi="Times New Roman" w:cs="Times New Roman"/>
          <w:bCs/>
          <w:color w:val="00000A"/>
          <w:sz w:val="28"/>
          <w:szCs w:val="28"/>
          <w:lang w:val="uk-UA"/>
        </w:rPr>
        <w:t>.</w:t>
      </w:r>
    </w:p>
    <w:p w14:paraId="7F8F3CC3"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У контексті повномасштабного вторгнення російської федерації в Україну, що триває з лютого 2022 року, питання захисту інформації набуло особливої актуальності. Війна супроводжується масованою інформаційною та </w:t>
      </w:r>
      <w:proofErr w:type="spellStart"/>
      <w:r>
        <w:rPr>
          <w:rFonts w:ascii="Times New Roman" w:eastAsia="Times New Roman" w:hAnsi="Times New Roman" w:cs="Times New Roman"/>
          <w:bCs/>
          <w:color w:val="00000A"/>
          <w:sz w:val="28"/>
          <w:szCs w:val="28"/>
          <w:lang w:val="uk-UA"/>
        </w:rPr>
        <w:t>кі</w:t>
      </w:r>
      <w:r>
        <w:rPr>
          <w:rFonts w:ascii="Times New Roman" w:eastAsia="Times New Roman" w:hAnsi="Times New Roman" w:cs="Times New Roman"/>
          <w:bCs/>
          <w:color w:val="00000A"/>
          <w:sz w:val="28"/>
          <w:szCs w:val="28"/>
          <w:lang w:val="uk-UA"/>
        </w:rPr>
        <w:t>бервійною</w:t>
      </w:r>
      <w:proofErr w:type="spellEnd"/>
      <w:r>
        <w:rPr>
          <w:rFonts w:ascii="Times New Roman" w:eastAsia="Times New Roman" w:hAnsi="Times New Roman" w:cs="Times New Roman"/>
          <w:bCs/>
          <w:color w:val="00000A"/>
          <w:sz w:val="28"/>
          <w:szCs w:val="28"/>
          <w:lang w:val="uk-UA"/>
        </w:rPr>
        <w:t>, у межах якої розголошення державної, службової чи конфіденційної інформації може мати безпосередні наслідки для обороноздатності держави, безпеки військовослужбовців, цивільного населення та стратегічних об’єктів інфраструктури</w:t>
      </w:r>
      <w:r>
        <w:rPr>
          <w:rFonts w:ascii="Times New Roman" w:eastAsia="Times New Roman" w:hAnsi="Times New Roman" w:cs="Times New Roman"/>
          <w:bCs/>
          <w:color w:val="00000A"/>
          <w:sz w:val="28"/>
          <w:szCs w:val="28"/>
          <w:lang w:val="en-US"/>
        </w:rPr>
        <w:t>[43]</w:t>
      </w:r>
      <w:r>
        <w:rPr>
          <w:rFonts w:ascii="Times New Roman" w:eastAsia="Times New Roman" w:hAnsi="Times New Roman" w:cs="Times New Roman"/>
          <w:bCs/>
          <w:color w:val="00000A"/>
          <w:sz w:val="28"/>
          <w:szCs w:val="28"/>
          <w:lang w:val="uk-UA"/>
        </w:rPr>
        <w:t>.</w:t>
      </w:r>
    </w:p>
    <w:p w14:paraId="351AF23C"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Одним із рез</w:t>
      </w:r>
      <w:r>
        <w:rPr>
          <w:rFonts w:ascii="Times New Roman" w:eastAsia="Times New Roman" w:hAnsi="Times New Roman" w:cs="Times New Roman"/>
          <w:bCs/>
          <w:color w:val="00000A"/>
          <w:sz w:val="28"/>
          <w:szCs w:val="28"/>
          <w:lang w:val="uk-UA"/>
        </w:rPr>
        <w:t>онансних прикладів стало притягнення до відповідальності волонтерів, блогерів і журналістів, які оприлюднювали в соціальних мережах відео або фото з місць ракетних ударів по українських містах. У багатьох випадках такі матеріали публікувалися до офіційного</w:t>
      </w:r>
      <w:r>
        <w:rPr>
          <w:rFonts w:ascii="Times New Roman" w:eastAsia="Times New Roman" w:hAnsi="Times New Roman" w:cs="Times New Roman"/>
          <w:bCs/>
          <w:color w:val="00000A"/>
          <w:sz w:val="28"/>
          <w:szCs w:val="28"/>
          <w:lang w:val="uk-UA"/>
        </w:rPr>
        <w:t xml:space="preserve"> підтвердження обстрілу з боку Генерального штабу ЗСУ, що створювало передумови для коригування вогню ворогом. Такі дії розглядалися правоохоронними органами як розголошення відомостей про переміщення, дислокацію або напрямок роботи Збройних сил України, щ</w:t>
      </w:r>
      <w:r>
        <w:rPr>
          <w:rFonts w:ascii="Times New Roman" w:eastAsia="Times New Roman" w:hAnsi="Times New Roman" w:cs="Times New Roman"/>
          <w:bCs/>
          <w:color w:val="00000A"/>
          <w:sz w:val="28"/>
          <w:szCs w:val="28"/>
          <w:lang w:val="uk-UA"/>
        </w:rPr>
        <w:t>о заборонено під час воєнного стану</w:t>
      </w:r>
      <w:r>
        <w:rPr>
          <w:rFonts w:ascii="Times New Roman" w:eastAsia="Times New Roman" w:hAnsi="Times New Roman" w:cs="Times New Roman"/>
          <w:bCs/>
          <w:color w:val="00000A"/>
          <w:sz w:val="28"/>
          <w:szCs w:val="28"/>
          <w:lang w:val="en-US"/>
        </w:rPr>
        <w:t>[44]</w:t>
      </w:r>
      <w:r>
        <w:rPr>
          <w:rFonts w:ascii="Times New Roman" w:eastAsia="Times New Roman" w:hAnsi="Times New Roman" w:cs="Times New Roman"/>
          <w:bCs/>
          <w:color w:val="00000A"/>
          <w:sz w:val="28"/>
          <w:szCs w:val="28"/>
          <w:lang w:val="uk-UA"/>
        </w:rPr>
        <w:t>.</w:t>
      </w:r>
    </w:p>
    <w:p w14:paraId="65CBC920"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Наприклад, у квітні 2022 року СБУ повідомила про відкриття понад 100 кримінальних проваджень щодо осіб, які здійснювали незаконну </w:t>
      </w:r>
      <w:proofErr w:type="spellStart"/>
      <w:r>
        <w:rPr>
          <w:rFonts w:ascii="Times New Roman" w:eastAsia="Times New Roman" w:hAnsi="Times New Roman" w:cs="Times New Roman"/>
          <w:bCs/>
          <w:color w:val="00000A"/>
          <w:sz w:val="28"/>
          <w:szCs w:val="28"/>
          <w:lang w:val="uk-UA"/>
        </w:rPr>
        <w:t>відеофіксацію</w:t>
      </w:r>
      <w:proofErr w:type="spellEnd"/>
      <w:r>
        <w:rPr>
          <w:rFonts w:ascii="Times New Roman" w:eastAsia="Times New Roman" w:hAnsi="Times New Roman" w:cs="Times New Roman"/>
          <w:bCs/>
          <w:color w:val="00000A"/>
          <w:sz w:val="28"/>
          <w:szCs w:val="28"/>
          <w:lang w:val="uk-UA"/>
        </w:rPr>
        <w:t xml:space="preserve"> </w:t>
      </w:r>
      <w:r>
        <w:rPr>
          <w:rFonts w:ascii="Times New Roman" w:eastAsia="Times New Roman" w:hAnsi="Times New Roman" w:cs="Times New Roman"/>
          <w:bCs/>
          <w:color w:val="00000A"/>
          <w:sz w:val="28"/>
          <w:szCs w:val="28"/>
          <w:lang w:val="uk-UA"/>
        </w:rPr>
        <w:lastRenderedPageBreak/>
        <w:t>та онлайн-трансляції роботи української ППО, що кваліфікувалося за стат</w:t>
      </w:r>
      <w:r>
        <w:rPr>
          <w:rFonts w:ascii="Times New Roman" w:eastAsia="Times New Roman" w:hAnsi="Times New Roman" w:cs="Times New Roman"/>
          <w:bCs/>
          <w:color w:val="00000A"/>
          <w:sz w:val="28"/>
          <w:szCs w:val="28"/>
          <w:lang w:val="uk-UA"/>
        </w:rPr>
        <w:t xml:space="preserve">тею 114-2 КК України (несанкціоноване поширення інформації про рух чи розміщення ЗСУ). Ця норма була спеціально запроваджена на початку війни задля протидії витоку </w:t>
      </w:r>
      <w:proofErr w:type="spellStart"/>
      <w:r>
        <w:rPr>
          <w:rFonts w:ascii="Times New Roman" w:eastAsia="Times New Roman" w:hAnsi="Times New Roman" w:cs="Times New Roman"/>
          <w:bCs/>
          <w:color w:val="00000A"/>
          <w:sz w:val="28"/>
          <w:szCs w:val="28"/>
          <w:lang w:val="uk-UA"/>
        </w:rPr>
        <w:t>оперативно</w:t>
      </w:r>
      <w:proofErr w:type="spellEnd"/>
      <w:r>
        <w:rPr>
          <w:rFonts w:ascii="Times New Roman" w:eastAsia="Times New Roman" w:hAnsi="Times New Roman" w:cs="Times New Roman"/>
          <w:bCs/>
          <w:color w:val="00000A"/>
          <w:sz w:val="28"/>
          <w:szCs w:val="28"/>
          <w:lang w:val="uk-UA"/>
        </w:rPr>
        <w:t>-значущої інформації. У ряді випадків правопорушники отримали реальні строки позба</w:t>
      </w:r>
      <w:r>
        <w:rPr>
          <w:rFonts w:ascii="Times New Roman" w:eastAsia="Times New Roman" w:hAnsi="Times New Roman" w:cs="Times New Roman"/>
          <w:bCs/>
          <w:color w:val="00000A"/>
          <w:sz w:val="28"/>
          <w:szCs w:val="28"/>
          <w:lang w:val="uk-UA"/>
        </w:rPr>
        <w:t>влення волі, що стало чітким сигналом про нетерпимість держави до будь-яких проявів інформування ворога</w:t>
      </w:r>
      <w:r>
        <w:rPr>
          <w:rFonts w:ascii="Times New Roman" w:eastAsia="Times New Roman" w:hAnsi="Times New Roman" w:cs="Times New Roman"/>
          <w:bCs/>
          <w:color w:val="00000A"/>
          <w:sz w:val="28"/>
          <w:szCs w:val="28"/>
          <w:lang w:val="en-US"/>
        </w:rPr>
        <w:t>[44]</w:t>
      </w:r>
      <w:r>
        <w:rPr>
          <w:rFonts w:ascii="Times New Roman" w:eastAsia="Times New Roman" w:hAnsi="Times New Roman" w:cs="Times New Roman"/>
          <w:bCs/>
          <w:color w:val="00000A"/>
          <w:sz w:val="28"/>
          <w:szCs w:val="28"/>
          <w:lang w:val="uk-UA"/>
        </w:rPr>
        <w:t>.</w:t>
      </w:r>
    </w:p>
    <w:p w14:paraId="55EFCEF4"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 xml:space="preserve">Крім того, відомі випадки розголошення персональних даних військовослужбовців та співробітників Сил оборони. Так, у середині 2022 року одне з </w:t>
      </w:r>
      <w:r>
        <w:rPr>
          <w:rFonts w:ascii="Times New Roman" w:eastAsia="Times New Roman" w:hAnsi="Times New Roman" w:cs="Times New Roman"/>
          <w:bCs/>
          <w:color w:val="00000A"/>
          <w:sz w:val="28"/>
          <w:szCs w:val="28"/>
          <w:lang w:val="uk-UA"/>
        </w:rPr>
        <w:t xml:space="preserve">інтернет-ЗМІ оприлюднило відео з іменами та обличчями мобілізованих бійців без їхньої згоди, що суперечить положенням Закону України «Про захист персональних даних» та порушує право на </w:t>
      </w:r>
      <w:proofErr w:type="spellStart"/>
      <w:r>
        <w:rPr>
          <w:rFonts w:ascii="Times New Roman" w:eastAsia="Times New Roman" w:hAnsi="Times New Roman" w:cs="Times New Roman"/>
          <w:bCs/>
          <w:color w:val="00000A"/>
          <w:sz w:val="28"/>
          <w:szCs w:val="28"/>
          <w:lang w:val="uk-UA"/>
        </w:rPr>
        <w:t>приватність</w:t>
      </w:r>
      <w:proofErr w:type="spellEnd"/>
      <w:r>
        <w:rPr>
          <w:rFonts w:ascii="Times New Roman" w:eastAsia="Times New Roman" w:hAnsi="Times New Roman" w:cs="Times New Roman"/>
          <w:bCs/>
          <w:color w:val="00000A"/>
          <w:sz w:val="28"/>
          <w:szCs w:val="28"/>
          <w:lang w:val="uk-UA"/>
        </w:rPr>
        <w:t>, гарантоване статтею 32 Конституції України. Після відповід</w:t>
      </w:r>
      <w:r>
        <w:rPr>
          <w:rFonts w:ascii="Times New Roman" w:eastAsia="Times New Roman" w:hAnsi="Times New Roman" w:cs="Times New Roman"/>
          <w:bCs/>
          <w:color w:val="00000A"/>
          <w:sz w:val="28"/>
          <w:szCs w:val="28"/>
          <w:lang w:val="uk-UA"/>
        </w:rPr>
        <w:t>ного реагування з боку Уповноваженого ВРУ з прав людини, редакцію було зобов’язано видалити контент і публічно вибачитися перед потерпілими</w:t>
      </w:r>
      <w:r>
        <w:rPr>
          <w:rFonts w:ascii="Times New Roman" w:eastAsia="Times New Roman" w:hAnsi="Times New Roman" w:cs="Times New Roman"/>
          <w:bCs/>
          <w:color w:val="00000A"/>
          <w:sz w:val="28"/>
          <w:szCs w:val="28"/>
          <w:lang w:val="en-US"/>
        </w:rPr>
        <w:t>[43]</w:t>
      </w:r>
      <w:r>
        <w:rPr>
          <w:rFonts w:ascii="Times New Roman" w:eastAsia="Times New Roman" w:hAnsi="Times New Roman" w:cs="Times New Roman"/>
          <w:bCs/>
          <w:color w:val="00000A"/>
          <w:sz w:val="28"/>
          <w:szCs w:val="28"/>
          <w:lang w:val="uk-UA"/>
        </w:rPr>
        <w:t>.</w:t>
      </w:r>
    </w:p>
    <w:p w14:paraId="6BE349EB"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Окремим викликом стали кібератаки, під час яких хакери отримували доступ до внутрішньої документації органів де</w:t>
      </w:r>
      <w:r>
        <w:rPr>
          <w:rFonts w:ascii="Times New Roman" w:eastAsia="Times New Roman" w:hAnsi="Times New Roman" w:cs="Times New Roman"/>
          <w:bCs/>
          <w:color w:val="00000A"/>
          <w:sz w:val="28"/>
          <w:szCs w:val="28"/>
          <w:lang w:val="uk-UA"/>
        </w:rPr>
        <w:t>ржавної влади. Зокрема, у 2022–2023 роках фіксувалися спроби викрадення інформації з реєстрів Міністерства оборони, державного авіаційного підприємства та інших стратегічних структур. У деяких випадках витік такої інформації став предметом службових розслі</w:t>
      </w:r>
      <w:r>
        <w:rPr>
          <w:rFonts w:ascii="Times New Roman" w:eastAsia="Times New Roman" w:hAnsi="Times New Roman" w:cs="Times New Roman"/>
          <w:bCs/>
          <w:color w:val="00000A"/>
          <w:sz w:val="28"/>
          <w:szCs w:val="28"/>
          <w:lang w:val="uk-UA"/>
        </w:rPr>
        <w:t>дувань і відкриття кримінальних проваджень за статтями 361 та 362 КК України (несанкціоноване втручання в роботу комп’ютерних систем і несанкціоновані дії з інформацією)</w:t>
      </w:r>
      <w:r>
        <w:rPr>
          <w:rFonts w:ascii="Times New Roman" w:eastAsia="Times New Roman" w:hAnsi="Times New Roman" w:cs="Times New Roman"/>
          <w:bCs/>
          <w:color w:val="00000A"/>
          <w:sz w:val="28"/>
          <w:szCs w:val="28"/>
          <w:lang w:val="en-US"/>
        </w:rPr>
        <w:t>[17]</w:t>
      </w:r>
      <w:r>
        <w:rPr>
          <w:rFonts w:ascii="Times New Roman" w:eastAsia="Times New Roman" w:hAnsi="Times New Roman" w:cs="Times New Roman"/>
          <w:bCs/>
          <w:color w:val="00000A"/>
          <w:sz w:val="28"/>
          <w:szCs w:val="28"/>
          <w:lang w:val="uk-UA"/>
        </w:rPr>
        <w:t>.</w:t>
      </w:r>
    </w:p>
    <w:p w14:paraId="0997B010"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t>Варто також згадати ситуації, коли представники місцевої влади чи державні службо</w:t>
      </w:r>
      <w:r>
        <w:rPr>
          <w:rFonts w:ascii="Times New Roman" w:eastAsia="Times New Roman" w:hAnsi="Times New Roman" w:cs="Times New Roman"/>
          <w:bCs/>
          <w:color w:val="00000A"/>
          <w:sz w:val="28"/>
          <w:szCs w:val="28"/>
          <w:lang w:val="uk-UA"/>
        </w:rPr>
        <w:t>вці порушували вимоги режиму «таємності» під час публічних виступів, розкриваючи деталі роботи гуманітарних коридорів, поставок озброєння або планів евакуації. Такі дії часто кваліфікувались як дисциплінарні правопорушення, проте в окремих випадках мали оз</w:t>
      </w:r>
      <w:r>
        <w:rPr>
          <w:rFonts w:ascii="Times New Roman" w:eastAsia="Times New Roman" w:hAnsi="Times New Roman" w:cs="Times New Roman"/>
          <w:bCs/>
          <w:color w:val="00000A"/>
          <w:sz w:val="28"/>
          <w:szCs w:val="28"/>
          <w:lang w:val="uk-UA"/>
        </w:rPr>
        <w:t>наки кримінального злочину за ст. 328 КК України</w:t>
      </w:r>
      <w:r>
        <w:rPr>
          <w:rFonts w:ascii="Times New Roman" w:eastAsia="Times New Roman" w:hAnsi="Times New Roman" w:cs="Times New Roman"/>
          <w:bCs/>
          <w:color w:val="00000A"/>
          <w:sz w:val="28"/>
          <w:szCs w:val="28"/>
          <w:lang w:val="en-US"/>
        </w:rPr>
        <w:t>[24]</w:t>
      </w:r>
      <w:r>
        <w:rPr>
          <w:rFonts w:ascii="Times New Roman" w:eastAsia="Times New Roman" w:hAnsi="Times New Roman" w:cs="Times New Roman"/>
          <w:bCs/>
          <w:color w:val="00000A"/>
          <w:sz w:val="28"/>
          <w:szCs w:val="28"/>
          <w:lang w:val="uk-UA"/>
        </w:rPr>
        <w:t>.</w:t>
      </w:r>
    </w:p>
    <w:p w14:paraId="1B4A1AAD" w14:textId="77777777" w:rsidR="00F53096" w:rsidRDefault="001F2C1A">
      <w:pPr>
        <w:spacing w:line="360" w:lineRule="auto"/>
        <w:ind w:firstLine="709"/>
        <w:jc w:val="both"/>
        <w:rPr>
          <w:rFonts w:ascii="Times New Roman" w:eastAsia="Times New Roman" w:hAnsi="Times New Roman" w:cs="Times New Roman"/>
          <w:bCs/>
          <w:color w:val="00000A"/>
          <w:sz w:val="28"/>
          <w:szCs w:val="28"/>
          <w:lang w:val="uk-UA"/>
        </w:rPr>
      </w:pPr>
      <w:r>
        <w:rPr>
          <w:rFonts w:ascii="Times New Roman" w:eastAsia="Times New Roman" w:hAnsi="Times New Roman" w:cs="Times New Roman"/>
          <w:bCs/>
          <w:color w:val="00000A"/>
          <w:sz w:val="28"/>
          <w:szCs w:val="28"/>
          <w:lang w:val="uk-UA"/>
        </w:rPr>
        <w:lastRenderedPageBreak/>
        <w:t>Таким чином, система юридичної відповідальності за розголошення захищеної інформації в Україні є розгалуженою та функціональною. Вона охоплює широкий спектр правових механізмів, що дозволяють забезпечит</w:t>
      </w:r>
      <w:r>
        <w:rPr>
          <w:rFonts w:ascii="Times New Roman" w:eastAsia="Times New Roman" w:hAnsi="Times New Roman" w:cs="Times New Roman"/>
          <w:bCs/>
          <w:color w:val="00000A"/>
          <w:sz w:val="28"/>
          <w:szCs w:val="28"/>
          <w:lang w:val="uk-UA"/>
        </w:rPr>
        <w:t>и баланс між інтересами держави, громадянина та суб’єктів господарювання. Ефективність цієї системи значною мірою залежить від практики правозастосування, професіоналізму судів і правоохоронних органів, а також обізнаності суб’єктів інформаційних правовідн</w:t>
      </w:r>
      <w:r>
        <w:rPr>
          <w:rFonts w:ascii="Times New Roman" w:eastAsia="Times New Roman" w:hAnsi="Times New Roman" w:cs="Times New Roman"/>
          <w:bCs/>
          <w:color w:val="00000A"/>
          <w:sz w:val="28"/>
          <w:szCs w:val="28"/>
          <w:lang w:val="uk-UA"/>
        </w:rPr>
        <w:t>осин щодо своїх обов’язків і можливих наслідків правопорушень.</w:t>
      </w:r>
    </w:p>
    <w:p w14:paraId="04EE0F8E" w14:textId="77777777" w:rsidR="00F53096" w:rsidRDefault="00F53096">
      <w:pPr>
        <w:spacing w:line="360" w:lineRule="auto"/>
        <w:ind w:firstLine="709"/>
        <w:jc w:val="both"/>
        <w:rPr>
          <w:rFonts w:ascii="Times New Roman" w:eastAsia="Times New Roman" w:hAnsi="Times New Roman" w:cs="Times New Roman"/>
          <w:b/>
          <w:color w:val="00000A"/>
          <w:sz w:val="28"/>
          <w:szCs w:val="28"/>
        </w:rPr>
      </w:pPr>
    </w:p>
    <w:p w14:paraId="3BD7709C" w14:textId="77777777" w:rsidR="00F53096" w:rsidRDefault="00F53096">
      <w:pPr>
        <w:spacing w:line="360" w:lineRule="auto"/>
        <w:ind w:firstLine="709"/>
        <w:jc w:val="both"/>
        <w:rPr>
          <w:rFonts w:ascii="Times New Roman" w:eastAsia="Times New Roman" w:hAnsi="Times New Roman" w:cs="Times New Roman"/>
          <w:b/>
          <w:color w:val="00000A"/>
          <w:sz w:val="28"/>
          <w:szCs w:val="28"/>
        </w:rPr>
      </w:pPr>
    </w:p>
    <w:p w14:paraId="5307E916" w14:textId="77777777" w:rsidR="00F53096" w:rsidRDefault="00F53096">
      <w:pPr>
        <w:spacing w:line="360" w:lineRule="auto"/>
        <w:ind w:firstLine="709"/>
        <w:jc w:val="both"/>
        <w:rPr>
          <w:rFonts w:ascii="Times New Roman" w:eastAsia="Times New Roman" w:hAnsi="Times New Roman" w:cs="Times New Roman"/>
          <w:b/>
          <w:color w:val="00000A"/>
          <w:sz w:val="28"/>
          <w:szCs w:val="28"/>
        </w:rPr>
      </w:pPr>
    </w:p>
    <w:p w14:paraId="7185D7B7" w14:textId="77777777" w:rsidR="00F53096" w:rsidRDefault="00F53096">
      <w:pPr>
        <w:spacing w:line="360" w:lineRule="auto"/>
        <w:ind w:firstLine="709"/>
        <w:jc w:val="both"/>
        <w:rPr>
          <w:rFonts w:ascii="Times New Roman" w:eastAsia="Times New Roman" w:hAnsi="Times New Roman" w:cs="Times New Roman"/>
          <w:b/>
          <w:color w:val="00000A"/>
          <w:sz w:val="28"/>
          <w:szCs w:val="28"/>
        </w:rPr>
      </w:pPr>
    </w:p>
    <w:p w14:paraId="36B188CF" w14:textId="77777777" w:rsidR="00F53096" w:rsidRDefault="00F53096">
      <w:pPr>
        <w:spacing w:line="360" w:lineRule="auto"/>
        <w:ind w:firstLine="709"/>
        <w:jc w:val="both"/>
        <w:rPr>
          <w:rFonts w:ascii="Times New Roman" w:eastAsia="Times New Roman" w:hAnsi="Times New Roman" w:cs="Times New Roman"/>
          <w:b/>
          <w:color w:val="00000A"/>
          <w:sz w:val="28"/>
          <w:szCs w:val="28"/>
        </w:rPr>
      </w:pPr>
    </w:p>
    <w:p w14:paraId="53DA3475" w14:textId="77777777" w:rsidR="00F53096" w:rsidRDefault="00F53096">
      <w:pPr>
        <w:spacing w:line="360" w:lineRule="auto"/>
        <w:ind w:firstLine="709"/>
        <w:jc w:val="both"/>
        <w:rPr>
          <w:rFonts w:ascii="Times New Roman" w:eastAsia="Times New Roman" w:hAnsi="Times New Roman" w:cs="Times New Roman"/>
          <w:b/>
          <w:color w:val="00000A"/>
          <w:sz w:val="28"/>
          <w:szCs w:val="28"/>
        </w:rPr>
      </w:pPr>
    </w:p>
    <w:p w14:paraId="751B3C60" w14:textId="77777777" w:rsidR="00F53096" w:rsidRDefault="00F53096">
      <w:pPr>
        <w:spacing w:line="360" w:lineRule="auto"/>
        <w:ind w:firstLine="709"/>
        <w:jc w:val="both"/>
        <w:rPr>
          <w:rFonts w:ascii="Times New Roman" w:eastAsia="Times New Roman" w:hAnsi="Times New Roman" w:cs="Times New Roman"/>
          <w:b/>
          <w:color w:val="00000A"/>
          <w:sz w:val="28"/>
          <w:szCs w:val="28"/>
        </w:rPr>
      </w:pPr>
    </w:p>
    <w:p w14:paraId="30E820D8" w14:textId="77777777" w:rsidR="00F53096" w:rsidRDefault="00F53096">
      <w:pPr>
        <w:spacing w:line="360" w:lineRule="auto"/>
        <w:jc w:val="both"/>
        <w:rPr>
          <w:rFonts w:ascii="Times New Roman" w:eastAsia="Times New Roman" w:hAnsi="Times New Roman" w:cs="Times New Roman"/>
          <w:b/>
          <w:color w:val="00000A"/>
          <w:sz w:val="28"/>
          <w:szCs w:val="28"/>
        </w:rPr>
      </w:pPr>
    </w:p>
    <w:p w14:paraId="5440BC95" w14:textId="77777777" w:rsidR="00F53096" w:rsidRDefault="001F2C1A">
      <w:pPr>
        <w:spacing w:line="360" w:lineRule="auto"/>
        <w:ind w:firstLine="709"/>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РОЗДІЛ 3. КІБЕРЗЛОЧИННІСТЬ ТА КОМП‘ЮТЕРНИЙ ТЕРОРИЗМ</w:t>
      </w:r>
    </w:p>
    <w:p w14:paraId="528F9039" w14:textId="77777777" w:rsidR="00F53096" w:rsidRDefault="001F2C1A">
      <w:pPr>
        <w:spacing w:line="360" w:lineRule="auto"/>
        <w:ind w:firstLine="709"/>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3.1. Основні форми і тенденції кіберзлочинності у глобальному та національному вимірі</w:t>
      </w:r>
    </w:p>
    <w:p w14:paraId="689CAA5B" w14:textId="77777777" w:rsidR="00F53096" w:rsidRDefault="00F53096">
      <w:pPr>
        <w:spacing w:line="360" w:lineRule="auto"/>
        <w:ind w:firstLine="709"/>
        <w:jc w:val="center"/>
        <w:rPr>
          <w:rFonts w:ascii="Times New Roman" w:eastAsia="Times New Roman" w:hAnsi="Times New Roman" w:cs="Times New Roman"/>
          <w:b/>
          <w:color w:val="00000A"/>
          <w:sz w:val="28"/>
          <w:szCs w:val="28"/>
        </w:rPr>
      </w:pPr>
    </w:p>
    <w:p w14:paraId="5D40421E"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сучасному інформаційному суспільстві кіберзлочинність стала одним з ключових викликів як для державного управління, так і для приватного сектору. Розвиток цифрових технологій, інтернету речей, штучного інтелекту та глобальних мереж призвів до значного ро</w:t>
      </w:r>
      <w:r>
        <w:rPr>
          <w:rFonts w:ascii="Times New Roman" w:eastAsia="Times New Roman" w:hAnsi="Times New Roman" w:cs="Times New Roman"/>
          <w:color w:val="00000A"/>
          <w:sz w:val="28"/>
          <w:szCs w:val="28"/>
        </w:rPr>
        <w:t xml:space="preserve">зширення простору, в якому здійснюються правопорушення, а також до появи нових форм злочинної діяльності. </w:t>
      </w:r>
      <w:proofErr w:type="spellStart"/>
      <w:r>
        <w:rPr>
          <w:rFonts w:ascii="Times New Roman" w:eastAsia="Times New Roman" w:hAnsi="Times New Roman" w:cs="Times New Roman"/>
          <w:color w:val="00000A"/>
          <w:sz w:val="28"/>
          <w:szCs w:val="28"/>
        </w:rPr>
        <w:t>Кіберзлочини</w:t>
      </w:r>
      <w:proofErr w:type="spellEnd"/>
      <w:r>
        <w:rPr>
          <w:rFonts w:ascii="Times New Roman" w:eastAsia="Times New Roman" w:hAnsi="Times New Roman" w:cs="Times New Roman"/>
          <w:color w:val="00000A"/>
          <w:sz w:val="28"/>
          <w:szCs w:val="28"/>
        </w:rPr>
        <w:t xml:space="preserve"> характеризуються високим рівнем анонімності, міжнародним характером, швидкістю реалізації та потенційно значними масштабами наслідків. У </w:t>
      </w:r>
      <w:r>
        <w:rPr>
          <w:rFonts w:ascii="Times New Roman" w:eastAsia="Times New Roman" w:hAnsi="Times New Roman" w:cs="Times New Roman"/>
          <w:color w:val="00000A"/>
          <w:sz w:val="28"/>
          <w:szCs w:val="28"/>
        </w:rPr>
        <w:t xml:space="preserve">зв’язку з цим питання ідентифікації форм </w:t>
      </w:r>
      <w:r>
        <w:rPr>
          <w:rFonts w:ascii="Times New Roman" w:eastAsia="Times New Roman" w:hAnsi="Times New Roman" w:cs="Times New Roman"/>
          <w:color w:val="00000A"/>
          <w:sz w:val="28"/>
          <w:szCs w:val="28"/>
        </w:rPr>
        <w:lastRenderedPageBreak/>
        <w:t>кіберзлочинності та аналізу тенденцій їх поширення набуває особливої актуальності як на глобальному, так і на національному рівні</w:t>
      </w:r>
      <w:r>
        <w:rPr>
          <w:rFonts w:ascii="Times New Roman" w:eastAsia="Times New Roman" w:hAnsi="Times New Roman" w:cs="Times New Roman"/>
          <w:color w:val="00000A"/>
          <w:sz w:val="28"/>
          <w:szCs w:val="28"/>
          <w:lang w:val="en-US"/>
        </w:rPr>
        <w:t>[7]</w:t>
      </w:r>
      <w:r>
        <w:rPr>
          <w:rFonts w:ascii="Times New Roman" w:eastAsia="Times New Roman" w:hAnsi="Times New Roman" w:cs="Times New Roman"/>
          <w:color w:val="00000A"/>
          <w:sz w:val="28"/>
          <w:szCs w:val="28"/>
        </w:rPr>
        <w:t>.</w:t>
      </w:r>
    </w:p>
    <w:p w14:paraId="053569AB"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Кіберзлочинність (</w:t>
      </w:r>
      <w:proofErr w:type="spellStart"/>
      <w:r>
        <w:rPr>
          <w:rFonts w:ascii="Times New Roman" w:eastAsia="Times New Roman" w:hAnsi="Times New Roman" w:cs="Times New Roman"/>
          <w:color w:val="00000A"/>
          <w:sz w:val="28"/>
          <w:szCs w:val="28"/>
        </w:rPr>
        <w:t>англ</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cybercrime</w:t>
      </w:r>
      <w:proofErr w:type="spellEnd"/>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 xml:space="preserve"> це сукупність суспільно небезпечних діянь, що вчиняються з використанням комп’ютерних систем, мереж або інформаційно-комунікаційних технологій (ІКТ), спрямованих як проти самих ІКТ (їх цілісності, конфіденційності та доступності), так і з використанням ІК</w:t>
      </w:r>
      <w:r>
        <w:rPr>
          <w:rFonts w:ascii="Times New Roman" w:eastAsia="Times New Roman" w:hAnsi="Times New Roman" w:cs="Times New Roman"/>
          <w:color w:val="00000A"/>
          <w:sz w:val="28"/>
          <w:szCs w:val="28"/>
        </w:rPr>
        <w:t xml:space="preserve">Т як засобу скоєння традиційних злочинів (шахрайства, вимагання, розповсюдження забороненого контенту тощо). У вузькому значенні це правопорушення, об’єктом яких є інформаційні ресурси та системи. У широкому значенні </w:t>
      </w:r>
      <w:r>
        <w:rPr>
          <w:rFonts w:ascii="Times New Roman" w:eastAsia="Times New Roman" w:hAnsi="Times New Roman" w:cs="Times New Roman"/>
          <w:color w:val="00000A"/>
          <w:sz w:val="28"/>
          <w:szCs w:val="28"/>
          <w:lang w:val="uk-UA"/>
        </w:rPr>
        <w:t xml:space="preserve"> - </w:t>
      </w:r>
      <w:r>
        <w:rPr>
          <w:rFonts w:ascii="Times New Roman" w:eastAsia="Times New Roman" w:hAnsi="Times New Roman" w:cs="Times New Roman"/>
          <w:color w:val="00000A"/>
          <w:sz w:val="28"/>
          <w:szCs w:val="28"/>
        </w:rPr>
        <w:t>злочини, що вчиняються або полегшуют</w:t>
      </w:r>
      <w:r>
        <w:rPr>
          <w:rFonts w:ascii="Times New Roman" w:eastAsia="Times New Roman" w:hAnsi="Times New Roman" w:cs="Times New Roman"/>
          <w:color w:val="00000A"/>
          <w:sz w:val="28"/>
          <w:szCs w:val="28"/>
        </w:rPr>
        <w:t>ься за допомогою цифрового середовища</w:t>
      </w:r>
      <w:r>
        <w:rPr>
          <w:rFonts w:ascii="Times New Roman" w:eastAsia="Times New Roman" w:hAnsi="Times New Roman" w:cs="Times New Roman"/>
          <w:color w:val="00000A"/>
          <w:sz w:val="28"/>
          <w:szCs w:val="28"/>
          <w:lang w:val="en-US"/>
        </w:rPr>
        <w:t>[30]</w:t>
      </w:r>
      <w:r>
        <w:rPr>
          <w:rFonts w:ascii="Times New Roman" w:eastAsia="Times New Roman" w:hAnsi="Times New Roman" w:cs="Times New Roman"/>
          <w:color w:val="00000A"/>
          <w:sz w:val="28"/>
          <w:szCs w:val="28"/>
        </w:rPr>
        <w:t>.</w:t>
      </w:r>
    </w:p>
    <w:p w14:paraId="6D2386C1"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На міжнародному рівні універсальне правове визначення кіберзлочинності запропоноване у Конвенції Ради Європи про кіберзлочинність (Будапештська конвенція, 2001). Відповідно до неї, </w:t>
      </w:r>
      <w:proofErr w:type="spellStart"/>
      <w:r>
        <w:rPr>
          <w:rFonts w:ascii="Times New Roman" w:eastAsia="Times New Roman" w:hAnsi="Times New Roman" w:cs="Times New Roman"/>
          <w:color w:val="00000A"/>
          <w:sz w:val="28"/>
          <w:szCs w:val="28"/>
        </w:rPr>
        <w:t>кіберзлочини</w:t>
      </w:r>
      <w:proofErr w:type="spellEnd"/>
      <w:r>
        <w:rPr>
          <w:rFonts w:ascii="Times New Roman" w:eastAsia="Times New Roman" w:hAnsi="Times New Roman" w:cs="Times New Roman"/>
          <w:color w:val="00000A"/>
          <w:sz w:val="28"/>
          <w:szCs w:val="28"/>
        </w:rPr>
        <w:t xml:space="preserve"> охоплюють, зокрема:</w:t>
      </w:r>
      <w:r>
        <w:rPr>
          <w:rFonts w:ascii="Times New Roman" w:eastAsia="Times New Roman" w:hAnsi="Times New Roman" w:cs="Times New Roman"/>
          <w:color w:val="00000A"/>
          <w:sz w:val="28"/>
          <w:szCs w:val="28"/>
        </w:rPr>
        <w:t xml:space="preserve"> незаконний доступ до комп’ютерних систем; незаконне перехоплення переданої інформації; втручання в роботу комп’ютерної системи чи даних; використання шкідливого програмного забезпечення; комп’ютерне шахрайство; порушення авторських прав тощо</w:t>
      </w:r>
      <w:r>
        <w:rPr>
          <w:rFonts w:ascii="Times New Roman" w:eastAsia="Times New Roman" w:hAnsi="Times New Roman" w:cs="Times New Roman"/>
          <w:color w:val="00000A"/>
          <w:sz w:val="28"/>
          <w:szCs w:val="28"/>
          <w:lang w:val="en-US"/>
        </w:rPr>
        <w:t>[59]</w:t>
      </w:r>
      <w:r>
        <w:rPr>
          <w:rFonts w:ascii="Times New Roman" w:eastAsia="Times New Roman" w:hAnsi="Times New Roman" w:cs="Times New Roman"/>
          <w:color w:val="00000A"/>
          <w:sz w:val="28"/>
          <w:szCs w:val="28"/>
        </w:rPr>
        <w:t>.</w:t>
      </w:r>
    </w:p>
    <w:p w14:paraId="06F59ED1"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Історичн</w:t>
      </w:r>
      <w:r>
        <w:rPr>
          <w:rFonts w:ascii="Times New Roman" w:eastAsia="Times New Roman" w:hAnsi="Times New Roman" w:cs="Times New Roman"/>
          <w:color w:val="00000A"/>
          <w:sz w:val="28"/>
          <w:szCs w:val="28"/>
        </w:rPr>
        <w:t xml:space="preserve">о явище кіберзлочинності почало </w:t>
      </w:r>
      <w:proofErr w:type="spellStart"/>
      <w:r>
        <w:rPr>
          <w:rFonts w:ascii="Times New Roman" w:eastAsia="Times New Roman" w:hAnsi="Times New Roman" w:cs="Times New Roman"/>
          <w:color w:val="00000A"/>
          <w:sz w:val="28"/>
          <w:szCs w:val="28"/>
        </w:rPr>
        <w:t>формуватись</w:t>
      </w:r>
      <w:proofErr w:type="spellEnd"/>
      <w:r>
        <w:rPr>
          <w:rFonts w:ascii="Times New Roman" w:eastAsia="Times New Roman" w:hAnsi="Times New Roman" w:cs="Times New Roman"/>
          <w:color w:val="00000A"/>
          <w:sz w:val="28"/>
          <w:szCs w:val="28"/>
        </w:rPr>
        <w:t xml:space="preserve"> у другій половині ХХ століття, разом із розвитком електронної обчислювальної техніки. Одним з перших задокументованих випадків комп’ютерного злочину був злом банківської системи в США у 1970-х роках. Проте справж</w:t>
      </w:r>
      <w:r>
        <w:rPr>
          <w:rFonts w:ascii="Times New Roman" w:eastAsia="Times New Roman" w:hAnsi="Times New Roman" w:cs="Times New Roman"/>
          <w:color w:val="00000A"/>
          <w:sz w:val="28"/>
          <w:szCs w:val="28"/>
        </w:rPr>
        <w:t xml:space="preserve">ній розвиток кіберзлочинності почався наприкінці 1990-х – на початку 2000-х років, коли інтернет став масовим явищем. В цей період з’являються перші віруси, масові спам-атаки, </w:t>
      </w:r>
      <w:proofErr w:type="spellStart"/>
      <w:r>
        <w:rPr>
          <w:rFonts w:ascii="Times New Roman" w:eastAsia="Times New Roman" w:hAnsi="Times New Roman" w:cs="Times New Roman"/>
          <w:color w:val="00000A"/>
          <w:sz w:val="28"/>
          <w:szCs w:val="28"/>
        </w:rPr>
        <w:t>фішингові</w:t>
      </w:r>
      <w:proofErr w:type="spellEnd"/>
      <w:r>
        <w:rPr>
          <w:rFonts w:ascii="Times New Roman" w:eastAsia="Times New Roman" w:hAnsi="Times New Roman" w:cs="Times New Roman"/>
          <w:color w:val="00000A"/>
          <w:sz w:val="28"/>
          <w:szCs w:val="28"/>
        </w:rPr>
        <w:t xml:space="preserve"> схеми, злами електронної пошти та перші приклади цифрового шахрайства.</w:t>
      </w:r>
    </w:p>
    <w:p w14:paraId="17DA5F6A"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Першим глобальним нормативно-правовим актом, що регламентував протидію кіберзлочинності, стала Будапештська конвенція (2001), яка фактично встановила основи міжнародної співпраці у сфері протидії </w:t>
      </w:r>
      <w:proofErr w:type="spellStart"/>
      <w:r>
        <w:rPr>
          <w:rFonts w:ascii="Times New Roman" w:eastAsia="Times New Roman" w:hAnsi="Times New Roman" w:cs="Times New Roman"/>
          <w:color w:val="00000A"/>
          <w:sz w:val="28"/>
          <w:szCs w:val="28"/>
        </w:rPr>
        <w:t>кіберзлочинам</w:t>
      </w:r>
      <w:proofErr w:type="spellEnd"/>
      <w:r>
        <w:rPr>
          <w:rFonts w:ascii="Times New Roman" w:eastAsia="Times New Roman" w:hAnsi="Times New Roman" w:cs="Times New Roman"/>
          <w:color w:val="00000A"/>
          <w:sz w:val="28"/>
          <w:szCs w:val="28"/>
        </w:rPr>
        <w:t>. Її значення полягає в уніфікації кримінально</w:t>
      </w:r>
      <w:r>
        <w:rPr>
          <w:rFonts w:ascii="Times New Roman" w:eastAsia="Times New Roman" w:hAnsi="Times New Roman" w:cs="Times New Roman"/>
          <w:color w:val="00000A"/>
          <w:sz w:val="28"/>
          <w:szCs w:val="28"/>
        </w:rPr>
        <w:t xml:space="preserve">-правових підходів, процедур </w:t>
      </w:r>
      <w:r>
        <w:rPr>
          <w:rFonts w:ascii="Times New Roman" w:eastAsia="Times New Roman" w:hAnsi="Times New Roman" w:cs="Times New Roman"/>
          <w:color w:val="00000A"/>
          <w:sz w:val="28"/>
          <w:szCs w:val="28"/>
        </w:rPr>
        <w:lastRenderedPageBreak/>
        <w:t>збирання електронних доказів та механізмів транскордонної допомоги між державами. Конвенцію ратифікували понад 65 країн, включно з Україною з 2006 року</w:t>
      </w:r>
      <w:r>
        <w:rPr>
          <w:rFonts w:ascii="Times New Roman" w:eastAsia="Times New Roman" w:hAnsi="Times New Roman" w:cs="Times New Roman"/>
          <w:color w:val="00000A"/>
          <w:sz w:val="28"/>
          <w:szCs w:val="28"/>
          <w:lang w:val="en-US"/>
        </w:rPr>
        <w:t>[59]</w:t>
      </w:r>
      <w:r>
        <w:rPr>
          <w:rFonts w:ascii="Times New Roman" w:eastAsia="Times New Roman" w:hAnsi="Times New Roman" w:cs="Times New Roman"/>
          <w:color w:val="00000A"/>
          <w:sz w:val="28"/>
          <w:szCs w:val="28"/>
        </w:rPr>
        <w:t>.</w:t>
      </w:r>
    </w:p>
    <w:p w14:paraId="2F8B34C9"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З початку 2010-х років розпочався новий етап розвитку кіберзлочинності</w:t>
      </w:r>
      <w:r>
        <w:rPr>
          <w:rFonts w:ascii="Times New Roman" w:eastAsia="Times New Roman" w:hAnsi="Times New Roman" w:cs="Times New Roman"/>
          <w:color w:val="00000A"/>
          <w:sz w:val="28"/>
          <w:szCs w:val="28"/>
        </w:rPr>
        <w:t xml:space="preserve">, який характеризується появою організованих </w:t>
      </w:r>
      <w:proofErr w:type="spellStart"/>
      <w:r>
        <w:rPr>
          <w:rFonts w:ascii="Times New Roman" w:eastAsia="Times New Roman" w:hAnsi="Times New Roman" w:cs="Times New Roman"/>
          <w:color w:val="00000A"/>
          <w:sz w:val="28"/>
          <w:szCs w:val="28"/>
        </w:rPr>
        <w:t>кіберзлочинних</w:t>
      </w:r>
      <w:proofErr w:type="spellEnd"/>
      <w:r>
        <w:rPr>
          <w:rFonts w:ascii="Times New Roman" w:eastAsia="Times New Roman" w:hAnsi="Times New Roman" w:cs="Times New Roman"/>
          <w:color w:val="00000A"/>
          <w:sz w:val="28"/>
          <w:szCs w:val="28"/>
        </w:rPr>
        <w:t xml:space="preserve"> угруповань, а також державно підтримуваних акторів, які використовують кіберпростір як арену гібридного протистояння. Зокрема, стали звичними масштабні кібератаки на критичну інфраструктуру (енерг</w:t>
      </w:r>
      <w:r>
        <w:rPr>
          <w:rFonts w:ascii="Times New Roman" w:eastAsia="Times New Roman" w:hAnsi="Times New Roman" w:cs="Times New Roman"/>
          <w:color w:val="00000A"/>
          <w:sz w:val="28"/>
          <w:szCs w:val="28"/>
        </w:rPr>
        <w:t xml:space="preserve">етика, транспорт, охорона здоров’я), банківські установи, а також на державні органи. До таких атак часто залучаються висококваліфіковані фахівці, які використовують складні методи проникнення (APT-групи, </w:t>
      </w:r>
      <w:proofErr w:type="spellStart"/>
      <w:r>
        <w:rPr>
          <w:rFonts w:ascii="Times New Roman" w:eastAsia="Times New Roman" w:hAnsi="Times New Roman" w:cs="Times New Roman"/>
          <w:color w:val="00000A"/>
          <w:sz w:val="28"/>
          <w:szCs w:val="28"/>
        </w:rPr>
        <w:t>Zero</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Day</w:t>
      </w:r>
      <w:proofErr w:type="spellEnd"/>
      <w:r>
        <w:rPr>
          <w:rFonts w:ascii="Times New Roman" w:eastAsia="Times New Roman" w:hAnsi="Times New Roman" w:cs="Times New Roman"/>
          <w:color w:val="00000A"/>
          <w:sz w:val="28"/>
          <w:szCs w:val="28"/>
        </w:rPr>
        <w:t xml:space="preserve"> вразливості, бот-мережі</w:t>
      </w:r>
      <w:r>
        <w:rPr>
          <w:rFonts w:ascii="Times New Roman" w:eastAsia="Times New Roman" w:hAnsi="Times New Roman" w:cs="Times New Roman"/>
          <w:color w:val="00000A"/>
          <w:sz w:val="28"/>
          <w:szCs w:val="28"/>
          <w:lang w:val="uk-UA"/>
        </w:rPr>
        <w:t xml:space="preserve"> тощо</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00000A"/>
          <w:sz w:val="28"/>
          <w:szCs w:val="28"/>
          <w:lang w:val="en-US"/>
        </w:rPr>
        <w:t>[58]</w:t>
      </w:r>
      <w:r>
        <w:rPr>
          <w:rFonts w:ascii="Times New Roman" w:eastAsia="Times New Roman" w:hAnsi="Times New Roman" w:cs="Times New Roman"/>
          <w:color w:val="00000A"/>
          <w:sz w:val="28"/>
          <w:szCs w:val="28"/>
        </w:rPr>
        <w:t>.</w:t>
      </w:r>
    </w:p>
    <w:p w14:paraId="0A74BD3E"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Становл</w:t>
      </w:r>
      <w:r>
        <w:rPr>
          <w:rFonts w:ascii="Times New Roman" w:eastAsia="Times New Roman" w:hAnsi="Times New Roman" w:cs="Times New Roman"/>
          <w:color w:val="00000A"/>
          <w:sz w:val="28"/>
          <w:szCs w:val="28"/>
        </w:rPr>
        <w:t xml:space="preserve">ення кіберзлочинності як кримінально-правової категорії в Україні почалося із внесення до Кримінального кодексу України спеціального розділу XVI </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Злочини у сфері використання електронно-обчислювальних машин (комп’ютерів), систем та комп’ютерних мереж і мер</w:t>
      </w:r>
      <w:r>
        <w:rPr>
          <w:rFonts w:ascii="Times New Roman" w:eastAsia="Times New Roman" w:hAnsi="Times New Roman" w:cs="Times New Roman"/>
          <w:color w:val="00000A"/>
          <w:sz w:val="28"/>
          <w:szCs w:val="28"/>
        </w:rPr>
        <w:t>еж електрозв’язку</w:t>
      </w:r>
      <w:r>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 Зокрема, статті 361–363-1 КК України передбачають кримінальну відповідальність за несанкціоноване втручання в роботу систем, створення і поширення шкідливого програмного забезпечення, а також незаконне збирання інформації. Ці норми стал</w:t>
      </w:r>
      <w:r>
        <w:rPr>
          <w:rFonts w:ascii="Times New Roman" w:eastAsia="Times New Roman" w:hAnsi="Times New Roman" w:cs="Times New Roman"/>
          <w:color w:val="00000A"/>
          <w:sz w:val="28"/>
          <w:szCs w:val="28"/>
        </w:rPr>
        <w:t xml:space="preserve">и основою для формування національної політики </w:t>
      </w:r>
      <w:proofErr w:type="spellStart"/>
      <w:r>
        <w:rPr>
          <w:rFonts w:ascii="Times New Roman" w:eastAsia="Times New Roman" w:hAnsi="Times New Roman" w:cs="Times New Roman"/>
          <w:color w:val="00000A"/>
          <w:sz w:val="28"/>
          <w:szCs w:val="28"/>
        </w:rPr>
        <w:t>кібербезпеки</w:t>
      </w:r>
      <w:proofErr w:type="spellEnd"/>
      <w:r>
        <w:rPr>
          <w:rFonts w:ascii="Times New Roman" w:eastAsia="Times New Roman" w:hAnsi="Times New Roman" w:cs="Times New Roman"/>
          <w:color w:val="00000A"/>
          <w:sz w:val="28"/>
          <w:szCs w:val="28"/>
          <w:lang w:val="en-US"/>
        </w:rPr>
        <w:t>[56]</w:t>
      </w:r>
      <w:r>
        <w:rPr>
          <w:rFonts w:ascii="Times New Roman" w:eastAsia="Times New Roman" w:hAnsi="Times New Roman" w:cs="Times New Roman"/>
          <w:color w:val="00000A"/>
          <w:sz w:val="28"/>
          <w:szCs w:val="28"/>
        </w:rPr>
        <w:t>.</w:t>
      </w:r>
    </w:p>
    <w:p w14:paraId="3B8CAC2B"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lang w:val="uk-UA"/>
        </w:rPr>
        <w:t>Як вже зазначалося, в</w:t>
      </w:r>
      <w:r>
        <w:rPr>
          <w:rFonts w:ascii="Times New Roman" w:eastAsia="Times New Roman" w:hAnsi="Times New Roman" w:cs="Times New Roman"/>
          <w:color w:val="00000A"/>
          <w:sz w:val="28"/>
          <w:szCs w:val="28"/>
        </w:rPr>
        <w:t xml:space="preserve"> глобальному контексті кіберзлочинність охоплює широкий спектр протиправної діяльності. Серед найбільш поширених форм виділяють: несанкціонований доступ до інформаційних </w:t>
      </w:r>
      <w:r>
        <w:rPr>
          <w:rFonts w:ascii="Times New Roman" w:eastAsia="Times New Roman" w:hAnsi="Times New Roman" w:cs="Times New Roman"/>
          <w:color w:val="00000A"/>
          <w:sz w:val="28"/>
          <w:szCs w:val="28"/>
        </w:rPr>
        <w:t>систем (</w:t>
      </w:r>
      <w:proofErr w:type="spellStart"/>
      <w:r>
        <w:rPr>
          <w:rFonts w:ascii="Times New Roman" w:eastAsia="Times New Roman" w:hAnsi="Times New Roman" w:cs="Times New Roman"/>
          <w:color w:val="00000A"/>
          <w:sz w:val="28"/>
          <w:szCs w:val="28"/>
        </w:rPr>
        <w:t>хакерство</w:t>
      </w:r>
      <w:proofErr w:type="spellEnd"/>
      <w:r>
        <w:rPr>
          <w:rFonts w:ascii="Times New Roman" w:eastAsia="Times New Roman" w:hAnsi="Times New Roman" w:cs="Times New Roman"/>
          <w:color w:val="00000A"/>
          <w:sz w:val="28"/>
          <w:szCs w:val="28"/>
        </w:rPr>
        <w:t xml:space="preserve">), розповсюдження шкідливого програмного забезпечення (вірусів, </w:t>
      </w:r>
      <w:proofErr w:type="spellStart"/>
      <w:r>
        <w:rPr>
          <w:rFonts w:ascii="Times New Roman" w:eastAsia="Times New Roman" w:hAnsi="Times New Roman" w:cs="Times New Roman"/>
          <w:color w:val="00000A"/>
          <w:sz w:val="28"/>
          <w:szCs w:val="28"/>
        </w:rPr>
        <w:t>троянів</w:t>
      </w:r>
      <w:proofErr w:type="spellEnd"/>
      <w:r>
        <w:rPr>
          <w:rFonts w:ascii="Times New Roman" w:eastAsia="Times New Roman" w:hAnsi="Times New Roman" w:cs="Times New Roman"/>
          <w:color w:val="00000A"/>
          <w:sz w:val="28"/>
          <w:szCs w:val="28"/>
        </w:rPr>
        <w:t xml:space="preserve">, програм-шпигунів), </w:t>
      </w:r>
      <w:proofErr w:type="spellStart"/>
      <w:r>
        <w:rPr>
          <w:rFonts w:ascii="Times New Roman" w:eastAsia="Times New Roman" w:hAnsi="Times New Roman" w:cs="Times New Roman"/>
          <w:color w:val="00000A"/>
          <w:sz w:val="28"/>
          <w:szCs w:val="28"/>
        </w:rPr>
        <w:t>фішинг</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кібершантаж</w:t>
      </w:r>
      <w:proofErr w:type="spellEnd"/>
      <w:r>
        <w:rPr>
          <w:rFonts w:ascii="Times New Roman" w:eastAsia="Times New Roman" w:hAnsi="Times New Roman" w:cs="Times New Roman"/>
          <w:color w:val="00000A"/>
          <w:sz w:val="28"/>
          <w:szCs w:val="28"/>
        </w:rPr>
        <w:t xml:space="preserve">, атаки на критичну інфраструктуру, </w:t>
      </w:r>
      <w:proofErr w:type="spellStart"/>
      <w:r>
        <w:rPr>
          <w:rFonts w:ascii="Times New Roman" w:eastAsia="Times New Roman" w:hAnsi="Times New Roman" w:cs="Times New Roman"/>
          <w:color w:val="00000A"/>
          <w:sz w:val="28"/>
          <w:szCs w:val="28"/>
        </w:rPr>
        <w:t>кібертероризм</w:t>
      </w:r>
      <w:proofErr w:type="spellEnd"/>
      <w:r>
        <w:rPr>
          <w:rFonts w:ascii="Times New Roman" w:eastAsia="Times New Roman" w:hAnsi="Times New Roman" w:cs="Times New Roman"/>
          <w:color w:val="00000A"/>
          <w:sz w:val="28"/>
          <w:szCs w:val="28"/>
        </w:rPr>
        <w:t>, крадіжку персональних і фінансових даних, торгівлю забороненими товарами чере</w:t>
      </w:r>
      <w:r>
        <w:rPr>
          <w:rFonts w:ascii="Times New Roman" w:eastAsia="Times New Roman" w:hAnsi="Times New Roman" w:cs="Times New Roman"/>
          <w:color w:val="00000A"/>
          <w:sz w:val="28"/>
          <w:szCs w:val="28"/>
        </w:rPr>
        <w:t xml:space="preserve">з </w:t>
      </w:r>
      <w:proofErr w:type="spellStart"/>
      <w:r>
        <w:rPr>
          <w:rFonts w:ascii="Times New Roman" w:eastAsia="Times New Roman" w:hAnsi="Times New Roman" w:cs="Times New Roman"/>
          <w:color w:val="00000A"/>
          <w:sz w:val="28"/>
          <w:szCs w:val="28"/>
        </w:rPr>
        <w:t>даркнет</w:t>
      </w:r>
      <w:proofErr w:type="spellEnd"/>
      <w:r>
        <w:rPr>
          <w:rFonts w:ascii="Times New Roman" w:eastAsia="Times New Roman" w:hAnsi="Times New Roman" w:cs="Times New Roman"/>
          <w:color w:val="00000A"/>
          <w:sz w:val="28"/>
          <w:szCs w:val="28"/>
        </w:rPr>
        <w:t>. За даними Інтерполу, лише у 2023 році глобальні збитки від кіберзлочинності перевищили 10 трильйонів доларів США, що свідчить про її економічну загрозу, порівнянну з традиційними видами організованої злочинності.</w:t>
      </w:r>
    </w:p>
    <w:p w14:paraId="1EB5D3C0"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Окрему загрозу становить цільови</w:t>
      </w:r>
      <w:r>
        <w:rPr>
          <w:rFonts w:ascii="Times New Roman" w:eastAsia="Times New Roman" w:hAnsi="Times New Roman" w:cs="Times New Roman"/>
          <w:color w:val="00000A"/>
          <w:sz w:val="28"/>
          <w:szCs w:val="28"/>
        </w:rPr>
        <w:t xml:space="preserve">й злом урядових, банківських та оборонних структур, що здійснюється за підтримки або з ініціативи державних суб’єктів. Такі атаки часто мають характер </w:t>
      </w:r>
      <w:proofErr w:type="spellStart"/>
      <w:r>
        <w:rPr>
          <w:rFonts w:ascii="Times New Roman" w:eastAsia="Times New Roman" w:hAnsi="Times New Roman" w:cs="Times New Roman"/>
          <w:color w:val="00000A"/>
          <w:sz w:val="28"/>
          <w:szCs w:val="28"/>
        </w:rPr>
        <w:t>кібершпигунства</w:t>
      </w:r>
      <w:proofErr w:type="spellEnd"/>
      <w:r>
        <w:rPr>
          <w:rFonts w:ascii="Times New Roman" w:eastAsia="Times New Roman" w:hAnsi="Times New Roman" w:cs="Times New Roman"/>
          <w:color w:val="00000A"/>
          <w:sz w:val="28"/>
          <w:szCs w:val="28"/>
        </w:rPr>
        <w:t>, гібридних воєн або інформаційного саботажу. Прикладом є масовані атаки з боку груп, пов’</w:t>
      </w:r>
      <w:r>
        <w:rPr>
          <w:rFonts w:ascii="Times New Roman" w:eastAsia="Times New Roman" w:hAnsi="Times New Roman" w:cs="Times New Roman"/>
          <w:color w:val="00000A"/>
          <w:sz w:val="28"/>
          <w:szCs w:val="28"/>
        </w:rPr>
        <w:t xml:space="preserve">язаних з урядами Китаю, </w:t>
      </w:r>
      <w:r>
        <w:rPr>
          <w:rFonts w:ascii="Times New Roman" w:eastAsia="Times New Roman" w:hAnsi="Times New Roman" w:cs="Times New Roman"/>
          <w:color w:val="00000A"/>
          <w:sz w:val="28"/>
          <w:szCs w:val="28"/>
          <w:lang w:val="uk-UA"/>
        </w:rPr>
        <w:t>р</w:t>
      </w:r>
      <w:proofErr w:type="spellStart"/>
      <w:r>
        <w:rPr>
          <w:rFonts w:ascii="Times New Roman" w:eastAsia="Times New Roman" w:hAnsi="Times New Roman" w:cs="Times New Roman"/>
          <w:color w:val="00000A"/>
          <w:sz w:val="28"/>
          <w:szCs w:val="28"/>
        </w:rPr>
        <w:t>осії</w:t>
      </w:r>
      <w:proofErr w:type="spellEnd"/>
      <w:r>
        <w:rPr>
          <w:rFonts w:ascii="Times New Roman" w:eastAsia="Times New Roman" w:hAnsi="Times New Roman" w:cs="Times New Roman"/>
          <w:color w:val="00000A"/>
          <w:sz w:val="28"/>
          <w:szCs w:val="28"/>
        </w:rPr>
        <w:t xml:space="preserve">, Ірану, Північної Кореї, про які регулярно звітують у звітах НАТО та </w:t>
      </w:r>
      <w:proofErr w:type="spellStart"/>
      <w:r>
        <w:rPr>
          <w:rFonts w:ascii="Times New Roman" w:eastAsia="Times New Roman" w:hAnsi="Times New Roman" w:cs="Times New Roman"/>
          <w:color w:val="00000A"/>
          <w:sz w:val="28"/>
          <w:szCs w:val="28"/>
        </w:rPr>
        <w:t>Європолу</w:t>
      </w:r>
      <w:proofErr w:type="spellEnd"/>
      <w:r>
        <w:rPr>
          <w:rFonts w:ascii="Times New Roman" w:eastAsia="Times New Roman" w:hAnsi="Times New Roman" w:cs="Times New Roman"/>
          <w:color w:val="00000A"/>
          <w:sz w:val="28"/>
          <w:szCs w:val="28"/>
        </w:rPr>
        <w:t>. У 2017 році глобальна кампанія «</w:t>
      </w:r>
      <w:proofErr w:type="spellStart"/>
      <w:r>
        <w:rPr>
          <w:rFonts w:ascii="Times New Roman" w:eastAsia="Times New Roman" w:hAnsi="Times New Roman" w:cs="Times New Roman"/>
          <w:color w:val="00000A"/>
          <w:sz w:val="28"/>
          <w:szCs w:val="28"/>
        </w:rPr>
        <w:t>WannaCry</w:t>
      </w:r>
      <w:proofErr w:type="spellEnd"/>
      <w:r>
        <w:rPr>
          <w:rFonts w:ascii="Times New Roman" w:eastAsia="Times New Roman" w:hAnsi="Times New Roman" w:cs="Times New Roman"/>
          <w:color w:val="00000A"/>
          <w:sz w:val="28"/>
          <w:szCs w:val="28"/>
        </w:rPr>
        <w:t>» вразила понад 200 тисяч комп’ютерів у 150 країнах, включно з медичними закладами, банками й державними ст</w:t>
      </w:r>
      <w:r>
        <w:rPr>
          <w:rFonts w:ascii="Times New Roman" w:eastAsia="Times New Roman" w:hAnsi="Times New Roman" w:cs="Times New Roman"/>
          <w:color w:val="00000A"/>
          <w:sz w:val="28"/>
          <w:szCs w:val="28"/>
        </w:rPr>
        <w:t xml:space="preserve">руктурами, що показало вразливість навіть розвинених </w:t>
      </w:r>
      <w:proofErr w:type="spellStart"/>
      <w:r>
        <w:rPr>
          <w:rFonts w:ascii="Times New Roman" w:eastAsia="Times New Roman" w:hAnsi="Times New Roman" w:cs="Times New Roman"/>
          <w:color w:val="00000A"/>
          <w:sz w:val="28"/>
          <w:szCs w:val="28"/>
        </w:rPr>
        <w:t>кіберінфраструктур</w:t>
      </w:r>
      <w:proofErr w:type="spellEnd"/>
      <w:r>
        <w:rPr>
          <w:rFonts w:ascii="Times New Roman" w:eastAsia="Times New Roman" w:hAnsi="Times New Roman" w:cs="Times New Roman"/>
          <w:color w:val="00000A"/>
          <w:sz w:val="28"/>
          <w:szCs w:val="28"/>
          <w:lang w:val="en-US"/>
        </w:rPr>
        <w:t>[57]</w:t>
      </w:r>
      <w:r>
        <w:rPr>
          <w:rFonts w:ascii="Times New Roman" w:eastAsia="Times New Roman" w:hAnsi="Times New Roman" w:cs="Times New Roman"/>
          <w:color w:val="00000A"/>
          <w:sz w:val="28"/>
          <w:szCs w:val="28"/>
        </w:rPr>
        <w:t>.</w:t>
      </w:r>
    </w:p>
    <w:p w14:paraId="40893654"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Національний вимір кіберзлочинності в Україні також демонструє зростання. За даними Департаменту </w:t>
      </w:r>
      <w:proofErr w:type="spellStart"/>
      <w:r>
        <w:rPr>
          <w:rFonts w:ascii="Times New Roman" w:eastAsia="Times New Roman" w:hAnsi="Times New Roman" w:cs="Times New Roman"/>
          <w:color w:val="00000A"/>
          <w:sz w:val="28"/>
          <w:szCs w:val="28"/>
        </w:rPr>
        <w:t>кіберполіції</w:t>
      </w:r>
      <w:proofErr w:type="spellEnd"/>
      <w:r>
        <w:rPr>
          <w:rFonts w:ascii="Times New Roman" w:eastAsia="Times New Roman" w:hAnsi="Times New Roman" w:cs="Times New Roman"/>
          <w:color w:val="00000A"/>
          <w:sz w:val="28"/>
          <w:szCs w:val="28"/>
        </w:rPr>
        <w:t xml:space="preserve"> Національної поліції України, лише у 2022–2023 роках було зафіксовано</w:t>
      </w:r>
      <w:r>
        <w:rPr>
          <w:rFonts w:ascii="Times New Roman" w:eastAsia="Times New Roman" w:hAnsi="Times New Roman" w:cs="Times New Roman"/>
          <w:color w:val="00000A"/>
          <w:sz w:val="28"/>
          <w:szCs w:val="28"/>
        </w:rPr>
        <w:t xml:space="preserve"> понад 30 тисяч </w:t>
      </w:r>
      <w:proofErr w:type="spellStart"/>
      <w:r>
        <w:rPr>
          <w:rFonts w:ascii="Times New Roman" w:eastAsia="Times New Roman" w:hAnsi="Times New Roman" w:cs="Times New Roman"/>
          <w:color w:val="00000A"/>
          <w:sz w:val="28"/>
          <w:szCs w:val="28"/>
        </w:rPr>
        <w:t>кіберзлочинів</w:t>
      </w:r>
      <w:proofErr w:type="spellEnd"/>
      <w:r>
        <w:rPr>
          <w:rFonts w:ascii="Times New Roman" w:eastAsia="Times New Roman" w:hAnsi="Times New Roman" w:cs="Times New Roman"/>
          <w:color w:val="00000A"/>
          <w:sz w:val="28"/>
          <w:szCs w:val="28"/>
        </w:rPr>
        <w:t xml:space="preserve">, і ця цифра має тенденцію до збільшення. Найбільш поширеними залишаються фінансові шахрайства, які охоплюють незаконне заволодіння коштами через </w:t>
      </w:r>
      <w:proofErr w:type="spellStart"/>
      <w:r>
        <w:rPr>
          <w:rFonts w:ascii="Times New Roman" w:eastAsia="Times New Roman" w:hAnsi="Times New Roman" w:cs="Times New Roman"/>
          <w:color w:val="00000A"/>
          <w:sz w:val="28"/>
          <w:szCs w:val="28"/>
        </w:rPr>
        <w:t>фішинг</w:t>
      </w:r>
      <w:proofErr w:type="spellEnd"/>
      <w:r>
        <w:rPr>
          <w:rFonts w:ascii="Times New Roman" w:eastAsia="Times New Roman" w:hAnsi="Times New Roman" w:cs="Times New Roman"/>
          <w:color w:val="00000A"/>
          <w:sz w:val="28"/>
          <w:szCs w:val="28"/>
        </w:rPr>
        <w:t>, підміну банківських реквізитів, соціальну інженерію, а також несанкціонов</w:t>
      </w:r>
      <w:r>
        <w:rPr>
          <w:rFonts w:ascii="Times New Roman" w:eastAsia="Times New Roman" w:hAnsi="Times New Roman" w:cs="Times New Roman"/>
          <w:color w:val="00000A"/>
          <w:sz w:val="28"/>
          <w:szCs w:val="28"/>
        </w:rPr>
        <w:t>аний доступ до платіжних систем та електронних кабінетів громадян</w:t>
      </w:r>
      <w:r>
        <w:rPr>
          <w:rFonts w:ascii="Times New Roman" w:eastAsia="Times New Roman" w:hAnsi="Times New Roman" w:cs="Times New Roman"/>
          <w:color w:val="00000A"/>
          <w:sz w:val="28"/>
          <w:szCs w:val="28"/>
          <w:lang w:val="en-US"/>
        </w:rPr>
        <w:t>[31]</w:t>
      </w:r>
      <w:r>
        <w:rPr>
          <w:rFonts w:ascii="Times New Roman" w:eastAsia="Times New Roman" w:hAnsi="Times New Roman" w:cs="Times New Roman"/>
          <w:color w:val="00000A"/>
          <w:sz w:val="28"/>
          <w:szCs w:val="28"/>
        </w:rPr>
        <w:t>.</w:t>
      </w:r>
    </w:p>
    <w:p w14:paraId="6AF61C97"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Особливу загрозу становлять атаки на державні інформаційні ресурси та критичну інфраструктуру, що стали системним явищем після початку повномасштабного вторгнення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rPr>
        <w:t xml:space="preserve"> в Україну у лютому </w:t>
      </w:r>
      <w:r>
        <w:rPr>
          <w:rFonts w:ascii="Times New Roman" w:eastAsia="Times New Roman" w:hAnsi="Times New Roman" w:cs="Times New Roman"/>
          <w:color w:val="00000A"/>
          <w:sz w:val="28"/>
          <w:szCs w:val="28"/>
        </w:rPr>
        <w:t>2022 року. Зокрема, протягом перших шести місяців війни Україна зазнала понад 2,000 кібератак на об’єкти критичної інфраструктури. У період активних бойових дій на Київщині та Сумщині фіксувалися спроби виведення з ладу енергетичних систем, мобільного зв’я</w:t>
      </w:r>
      <w:r>
        <w:rPr>
          <w:rFonts w:ascii="Times New Roman" w:eastAsia="Times New Roman" w:hAnsi="Times New Roman" w:cs="Times New Roman"/>
          <w:color w:val="00000A"/>
          <w:sz w:val="28"/>
          <w:szCs w:val="28"/>
        </w:rPr>
        <w:t>зку, баз даних державних реєстрів, систем електронного документообігу. Такі атаки спрямовані на дестабілізацію внутрішньої ситуації, створення паніки серед населення та порушення роботи органів державної влади</w:t>
      </w:r>
      <w:r>
        <w:rPr>
          <w:rFonts w:ascii="Times New Roman" w:eastAsia="Times New Roman" w:hAnsi="Times New Roman" w:cs="Times New Roman"/>
          <w:color w:val="00000A"/>
          <w:sz w:val="28"/>
          <w:szCs w:val="28"/>
          <w:lang w:val="en-US"/>
        </w:rPr>
        <w:t>[2]</w:t>
      </w:r>
      <w:r>
        <w:rPr>
          <w:rFonts w:ascii="Times New Roman" w:eastAsia="Times New Roman" w:hAnsi="Times New Roman" w:cs="Times New Roman"/>
          <w:color w:val="00000A"/>
          <w:sz w:val="28"/>
          <w:szCs w:val="28"/>
        </w:rPr>
        <w:t>.</w:t>
      </w:r>
    </w:p>
    <w:p w14:paraId="7EB3B228" w14:textId="77777777" w:rsidR="00F53096" w:rsidRDefault="001F2C1A">
      <w:pPr>
        <w:spacing w:line="360" w:lineRule="auto"/>
        <w:ind w:firstLine="709"/>
        <w:jc w:val="both"/>
        <w:rPr>
          <w:rFonts w:ascii="Times New Roman" w:eastAsia="Times New Roman" w:hAnsi="Times New Roman" w:cs="Times New Roman"/>
          <w:color w:val="00000A"/>
          <w:sz w:val="28"/>
          <w:szCs w:val="28"/>
        </w:rPr>
      </w:pPr>
      <w:proofErr w:type="spellStart"/>
      <w:r>
        <w:rPr>
          <w:rFonts w:ascii="Times New Roman" w:eastAsia="Times New Roman" w:hAnsi="Times New Roman" w:cs="Times New Roman"/>
          <w:color w:val="00000A"/>
          <w:sz w:val="28"/>
          <w:szCs w:val="28"/>
        </w:rPr>
        <w:t>Кіберзлочинна</w:t>
      </w:r>
      <w:proofErr w:type="spellEnd"/>
      <w:r>
        <w:rPr>
          <w:rFonts w:ascii="Times New Roman" w:eastAsia="Times New Roman" w:hAnsi="Times New Roman" w:cs="Times New Roman"/>
          <w:color w:val="00000A"/>
          <w:sz w:val="28"/>
          <w:szCs w:val="28"/>
        </w:rPr>
        <w:t xml:space="preserve"> діяльність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rPr>
        <w:t xml:space="preserve"> має ознаки дер</w:t>
      </w:r>
      <w:r>
        <w:rPr>
          <w:rFonts w:ascii="Times New Roman" w:eastAsia="Times New Roman" w:hAnsi="Times New Roman" w:cs="Times New Roman"/>
          <w:color w:val="00000A"/>
          <w:sz w:val="28"/>
          <w:szCs w:val="28"/>
        </w:rPr>
        <w:t xml:space="preserve">жавної координації та гібридного ведення війни, що визнано багатьма міжнародними організаціями. Аналітичні звіти Microsoft, </w:t>
      </w:r>
      <w:proofErr w:type="spellStart"/>
      <w:r>
        <w:rPr>
          <w:rFonts w:ascii="Times New Roman" w:eastAsia="Times New Roman" w:hAnsi="Times New Roman" w:cs="Times New Roman"/>
          <w:color w:val="00000A"/>
          <w:sz w:val="28"/>
          <w:szCs w:val="28"/>
        </w:rPr>
        <w:t>Google</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Mandiant</w:t>
      </w:r>
      <w:proofErr w:type="spellEnd"/>
      <w:r>
        <w:rPr>
          <w:rFonts w:ascii="Times New Roman" w:eastAsia="Times New Roman" w:hAnsi="Times New Roman" w:cs="Times New Roman"/>
          <w:color w:val="00000A"/>
          <w:sz w:val="28"/>
          <w:szCs w:val="28"/>
        </w:rPr>
        <w:t xml:space="preserve"> та CERT-UA фіксують тісний </w:t>
      </w:r>
      <w:r>
        <w:rPr>
          <w:rFonts w:ascii="Times New Roman" w:eastAsia="Times New Roman" w:hAnsi="Times New Roman" w:cs="Times New Roman"/>
          <w:color w:val="00000A"/>
          <w:sz w:val="28"/>
          <w:szCs w:val="28"/>
        </w:rPr>
        <w:lastRenderedPageBreak/>
        <w:t xml:space="preserve">зв’язок між діями російських </w:t>
      </w:r>
      <w:proofErr w:type="spellStart"/>
      <w:r>
        <w:rPr>
          <w:rFonts w:ascii="Times New Roman" w:eastAsia="Times New Roman" w:hAnsi="Times New Roman" w:cs="Times New Roman"/>
          <w:color w:val="00000A"/>
          <w:sz w:val="28"/>
          <w:szCs w:val="28"/>
        </w:rPr>
        <w:t>кібератакувальників</w:t>
      </w:r>
      <w:proofErr w:type="spellEnd"/>
      <w:r>
        <w:rPr>
          <w:rFonts w:ascii="Times New Roman" w:eastAsia="Times New Roman" w:hAnsi="Times New Roman" w:cs="Times New Roman"/>
          <w:color w:val="00000A"/>
          <w:sz w:val="28"/>
          <w:szCs w:val="28"/>
        </w:rPr>
        <w:t xml:space="preserve"> і наступальними діями Збройних сил</w:t>
      </w:r>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 xml:space="preserve">Наприклад, кібератака на мережу “Київенерго” у жовтні 2022 року відбулася синхронно з масованими ракетними ударами по об’єктах енергетики. Крім того, групи, пов’язані з ГРУ та ФСБ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rPr>
        <w:t xml:space="preserve">, зокрема </w:t>
      </w:r>
      <w:proofErr w:type="spellStart"/>
      <w:r>
        <w:rPr>
          <w:rFonts w:ascii="Times New Roman" w:eastAsia="Times New Roman" w:hAnsi="Times New Roman" w:cs="Times New Roman"/>
          <w:color w:val="00000A"/>
          <w:sz w:val="28"/>
          <w:szCs w:val="28"/>
        </w:rPr>
        <w:t>Sandworm</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Gamaredon</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Fancy</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Bear</w:t>
      </w:r>
      <w:proofErr w:type="spellEnd"/>
      <w:r>
        <w:rPr>
          <w:rFonts w:ascii="Times New Roman" w:eastAsia="Times New Roman" w:hAnsi="Times New Roman" w:cs="Times New Roman"/>
          <w:color w:val="00000A"/>
          <w:sz w:val="28"/>
          <w:szCs w:val="28"/>
        </w:rPr>
        <w:t>, активно здійснюють спроби прони</w:t>
      </w:r>
      <w:r>
        <w:rPr>
          <w:rFonts w:ascii="Times New Roman" w:eastAsia="Times New Roman" w:hAnsi="Times New Roman" w:cs="Times New Roman"/>
          <w:color w:val="00000A"/>
          <w:sz w:val="28"/>
          <w:szCs w:val="28"/>
        </w:rPr>
        <w:t>кнення в системи українських міністерств, органів безпеки, дипломатичних установ і ЗМІ</w:t>
      </w:r>
      <w:r>
        <w:rPr>
          <w:rFonts w:ascii="Times New Roman" w:eastAsia="Times New Roman" w:hAnsi="Times New Roman" w:cs="Times New Roman"/>
          <w:color w:val="00000A"/>
          <w:sz w:val="28"/>
          <w:szCs w:val="28"/>
          <w:lang w:val="en-US"/>
        </w:rPr>
        <w:t>[3]</w:t>
      </w:r>
      <w:r>
        <w:rPr>
          <w:rFonts w:ascii="Times New Roman" w:eastAsia="Times New Roman" w:hAnsi="Times New Roman" w:cs="Times New Roman"/>
          <w:color w:val="00000A"/>
          <w:sz w:val="28"/>
          <w:szCs w:val="28"/>
        </w:rPr>
        <w:t>.</w:t>
      </w:r>
    </w:p>
    <w:p w14:paraId="4EC6988C"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Формою деструктивного впливу є також інформаційно-психологічні операції (</w:t>
      </w:r>
      <w:proofErr w:type="spellStart"/>
      <w:r>
        <w:rPr>
          <w:rFonts w:ascii="Times New Roman" w:eastAsia="Times New Roman" w:hAnsi="Times New Roman" w:cs="Times New Roman"/>
          <w:color w:val="00000A"/>
          <w:sz w:val="28"/>
          <w:szCs w:val="28"/>
        </w:rPr>
        <w:t>ІПсО</w:t>
      </w:r>
      <w:proofErr w:type="spellEnd"/>
      <w:r>
        <w:rPr>
          <w:rFonts w:ascii="Times New Roman" w:eastAsia="Times New Roman" w:hAnsi="Times New Roman" w:cs="Times New Roman"/>
          <w:color w:val="00000A"/>
          <w:sz w:val="28"/>
          <w:szCs w:val="28"/>
        </w:rPr>
        <w:t>), які поєднують методи кібератак із розповсюдженням дезінформації та маніпулятивних пов</w:t>
      </w:r>
      <w:r>
        <w:rPr>
          <w:rFonts w:ascii="Times New Roman" w:eastAsia="Times New Roman" w:hAnsi="Times New Roman" w:cs="Times New Roman"/>
          <w:color w:val="00000A"/>
          <w:sz w:val="28"/>
          <w:szCs w:val="28"/>
        </w:rPr>
        <w:t>ідомлень у соціальних мережах. У 2022 році було виявлено низку фейкових сайтів, що імітували ресурси українських ЗМІ та держорганів, через які поширювалася фальшива інформація про евакуацію, капітуляцію українських міст чи нібито “зраду” в керівництві держ</w:t>
      </w:r>
      <w:r>
        <w:rPr>
          <w:rFonts w:ascii="Times New Roman" w:eastAsia="Times New Roman" w:hAnsi="Times New Roman" w:cs="Times New Roman"/>
          <w:color w:val="00000A"/>
          <w:sz w:val="28"/>
          <w:szCs w:val="28"/>
        </w:rPr>
        <w:t>ави. Такі кампанії спрямовані на дискредитацію інституцій, підрив бойового духу населення та посилення недовіри до офіційної інформації</w:t>
      </w:r>
      <w:r>
        <w:rPr>
          <w:rFonts w:ascii="Times New Roman" w:eastAsia="Times New Roman" w:hAnsi="Times New Roman" w:cs="Times New Roman"/>
          <w:color w:val="00000A"/>
          <w:sz w:val="28"/>
          <w:szCs w:val="28"/>
          <w:lang w:val="en-US"/>
        </w:rPr>
        <w:t>[2]</w:t>
      </w:r>
      <w:r>
        <w:rPr>
          <w:rFonts w:ascii="Times New Roman" w:eastAsia="Times New Roman" w:hAnsi="Times New Roman" w:cs="Times New Roman"/>
          <w:color w:val="00000A"/>
          <w:sz w:val="28"/>
          <w:szCs w:val="28"/>
        </w:rPr>
        <w:t>.</w:t>
      </w:r>
    </w:p>
    <w:p w14:paraId="33D721FB"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Характерною рисою сучасної кіберзлочинності є її глобальна мобільність та децентралізований характер, що ускладнює р</w:t>
      </w:r>
      <w:r>
        <w:rPr>
          <w:rFonts w:ascii="Times New Roman" w:eastAsia="Times New Roman" w:hAnsi="Times New Roman" w:cs="Times New Roman"/>
          <w:color w:val="00000A"/>
          <w:sz w:val="28"/>
          <w:szCs w:val="28"/>
        </w:rPr>
        <w:t>озслідування та переслідування винних осіб. У відповідь на це міжнародне співтовариство активно розробляє правові та організаційні інструменти протидії кіберзлочинності. Визначальним документом у цій сфері є Конвенція Ради Європи про кіберзлочинність, учас</w:t>
      </w:r>
      <w:r>
        <w:rPr>
          <w:rFonts w:ascii="Times New Roman" w:eastAsia="Times New Roman" w:hAnsi="Times New Roman" w:cs="Times New Roman"/>
          <w:color w:val="00000A"/>
          <w:sz w:val="28"/>
          <w:szCs w:val="28"/>
        </w:rPr>
        <w:t>ником якої є й Україна. Конвенція передбачає гармонізацію кримінального законодавства держав-учасниць, створення механізмів міжнародної співпраці та оперативного обміну інформацією між правоохоронними органами</w:t>
      </w:r>
      <w:r>
        <w:rPr>
          <w:rFonts w:ascii="Times New Roman" w:eastAsia="Times New Roman" w:hAnsi="Times New Roman" w:cs="Times New Roman"/>
          <w:color w:val="00000A"/>
          <w:sz w:val="28"/>
          <w:szCs w:val="28"/>
          <w:lang w:val="en-US"/>
        </w:rPr>
        <w:t>[56]</w:t>
      </w:r>
      <w:r>
        <w:rPr>
          <w:rFonts w:ascii="Times New Roman" w:eastAsia="Times New Roman" w:hAnsi="Times New Roman" w:cs="Times New Roman"/>
          <w:color w:val="00000A"/>
          <w:sz w:val="28"/>
          <w:szCs w:val="28"/>
        </w:rPr>
        <w:t>.</w:t>
      </w:r>
    </w:p>
    <w:p w14:paraId="5F3F5BF8"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На національному рівні протидія кіберзлоч</w:t>
      </w:r>
      <w:r>
        <w:rPr>
          <w:rFonts w:ascii="Times New Roman" w:eastAsia="Times New Roman" w:hAnsi="Times New Roman" w:cs="Times New Roman"/>
          <w:color w:val="00000A"/>
          <w:sz w:val="28"/>
          <w:szCs w:val="28"/>
        </w:rPr>
        <w:t xml:space="preserve">инності в Україні реалізується як інституційно-правовими, так і організаційно-технічними механізмами, що охоплюють діяльність низки державних органів. Ключову роль у цій системі відіграють Департамент </w:t>
      </w:r>
      <w:proofErr w:type="spellStart"/>
      <w:r>
        <w:rPr>
          <w:rFonts w:ascii="Times New Roman" w:eastAsia="Times New Roman" w:hAnsi="Times New Roman" w:cs="Times New Roman"/>
          <w:color w:val="00000A"/>
          <w:sz w:val="28"/>
          <w:szCs w:val="28"/>
        </w:rPr>
        <w:t>кіберполіції</w:t>
      </w:r>
      <w:proofErr w:type="spellEnd"/>
      <w:r>
        <w:rPr>
          <w:rFonts w:ascii="Times New Roman" w:eastAsia="Times New Roman" w:hAnsi="Times New Roman" w:cs="Times New Roman"/>
          <w:color w:val="00000A"/>
          <w:sz w:val="28"/>
          <w:szCs w:val="28"/>
        </w:rPr>
        <w:t xml:space="preserve"> Національної поліції України, який займаєт</w:t>
      </w:r>
      <w:r>
        <w:rPr>
          <w:rFonts w:ascii="Times New Roman" w:eastAsia="Times New Roman" w:hAnsi="Times New Roman" w:cs="Times New Roman"/>
          <w:color w:val="00000A"/>
          <w:sz w:val="28"/>
          <w:szCs w:val="28"/>
        </w:rPr>
        <w:t xml:space="preserve">ься розслідуванням </w:t>
      </w:r>
      <w:proofErr w:type="spellStart"/>
      <w:r>
        <w:rPr>
          <w:rFonts w:ascii="Times New Roman" w:eastAsia="Times New Roman" w:hAnsi="Times New Roman" w:cs="Times New Roman"/>
          <w:color w:val="00000A"/>
          <w:sz w:val="28"/>
          <w:szCs w:val="28"/>
        </w:rPr>
        <w:t>кіберзлочинів</w:t>
      </w:r>
      <w:proofErr w:type="spellEnd"/>
      <w:r>
        <w:rPr>
          <w:rFonts w:ascii="Times New Roman" w:eastAsia="Times New Roman" w:hAnsi="Times New Roman" w:cs="Times New Roman"/>
          <w:color w:val="00000A"/>
          <w:sz w:val="28"/>
          <w:szCs w:val="28"/>
        </w:rPr>
        <w:t xml:space="preserve"> та профілактикою правопорушень у цифровому середовищі</w:t>
      </w:r>
      <w:r>
        <w:rPr>
          <w:rFonts w:ascii="Times New Roman" w:eastAsia="Times New Roman" w:hAnsi="Times New Roman" w:cs="Times New Roman"/>
          <w:color w:val="00000A"/>
          <w:sz w:val="28"/>
          <w:szCs w:val="28"/>
          <w:lang w:val="en-US"/>
        </w:rPr>
        <w:t>[11]</w:t>
      </w:r>
      <w:r>
        <w:rPr>
          <w:rFonts w:ascii="Times New Roman" w:eastAsia="Times New Roman" w:hAnsi="Times New Roman" w:cs="Times New Roman"/>
          <w:color w:val="00000A"/>
          <w:sz w:val="28"/>
          <w:szCs w:val="28"/>
        </w:rPr>
        <w:t>; Служба безпеки України (СБУ)</w:t>
      </w:r>
      <w:r>
        <w:rPr>
          <w:rFonts w:ascii="Times New Roman" w:eastAsia="Times New Roman" w:hAnsi="Times New Roman" w:cs="Times New Roman"/>
          <w:color w:val="00000A"/>
          <w:sz w:val="28"/>
          <w:szCs w:val="28"/>
          <w:lang w:val="en-US"/>
        </w:rPr>
        <w:t>[42]</w:t>
      </w:r>
      <w:r>
        <w:rPr>
          <w:rFonts w:ascii="Times New Roman" w:eastAsia="Times New Roman" w:hAnsi="Times New Roman" w:cs="Times New Roman"/>
          <w:color w:val="00000A"/>
          <w:sz w:val="28"/>
          <w:szCs w:val="28"/>
        </w:rPr>
        <w:t xml:space="preserve">, що виконує функції у сфері контррозвідки, протидії </w:t>
      </w:r>
      <w:proofErr w:type="spellStart"/>
      <w:r>
        <w:rPr>
          <w:rFonts w:ascii="Times New Roman" w:eastAsia="Times New Roman" w:hAnsi="Times New Roman" w:cs="Times New Roman"/>
          <w:color w:val="00000A"/>
          <w:sz w:val="28"/>
          <w:szCs w:val="28"/>
        </w:rPr>
        <w:t>кібертероризму</w:t>
      </w:r>
      <w:proofErr w:type="spellEnd"/>
      <w:r>
        <w:rPr>
          <w:rFonts w:ascii="Times New Roman" w:eastAsia="Times New Roman" w:hAnsi="Times New Roman" w:cs="Times New Roman"/>
          <w:color w:val="00000A"/>
          <w:sz w:val="28"/>
          <w:szCs w:val="28"/>
        </w:rPr>
        <w:t xml:space="preserve"> та </w:t>
      </w:r>
      <w:proofErr w:type="spellStart"/>
      <w:r>
        <w:rPr>
          <w:rFonts w:ascii="Times New Roman" w:eastAsia="Times New Roman" w:hAnsi="Times New Roman" w:cs="Times New Roman"/>
          <w:color w:val="00000A"/>
          <w:sz w:val="28"/>
          <w:szCs w:val="28"/>
        </w:rPr>
        <w:t>кіберрозвідці</w:t>
      </w:r>
      <w:proofErr w:type="spellEnd"/>
      <w:r>
        <w:rPr>
          <w:rFonts w:ascii="Times New Roman" w:eastAsia="Times New Roman" w:hAnsi="Times New Roman" w:cs="Times New Roman"/>
          <w:color w:val="00000A"/>
          <w:sz w:val="28"/>
          <w:szCs w:val="28"/>
        </w:rPr>
        <w:t xml:space="preserve">; а також Державна служба спеціального зв’язку та захисту інформації України </w:t>
      </w:r>
      <w:r>
        <w:rPr>
          <w:rFonts w:ascii="Times New Roman" w:eastAsia="Times New Roman" w:hAnsi="Times New Roman" w:cs="Times New Roman"/>
          <w:color w:val="00000A"/>
          <w:sz w:val="28"/>
          <w:szCs w:val="28"/>
        </w:rPr>
        <w:lastRenderedPageBreak/>
        <w:t>(</w:t>
      </w:r>
      <w:proofErr w:type="spellStart"/>
      <w:r>
        <w:rPr>
          <w:rFonts w:ascii="Times New Roman" w:eastAsia="Times New Roman" w:hAnsi="Times New Roman" w:cs="Times New Roman"/>
          <w:color w:val="00000A"/>
          <w:sz w:val="28"/>
          <w:szCs w:val="28"/>
        </w:rPr>
        <w:t>Держспецзв’язку</w:t>
      </w:r>
      <w:proofErr w:type="spellEnd"/>
      <w:r>
        <w:rPr>
          <w:rFonts w:ascii="Times New Roman" w:eastAsia="Times New Roman" w:hAnsi="Times New Roman" w:cs="Times New Roman"/>
          <w:color w:val="00000A"/>
          <w:sz w:val="28"/>
          <w:szCs w:val="28"/>
        </w:rPr>
        <w:t xml:space="preserve">), яка координує державну політику у сфері </w:t>
      </w:r>
      <w:proofErr w:type="spellStart"/>
      <w:r>
        <w:rPr>
          <w:rFonts w:ascii="Times New Roman" w:eastAsia="Times New Roman" w:hAnsi="Times New Roman" w:cs="Times New Roman"/>
          <w:color w:val="00000A"/>
          <w:sz w:val="28"/>
          <w:szCs w:val="28"/>
        </w:rPr>
        <w:t>кіберзахисту</w:t>
      </w:r>
      <w:proofErr w:type="spellEnd"/>
      <w:r>
        <w:rPr>
          <w:rFonts w:ascii="Times New Roman" w:eastAsia="Times New Roman" w:hAnsi="Times New Roman" w:cs="Times New Roman"/>
          <w:color w:val="00000A"/>
          <w:sz w:val="28"/>
          <w:szCs w:val="28"/>
        </w:rPr>
        <w:t xml:space="preserve"> критичної інфраструктур</w:t>
      </w:r>
      <w:r>
        <w:rPr>
          <w:rFonts w:ascii="Times New Roman" w:eastAsia="Times New Roman" w:hAnsi="Times New Roman" w:cs="Times New Roman"/>
          <w:color w:val="00000A"/>
          <w:sz w:val="28"/>
          <w:szCs w:val="28"/>
        </w:rPr>
        <w:t>и</w:t>
      </w:r>
      <w:r>
        <w:rPr>
          <w:rFonts w:ascii="Times New Roman" w:eastAsia="Times New Roman" w:hAnsi="Times New Roman" w:cs="Times New Roman"/>
          <w:color w:val="00000A"/>
          <w:sz w:val="28"/>
          <w:szCs w:val="28"/>
          <w:lang w:val="en-US"/>
        </w:rPr>
        <w:t>[12]</w:t>
      </w:r>
      <w:r>
        <w:rPr>
          <w:rFonts w:ascii="Times New Roman" w:eastAsia="Times New Roman" w:hAnsi="Times New Roman" w:cs="Times New Roman"/>
          <w:color w:val="00000A"/>
          <w:sz w:val="28"/>
          <w:szCs w:val="28"/>
        </w:rPr>
        <w:t>. Водночас значну допоміжну функцію виконують недержавні інституції, включаючи компанії у сфері ІТ-безпеки, аналітичні центри та міжнародні донори, які сприяють модернізації систем захисту інформації та обміну практиками.</w:t>
      </w:r>
    </w:p>
    <w:p w14:paraId="1CB8255E"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Законодавче забезпечення боро</w:t>
      </w:r>
      <w:r>
        <w:rPr>
          <w:rFonts w:ascii="Times New Roman" w:eastAsia="Times New Roman" w:hAnsi="Times New Roman" w:cs="Times New Roman"/>
          <w:color w:val="00000A"/>
          <w:sz w:val="28"/>
          <w:szCs w:val="28"/>
        </w:rPr>
        <w:t xml:space="preserve">тьби з кіберзлочинністю ґрунтується на низці базових актів, серед яких важливе місце займає Кримінальний кодекс України, зокрема статті 361–363-1, що передбачають відповідальність за несанкціоноване втручання в інформаційні системи, знищення чи блокування </w:t>
      </w:r>
      <w:r>
        <w:rPr>
          <w:rFonts w:ascii="Times New Roman" w:eastAsia="Times New Roman" w:hAnsi="Times New Roman" w:cs="Times New Roman"/>
          <w:color w:val="00000A"/>
          <w:sz w:val="28"/>
          <w:szCs w:val="28"/>
        </w:rPr>
        <w:t xml:space="preserve">даних, створення та розповсюдження шкідливого програмного забезпечення, а також порушення правил експлуатації електронно-обчислювальних машин. Крім того, Закон України «Про основні засади забезпечення </w:t>
      </w:r>
      <w:proofErr w:type="spellStart"/>
      <w:r>
        <w:rPr>
          <w:rFonts w:ascii="Times New Roman" w:eastAsia="Times New Roman" w:hAnsi="Times New Roman" w:cs="Times New Roman"/>
          <w:color w:val="00000A"/>
          <w:sz w:val="28"/>
          <w:szCs w:val="28"/>
        </w:rPr>
        <w:t>кібербезпеки</w:t>
      </w:r>
      <w:proofErr w:type="spellEnd"/>
      <w:r>
        <w:rPr>
          <w:rFonts w:ascii="Times New Roman" w:eastAsia="Times New Roman" w:hAnsi="Times New Roman" w:cs="Times New Roman"/>
          <w:color w:val="00000A"/>
          <w:sz w:val="28"/>
          <w:szCs w:val="28"/>
        </w:rPr>
        <w:t xml:space="preserve"> України» (2017) закладає принципи державно</w:t>
      </w:r>
      <w:r>
        <w:rPr>
          <w:rFonts w:ascii="Times New Roman" w:eastAsia="Times New Roman" w:hAnsi="Times New Roman" w:cs="Times New Roman"/>
          <w:color w:val="00000A"/>
          <w:sz w:val="28"/>
          <w:szCs w:val="28"/>
        </w:rPr>
        <w:t xml:space="preserve">ї політики у сфері </w:t>
      </w:r>
      <w:proofErr w:type="spellStart"/>
      <w:r>
        <w:rPr>
          <w:rFonts w:ascii="Times New Roman" w:eastAsia="Times New Roman" w:hAnsi="Times New Roman" w:cs="Times New Roman"/>
          <w:color w:val="00000A"/>
          <w:sz w:val="28"/>
          <w:szCs w:val="28"/>
        </w:rPr>
        <w:t>кіберзахисту</w:t>
      </w:r>
      <w:proofErr w:type="spellEnd"/>
      <w:r>
        <w:rPr>
          <w:rFonts w:ascii="Times New Roman" w:eastAsia="Times New Roman" w:hAnsi="Times New Roman" w:cs="Times New Roman"/>
          <w:color w:val="00000A"/>
          <w:sz w:val="28"/>
          <w:szCs w:val="28"/>
        </w:rPr>
        <w:t xml:space="preserve">, регламентує повноваження суб’єктів забезпечення </w:t>
      </w:r>
      <w:proofErr w:type="spellStart"/>
      <w:r>
        <w:rPr>
          <w:rFonts w:ascii="Times New Roman" w:eastAsia="Times New Roman" w:hAnsi="Times New Roman" w:cs="Times New Roman"/>
          <w:color w:val="00000A"/>
          <w:sz w:val="28"/>
          <w:szCs w:val="28"/>
        </w:rPr>
        <w:t>кібербезпеки</w:t>
      </w:r>
      <w:proofErr w:type="spellEnd"/>
      <w:r>
        <w:rPr>
          <w:rFonts w:ascii="Times New Roman" w:eastAsia="Times New Roman" w:hAnsi="Times New Roman" w:cs="Times New Roman"/>
          <w:color w:val="00000A"/>
          <w:sz w:val="28"/>
          <w:szCs w:val="28"/>
        </w:rPr>
        <w:t xml:space="preserve">, а також передбачає створення національної системи реагування на </w:t>
      </w:r>
      <w:proofErr w:type="spellStart"/>
      <w:r>
        <w:rPr>
          <w:rFonts w:ascii="Times New Roman" w:eastAsia="Times New Roman" w:hAnsi="Times New Roman" w:cs="Times New Roman"/>
          <w:color w:val="00000A"/>
          <w:sz w:val="28"/>
          <w:szCs w:val="28"/>
        </w:rPr>
        <w:t>кіберінциденти</w:t>
      </w:r>
      <w:proofErr w:type="spellEnd"/>
      <w:r>
        <w:rPr>
          <w:rFonts w:ascii="Times New Roman" w:eastAsia="Times New Roman" w:hAnsi="Times New Roman" w:cs="Times New Roman"/>
          <w:color w:val="00000A"/>
          <w:sz w:val="28"/>
          <w:szCs w:val="28"/>
        </w:rPr>
        <w:t>. У межах реалізації цифрової трансформації затверджені стратегії цифрової економік</w:t>
      </w:r>
      <w:r>
        <w:rPr>
          <w:rFonts w:ascii="Times New Roman" w:eastAsia="Times New Roman" w:hAnsi="Times New Roman" w:cs="Times New Roman"/>
          <w:color w:val="00000A"/>
          <w:sz w:val="28"/>
          <w:szCs w:val="28"/>
        </w:rPr>
        <w:t xml:space="preserve">и, інформаційного суспільства та національної </w:t>
      </w:r>
      <w:proofErr w:type="spellStart"/>
      <w:r>
        <w:rPr>
          <w:rFonts w:ascii="Times New Roman" w:eastAsia="Times New Roman" w:hAnsi="Times New Roman" w:cs="Times New Roman"/>
          <w:color w:val="00000A"/>
          <w:sz w:val="28"/>
          <w:szCs w:val="28"/>
        </w:rPr>
        <w:t>кібербезпеки</w:t>
      </w:r>
      <w:proofErr w:type="spellEnd"/>
      <w:r>
        <w:rPr>
          <w:rFonts w:ascii="Times New Roman" w:eastAsia="Times New Roman" w:hAnsi="Times New Roman" w:cs="Times New Roman"/>
          <w:color w:val="00000A"/>
          <w:sz w:val="28"/>
          <w:szCs w:val="28"/>
        </w:rPr>
        <w:t xml:space="preserve">, що відображають міжгалузевий характер протидії </w:t>
      </w:r>
      <w:proofErr w:type="spellStart"/>
      <w:r>
        <w:rPr>
          <w:rFonts w:ascii="Times New Roman" w:eastAsia="Times New Roman" w:hAnsi="Times New Roman" w:cs="Times New Roman"/>
          <w:color w:val="00000A"/>
          <w:sz w:val="28"/>
          <w:szCs w:val="28"/>
        </w:rPr>
        <w:t>кіберзагрозам</w:t>
      </w:r>
      <w:proofErr w:type="spellEnd"/>
      <w:r>
        <w:rPr>
          <w:rFonts w:ascii="Times New Roman" w:eastAsia="Times New Roman" w:hAnsi="Times New Roman" w:cs="Times New Roman"/>
          <w:color w:val="00000A"/>
          <w:sz w:val="28"/>
          <w:szCs w:val="28"/>
          <w:lang w:val="en-US"/>
        </w:rPr>
        <w:t>[35]</w:t>
      </w:r>
      <w:r>
        <w:rPr>
          <w:rFonts w:ascii="Times New Roman" w:eastAsia="Times New Roman" w:hAnsi="Times New Roman" w:cs="Times New Roman"/>
          <w:color w:val="00000A"/>
          <w:sz w:val="28"/>
          <w:szCs w:val="28"/>
        </w:rPr>
        <w:t>.</w:t>
      </w:r>
    </w:p>
    <w:p w14:paraId="5F7E4CAE"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Незважаючи на вжиті заходи, сфера протидії кіберзлочинності в Україні стикається з рядом структурних викликів, які істотно </w:t>
      </w:r>
      <w:r>
        <w:rPr>
          <w:rFonts w:ascii="Times New Roman" w:eastAsia="Times New Roman" w:hAnsi="Times New Roman" w:cs="Times New Roman"/>
          <w:color w:val="00000A"/>
          <w:sz w:val="28"/>
          <w:szCs w:val="28"/>
        </w:rPr>
        <w:t>знижують її ефективність. Серед основних проблем слід виокремити недостатній рівень технічного оснащення багатьох державних структур, відсутність сучасного програмного забезпечення та системного оновлення інфраструктури. Не менш суттєвим є дефіцит кваліфік</w:t>
      </w:r>
      <w:r>
        <w:rPr>
          <w:rFonts w:ascii="Times New Roman" w:eastAsia="Times New Roman" w:hAnsi="Times New Roman" w:cs="Times New Roman"/>
          <w:color w:val="00000A"/>
          <w:sz w:val="28"/>
          <w:szCs w:val="28"/>
        </w:rPr>
        <w:t xml:space="preserve">ованих фахівців у сфері </w:t>
      </w:r>
      <w:proofErr w:type="spellStart"/>
      <w:r>
        <w:rPr>
          <w:rFonts w:ascii="Times New Roman" w:eastAsia="Times New Roman" w:hAnsi="Times New Roman" w:cs="Times New Roman"/>
          <w:color w:val="00000A"/>
          <w:sz w:val="28"/>
          <w:szCs w:val="28"/>
        </w:rPr>
        <w:t>кібербезпеки</w:t>
      </w:r>
      <w:proofErr w:type="spellEnd"/>
      <w:r>
        <w:rPr>
          <w:rFonts w:ascii="Times New Roman" w:eastAsia="Times New Roman" w:hAnsi="Times New Roman" w:cs="Times New Roman"/>
          <w:color w:val="00000A"/>
          <w:sz w:val="28"/>
          <w:szCs w:val="28"/>
        </w:rPr>
        <w:t>, що пов’язано як із відтоком кадрів за кордон, так і з недостатнім рівнем підготовки в освітніх установах. Окрім того, міжнародна координація, хоч і розвивається, все ще обмежена в оперативності обміну даними та спільно</w:t>
      </w:r>
      <w:r>
        <w:rPr>
          <w:rFonts w:ascii="Times New Roman" w:eastAsia="Times New Roman" w:hAnsi="Times New Roman" w:cs="Times New Roman"/>
          <w:color w:val="00000A"/>
          <w:sz w:val="28"/>
          <w:szCs w:val="28"/>
        </w:rPr>
        <w:t xml:space="preserve">му реагуванні на транскордонні загрози. Важливим соціальним чинником залишається низький рівень цифрової грамотності населення, що створює сприятливе середовище для масових </w:t>
      </w:r>
      <w:proofErr w:type="spellStart"/>
      <w:r>
        <w:rPr>
          <w:rFonts w:ascii="Times New Roman" w:eastAsia="Times New Roman" w:hAnsi="Times New Roman" w:cs="Times New Roman"/>
          <w:color w:val="00000A"/>
          <w:sz w:val="28"/>
          <w:szCs w:val="28"/>
        </w:rPr>
        <w:t>фішингових</w:t>
      </w:r>
      <w:proofErr w:type="spellEnd"/>
      <w:r>
        <w:rPr>
          <w:rFonts w:ascii="Times New Roman" w:eastAsia="Times New Roman" w:hAnsi="Times New Roman" w:cs="Times New Roman"/>
          <w:color w:val="00000A"/>
          <w:sz w:val="28"/>
          <w:szCs w:val="28"/>
        </w:rPr>
        <w:t xml:space="preserve"> атак, </w:t>
      </w:r>
      <w:proofErr w:type="spellStart"/>
      <w:r>
        <w:rPr>
          <w:rFonts w:ascii="Times New Roman" w:eastAsia="Times New Roman" w:hAnsi="Times New Roman" w:cs="Times New Roman"/>
          <w:color w:val="00000A"/>
          <w:sz w:val="28"/>
          <w:szCs w:val="28"/>
        </w:rPr>
        <w:t>шахрайств</w:t>
      </w:r>
      <w:proofErr w:type="spellEnd"/>
      <w:r>
        <w:rPr>
          <w:rFonts w:ascii="Times New Roman" w:eastAsia="Times New Roman" w:hAnsi="Times New Roman" w:cs="Times New Roman"/>
          <w:color w:val="00000A"/>
          <w:sz w:val="28"/>
          <w:szCs w:val="28"/>
        </w:rPr>
        <w:t xml:space="preserve"> та маніпулятивного контенту</w:t>
      </w:r>
      <w:r>
        <w:rPr>
          <w:rFonts w:ascii="Times New Roman" w:eastAsia="Times New Roman" w:hAnsi="Times New Roman" w:cs="Times New Roman"/>
          <w:color w:val="00000A"/>
          <w:sz w:val="28"/>
          <w:szCs w:val="28"/>
          <w:lang w:val="en-US"/>
        </w:rPr>
        <w:t>[39]</w:t>
      </w:r>
      <w:r>
        <w:rPr>
          <w:rFonts w:ascii="Times New Roman" w:eastAsia="Times New Roman" w:hAnsi="Times New Roman" w:cs="Times New Roman"/>
          <w:color w:val="00000A"/>
          <w:sz w:val="28"/>
          <w:szCs w:val="28"/>
        </w:rPr>
        <w:t>.</w:t>
      </w:r>
    </w:p>
    <w:p w14:paraId="0B509EA2" w14:textId="77777777" w:rsidR="00F53096" w:rsidRDefault="001F2C1A">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lang w:val="uk-UA"/>
        </w:rPr>
        <w:lastRenderedPageBreak/>
        <w:t>Отже,</w:t>
      </w:r>
      <w:r>
        <w:rPr>
          <w:rFonts w:ascii="Times New Roman" w:eastAsia="Times New Roman" w:hAnsi="Times New Roman" w:cs="Times New Roman"/>
          <w:color w:val="00000A"/>
          <w:sz w:val="28"/>
          <w:szCs w:val="28"/>
        </w:rPr>
        <w:t xml:space="preserve"> кіберзлочинність </w:t>
      </w:r>
      <w:r>
        <w:rPr>
          <w:rFonts w:ascii="Times New Roman" w:eastAsia="Times New Roman" w:hAnsi="Times New Roman" w:cs="Times New Roman"/>
          <w:color w:val="00000A"/>
          <w:sz w:val="28"/>
          <w:szCs w:val="28"/>
        </w:rPr>
        <w:t>є динамічним, багатогранним і транснаціональним явищем, яке потребує міждисциплінарного підходу до його вивчення та протидії. Глобальні тенденції демонструють дедалі більшу взаємопов’язаність правопорушень у кіберпросторі з іншими сферами суспільного життя</w:t>
      </w:r>
      <w:r>
        <w:rPr>
          <w:rFonts w:ascii="Times New Roman" w:eastAsia="Times New Roman" w:hAnsi="Times New Roman" w:cs="Times New Roman"/>
          <w:color w:val="00000A"/>
          <w:sz w:val="28"/>
          <w:szCs w:val="28"/>
        </w:rPr>
        <w:t xml:space="preserve"> від фінансів до національної безпеки. В Україні формуються правові та інституційні засади </w:t>
      </w:r>
      <w:proofErr w:type="spellStart"/>
      <w:r>
        <w:rPr>
          <w:rFonts w:ascii="Times New Roman" w:eastAsia="Times New Roman" w:hAnsi="Times New Roman" w:cs="Times New Roman"/>
          <w:color w:val="00000A"/>
          <w:sz w:val="28"/>
          <w:szCs w:val="28"/>
        </w:rPr>
        <w:t>кіберзахисту</w:t>
      </w:r>
      <w:proofErr w:type="spellEnd"/>
      <w:r>
        <w:rPr>
          <w:rFonts w:ascii="Times New Roman" w:eastAsia="Times New Roman" w:hAnsi="Times New Roman" w:cs="Times New Roman"/>
          <w:color w:val="00000A"/>
          <w:sz w:val="28"/>
          <w:szCs w:val="28"/>
        </w:rPr>
        <w:t xml:space="preserve">, однак ефективна боротьба з </w:t>
      </w:r>
      <w:proofErr w:type="spellStart"/>
      <w:r>
        <w:rPr>
          <w:rFonts w:ascii="Times New Roman" w:eastAsia="Times New Roman" w:hAnsi="Times New Roman" w:cs="Times New Roman"/>
          <w:color w:val="00000A"/>
          <w:sz w:val="28"/>
          <w:szCs w:val="28"/>
        </w:rPr>
        <w:t>кіберзлочинами</w:t>
      </w:r>
      <w:proofErr w:type="spellEnd"/>
      <w:r>
        <w:rPr>
          <w:rFonts w:ascii="Times New Roman" w:eastAsia="Times New Roman" w:hAnsi="Times New Roman" w:cs="Times New Roman"/>
          <w:color w:val="00000A"/>
          <w:sz w:val="28"/>
          <w:szCs w:val="28"/>
        </w:rPr>
        <w:t xml:space="preserve"> можлива лише за умов тісної міжнародної співпраці, цифрової просвіти громадян і технологічного переозброєння </w:t>
      </w:r>
      <w:r>
        <w:rPr>
          <w:rFonts w:ascii="Times New Roman" w:eastAsia="Times New Roman" w:hAnsi="Times New Roman" w:cs="Times New Roman"/>
          <w:color w:val="00000A"/>
          <w:sz w:val="28"/>
          <w:szCs w:val="28"/>
        </w:rPr>
        <w:t xml:space="preserve">національної </w:t>
      </w:r>
      <w:proofErr w:type="spellStart"/>
      <w:r>
        <w:rPr>
          <w:rFonts w:ascii="Times New Roman" w:eastAsia="Times New Roman" w:hAnsi="Times New Roman" w:cs="Times New Roman"/>
          <w:color w:val="00000A"/>
          <w:sz w:val="28"/>
          <w:szCs w:val="28"/>
        </w:rPr>
        <w:t>кіберінфраструктури</w:t>
      </w:r>
      <w:proofErr w:type="spellEnd"/>
      <w:r>
        <w:rPr>
          <w:rFonts w:ascii="Times New Roman" w:eastAsia="Times New Roman" w:hAnsi="Times New Roman" w:cs="Times New Roman"/>
          <w:color w:val="00000A"/>
          <w:sz w:val="28"/>
          <w:szCs w:val="28"/>
        </w:rPr>
        <w:t>.</w:t>
      </w:r>
    </w:p>
    <w:p w14:paraId="2EE26426" w14:textId="77777777" w:rsidR="00F53096" w:rsidRDefault="00F53096">
      <w:pPr>
        <w:spacing w:line="360" w:lineRule="auto"/>
        <w:ind w:firstLine="709"/>
        <w:jc w:val="both"/>
        <w:rPr>
          <w:rFonts w:ascii="Times New Roman" w:eastAsia="Times New Roman" w:hAnsi="Times New Roman" w:cs="Times New Roman"/>
          <w:color w:val="00000A"/>
          <w:sz w:val="28"/>
          <w:szCs w:val="28"/>
        </w:rPr>
      </w:pPr>
    </w:p>
    <w:p w14:paraId="3E28E198" w14:textId="77777777" w:rsidR="00F53096" w:rsidRDefault="00F53096">
      <w:pPr>
        <w:spacing w:line="360" w:lineRule="auto"/>
        <w:ind w:firstLine="709"/>
        <w:jc w:val="both"/>
        <w:rPr>
          <w:rFonts w:ascii="Times New Roman" w:eastAsia="Times New Roman" w:hAnsi="Times New Roman" w:cs="Times New Roman"/>
          <w:color w:val="00000A"/>
          <w:sz w:val="28"/>
          <w:szCs w:val="28"/>
        </w:rPr>
      </w:pPr>
    </w:p>
    <w:p w14:paraId="41634B40" w14:textId="77777777" w:rsidR="00F53096" w:rsidRDefault="00F53096">
      <w:pPr>
        <w:spacing w:line="360" w:lineRule="auto"/>
        <w:ind w:firstLine="709"/>
        <w:jc w:val="both"/>
        <w:rPr>
          <w:rFonts w:ascii="Times New Roman" w:eastAsia="Times New Roman" w:hAnsi="Times New Roman" w:cs="Times New Roman"/>
          <w:color w:val="00000A"/>
          <w:sz w:val="28"/>
          <w:szCs w:val="28"/>
        </w:rPr>
      </w:pPr>
    </w:p>
    <w:p w14:paraId="194AB796" w14:textId="77777777" w:rsidR="00F53096" w:rsidRDefault="00F53096">
      <w:pPr>
        <w:spacing w:line="360" w:lineRule="auto"/>
        <w:ind w:firstLine="709"/>
        <w:jc w:val="both"/>
        <w:rPr>
          <w:rFonts w:ascii="Times New Roman" w:eastAsia="Times New Roman" w:hAnsi="Times New Roman" w:cs="Times New Roman"/>
          <w:color w:val="00000A"/>
          <w:sz w:val="28"/>
          <w:szCs w:val="28"/>
        </w:rPr>
      </w:pPr>
    </w:p>
    <w:p w14:paraId="6271A718" w14:textId="77777777" w:rsidR="00F53096" w:rsidRDefault="00F53096">
      <w:pPr>
        <w:spacing w:line="360" w:lineRule="auto"/>
        <w:jc w:val="both"/>
        <w:rPr>
          <w:rFonts w:ascii="Times New Roman" w:eastAsia="Times New Roman" w:hAnsi="Times New Roman" w:cs="Times New Roman"/>
          <w:color w:val="00000A"/>
          <w:sz w:val="28"/>
          <w:szCs w:val="28"/>
        </w:rPr>
      </w:pPr>
    </w:p>
    <w:p w14:paraId="3D242700" w14:textId="77777777" w:rsidR="00F53096" w:rsidRDefault="001F2C1A">
      <w:pPr>
        <w:spacing w:line="360" w:lineRule="auto"/>
        <w:ind w:firstLine="709"/>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3.2. Комп’ютерний тероризм: особливості, загрози та заходи протидії</w:t>
      </w:r>
    </w:p>
    <w:p w14:paraId="2EF8F854" w14:textId="77777777" w:rsidR="00F53096" w:rsidRDefault="00F53096">
      <w:pPr>
        <w:spacing w:line="360" w:lineRule="auto"/>
        <w:ind w:firstLine="709"/>
        <w:jc w:val="center"/>
        <w:rPr>
          <w:rFonts w:ascii="Times New Roman" w:eastAsia="Times New Roman" w:hAnsi="Times New Roman" w:cs="Times New Roman"/>
          <w:b/>
          <w:color w:val="00000A"/>
          <w:sz w:val="28"/>
          <w:szCs w:val="28"/>
        </w:rPr>
      </w:pPr>
    </w:p>
    <w:p w14:paraId="205B7361"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У цифрову епоху, коли ключові аспекти суспільного життя, державного управління та критичної інфраструктури все більше залежать від інформаційно-кому</w:t>
      </w:r>
      <w:r>
        <w:rPr>
          <w:rFonts w:ascii="Times New Roman" w:eastAsia="Times New Roman" w:hAnsi="Times New Roman" w:cs="Times New Roman"/>
          <w:color w:val="00000A"/>
          <w:sz w:val="28"/>
          <w:szCs w:val="28"/>
        </w:rPr>
        <w:t xml:space="preserve">нікаційних технологій, комп’ютерний тероризм набуває особливого значення як один із найнебезпечніших різновидів сучасного тероризму. На відміну від традиційних форм терористичної діяльності, комп’ютерний тероризм базується на використанні цифрових засобів </w:t>
      </w:r>
      <w:r>
        <w:rPr>
          <w:rFonts w:ascii="Times New Roman" w:eastAsia="Times New Roman" w:hAnsi="Times New Roman" w:cs="Times New Roman"/>
          <w:color w:val="00000A"/>
          <w:sz w:val="28"/>
          <w:szCs w:val="28"/>
        </w:rPr>
        <w:t xml:space="preserve">впливу з метою досягнення політичного, ідеологічного або релігійного ефекту шляхом створення паніки, підриву стабільності або завдання шкоди </w:t>
      </w:r>
      <w:proofErr w:type="spellStart"/>
      <w:r>
        <w:rPr>
          <w:rFonts w:ascii="Times New Roman" w:eastAsia="Times New Roman" w:hAnsi="Times New Roman" w:cs="Times New Roman"/>
          <w:color w:val="00000A"/>
          <w:sz w:val="28"/>
          <w:szCs w:val="28"/>
        </w:rPr>
        <w:t>життєво</w:t>
      </w:r>
      <w:proofErr w:type="spellEnd"/>
      <w:r>
        <w:rPr>
          <w:rFonts w:ascii="Times New Roman" w:eastAsia="Times New Roman" w:hAnsi="Times New Roman" w:cs="Times New Roman"/>
          <w:color w:val="00000A"/>
          <w:sz w:val="28"/>
          <w:szCs w:val="28"/>
        </w:rPr>
        <w:t xml:space="preserve"> важливим об’єктам. В умовах </w:t>
      </w:r>
      <w:r>
        <w:rPr>
          <w:rFonts w:ascii="Times New Roman" w:eastAsia="Times New Roman" w:hAnsi="Times New Roman" w:cs="Times New Roman"/>
          <w:color w:val="00000A"/>
          <w:sz w:val="28"/>
          <w:szCs w:val="28"/>
          <w:lang w:val="uk-UA"/>
        </w:rPr>
        <w:t>російсько-української війни</w:t>
      </w:r>
      <w:r>
        <w:rPr>
          <w:rFonts w:ascii="Times New Roman" w:eastAsia="Times New Roman" w:hAnsi="Times New Roman" w:cs="Times New Roman"/>
          <w:color w:val="00000A"/>
          <w:sz w:val="28"/>
          <w:szCs w:val="28"/>
        </w:rPr>
        <w:t xml:space="preserve"> в Україні ця загроза стала особливо актуальною</w:t>
      </w:r>
      <w:r>
        <w:rPr>
          <w:rFonts w:ascii="Times New Roman" w:eastAsia="Times New Roman" w:hAnsi="Times New Roman" w:cs="Times New Roman"/>
          <w:color w:val="00000A"/>
          <w:sz w:val="28"/>
          <w:szCs w:val="28"/>
          <w:lang w:val="uk-UA"/>
        </w:rPr>
        <w:t>.</w:t>
      </w:r>
    </w:p>
    <w:p w14:paraId="6F6600F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Під</w:t>
      </w:r>
      <w:r>
        <w:rPr>
          <w:rFonts w:ascii="Times New Roman" w:eastAsia="Times New Roman" w:hAnsi="Times New Roman" w:cs="Times New Roman"/>
          <w:color w:val="00000A"/>
          <w:sz w:val="28"/>
          <w:szCs w:val="28"/>
          <w:lang w:val="uk-UA"/>
        </w:rPr>
        <w:t xml:space="preserve"> комп’ютерним тероризмом (або </w:t>
      </w:r>
      <w:proofErr w:type="spellStart"/>
      <w:r>
        <w:rPr>
          <w:rFonts w:ascii="Times New Roman" w:eastAsia="Times New Roman" w:hAnsi="Times New Roman" w:cs="Times New Roman"/>
          <w:color w:val="00000A"/>
          <w:sz w:val="28"/>
          <w:szCs w:val="28"/>
          <w:lang w:val="uk-UA"/>
        </w:rPr>
        <w:t>кібертроризмом</w:t>
      </w:r>
      <w:proofErr w:type="spellEnd"/>
      <w:r>
        <w:rPr>
          <w:rFonts w:ascii="Times New Roman" w:eastAsia="Times New Roman" w:hAnsi="Times New Roman" w:cs="Times New Roman"/>
          <w:color w:val="00000A"/>
          <w:sz w:val="28"/>
          <w:szCs w:val="28"/>
          <w:lang w:val="uk-UA"/>
        </w:rPr>
        <w:t>) у вузькому значенні розуміють використання комп’ютерних мереж, систем або програмного забезпечення з метою здійснення терористичних дій, які загрожують життю, здоров’ю населення або безпеці держави. Це може бут</w:t>
      </w:r>
      <w:r>
        <w:rPr>
          <w:rFonts w:ascii="Times New Roman" w:eastAsia="Times New Roman" w:hAnsi="Times New Roman" w:cs="Times New Roman"/>
          <w:color w:val="00000A"/>
          <w:sz w:val="28"/>
          <w:szCs w:val="28"/>
          <w:lang w:val="uk-UA"/>
        </w:rPr>
        <w:t xml:space="preserve">и як безпосереднє втручання в роботу об’єктів критичної інфраструктури: енергетичних, транспортних, банківських або медичних систем, так і опосередкований вплив </w:t>
      </w:r>
      <w:r>
        <w:rPr>
          <w:rFonts w:ascii="Times New Roman" w:eastAsia="Times New Roman" w:hAnsi="Times New Roman" w:cs="Times New Roman"/>
          <w:color w:val="00000A"/>
          <w:sz w:val="28"/>
          <w:szCs w:val="28"/>
          <w:lang w:val="uk-UA"/>
        </w:rPr>
        <w:lastRenderedPageBreak/>
        <w:t>через блокування інформаційних ресурсів, масове поширення фейкових повідомлень або деструктивно</w:t>
      </w:r>
      <w:r>
        <w:rPr>
          <w:rFonts w:ascii="Times New Roman" w:eastAsia="Times New Roman" w:hAnsi="Times New Roman" w:cs="Times New Roman"/>
          <w:color w:val="00000A"/>
          <w:sz w:val="28"/>
          <w:szCs w:val="28"/>
          <w:lang w:val="uk-UA"/>
        </w:rPr>
        <w:t>го контенту. У широкому значенні - це будь-яка форма злочинного впливу через кіберпростір, спрямована на залякування, дестабілізацію суспільства або дискредитацію державної влади</w:t>
      </w:r>
      <w:r>
        <w:rPr>
          <w:rFonts w:ascii="Times New Roman" w:eastAsia="Times New Roman" w:hAnsi="Times New Roman" w:cs="Times New Roman"/>
          <w:color w:val="00000A"/>
          <w:sz w:val="28"/>
          <w:szCs w:val="28"/>
          <w:lang w:val="en-US"/>
        </w:rPr>
        <w:t>[42]</w:t>
      </w:r>
      <w:r>
        <w:rPr>
          <w:rFonts w:ascii="Times New Roman" w:eastAsia="Times New Roman" w:hAnsi="Times New Roman" w:cs="Times New Roman"/>
          <w:color w:val="00000A"/>
          <w:sz w:val="28"/>
          <w:szCs w:val="28"/>
          <w:lang w:val="uk-UA"/>
        </w:rPr>
        <w:t>.</w:t>
      </w:r>
    </w:p>
    <w:p w14:paraId="373EF9F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Історія комп’ютерного тероризму як феномену бере початок з другої полови</w:t>
      </w:r>
      <w:r>
        <w:rPr>
          <w:rFonts w:ascii="Times New Roman" w:eastAsia="Times New Roman" w:hAnsi="Times New Roman" w:cs="Times New Roman"/>
          <w:color w:val="00000A"/>
          <w:sz w:val="28"/>
          <w:szCs w:val="28"/>
          <w:lang w:val="uk-UA"/>
        </w:rPr>
        <w:t>ни ХХ століття, коли розвиток комп’ютерних технологій та поява перших локальних мереж створили нові можливості для деструктивної діяльності. Перші інциденти, які можна умовно віднести до комп’ютерного тероризму, мали радше експериментальний або хуліганськи</w:t>
      </w:r>
      <w:r>
        <w:rPr>
          <w:rFonts w:ascii="Times New Roman" w:eastAsia="Times New Roman" w:hAnsi="Times New Roman" w:cs="Times New Roman"/>
          <w:color w:val="00000A"/>
          <w:sz w:val="28"/>
          <w:szCs w:val="28"/>
          <w:lang w:val="uk-UA"/>
        </w:rPr>
        <w:t>й характер і не були спрямовані на досягнення політичних цілей. Однак уже в 1980-х роках почали з’являтися перші приклади втручання в державні системи з метою протесту чи демонстрації сили, зокрема, злам Пентагону у 1986 році групою «</w:t>
      </w:r>
      <w:proofErr w:type="spellStart"/>
      <w:r>
        <w:rPr>
          <w:rFonts w:ascii="Times New Roman" w:eastAsia="Times New Roman" w:hAnsi="Times New Roman" w:cs="Times New Roman"/>
          <w:color w:val="00000A"/>
          <w:sz w:val="28"/>
          <w:szCs w:val="28"/>
          <w:lang w:val="uk-UA"/>
        </w:rPr>
        <w:t>The</w:t>
      </w:r>
      <w:proofErr w:type="spellEnd"/>
      <w:r>
        <w:rPr>
          <w:rFonts w:ascii="Times New Roman" w:eastAsia="Times New Roman" w:hAnsi="Times New Roman" w:cs="Times New Roman"/>
          <w:color w:val="00000A"/>
          <w:sz w:val="28"/>
          <w:szCs w:val="28"/>
          <w:lang w:val="uk-UA"/>
        </w:rPr>
        <w:t xml:space="preserve"> 414s», що став три</w:t>
      </w:r>
      <w:r>
        <w:rPr>
          <w:rFonts w:ascii="Times New Roman" w:eastAsia="Times New Roman" w:hAnsi="Times New Roman" w:cs="Times New Roman"/>
          <w:color w:val="00000A"/>
          <w:sz w:val="28"/>
          <w:szCs w:val="28"/>
          <w:lang w:val="uk-UA"/>
        </w:rPr>
        <w:t>вожним сигналом для систем національної безпеки США</w:t>
      </w:r>
      <w:r>
        <w:rPr>
          <w:rFonts w:ascii="Times New Roman" w:eastAsia="Times New Roman" w:hAnsi="Times New Roman" w:cs="Times New Roman"/>
          <w:color w:val="00000A"/>
          <w:sz w:val="28"/>
          <w:szCs w:val="28"/>
          <w:lang w:val="en-US"/>
        </w:rPr>
        <w:t>[45]</w:t>
      </w:r>
      <w:r>
        <w:rPr>
          <w:rFonts w:ascii="Times New Roman" w:eastAsia="Times New Roman" w:hAnsi="Times New Roman" w:cs="Times New Roman"/>
          <w:color w:val="00000A"/>
          <w:sz w:val="28"/>
          <w:szCs w:val="28"/>
          <w:lang w:val="uk-UA"/>
        </w:rPr>
        <w:t>.</w:t>
      </w:r>
    </w:p>
    <w:p w14:paraId="060744A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Починаючи з 1990-х років, комп’ютерний тероризм поступово еволюціонував із технічного правопорушення в інструмент політичного впливу. В цей період відбувається розширення доступу до інтернету, а разо</w:t>
      </w:r>
      <w:r>
        <w:rPr>
          <w:rFonts w:ascii="Times New Roman" w:eastAsia="Times New Roman" w:hAnsi="Times New Roman" w:cs="Times New Roman"/>
          <w:color w:val="00000A"/>
          <w:sz w:val="28"/>
          <w:szCs w:val="28"/>
          <w:lang w:val="uk-UA"/>
        </w:rPr>
        <w:t xml:space="preserve">м з ним і активізація </w:t>
      </w:r>
      <w:proofErr w:type="spellStart"/>
      <w:r>
        <w:rPr>
          <w:rFonts w:ascii="Times New Roman" w:eastAsia="Times New Roman" w:hAnsi="Times New Roman" w:cs="Times New Roman"/>
          <w:color w:val="00000A"/>
          <w:sz w:val="28"/>
          <w:szCs w:val="28"/>
          <w:lang w:val="uk-UA"/>
        </w:rPr>
        <w:t>хакерських</w:t>
      </w:r>
      <w:proofErr w:type="spellEnd"/>
      <w:r>
        <w:rPr>
          <w:rFonts w:ascii="Times New Roman" w:eastAsia="Times New Roman" w:hAnsi="Times New Roman" w:cs="Times New Roman"/>
          <w:color w:val="00000A"/>
          <w:sz w:val="28"/>
          <w:szCs w:val="28"/>
          <w:lang w:val="uk-UA"/>
        </w:rPr>
        <w:t xml:space="preserve"> угруповань, які починають здійснювати атаки на урядові сайти, військові сервери та засоби масової інформації. У 1998 році американське Міністерство оборони повідомило про операцію «</w:t>
      </w:r>
      <w:proofErr w:type="spellStart"/>
      <w:r>
        <w:rPr>
          <w:rFonts w:ascii="Times New Roman" w:eastAsia="Times New Roman" w:hAnsi="Times New Roman" w:cs="Times New Roman"/>
          <w:color w:val="00000A"/>
          <w:sz w:val="28"/>
          <w:szCs w:val="28"/>
          <w:lang w:val="uk-UA"/>
        </w:rPr>
        <w:t>Moonlight</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Maze</w:t>
      </w:r>
      <w:proofErr w:type="spellEnd"/>
      <w:r>
        <w:rPr>
          <w:rFonts w:ascii="Times New Roman" w:eastAsia="Times New Roman" w:hAnsi="Times New Roman" w:cs="Times New Roman"/>
          <w:color w:val="00000A"/>
          <w:sz w:val="28"/>
          <w:szCs w:val="28"/>
          <w:lang w:val="uk-UA"/>
        </w:rPr>
        <w:t>» - масштабне втручання в ко</w:t>
      </w:r>
      <w:r>
        <w:rPr>
          <w:rFonts w:ascii="Times New Roman" w:eastAsia="Times New Roman" w:hAnsi="Times New Roman" w:cs="Times New Roman"/>
          <w:color w:val="00000A"/>
          <w:sz w:val="28"/>
          <w:szCs w:val="28"/>
          <w:lang w:val="uk-UA"/>
        </w:rPr>
        <w:t>мп’ютерні мережі США, яке тривало понад рік і призвело до витоку великої кількості секретної інформації. Цей випадок став першим серйозним інцидентом, який офіційно пов’язували з державним втручанням у кіберпростір</w:t>
      </w:r>
      <w:r>
        <w:rPr>
          <w:rFonts w:ascii="Times New Roman" w:eastAsia="Times New Roman" w:hAnsi="Times New Roman" w:cs="Times New Roman"/>
          <w:color w:val="00000A"/>
          <w:sz w:val="28"/>
          <w:szCs w:val="28"/>
          <w:lang w:val="en-US"/>
        </w:rPr>
        <w:t>[32]</w:t>
      </w:r>
      <w:r>
        <w:rPr>
          <w:rFonts w:ascii="Times New Roman" w:eastAsia="Times New Roman" w:hAnsi="Times New Roman" w:cs="Times New Roman"/>
          <w:color w:val="00000A"/>
          <w:sz w:val="28"/>
          <w:szCs w:val="28"/>
          <w:lang w:val="uk-UA"/>
        </w:rPr>
        <w:t>.</w:t>
      </w:r>
    </w:p>
    <w:p w14:paraId="5FE28E8B"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2000-х роках комп’ютерний тероризм</w:t>
      </w:r>
      <w:r>
        <w:rPr>
          <w:rFonts w:ascii="Times New Roman" w:eastAsia="Times New Roman" w:hAnsi="Times New Roman" w:cs="Times New Roman"/>
          <w:color w:val="00000A"/>
          <w:sz w:val="28"/>
          <w:szCs w:val="28"/>
          <w:lang w:val="uk-UA"/>
        </w:rPr>
        <w:t xml:space="preserve"> набув інституційного і транснаціонального характеру, а його інструменти стали складнішими та </w:t>
      </w:r>
      <w:proofErr w:type="spellStart"/>
      <w:r>
        <w:rPr>
          <w:rFonts w:ascii="Times New Roman" w:eastAsia="Times New Roman" w:hAnsi="Times New Roman" w:cs="Times New Roman"/>
          <w:color w:val="00000A"/>
          <w:sz w:val="28"/>
          <w:szCs w:val="28"/>
          <w:lang w:val="uk-UA"/>
        </w:rPr>
        <w:t>цілеспрямованішими</w:t>
      </w:r>
      <w:proofErr w:type="spellEnd"/>
      <w:r>
        <w:rPr>
          <w:rFonts w:ascii="Times New Roman" w:eastAsia="Times New Roman" w:hAnsi="Times New Roman" w:cs="Times New Roman"/>
          <w:color w:val="00000A"/>
          <w:sz w:val="28"/>
          <w:szCs w:val="28"/>
          <w:lang w:val="uk-UA"/>
        </w:rPr>
        <w:t xml:space="preserve">. Зокрема, у 2007 році світ став свідком першої масованої кібератаки на рівні держави - кібератаки на Естонію, внаслідок якої було паралізовано </w:t>
      </w:r>
      <w:r>
        <w:rPr>
          <w:rFonts w:ascii="Times New Roman" w:eastAsia="Times New Roman" w:hAnsi="Times New Roman" w:cs="Times New Roman"/>
          <w:color w:val="00000A"/>
          <w:sz w:val="28"/>
          <w:szCs w:val="28"/>
          <w:lang w:val="uk-UA"/>
        </w:rPr>
        <w:t xml:space="preserve">діяльність державних установ, банків і ЗМІ. Атака була пов’язана з політичним конфліктом навколо демонтажу радянського монумента в Таллінні. У 2010 році з’явився вірус </w:t>
      </w:r>
      <w:proofErr w:type="spellStart"/>
      <w:r>
        <w:rPr>
          <w:rFonts w:ascii="Times New Roman" w:eastAsia="Times New Roman" w:hAnsi="Times New Roman" w:cs="Times New Roman"/>
          <w:color w:val="00000A"/>
          <w:sz w:val="28"/>
          <w:szCs w:val="28"/>
          <w:lang w:val="uk-UA"/>
        </w:rPr>
        <w:t>Stuxnet</w:t>
      </w:r>
      <w:proofErr w:type="spellEnd"/>
      <w:r>
        <w:rPr>
          <w:rFonts w:ascii="Times New Roman" w:eastAsia="Times New Roman" w:hAnsi="Times New Roman" w:cs="Times New Roman"/>
          <w:color w:val="00000A"/>
          <w:sz w:val="28"/>
          <w:szCs w:val="28"/>
          <w:lang w:val="uk-UA"/>
        </w:rPr>
        <w:t xml:space="preserve">, який став першим у світі прикладом </w:t>
      </w:r>
      <w:r>
        <w:rPr>
          <w:rFonts w:ascii="Times New Roman" w:eastAsia="Times New Roman" w:hAnsi="Times New Roman" w:cs="Times New Roman"/>
          <w:color w:val="00000A"/>
          <w:sz w:val="28"/>
          <w:szCs w:val="28"/>
          <w:lang w:val="uk-UA"/>
        </w:rPr>
        <w:lastRenderedPageBreak/>
        <w:t>кібератаки на фізичну інфраструктуру - він б</w:t>
      </w:r>
      <w:r>
        <w:rPr>
          <w:rFonts w:ascii="Times New Roman" w:eastAsia="Times New Roman" w:hAnsi="Times New Roman" w:cs="Times New Roman"/>
          <w:color w:val="00000A"/>
          <w:sz w:val="28"/>
          <w:szCs w:val="28"/>
          <w:lang w:val="uk-UA"/>
        </w:rPr>
        <w:t xml:space="preserve">ув націлений на іранські ядерні об’єкти і фактично знищив частину центрифуг. Це стало переломним моментом у визнанні </w:t>
      </w:r>
      <w:proofErr w:type="spellStart"/>
      <w:r>
        <w:rPr>
          <w:rFonts w:ascii="Times New Roman" w:eastAsia="Times New Roman" w:hAnsi="Times New Roman" w:cs="Times New Roman"/>
          <w:color w:val="00000A"/>
          <w:sz w:val="28"/>
          <w:szCs w:val="28"/>
          <w:lang w:val="uk-UA"/>
        </w:rPr>
        <w:t>кіберзасобів</w:t>
      </w:r>
      <w:proofErr w:type="spellEnd"/>
      <w:r>
        <w:rPr>
          <w:rFonts w:ascii="Times New Roman" w:eastAsia="Times New Roman" w:hAnsi="Times New Roman" w:cs="Times New Roman"/>
          <w:color w:val="00000A"/>
          <w:sz w:val="28"/>
          <w:szCs w:val="28"/>
          <w:lang w:val="uk-UA"/>
        </w:rPr>
        <w:t xml:space="preserve"> як зброї державного рівня</w:t>
      </w:r>
      <w:r>
        <w:rPr>
          <w:rFonts w:ascii="Times New Roman" w:eastAsia="Times New Roman" w:hAnsi="Times New Roman" w:cs="Times New Roman"/>
          <w:color w:val="00000A"/>
          <w:sz w:val="28"/>
          <w:szCs w:val="28"/>
          <w:lang w:val="en-US"/>
        </w:rPr>
        <w:t>[1]</w:t>
      </w:r>
      <w:r>
        <w:rPr>
          <w:rFonts w:ascii="Times New Roman" w:eastAsia="Times New Roman" w:hAnsi="Times New Roman" w:cs="Times New Roman"/>
          <w:color w:val="00000A"/>
          <w:sz w:val="28"/>
          <w:szCs w:val="28"/>
          <w:lang w:val="uk-UA"/>
        </w:rPr>
        <w:t>.</w:t>
      </w:r>
    </w:p>
    <w:p w14:paraId="11834157"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другому десятилітті ХХІ століття комп’ютерний тероризм інтегрується в концепцію гібридної війн</w:t>
      </w:r>
      <w:r>
        <w:rPr>
          <w:rFonts w:ascii="Times New Roman" w:eastAsia="Times New Roman" w:hAnsi="Times New Roman" w:cs="Times New Roman"/>
          <w:color w:val="00000A"/>
          <w:sz w:val="28"/>
          <w:szCs w:val="28"/>
          <w:lang w:val="uk-UA"/>
        </w:rPr>
        <w:t xml:space="preserve">и, у якій кібератаки слугують доповненням до інформаційних, дипломатичних та воєнних операцій. Особливо це проявилося у подіях в Україні після 2014 року. Зокрема, у грудні 2015 року було зафіксовано першу у світі підтверджену атаку на енергомережу з метою </w:t>
      </w:r>
      <w:r>
        <w:rPr>
          <w:rFonts w:ascii="Times New Roman" w:eastAsia="Times New Roman" w:hAnsi="Times New Roman" w:cs="Times New Roman"/>
          <w:color w:val="00000A"/>
          <w:sz w:val="28"/>
          <w:szCs w:val="28"/>
          <w:lang w:val="uk-UA"/>
        </w:rPr>
        <w:t xml:space="preserve">фізичного виведення її з ладу, мішенню став </w:t>
      </w:r>
      <w:proofErr w:type="spellStart"/>
      <w:r>
        <w:rPr>
          <w:rFonts w:ascii="Times New Roman" w:eastAsia="Times New Roman" w:hAnsi="Times New Roman" w:cs="Times New Roman"/>
          <w:color w:val="00000A"/>
          <w:sz w:val="28"/>
          <w:szCs w:val="28"/>
          <w:lang w:val="uk-UA"/>
        </w:rPr>
        <w:t>Прикарпаттяобленерго</w:t>
      </w:r>
      <w:proofErr w:type="spellEnd"/>
      <w:r>
        <w:rPr>
          <w:rFonts w:ascii="Times New Roman" w:eastAsia="Times New Roman" w:hAnsi="Times New Roman" w:cs="Times New Roman"/>
          <w:color w:val="00000A"/>
          <w:sz w:val="28"/>
          <w:szCs w:val="28"/>
          <w:lang w:val="uk-UA"/>
        </w:rPr>
        <w:t xml:space="preserve">. У 2017 році поширення шкідливого ПЗ </w:t>
      </w:r>
      <w:proofErr w:type="spellStart"/>
      <w:r>
        <w:rPr>
          <w:rFonts w:ascii="Times New Roman" w:eastAsia="Times New Roman" w:hAnsi="Times New Roman" w:cs="Times New Roman"/>
          <w:color w:val="00000A"/>
          <w:sz w:val="28"/>
          <w:szCs w:val="28"/>
          <w:lang w:val="uk-UA"/>
        </w:rPr>
        <w:t>Petya</w:t>
      </w:r>
      <w:proofErr w:type="spellEnd"/>
      <w:r>
        <w:rPr>
          <w:rFonts w:ascii="Times New Roman" w:eastAsia="Times New Roman" w:hAnsi="Times New Roman" w:cs="Times New Roman"/>
          <w:color w:val="00000A"/>
          <w:sz w:val="28"/>
          <w:szCs w:val="28"/>
          <w:lang w:val="uk-UA"/>
        </w:rPr>
        <w:t>/</w:t>
      </w:r>
      <w:proofErr w:type="spellStart"/>
      <w:r>
        <w:rPr>
          <w:rFonts w:ascii="Times New Roman" w:eastAsia="Times New Roman" w:hAnsi="Times New Roman" w:cs="Times New Roman"/>
          <w:color w:val="00000A"/>
          <w:sz w:val="28"/>
          <w:szCs w:val="28"/>
          <w:lang w:val="uk-UA"/>
        </w:rPr>
        <w:t>NotPetya</w:t>
      </w:r>
      <w:proofErr w:type="spellEnd"/>
      <w:r>
        <w:rPr>
          <w:rFonts w:ascii="Times New Roman" w:eastAsia="Times New Roman" w:hAnsi="Times New Roman" w:cs="Times New Roman"/>
          <w:color w:val="00000A"/>
          <w:sz w:val="28"/>
          <w:szCs w:val="28"/>
          <w:lang w:val="uk-UA"/>
        </w:rPr>
        <w:t xml:space="preserve">, яке почалося з українських підприємств, вразило сотні компаній у всьому світі, включаючи </w:t>
      </w:r>
      <w:proofErr w:type="spellStart"/>
      <w:r>
        <w:rPr>
          <w:rFonts w:ascii="Times New Roman" w:eastAsia="Times New Roman" w:hAnsi="Times New Roman" w:cs="Times New Roman"/>
          <w:color w:val="00000A"/>
          <w:sz w:val="28"/>
          <w:szCs w:val="28"/>
          <w:lang w:val="uk-UA"/>
        </w:rPr>
        <w:t>Maersk</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Mondelez</w:t>
      </w:r>
      <w:proofErr w:type="spellEnd"/>
      <w:r>
        <w:rPr>
          <w:rFonts w:ascii="Times New Roman" w:eastAsia="Times New Roman" w:hAnsi="Times New Roman" w:cs="Times New Roman"/>
          <w:color w:val="00000A"/>
          <w:sz w:val="28"/>
          <w:szCs w:val="28"/>
          <w:lang w:val="uk-UA"/>
        </w:rPr>
        <w:t xml:space="preserve"> і </w:t>
      </w:r>
      <w:proofErr w:type="spellStart"/>
      <w:r>
        <w:rPr>
          <w:rFonts w:ascii="Times New Roman" w:eastAsia="Times New Roman" w:hAnsi="Times New Roman" w:cs="Times New Roman"/>
          <w:color w:val="00000A"/>
          <w:sz w:val="28"/>
          <w:szCs w:val="28"/>
          <w:lang w:val="uk-UA"/>
        </w:rPr>
        <w:t>FedEx</w:t>
      </w:r>
      <w:proofErr w:type="spellEnd"/>
      <w:r>
        <w:rPr>
          <w:rFonts w:ascii="Times New Roman" w:eastAsia="Times New Roman" w:hAnsi="Times New Roman" w:cs="Times New Roman"/>
          <w:color w:val="00000A"/>
          <w:sz w:val="28"/>
          <w:szCs w:val="28"/>
          <w:lang w:val="uk-UA"/>
        </w:rPr>
        <w:t>. Обидва інциденти були п</w:t>
      </w:r>
      <w:r>
        <w:rPr>
          <w:rFonts w:ascii="Times New Roman" w:eastAsia="Times New Roman" w:hAnsi="Times New Roman" w:cs="Times New Roman"/>
          <w:color w:val="00000A"/>
          <w:sz w:val="28"/>
          <w:szCs w:val="28"/>
          <w:lang w:val="uk-UA"/>
        </w:rPr>
        <w:t>ов’язані з діяльністю груп, афілійованих з російськими спецслужбами</w:t>
      </w:r>
      <w:r>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lang w:val="uk-UA"/>
        </w:rPr>
        <w:t>.</w:t>
      </w:r>
    </w:p>
    <w:p w14:paraId="736E6E16"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На сьогодні комп’ютерний тероризм є одним із найнебезпечніших інструментів сучасної </w:t>
      </w:r>
      <w:proofErr w:type="spellStart"/>
      <w:r>
        <w:rPr>
          <w:rFonts w:ascii="Times New Roman" w:eastAsia="Times New Roman" w:hAnsi="Times New Roman" w:cs="Times New Roman"/>
          <w:color w:val="00000A"/>
          <w:sz w:val="28"/>
          <w:szCs w:val="28"/>
          <w:lang w:val="uk-UA"/>
        </w:rPr>
        <w:t>конфліктогенності</w:t>
      </w:r>
      <w:proofErr w:type="spellEnd"/>
      <w:r>
        <w:rPr>
          <w:rFonts w:ascii="Times New Roman" w:eastAsia="Times New Roman" w:hAnsi="Times New Roman" w:cs="Times New Roman"/>
          <w:color w:val="00000A"/>
          <w:sz w:val="28"/>
          <w:szCs w:val="28"/>
          <w:lang w:val="uk-UA"/>
        </w:rPr>
        <w:t>, оскільки дозволяє малими ресурсами досягати стратегічних результатів  впливати н</w:t>
      </w:r>
      <w:r>
        <w:rPr>
          <w:rFonts w:ascii="Times New Roman" w:eastAsia="Times New Roman" w:hAnsi="Times New Roman" w:cs="Times New Roman"/>
          <w:color w:val="00000A"/>
          <w:sz w:val="28"/>
          <w:szCs w:val="28"/>
          <w:lang w:val="uk-UA"/>
        </w:rPr>
        <w:t>а громадську думку, підривати довіру до держави, завдавати шкоди об’єктам критичної інфраструктури. Його історичний розвиток демонструє поступову трансформацію від ізольованих атак до скоординованих кампаній державного масштабу. Водночас міжнародне право п</w:t>
      </w:r>
      <w:r>
        <w:rPr>
          <w:rFonts w:ascii="Times New Roman" w:eastAsia="Times New Roman" w:hAnsi="Times New Roman" w:cs="Times New Roman"/>
          <w:color w:val="00000A"/>
          <w:sz w:val="28"/>
          <w:szCs w:val="28"/>
          <w:lang w:val="uk-UA"/>
        </w:rPr>
        <w:t>оки що лише частково встигає за цією еволюцією, що створює правові прогалини і ускладнює ефективну глобальну відповідь на загрози комп’ютерного тероризму</w:t>
      </w:r>
      <w:r>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lang w:val="uk-UA"/>
        </w:rPr>
        <w:t>.</w:t>
      </w:r>
    </w:p>
    <w:p w14:paraId="6E8226C5"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Ознаками комп’ютерного тероризму є: а) цілеспрямованість та системність дій; б) </w:t>
      </w:r>
      <w:r>
        <w:rPr>
          <w:rFonts w:ascii="Times New Roman" w:eastAsia="Times New Roman" w:hAnsi="Times New Roman" w:cs="Times New Roman"/>
          <w:color w:val="00000A"/>
          <w:sz w:val="28"/>
          <w:szCs w:val="28"/>
          <w:lang w:val="uk-UA"/>
        </w:rPr>
        <w:t>наявність ідеологічної або політичної мотивації; в) вибір стратегічно важливих цілей (державні установи, системи забезпечення життєдіяльності, медіа); г) спричинення не лише матеріальної, а й психологічної шкоди. У сучасних умовах дедалі частіше фіксуються</w:t>
      </w:r>
      <w:r>
        <w:rPr>
          <w:rFonts w:ascii="Times New Roman" w:eastAsia="Times New Roman" w:hAnsi="Times New Roman" w:cs="Times New Roman"/>
          <w:color w:val="00000A"/>
          <w:sz w:val="28"/>
          <w:szCs w:val="28"/>
          <w:lang w:val="uk-UA"/>
        </w:rPr>
        <w:t xml:space="preserve"> випадки, коли кібератаки координуються з воєнними або терористичними діями на фізичному рівні, наприклад, одночасне завдання ракетного удару та виведення з ладу систем оповіщення населення або обмеження доступу до урядових сайтів</w:t>
      </w:r>
      <w:r>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lang w:val="uk-UA"/>
        </w:rPr>
        <w:t>.</w:t>
      </w:r>
    </w:p>
    <w:p w14:paraId="1216393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lastRenderedPageBreak/>
        <w:t>На міжнародному рівн</w:t>
      </w:r>
      <w:r>
        <w:rPr>
          <w:rFonts w:ascii="Times New Roman" w:eastAsia="Times New Roman" w:hAnsi="Times New Roman" w:cs="Times New Roman"/>
          <w:color w:val="00000A"/>
          <w:sz w:val="28"/>
          <w:szCs w:val="28"/>
          <w:lang w:val="uk-UA"/>
        </w:rPr>
        <w:t xml:space="preserve">і визнано, що </w:t>
      </w:r>
      <w:proofErr w:type="spellStart"/>
      <w:r>
        <w:rPr>
          <w:rFonts w:ascii="Times New Roman" w:eastAsia="Times New Roman" w:hAnsi="Times New Roman" w:cs="Times New Roman"/>
          <w:color w:val="00000A"/>
          <w:sz w:val="28"/>
          <w:szCs w:val="28"/>
          <w:lang w:val="uk-UA"/>
        </w:rPr>
        <w:t>кібертроризм</w:t>
      </w:r>
      <w:proofErr w:type="spellEnd"/>
      <w:r>
        <w:rPr>
          <w:rFonts w:ascii="Times New Roman" w:eastAsia="Times New Roman" w:hAnsi="Times New Roman" w:cs="Times New Roman"/>
          <w:color w:val="00000A"/>
          <w:sz w:val="28"/>
          <w:szCs w:val="28"/>
          <w:lang w:val="uk-UA"/>
        </w:rPr>
        <w:t xml:space="preserve"> становить глобальну загрозу, яка вимагає скоординованої відповіді. Згідно з дослідженнями Інтерполу та </w:t>
      </w:r>
      <w:proofErr w:type="spellStart"/>
      <w:r>
        <w:rPr>
          <w:rFonts w:ascii="Times New Roman" w:eastAsia="Times New Roman" w:hAnsi="Times New Roman" w:cs="Times New Roman"/>
          <w:color w:val="00000A"/>
          <w:sz w:val="28"/>
          <w:szCs w:val="28"/>
          <w:lang w:val="uk-UA"/>
        </w:rPr>
        <w:t>Європолу</w:t>
      </w:r>
      <w:proofErr w:type="spellEnd"/>
      <w:r>
        <w:rPr>
          <w:rFonts w:ascii="Times New Roman" w:eastAsia="Times New Roman" w:hAnsi="Times New Roman" w:cs="Times New Roman"/>
          <w:color w:val="00000A"/>
          <w:sz w:val="28"/>
          <w:szCs w:val="28"/>
          <w:lang w:val="uk-UA"/>
        </w:rPr>
        <w:t>, впродовж останніх років зафіксовано зростання випадків атак на критичну інфраструктуру країн ЄС, США, Японії та Укра</w:t>
      </w:r>
      <w:r>
        <w:rPr>
          <w:rFonts w:ascii="Times New Roman" w:eastAsia="Times New Roman" w:hAnsi="Times New Roman" w:cs="Times New Roman"/>
          <w:color w:val="00000A"/>
          <w:sz w:val="28"/>
          <w:szCs w:val="28"/>
          <w:lang w:val="uk-UA"/>
        </w:rPr>
        <w:t xml:space="preserve">їни, які здійснювали як ідеологічно мотивовані групи (наприклад, </w:t>
      </w:r>
      <w:proofErr w:type="spellStart"/>
      <w:r>
        <w:rPr>
          <w:rFonts w:ascii="Times New Roman" w:eastAsia="Times New Roman" w:hAnsi="Times New Roman" w:cs="Times New Roman"/>
          <w:color w:val="00000A"/>
          <w:sz w:val="28"/>
          <w:szCs w:val="28"/>
          <w:lang w:val="uk-UA"/>
        </w:rPr>
        <w:t>Anonymous</w:t>
      </w:r>
      <w:proofErr w:type="spellEnd"/>
      <w:r>
        <w:rPr>
          <w:rFonts w:ascii="Times New Roman" w:eastAsia="Times New Roman" w:hAnsi="Times New Roman" w:cs="Times New Roman"/>
          <w:color w:val="00000A"/>
          <w:sz w:val="28"/>
          <w:szCs w:val="28"/>
          <w:lang w:val="uk-UA"/>
        </w:rPr>
        <w:t xml:space="preserve">), так і державні актори (APT-групи, пов’язані з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КНР, КНДР). Найбільш небезпечними вважаються атаки на об’єкти енергетики, ядерні підприємства, системи водопостачання, охорону зд</w:t>
      </w:r>
      <w:r>
        <w:rPr>
          <w:rFonts w:ascii="Times New Roman" w:eastAsia="Times New Roman" w:hAnsi="Times New Roman" w:cs="Times New Roman"/>
          <w:color w:val="00000A"/>
          <w:sz w:val="28"/>
          <w:szCs w:val="28"/>
          <w:lang w:val="uk-UA"/>
        </w:rPr>
        <w:t>оров’я та авіаційну безпеку</w:t>
      </w:r>
      <w:r>
        <w:rPr>
          <w:rFonts w:ascii="Times New Roman" w:eastAsia="Times New Roman" w:hAnsi="Times New Roman" w:cs="Times New Roman"/>
          <w:color w:val="00000A"/>
          <w:sz w:val="28"/>
          <w:szCs w:val="28"/>
          <w:lang w:val="en-US"/>
        </w:rPr>
        <w:t>[64]</w:t>
      </w:r>
      <w:r>
        <w:rPr>
          <w:rFonts w:ascii="Times New Roman" w:eastAsia="Times New Roman" w:hAnsi="Times New Roman" w:cs="Times New Roman"/>
          <w:color w:val="00000A"/>
          <w:sz w:val="28"/>
          <w:szCs w:val="28"/>
          <w:lang w:val="uk-UA"/>
        </w:rPr>
        <w:t>.</w:t>
      </w:r>
    </w:p>
    <w:p w14:paraId="799EEC17"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В українському контексті комп’ютерний тероризм, що здійснюється з боку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має чітко виражений системний і гібридний характер, поєднуючи технологічні атаки з інформаційно-психологічними та військовими операціями.  Зокрема, </w:t>
      </w:r>
      <w:r>
        <w:rPr>
          <w:rFonts w:ascii="Times New Roman" w:eastAsia="Times New Roman" w:hAnsi="Times New Roman" w:cs="Times New Roman"/>
          <w:color w:val="00000A"/>
          <w:sz w:val="28"/>
          <w:szCs w:val="28"/>
          <w:lang w:val="uk-UA"/>
        </w:rPr>
        <w:t>вже згадувалось про першу атаку, здійснену в грудні 2015 року, що призвела до відключення електроенергії в Івано-Франківській області та стала першою у світі кібератакою, яка спричинила фізичне вимкнення енергопостачання.  Відповідальність за атаку поклада</w:t>
      </w:r>
      <w:r>
        <w:rPr>
          <w:rFonts w:ascii="Times New Roman" w:eastAsia="Times New Roman" w:hAnsi="Times New Roman" w:cs="Times New Roman"/>
          <w:color w:val="00000A"/>
          <w:sz w:val="28"/>
          <w:szCs w:val="28"/>
          <w:lang w:val="uk-UA"/>
        </w:rPr>
        <w:t xml:space="preserve">ється на групу </w:t>
      </w:r>
      <w:proofErr w:type="spellStart"/>
      <w:r>
        <w:rPr>
          <w:rFonts w:ascii="Times New Roman" w:eastAsia="Times New Roman" w:hAnsi="Times New Roman" w:cs="Times New Roman"/>
          <w:color w:val="00000A"/>
          <w:sz w:val="28"/>
          <w:szCs w:val="28"/>
          <w:lang w:val="uk-UA"/>
        </w:rPr>
        <w:t>Sandworm</w:t>
      </w:r>
      <w:proofErr w:type="spellEnd"/>
      <w:r>
        <w:rPr>
          <w:rFonts w:ascii="Times New Roman" w:eastAsia="Times New Roman" w:hAnsi="Times New Roman" w:cs="Times New Roman"/>
          <w:color w:val="00000A"/>
          <w:sz w:val="28"/>
          <w:szCs w:val="28"/>
          <w:lang w:val="uk-UA"/>
        </w:rPr>
        <w:t xml:space="preserve">, яка, за даними аналітиків з </w:t>
      </w:r>
      <w:proofErr w:type="spellStart"/>
      <w:r>
        <w:rPr>
          <w:rFonts w:ascii="Times New Roman" w:eastAsia="Times New Roman" w:hAnsi="Times New Roman" w:cs="Times New Roman"/>
          <w:color w:val="00000A"/>
          <w:sz w:val="28"/>
          <w:szCs w:val="28"/>
          <w:lang w:val="uk-UA"/>
        </w:rPr>
        <w:t>FireEye</w:t>
      </w:r>
      <w:proofErr w:type="spellEnd"/>
      <w:r>
        <w:rPr>
          <w:rFonts w:ascii="Times New Roman" w:eastAsia="Times New Roman" w:hAnsi="Times New Roman" w:cs="Times New Roman"/>
          <w:color w:val="00000A"/>
          <w:sz w:val="28"/>
          <w:szCs w:val="28"/>
          <w:lang w:val="uk-UA"/>
        </w:rPr>
        <w:t xml:space="preserve">, ESET і </w:t>
      </w:r>
      <w:proofErr w:type="spellStart"/>
      <w:r>
        <w:rPr>
          <w:rFonts w:ascii="Times New Roman" w:eastAsia="Times New Roman" w:hAnsi="Times New Roman" w:cs="Times New Roman"/>
          <w:color w:val="00000A"/>
          <w:sz w:val="28"/>
          <w:szCs w:val="28"/>
          <w:lang w:val="uk-UA"/>
        </w:rPr>
        <w:t>CrowdStrike</w:t>
      </w:r>
      <w:proofErr w:type="spellEnd"/>
      <w:r>
        <w:rPr>
          <w:rFonts w:ascii="Times New Roman" w:eastAsia="Times New Roman" w:hAnsi="Times New Roman" w:cs="Times New Roman"/>
          <w:color w:val="00000A"/>
          <w:sz w:val="28"/>
          <w:szCs w:val="28"/>
          <w:lang w:val="uk-UA"/>
        </w:rPr>
        <w:t xml:space="preserve">, має зв’язки з ГРУ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Методика атаки включала використання шкідливого ПЗ </w:t>
      </w:r>
      <w:proofErr w:type="spellStart"/>
      <w:r>
        <w:rPr>
          <w:rFonts w:ascii="Times New Roman" w:eastAsia="Times New Roman" w:hAnsi="Times New Roman" w:cs="Times New Roman"/>
          <w:color w:val="00000A"/>
          <w:sz w:val="28"/>
          <w:szCs w:val="28"/>
          <w:lang w:val="uk-UA"/>
        </w:rPr>
        <w:t>BlackEnergy</w:t>
      </w:r>
      <w:proofErr w:type="spellEnd"/>
      <w:r>
        <w:rPr>
          <w:rFonts w:ascii="Times New Roman" w:eastAsia="Times New Roman" w:hAnsi="Times New Roman" w:cs="Times New Roman"/>
          <w:color w:val="00000A"/>
          <w:sz w:val="28"/>
          <w:szCs w:val="28"/>
          <w:lang w:val="uk-UA"/>
        </w:rPr>
        <w:t xml:space="preserve"> і </w:t>
      </w:r>
      <w:proofErr w:type="spellStart"/>
      <w:r>
        <w:rPr>
          <w:rFonts w:ascii="Times New Roman" w:eastAsia="Times New Roman" w:hAnsi="Times New Roman" w:cs="Times New Roman"/>
          <w:color w:val="00000A"/>
          <w:sz w:val="28"/>
          <w:szCs w:val="28"/>
          <w:lang w:val="uk-UA"/>
        </w:rPr>
        <w:t>KillDisk</w:t>
      </w:r>
      <w:proofErr w:type="spellEnd"/>
      <w:r>
        <w:rPr>
          <w:rFonts w:ascii="Times New Roman" w:eastAsia="Times New Roman" w:hAnsi="Times New Roman" w:cs="Times New Roman"/>
          <w:color w:val="00000A"/>
          <w:sz w:val="28"/>
          <w:szCs w:val="28"/>
          <w:lang w:val="uk-UA"/>
        </w:rPr>
        <w:t>, які дали змогу не лише проникнути в системи енергетичних компаній, але й зруй</w:t>
      </w:r>
      <w:r>
        <w:rPr>
          <w:rFonts w:ascii="Times New Roman" w:eastAsia="Times New Roman" w:hAnsi="Times New Roman" w:cs="Times New Roman"/>
          <w:color w:val="00000A"/>
          <w:sz w:val="28"/>
          <w:szCs w:val="28"/>
          <w:lang w:val="uk-UA"/>
        </w:rPr>
        <w:t>нувати елементи управління</w:t>
      </w:r>
      <w:r>
        <w:rPr>
          <w:rFonts w:ascii="Times New Roman" w:eastAsia="Times New Roman" w:hAnsi="Times New Roman" w:cs="Times New Roman"/>
          <w:color w:val="00000A"/>
          <w:sz w:val="28"/>
          <w:szCs w:val="28"/>
          <w:lang w:val="en-US"/>
        </w:rPr>
        <w:t>[2]</w:t>
      </w:r>
      <w:r>
        <w:rPr>
          <w:rFonts w:ascii="Times New Roman" w:eastAsia="Times New Roman" w:hAnsi="Times New Roman" w:cs="Times New Roman"/>
          <w:color w:val="00000A"/>
          <w:sz w:val="28"/>
          <w:szCs w:val="28"/>
          <w:lang w:val="uk-UA"/>
        </w:rPr>
        <w:t>.</w:t>
      </w:r>
    </w:p>
    <w:p w14:paraId="60D4362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Ще одним прикладом </w:t>
      </w:r>
      <w:proofErr w:type="spellStart"/>
      <w:r>
        <w:rPr>
          <w:rFonts w:ascii="Times New Roman" w:eastAsia="Times New Roman" w:hAnsi="Times New Roman" w:cs="Times New Roman"/>
          <w:color w:val="00000A"/>
          <w:sz w:val="28"/>
          <w:szCs w:val="28"/>
          <w:lang w:val="uk-UA"/>
        </w:rPr>
        <w:t>кібертеракту</w:t>
      </w:r>
      <w:proofErr w:type="spellEnd"/>
      <w:r>
        <w:rPr>
          <w:rFonts w:ascii="Times New Roman" w:eastAsia="Times New Roman" w:hAnsi="Times New Roman" w:cs="Times New Roman"/>
          <w:color w:val="00000A"/>
          <w:sz w:val="28"/>
          <w:szCs w:val="28"/>
          <w:lang w:val="uk-UA"/>
        </w:rPr>
        <w:t xml:space="preserve"> зі значним транснаціональним ефектом стала кампанія </w:t>
      </w:r>
      <w:proofErr w:type="spellStart"/>
      <w:r>
        <w:rPr>
          <w:rFonts w:ascii="Times New Roman" w:eastAsia="Times New Roman" w:hAnsi="Times New Roman" w:cs="Times New Roman"/>
          <w:color w:val="00000A"/>
          <w:sz w:val="28"/>
          <w:szCs w:val="28"/>
          <w:lang w:val="uk-UA"/>
        </w:rPr>
        <w:t>Petya</w:t>
      </w:r>
      <w:proofErr w:type="spellEnd"/>
      <w:r>
        <w:rPr>
          <w:rFonts w:ascii="Times New Roman" w:eastAsia="Times New Roman" w:hAnsi="Times New Roman" w:cs="Times New Roman"/>
          <w:color w:val="00000A"/>
          <w:sz w:val="28"/>
          <w:szCs w:val="28"/>
          <w:lang w:val="uk-UA"/>
        </w:rPr>
        <w:t>/</w:t>
      </w:r>
      <w:proofErr w:type="spellStart"/>
      <w:r>
        <w:rPr>
          <w:rFonts w:ascii="Times New Roman" w:eastAsia="Times New Roman" w:hAnsi="Times New Roman" w:cs="Times New Roman"/>
          <w:color w:val="00000A"/>
          <w:sz w:val="28"/>
          <w:szCs w:val="28"/>
          <w:lang w:val="uk-UA"/>
        </w:rPr>
        <w:t>NotPetya</w:t>
      </w:r>
      <w:proofErr w:type="spellEnd"/>
      <w:r>
        <w:rPr>
          <w:rFonts w:ascii="Times New Roman" w:eastAsia="Times New Roman" w:hAnsi="Times New Roman" w:cs="Times New Roman"/>
          <w:color w:val="00000A"/>
          <w:sz w:val="28"/>
          <w:szCs w:val="28"/>
          <w:lang w:val="uk-UA"/>
        </w:rPr>
        <w:t xml:space="preserve"> у червні 2017 року, яка почалася з ураження українських державних і приватних структур через легітимне бухгалтерське програмне</w:t>
      </w:r>
      <w:r>
        <w:rPr>
          <w:rFonts w:ascii="Times New Roman" w:eastAsia="Times New Roman" w:hAnsi="Times New Roman" w:cs="Times New Roman"/>
          <w:color w:val="00000A"/>
          <w:sz w:val="28"/>
          <w:szCs w:val="28"/>
          <w:lang w:val="uk-UA"/>
        </w:rPr>
        <w:t xml:space="preserve"> забезпечення "M.E.Doc". Після початкового зараження вірус стрімко поширився на міжнародні компанії, зокрема </w:t>
      </w:r>
      <w:proofErr w:type="spellStart"/>
      <w:r>
        <w:rPr>
          <w:rFonts w:ascii="Times New Roman" w:eastAsia="Times New Roman" w:hAnsi="Times New Roman" w:cs="Times New Roman"/>
          <w:color w:val="00000A"/>
          <w:sz w:val="28"/>
          <w:szCs w:val="28"/>
          <w:lang w:val="uk-UA"/>
        </w:rPr>
        <w:t>Maersk</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Mondelez</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Merck</w:t>
      </w:r>
      <w:proofErr w:type="spellEnd"/>
      <w:r>
        <w:rPr>
          <w:rFonts w:ascii="Times New Roman" w:eastAsia="Times New Roman" w:hAnsi="Times New Roman" w:cs="Times New Roman"/>
          <w:color w:val="00000A"/>
          <w:sz w:val="28"/>
          <w:szCs w:val="28"/>
          <w:lang w:val="uk-UA"/>
        </w:rPr>
        <w:t xml:space="preserve"> і </w:t>
      </w:r>
      <w:proofErr w:type="spellStart"/>
      <w:r>
        <w:rPr>
          <w:rFonts w:ascii="Times New Roman" w:eastAsia="Times New Roman" w:hAnsi="Times New Roman" w:cs="Times New Roman"/>
          <w:color w:val="00000A"/>
          <w:sz w:val="28"/>
          <w:szCs w:val="28"/>
          <w:lang w:val="uk-UA"/>
        </w:rPr>
        <w:t>FedEx</w:t>
      </w:r>
      <w:proofErr w:type="spellEnd"/>
      <w:r>
        <w:rPr>
          <w:rFonts w:ascii="Times New Roman" w:eastAsia="Times New Roman" w:hAnsi="Times New Roman" w:cs="Times New Roman"/>
          <w:color w:val="00000A"/>
          <w:sz w:val="28"/>
          <w:szCs w:val="28"/>
          <w:lang w:val="uk-UA"/>
        </w:rPr>
        <w:t>, спричинивши загальні збитки, що, за оцінками експертів, перевищили 10 мільярдів доларів США. Попри початкову іміта</w:t>
      </w:r>
      <w:r>
        <w:rPr>
          <w:rFonts w:ascii="Times New Roman" w:eastAsia="Times New Roman" w:hAnsi="Times New Roman" w:cs="Times New Roman"/>
          <w:color w:val="00000A"/>
          <w:sz w:val="28"/>
          <w:szCs w:val="28"/>
          <w:lang w:val="uk-UA"/>
        </w:rPr>
        <w:t xml:space="preserve">цію дій типового </w:t>
      </w:r>
      <w:proofErr w:type="spellStart"/>
      <w:r>
        <w:rPr>
          <w:rFonts w:ascii="Times New Roman" w:eastAsia="Times New Roman" w:hAnsi="Times New Roman" w:cs="Times New Roman"/>
          <w:color w:val="00000A"/>
          <w:sz w:val="28"/>
          <w:szCs w:val="28"/>
          <w:lang w:val="uk-UA"/>
        </w:rPr>
        <w:t>вимагального</w:t>
      </w:r>
      <w:proofErr w:type="spellEnd"/>
      <w:r>
        <w:rPr>
          <w:rFonts w:ascii="Times New Roman" w:eastAsia="Times New Roman" w:hAnsi="Times New Roman" w:cs="Times New Roman"/>
          <w:color w:val="00000A"/>
          <w:sz w:val="28"/>
          <w:szCs w:val="28"/>
          <w:lang w:val="uk-UA"/>
        </w:rPr>
        <w:t xml:space="preserve"> ПЗ (</w:t>
      </w:r>
      <w:proofErr w:type="spellStart"/>
      <w:r>
        <w:rPr>
          <w:rFonts w:ascii="Times New Roman" w:eastAsia="Times New Roman" w:hAnsi="Times New Roman" w:cs="Times New Roman"/>
          <w:color w:val="00000A"/>
          <w:sz w:val="28"/>
          <w:szCs w:val="28"/>
          <w:lang w:val="uk-UA"/>
        </w:rPr>
        <w:t>ransomware</w:t>
      </w:r>
      <w:proofErr w:type="spellEnd"/>
      <w:r>
        <w:rPr>
          <w:rFonts w:ascii="Times New Roman" w:eastAsia="Times New Roman" w:hAnsi="Times New Roman" w:cs="Times New Roman"/>
          <w:color w:val="00000A"/>
          <w:sz w:val="28"/>
          <w:szCs w:val="28"/>
          <w:lang w:val="uk-UA"/>
        </w:rPr>
        <w:t xml:space="preserve">), пізніший аналіз показав, що основною метою було знищення інформації та паралізація інфраструктури. Сполучені Штати, Велика Британія, Канада та Україна офіційно поклали відповідальність за атаку на уряд РФ, що </w:t>
      </w:r>
      <w:r>
        <w:rPr>
          <w:rFonts w:ascii="Times New Roman" w:eastAsia="Times New Roman" w:hAnsi="Times New Roman" w:cs="Times New Roman"/>
          <w:color w:val="00000A"/>
          <w:sz w:val="28"/>
          <w:szCs w:val="28"/>
          <w:lang w:val="uk-UA"/>
        </w:rPr>
        <w:lastRenderedPageBreak/>
        <w:t>свідчить про міжнародне визнання терористичного характеру дій у цифровому просторі</w:t>
      </w:r>
      <w:r>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lang w:val="uk-UA"/>
        </w:rPr>
        <w:t>.</w:t>
      </w:r>
    </w:p>
    <w:p w14:paraId="482D488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З початком повномасштабного вторгнення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в Україну у лютому 2022 року, активність кібератак на українські урядові ресурси, медіа, об’єкти критичної інфраструктури та о</w:t>
      </w:r>
      <w:r>
        <w:rPr>
          <w:rFonts w:ascii="Times New Roman" w:eastAsia="Times New Roman" w:hAnsi="Times New Roman" w:cs="Times New Roman"/>
          <w:color w:val="00000A"/>
          <w:sz w:val="28"/>
          <w:szCs w:val="28"/>
          <w:lang w:val="uk-UA"/>
        </w:rPr>
        <w:t xml:space="preserve">ргани місцевого самоврядування суттєво зросла. У перші дні війни було зафіксовано понад 800 </w:t>
      </w:r>
      <w:proofErr w:type="spellStart"/>
      <w:r>
        <w:rPr>
          <w:rFonts w:ascii="Times New Roman" w:eastAsia="Times New Roman" w:hAnsi="Times New Roman" w:cs="Times New Roman"/>
          <w:color w:val="00000A"/>
          <w:sz w:val="28"/>
          <w:szCs w:val="28"/>
          <w:lang w:val="uk-UA"/>
        </w:rPr>
        <w:t>кіберінцидентів</w:t>
      </w:r>
      <w:proofErr w:type="spellEnd"/>
      <w:r>
        <w:rPr>
          <w:rFonts w:ascii="Times New Roman" w:eastAsia="Times New Roman" w:hAnsi="Times New Roman" w:cs="Times New Roman"/>
          <w:color w:val="00000A"/>
          <w:sz w:val="28"/>
          <w:szCs w:val="28"/>
          <w:lang w:val="uk-UA"/>
        </w:rPr>
        <w:t xml:space="preserve">, скоординованих з фізичними діями ЗС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Зокрема, на початку березня 2022 року відбулася атака на супутникову мережу KA-SAT компанії </w:t>
      </w:r>
      <w:proofErr w:type="spellStart"/>
      <w:r>
        <w:rPr>
          <w:rFonts w:ascii="Times New Roman" w:eastAsia="Times New Roman" w:hAnsi="Times New Roman" w:cs="Times New Roman"/>
          <w:color w:val="00000A"/>
          <w:sz w:val="28"/>
          <w:szCs w:val="28"/>
          <w:lang w:val="uk-UA"/>
        </w:rPr>
        <w:t>Viasat</w:t>
      </w:r>
      <w:proofErr w:type="spellEnd"/>
      <w:r>
        <w:rPr>
          <w:rFonts w:ascii="Times New Roman" w:eastAsia="Times New Roman" w:hAnsi="Times New Roman" w:cs="Times New Roman"/>
          <w:color w:val="00000A"/>
          <w:sz w:val="28"/>
          <w:szCs w:val="28"/>
          <w:lang w:val="uk-UA"/>
        </w:rPr>
        <w:t>, яка пор</w:t>
      </w:r>
      <w:r>
        <w:rPr>
          <w:rFonts w:ascii="Times New Roman" w:eastAsia="Times New Roman" w:hAnsi="Times New Roman" w:cs="Times New Roman"/>
          <w:color w:val="00000A"/>
          <w:sz w:val="28"/>
          <w:szCs w:val="28"/>
          <w:lang w:val="uk-UA"/>
        </w:rPr>
        <w:t xml:space="preserve">ушила роботу комунікацій як в Україні, так і в країнах ЄС. Вона розцінюється як спроба унеможливити координацію оборонних структур та екстрених служб. Подібні дії вказують на спробу використання </w:t>
      </w:r>
      <w:proofErr w:type="spellStart"/>
      <w:r>
        <w:rPr>
          <w:rFonts w:ascii="Times New Roman" w:eastAsia="Times New Roman" w:hAnsi="Times New Roman" w:cs="Times New Roman"/>
          <w:color w:val="00000A"/>
          <w:sz w:val="28"/>
          <w:szCs w:val="28"/>
          <w:lang w:val="uk-UA"/>
        </w:rPr>
        <w:t>кіберзасобів</w:t>
      </w:r>
      <w:proofErr w:type="spellEnd"/>
      <w:r>
        <w:rPr>
          <w:rFonts w:ascii="Times New Roman" w:eastAsia="Times New Roman" w:hAnsi="Times New Roman" w:cs="Times New Roman"/>
          <w:color w:val="00000A"/>
          <w:sz w:val="28"/>
          <w:szCs w:val="28"/>
          <w:lang w:val="uk-UA"/>
        </w:rPr>
        <w:t xml:space="preserve"> як елементу стратегії воєнного стримування, сабо</w:t>
      </w:r>
      <w:r>
        <w:rPr>
          <w:rFonts w:ascii="Times New Roman" w:eastAsia="Times New Roman" w:hAnsi="Times New Roman" w:cs="Times New Roman"/>
          <w:color w:val="00000A"/>
          <w:sz w:val="28"/>
          <w:szCs w:val="28"/>
          <w:lang w:val="uk-UA"/>
        </w:rPr>
        <w:t>тажу та деморалізації населення</w:t>
      </w:r>
      <w:r>
        <w:rPr>
          <w:rFonts w:ascii="Times New Roman" w:eastAsia="Times New Roman" w:hAnsi="Times New Roman" w:cs="Times New Roman"/>
          <w:color w:val="00000A"/>
          <w:sz w:val="28"/>
          <w:szCs w:val="28"/>
          <w:lang w:val="en-US"/>
        </w:rPr>
        <w:t>[31]</w:t>
      </w:r>
      <w:r>
        <w:rPr>
          <w:rFonts w:ascii="Times New Roman" w:eastAsia="Times New Roman" w:hAnsi="Times New Roman" w:cs="Times New Roman"/>
          <w:color w:val="00000A"/>
          <w:sz w:val="28"/>
          <w:szCs w:val="28"/>
          <w:lang w:val="uk-UA"/>
        </w:rPr>
        <w:t>.</w:t>
      </w:r>
    </w:p>
    <w:p w14:paraId="0C45751D"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Однією з ключових складових сучасного комп’ютерного тероризму, що активно застосовується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в межах агресії проти України, є інформаційно-психологічні операції (</w:t>
      </w:r>
      <w:proofErr w:type="spellStart"/>
      <w:r>
        <w:rPr>
          <w:rFonts w:ascii="Times New Roman" w:eastAsia="Times New Roman" w:hAnsi="Times New Roman" w:cs="Times New Roman"/>
          <w:color w:val="00000A"/>
          <w:sz w:val="28"/>
          <w:szCs w:val="28"/>
          <w:lang w:val="uk-UA"/>
        </w:rPr>
        <w:t>ІПсО</w:t>
      </w:r>
      <w:proofErr w:type="spellEnd"/>
      <w:r>
        <w:rPr>
          <w:rFonts w:ascii="Times New Roman" w:eastAsia="Times New Roman" w:hAnsi="Times New Roman" w:cs="Times New Roman"/>
          <w:color w:val="00000A"/>
          <w:sz w:val="28"/>
          <w:szCs w:val="28"/>
          <w:lang w:val="uk-UA"/>
        </w:rPr>
        <w:t xml:space="preserve">). Вони поєднують </w:t>
      </w:r>
      <w:proofErr w:type="spellStart"/>
      <w:r>
        <w:rPr>
          <w:rFonts w:ascii="Times New Roman" w:eastAsia="Times New Roman" w:hAnsi="Times New Roman" w:cs="Times New Roman"/>
          <w:color w:val="00000A"/>
          <w:sz w:val="28"/>
          <w:szCs w:val="28"/>
          <w:lang w:val="uk-UA"/>
        </w:rPr>
        <w:t>кіберзасоби</w:t>
      </w:r>
      <w:proofErr w:type="spellEnd"/>
      <w:r>
        <w:rPr>
          <w:rFonts w:ascii="Times New Roman" w:eastAsia="Times New Roman" w:hAnsi="Times New Roman" w:cs="Times New Roman"/>
          <w:color w:val="00000A"/>
          <w:sz w:val="28"/>
          <w:szCs w:val="28"/>
          <w:lang w:val="uk-UA"/>
        </w:rPr>
        <w:t xml:space="preserve"> впливу з навмисним пошир</w:t>
      </w:r>
      <w:r>
        <w:rPr>
          <w:rFonts w:ascii="Times New Roman" w:eastAsia="Times New Roman" w:hAnsi="Times New Roman" w:cs="Times New Roman"/>
          <w:color w:val="00000A"/>
          <w:sz w:val="28"/>
          <w:szCs w:val="28"/>
          <w:lang w:val="uk-UA"/>
        </w:rPr>
        <w:t xml:space="preserve">енням маніпулятивної або неправдивої інформації з метою досягнення паніки, дестабілізації суспільства та підриву довіри до державних інституцій. З початку повномасштабного вторгнення у лютому 2022 року в Україні було виявлено десятки фейкових </w:t>
      </w:r>
      <w:proofErr w:type="spellStart"/>
      <w:r>
        <w:rPr>
          <w:rFonts w:ascii="Times New Roman" w:eastAsia="Times New Roman" w:hAnsi="Times New Roman" w:cs="Times New Roman"/>
          <w:color w:val="00000A"/>
          <w:sz w:val="28"/>
          <w:szCs w:val="28"/>
          <w:lang w:val="uk-UA"/>
        </w:rPr>
        <w:t>вебресурсів</w:t>
      </w:r>
      <w:proofErr w:type="spellEnd"/>
      <w:r>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lang w:val="uk-UA"/>
        </w:rPr>
        <w:t xml:space="preserve">що імітували офіційні сайти Офісу Президента, ДСНС, </w:t>
      </w:r>
      <w:proofErr w:type="spellStart"/>
      <w:r>
        <w:rPr>
          <w:rFonts w:ascii="Times New Roman" w:eastAsia="Times New Roman" w:hAnsi="Times New Roman" w:cs="Times New Roman"/>
          <w:color w:val="00000A"/>
          <w:sz w:val="28"/>
          <w:szCs w:val="28"/>
          <w:lang w:val="uk-UA"/>
        </w:rPr>
        <w:t>Нацполіції</w:t>
      </w:r>
      <w:proofErr w:type="spellEnd"/>
      <w:r>
        <w:rPr>
          <w:rFonts w:ascii="Times New Roman" w:eastAsia="Times New Roman" w:hAnsi="Times New Roman" w:cs="Times New Roman"/>
          <w:color w:val="00000A"/>
          <w:sz w:val="28"/>
          <w:szCs w:val="28"/>
          <w:lang w:val="uk-UA"/>
        </w:rPr>
        <w:t>, гуманітарних служб або обласних військових адміністрацій. Ці сайти, створені за участі проросійських або державних акторів, містили підроблені повідомлення про нібито «капітуляцію Києва», «зда</w:t>
      </w:r>
      <w:r>
        <w:rPr>
          <w:rFonts w:ascii="Times New Roman" w:eastAsia="Times New Roman" w:hAnsi="Times New Roman" w:cs="Times New Roman"/>
          <w:color w:val="00000A"/>
          <w:sz w:val="28"/>
          <w:szCs w:val="28"/>
          <w:lang w:val="uk-UA"/>
        </w:rPr>
        <w:t>чу Харкова», або «негайну евакуацію цивільного населення», чим провокували паніку серед громадян</w:t>
      </w:r>
      <w:r>
        <w:rPr>
          <w:rFonts w:ascii="Times New Roman" w:eastAsia="Times New Roman" w:hAnsi="Times New Roman" w:cs="Times New Roman"/>
          <w:color w:val="00000A"/>
          <w:sz w:val="28"/>
          <w:szCs w:val="28"/>
          <w:lang w:val="en-US"/>
        </w:rPr>
        <w:t>[31]</w:t>
      </w:r>
      <w:r>
        <w:rPr>
          <w:rFonts w:ascii="Times New Roman" w:eastAsia="Times New Roman" w:hAnsi="Times New Roman" w:cs="Times New Roman"/>
          <w:color w:val="00000A"/>
          <w:sz w:val="28"/>
          <w:szCs w:val="28"/>
          <w:lang w:val="uk-UA"/>
        </w:rPr>
        <w:t>.</w:t>
      </w:r>
    </w:p>
    <w:p w14:paraId="5FAA80D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Додатковим інструментом інформаційного терору стали координовані кампанії в соціальних мережах і месенджерах, зокрема в </w:t>
      </w:r>
      <w:proofErr w:type="spellStart"/>
      <w:r>
        <w:rPr>
          <w:rFonts w:ascii="Times New Roman" w:eastAsia="Times New Roman" w:hAnsi="Times New Roman" w:cs="Times New Roman"/>
          <w:color w:val="00000A"/>
          <w:sz w:val="28"/>
          <w:szCs w:val="28"/>
          <w:lang w:val="uk-UA"/>
        </w:rPr>
        <w:t>Telegram</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Viber</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Facebook</w:t>
      </w:r>
      <w:proofErr w:type="spellEnd"/>
      <w:r>
        <w:rPr>
          <w:rFonts w:ascii="Times New Roman" w:eastAsia="Times New Roman" w:hAnsi="Times New Roman" w:cs="Times New Roman"/>
          <w:color w:val="00000A"/>
          <w:sz w:val="28"/>
          <w:szCs w:val="28"/>
          <w:lang w:val="uk-UA"/>
        </w:rPr>
        <w:t>. Через а</w:t>
      </w:r>
      <w:r>
        <w:rPr>
          <w:rFonts w:ascii="Times New Roman" w:eastAsia="Times New Roman" w:hAnsi="Times New Roman" w:cs="Times New Roman"/>
          <w:color w:val="00000A"/>
          <w:sz w:val="28"/>
          <w:szCs w:val="28"/>
          <w:lang w:val="uk-UA"/>
        </w:rPr>
        <w:t xml:space="preserve">нонімні або підконтрольні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Telegram</w:t>
      </w:r>
      <w:proofErr w:type="spellEnd"/>
      <w:r>
        <w:rPr>
          <w:rFonts w:ascii="Times New Roman" w:eastAsia="Times New Roman" w:hAnsi="Times New Roman" w:cs="Times New Roman"/>
          <w:color w:val="00000A"/>
          <w:sz w:val="28"/>
          <w:szCs w:val="28"/>
          <w:lang w:val="uk-UA"/>
        </w:rPr>
        <w:t>-канали поширювалися фальшиві документи, підроблені відео з генерацією глибоких фейків (</w:t>
      </w:r>
      <w:proofErr w:type="spellStart"/>
      <w:r>
        <w:rPr>
          <w:rFonts w:ascii="Times New Roman" w:eastAsia="Times New Roman" w:hAnsi="Times New Roman" w:cs="Times New Roman"/>
          <w:color w:val="00000A"/>
          <w:sz w:val="28"/>
          <w:szCs w:val="28"/>
          <w:lang w:val="uk-UA"/>
        </w:rPr>
        <w:t>deepfake</w:t>
      </w:r>
      <w:proofErr w:type="spellEnd"/>
      <w:r>
        <w:rPr>
          <w:rFonts w:ascii="Times New Roman" w:eastAsia="Times New Roman" w:hAnsi="Times New Roman" w:cs="Times New Roman"/>
          <w:color w:val="00000A"/>
          <w:sz w:val="28"/>
          <w:szCs w:val="28"/>
          <w:lang w:val="uk-UA"/>
        </w:rPr>
        <w:t xml:space="preserve">), а також </w:t>
      </w:r>
      <w:proofErr w:type="spellStart"/>
      <w:r>
        <w:rPr>
          <w:rFonts w:ascii="Times New Roman" w:eastAsia="Times New Roman" w:hAnsi="Times New Roman" w:cs="Times New Roman"/>
          <w:color w:val="00000A"/>
          <w:sz w:val="28"/>
          <w:szCs w:val="28"/>
          <w:lang w:val="uk-UA"/>
        </w:rPr>
        <w:t>емоційно</w:t>
      </w:r>
      <w:proofErr w:type="spellEnd"/>
      <w:r>
        <w:rPr>
          <w:rFonts w:ascii="Times New Roman" w:eastAsia="Times New Roman" w:hAnsi="Times New Roman" w:cs="Times New Roman"/>
          <w:color w:val="00000A"/>
          <w:sz w:val="28"/>
          <w:szCs w:val="28"/>
          <w:lang w:val="uk-UA"/>
        </w:rPr>
        <w:t xml:space="preserve"> заряджені повідомлення, які супроводжували реальні військові атаки. Наприклад, у березні 2022 року було</w:t>
      </w:r>
      <w:r>
        <w:rPr>
          <w:rFonts w:ascii="Times New Roman" w:eastAsia="Times New Roman" w:hAnsi="Times New Roman" w:cs="Times New Roman"/>
          <w:color w:val="00000A"/>
          <w:sz w:val="28"/>
          <w:szCs w:val="28"/>
          <w:lang w:val="uk-UA"/>
        </w:rPr>
        <w:t xml:space="preserve"> поширено відео з начебто зверненням </w:t>
      </w:r>
      <w:r>
        <w:rPr>
          <w:rFonts w:ascii="Times New Roman" w:eastAsia="Times New Roman" w:hAnsi="Times New Roman" w:cs="Times New Roman"/>
          <w:color w:val="00000A"/>
          <w:sz w:val="28"/>
          <w:szCs w:val="28"/>
          <w:lang w:val="uk-UA"/>
        </w:rPr>
        <w:lastRenderedPageBreak/>
        <w:t xml:space="preserve">Президента України Володимира Зеленського, у якому той закликав «здатися». Цей </w:t>
      </w:r>
      <w:proofErr w:type="spellStart"/>
      <w:r>
        <w:rPr>
          <w:rFonts w:ascii="Times New Roman" w:eastAsia="Times New Roman" w:hAnsi="Times New Roman" w:cs="Times New Roman"/>
          <w:color w:val="00000A"/>
          <w:sz w:val="28"/>
          <w:szCs w:val="28"/>
          <w:lang w:val="uk-UA"/>
        </w:rPr>
        <w:t>deepfake</w:t>
      </w:r>
      <w:proofErr w:type="spellEnd"/>
      <w:r>
        <w:rPr>
          <w:rFonts w:ascii="Times New Roman" w:eastAsia="Times New Roman" w:hAnsi="Times New Roman" w:cs="Times New Roman"/>
          <w:color w:val="00000A"/>
          <w:sz w:val="28"/>
          <w:szCs w:val="28"/>
          <w:lang w:val="uk-UA"/>
        </w:rPr>
        <w:t>-запис, який швидко розійшовся мережею, був викритий та спростований, проте його ефект на частину аудиторії під час активних бойових</w:t>
      </w:r>
      <w:r>
        <w:rPr>
          <w:rFonts w:ascii="Times New Roman" w:eastAsia="Times New Roman" w:hAnsi="Times New Roman" w:cs="Times New Roman"/>
          <w:color w:val="00000A"/>
          <w:sz w:val="28"/>
          <w:szCs w:val="28"/>
          <w:lang w:val="uk-UA"/>
        </w:rPr>
        <w:t xml:space="preserve"> дій засвідчив небезпеку психологічної дезорієнтації через цифрові маніпуляції</w:t>
      </w:r>
      <w:r>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lang w:val="uk-UA"/>
        </w:rPr>
        <w:t>.</w:t>
      </w:r>
    </w:p>
    <w:p w14:paraId="2B1ED2B7"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Такі дії </w:t>
      </w:r>
      <w:proofErr w:type="spellStart"/>
      <w:r>
        <w:rPr>
          <w:rFonts w:ascii="Times New Roman" w:eastAsia="Times New Roman" w:hAnsi="Times New Roman" w:cs="Times New Roman"/>
          <w:color w:val="00000A"/>
          <w:sz w:val="28"/>
          <w:szCs w:val="28"/>
          <w:lang w:val="uk-UA"/>
        </w:rPr>
        <w:t>росії</w:t>
      </w:r>
      <w:proofErr w:type="spellEnd"/>
      <w:r>
        <w:rPr>
          <w:rFonts w:ascii="Times New Roman" w:eastAsia="Times New Roman" w:hAnsi="Times New Roman" w:cs="Times New Roman"/>
          <w:color w:val="00000A"/>
          <w:sz w:val="28"/>
          <w:szCs w:val="28"/>
          <w:lang w:val="uk-UA"/>
        </w:rPr>
        <w:t xml:space="preserve"> у кіберпросторі мають ознаки </w:t>
      </w:r>
      <w:proofErr w:type="spellStart"/>
      <w:r>
        <w:rPr>
          <w:rFonts w:ascii="Times New Roman" w:eastAsia="Times New Roman" w:hAnsi="Times New Roman" w:cs="Times New Roman"/>
          <w:color w:val="00000A"/>
          <w:sz w:val="28"/>
          <w:szCs w:val="28"/>
          <w:lang w:val="uk-UA"/>
        </w:rPr>
        <w:t>кібертерористичних</w:t>
      </w:r>
      <w:proofErr w:type="spellEnd"/>
      <w:r>
        <w:rPr>
          <w:rFonts w:ascii="Times New Roman" w:eastAsia="Times New Roman" w:hAnsi="Times New Roman" w:cs="Times New Roman"/>
          <w:color w:val="00000A"/>
          <w:sz w:val="28"/>
          <w:szCs w:val="28"/>
          <w:lang w:val="uk-UA"/>
        </w:rPr>
        <w:t xml:space="preserve"> атак інформаційного типу, оскільки відповідають ключовим критеріям: цілеспрямованість, ідеологічна мотивація,</w:t>
      </w:r>
      <w:r>
        <w:rPr>
          <w:rFonts w:ascii="Times New Roman" w:eastAsia="Times New Roman" w:hAnsi="Times New Roman" w:cs="Times New Roman"/>
          <w:color w:val="00000A"/>
          <w:sz w:val="28"/>
          <w:szCs w:val="28"/>
          <w:lang w:val="uk-UA"/>
        </w:rPr>
        <w:t xml:space="preserve"> використання електронних комунікацій для залякування населення або підриву державного управління. У звітах Центру протидії дезінформації при РНБО України неодноразово зазначалося, що створення та просування фейкових </w:t>
      </w:r>
      <w:proofErr w:type="spellStart"/>
      <w:r>
        <w:rPr>
          <w:rFonts w:ascii="Times New Roman" w:eastAsia="Times New Roman" w:hAnsi="Times New Roman" w:cs="Times New Roman"/>
          <w:color w:val="00000A"/>
          <w:sz w:val="28"/>
          <w:szCs w:val="28"/>
          <w:lang w:val="uk-UA"/>
        </w:rPr>
        <w:t>наративів</w:t>
      </w:r>
      <w:proofErr w:type="spellEnd"/>
      <w:r>
        <w:rPr>
          <w:rFonts w:ascii="Times New Roman" w:eastAsia="Times New Roman" w:hAnsi="Times New Roman" w:cs="Times New Roman"/>
          <w:color w:val="00000A"/>
          <w:sz w:val="28"/>
          <w:szCs w:val="28"/>
          <w:lang w:val="uk-UA"/>
        </w:rPr>
        <w:t xml:space="preserve">, зокрема щодо «масових втрат </w:t>
      </w:r>
      <w:r>
        <w:rPr>
          <w:rFonts w:ascii="Times New Roman" w:eastAsia="Times New Roman" w:hAnsi="Times New Roman" w:cs="Times New Roman"/>
          <w:color w:val="00000A"/>
          <w:sz w:val="28"/>
          <w:szCs w:val="28"/>
          <w:lang w:val="uk-UA"/>
        </w:rPr>
        <w:t xml:space="preserve">ЗСУ», «зради в Генштабі», «розколу в уряді», є системною практикою російських спецслужб. Ці кампанії мають на меті посіяти страх, хаос і недовіру, тобто саме ті наслідки, які класично асоціюються з терористичною діяльністю. Відтак, такі </w:t>
      </w:r>
      <w:proofErr w:type="spellStart"/>
      <w:r>
        <w:rPr>
          <w:rFonts w:ascii="Times New Roman" w:eastAsia="Times New Roman" w:hAnsi="Times New Roman" w:cs="Times New Roman"/>
          <w:color w:val="00000A"/>
          <w:sz w:val="28"/>
          <w:szCs w:val="28"/>
          <w:lang w:val="uk-UA"/>
        </w:rPr>
        <w:t>ІПсО</w:t>
      </w:r>
      <w:proofErr w:type="spellEnd"/>
      <w:r>
        <w:rPr>
          <w:rFonts w:ascii="Times New Roman" w:eastAsia="Times New Roman" w:hAnsi="Times New Roman" w:cs="Times New Roman"/>
          <w:color w:val="00000A"/>
          <w:sz w:val="28"/>
          <w:szCs w:val="28"/>
          <w:lang w:val="uk-UA"/>
        </w:rPr>
        <w:t xml:space="preserve"> слід кваліфіку</w:t>
      </w:r>
      <w:r>
        <w:rPr>
          <w:rFonts w:ascii="Times New Roman" w:eastAsia="Times New Roman" w:hAnsi="Times New Roman" w:cs="Times New Roman"/>
          <w:color w:val="00000A"/>
          <w:sz w:val="28"/>
          <w:szCs w:val="28"/>
          <w:lang w:val="uk-UA"/>
        </w:rPr>
        <w:t>вати не лише як інформаційні маніпуляції, а й як елементи комп’ютерного тероризму в межах гібридної агресії</w:t>
      </w:r>
      <w:r>
        <w:rPr>
          <w:rFonts w:ascii="Times New Roman" w:eastAsia="Times New Roman" w:hAnsi="Times New Roman" w:cs="Times New Roman"/>
          <w:color w:val="00000A"/>
          <w:sz w:val="28"/>
          <w:szCs w:val="28"/>
          <w:lang w:val="en-US"/>
        </w:rPr>
        <w:t>[31]</w:t>
      </w:r>
      <w:r>
        <w:rPr>
          <w:rFonts w:ascii="Times New Roman" w:eastAsia="Times New Roman" w:hAnsi="Times New Roman" w:cs="Times New Roman"/>
          <w:color w:val="00000A"/>
          <w:sz w:val="28"/>
          <w:szCs w:val="28"/>
          <w:lang w:val="uk-UA"/>
        </w:rPr>
        <w:t>.</w:t>
      </w:r>
    </w:p>
    <w:p w14:paraId="588678F1"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відповідь на ці загрози Україна розвиває комплексну багаторівневу систему протидії комп’ютерному тероризму, яка охоплює законодавчі, інституц</w:t>
      </w:r>
      <w:r>
        <w:rPr>
          <w:rFonts w:ascii="Times New Roman" w:eastAsia="Times New Roman" w:hAnsi="Times New Roman" w:cs="Times New Roman"/>
          <w:color w:val="00000A"/>
          <w:sz w:val="28"/>
          <w:szCs w:val="28"/>
          <w:lang w:val="uk-UA"/>
        </w:rPr>
        <w:t>ійні, технічні та міжнародно-коопераційні складові. На нормативно-правовому рівні важливе значення має Кримінальний кодекс України, зокрема стаття 258 (терористичний акт)</w:t>
      </w:r>
      <w:r>
        <w:rPr>
          <w:rFonts w:ascii="Times New Roman" w:eastAsia="Times New Roman" w:hAnsi="Times New Roman" w:cs="Times New Roman"/>
          <w:color w:val="00000A"/>
          <w:sz w:val="28"/>
          <w:szCs w:val="28"/>
          <w:lang w:val="en-US"/>
        </w:rPr>
        <w:t>[24]</w:t>
      </w:r>
      <w:r>
        <w:rPr>
          <w:rFonts w:ascii="Times New Roman" w:eastAsia="Times New Roman" w:hAnsi="Times New Roman" w:cs="Times New Roman"/>
          <w:color w:val="00000A"/>
          <w:sz w:val="28"/>
          <w:szCs w:val="28"/>
          <w:lang w:val="uk-UA"/>
        </w:rPr>
        <w:t xml:space="preserve">, що уможливлює кваліфікацію окремих </w:t>
      </w:r>
      <w:proofErr w:type="spellStart"/>
      <w:r>
        <w:rPr>
          <w:rFonts w:ascii="Times New Roman" w:eastAsia="Times New Roman" w:hAnsi="Times New Roman" w:cs="Times New Roman"/>
          <w:color w:val="00000A"/>
          <w:sz w:val="28"/>
          <w:szCs w:val="28"/>
          <w:lang w:val="uk-UA"/>
        </w:rPr>
        <w:t>кіберінцидентів</w:t>
      </w:r>
      <w:proofErr w:type="spellEnd"/>
      <w:r>
        <w:rPr>
          <w:rFonts w:ascii="Times New Roman" w:eastAsia="Times New Roman" w:hAnsi="Times New Roman" w:cs="Times New Roman"/>
          <w:color w:val="00000A"/>
          <w:sz w:val="28"/>
          <w:szCs w:val="28"/>
          <w:lang w:val="uk-UA"/>
        </w:rPr>
        <w:t xml:space="preserve"> як терактів, та статті 361–36</w:t>
      </w:r>
      <w:r>
        <w:rPr>
          <w:rFonts w:ascii="Times New Roman" w:eastAsia="Times New Roman" w:hAnsi="Times New Roman" w:cs="Times New Roman"/>
          <w:color w:val="00000A"/>
          <w:sz w:val="28"/>
          <w:szCs w:val="28"/>
          <w:lang w:val="uk-UA"/>
        </w:rPr>
        <w:t xml:space="preserve">3-1, які охоплюють незаконне втручання в роботу комп’ютерних систем, знищення інформації та порушення правил їх експлуатації. Додатково, Закон України «Про основні засади забезпечення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uk-UA"/>
        </w:rPr>
        <w:t>» формує рамкову політику захисту національного кіберпростор</w:t>
      </w:r>
      <w:r>
        <w:rPr>
          <w:rFonts w:ascii="Times New Roman" w:eastAsia="Times New Roman" w:hAnsi="Times New Roman" w:cs="Times New Roman"/>
          <w:color w:val="00000A"/>
          <w:sz w:val="28"/>
          <w:szCs w:val="28"/>
          <w:lang w:val="uk-UA"/>
        </w:rPr>
        <w:t xml:space="preserve">у, тоді як Концепція розвитку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uk-UA"/>
        </w:rPr>
        <w:t xml:space="preserve"> України</w:t>
      </w:r>
      <w:r>
        <w:rPr>
          <w:rFonts w:ascii="Times New Roman" w:eastAsia="Times New Roman" w:hAnsi="Times New Roman" w:cs="Times New Roman"/>
          <w:color w:val="00000A"/>
          <w:sz w:val="28"/>
          <w:szCs w:val="28"/>
          <w:lang w:val="en-US"/>
        </w:rPr>
        <w:t>[45]</w:t>
      </w:r>
      <w:r>
        <w:rPr>
          <w:rFonts w:ascii="Times New Roman" w:eastAsia="Times New Roman" w:hAnsi="Times New Roman" w:cs="Times New Roman"/>
          <w:color w:val="00000A"/>
          <w:sz w:val="28"/>
          <w:szCs w:val="28"/>
          <w:lang w:val="uk-UA"/>
        </w:rPr>
        <w:t xml:space="preserve"> та Стратегія національної безпеки задають стратегічні пріоритети в умовах збройної агресії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en-US"/>
        </w:rPr>
        <w:t>[46]</w:t>
      </w:r>
      <w:r>
        <w:rPr>
          <w:rFonts w:ascii="Times New Roman" w:eastAsia="Times New Roman" w:hAnsi="Times New Roman" w:cs="Times New Roman"/>
          <w:color w:val="00000A"/>
          <w:sz w:val="28"/>
          <w:szCs w:val="28"/>
          <w:lang w:val="uk-UA"/>
        </w:rPr>
        <w:t>.</w:t>
      </w:r>
    </w:p>
    <w:p w14:paraId="39DA93D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lastRenderedPageBreak/>
        <w:t xml:space="preserve">Також, в Україні функціонує кілька спеціалізованих органів, що взаємодіють у сфері </w:t>
      </w:r>
      <w:proofErr w:type="spellStart"/>
      <w:r>
        <w:rPr>
          <w:rFonts w:ascii="Times New Roman" w:eastAsia="Times New Roman" w:hAnsi="Times New Roman" w:cs="Times New Roman"/>
          <w:color w:val="00000A"/>
          <w:sz w:val="28"/>
          <w:szCs w:val="28"/>
          <w:lang w:val="uk-UA"/>
        </w:rPr>
        <w:t>кіберзахисту</w:t>
      </w:r>
      <w:proofErr w:type="spellEnd"/>
      <w:r>
        <w:rPr>
          <w:rFonts w:ascii="Times New Roman" w:eastAsia="Times New Roman" w:hAnsi="Times New Roman" w:cs="Times New Roman"/>
          <w:color w:val="00000A"/>
          <w:sz w:val="28"/>
          <w:szCs w:val="28"/>
          <w:lang w:val="uk-UA"/>
        </w:rPr>
        <w:t>. Серед</w:t>
      </w:r>
      <w:r>
        <w:rPr>
          <w:rFonts w:ascii="Times New Roman" w:eastAsia="Times New Roman" w:hAnsi="Times New Roman" w:cs="Times New Roman"/>
          <w:color w:val="00000A"/>
          <w:sz w:val="28"/>
          <w:szCs w:val="28"/>
          <w:lang w:val="uk-UA"/>
        </w:rPr>
        <w:t xml:space="preserve"> них ключову роль відіграє CERT-UA (урядова команда реагування на комп’ютерні надзвичайні події), яка здійснює моніторинг, аналіз та оперативне реагування на кібератаки. Національний координаційний центр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uk-UA"/>
        </w:rPr>
        <w:t xml:space="preserve"> при РНБО координує політику держави у с</w:t>
      </w:r>
      <w:r>
        <w:rPr>
          <w:rFonts w:ascii="Times New Roman" w:eastAsia="Times New Roman" w:hAnsi="Times New Roman" w:cs="Times New Roman"/>
          <w:color w:val="00000A"/>
          <w:sz w:val="28"/>
          <w:szCs w:val="28"/>
          <w:lang w:val="uk-UA"/>
        </w:rPr>
        <w:t xml:space="preserve">фері цифрової безпеки, зокрема щодо об’єктів критичної інфраструктури. Департамент </w:t>
      </w:r>
      <w:proofErr w:type="spellStart"/>
      <w:r>
        <w:rPr>
          <w:rFonts w:ascii="Times New Roman" w:eastAsia="Times New Roman" w:hAnsi="Times New Roman" w:cs="Times New Roman"/>
          <w:color w:val="00000A"/>
          <w:sz w:val="28"/>
          <w:szCs w:val="28"/>
          <w:lang w:val="uk-UA"/>
        </w:rPr>
        <w:t>кіберполіції</w:t>
      </w:r>
      <w:proofErr w:type="spellEnd"/>
      <w:r>
        <w:rPr>
          <w:rFonts w:ascii="Times New Roman" w:eastAsia="Times New Roman" w:hAnsi="Times New Roman" w:cs="Times New Roman"/>
          <w:color w:val="00000A"/>
          <w:sz w:val="28"/>
          <w:szCs w:val="28"/>
          <w:lang w:val="uk-UA"/>
        </w:rPr>
        <w:t xml:space="preserve"> Національної поліції України реалізує функції з виявлення, документування та розслідування </w:t>
      </w:r>
      <w:proofErr w:type="spellStart"/>
      <w:r>
        <w:rPr>
          <w:rFonts w:ascii="Times New Roman" w:eastAsia="Times New Roman" w:hAnsi="Times New Roman" w:cs="Times New Roman"/>
          <w:color w:val="00000A"/>
          <w:sz w:val="28"/>
          <w:szCs w:val="28"/>
          <w:lang w:val="uk-UA"/>
        </w:rPr>
        <w:t>кіберзлочинів</w:t>
      </w:r>
      <w:proofErr w:type="spellEnd"/>
      <w:r>
        <w:rPr>
          <w:rFonts w:ascii="Times New Roman" w:eastAsia="Times New Roman" w:hAnsi="Times New Roman" w:cs="Times New Roman"/>
          <w:color w:val="00000A"/>
          <w:sz w:val="28"/>
          <w:szCs w:val="28"/>
          <w:lang w:val="en-US"/>
        </w:rPr>
        <w:t>[57]</w:t>
      </w:r>
      <w:r>
        <w:rPr>
          <w:rFonts w:ascii="Times New Roman" w:eastAsia="Times New Roman" w:hAnsi="Times New Roman" w:cs="Times New Roman"/>
          <w:color w:val="00000A"/>
          <w:sz w:val="28"/>
          <w:szCs w:val="28"/>
          <w:lang w:val="uk-UA"/>
        </w:rPr>
        <w:t xml:space="preserve">. </w:t>
      </w:r>
    </w:p>
    <w:p w14:paraId="1165595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Невід’ємною складовою національної системи </w:t>
      </w:r>
      <w:proofErr w:type="spellStart"/>
      <w:r>
        <w:rPr>
          <w:rFonts w:ascii="Times New Roman" w:eastAsia="Times New Roman" w:hAnsi="Times New Roman" w:cs="Times New Roman"/>
          <w:color w:val="00000A"/>
          <w:sz w:val="28"/>
          <w:szCs w:val="28"/>
          <w:lang w:val="uk-UA"/>
        </w:rPr>
        <w:t>кіберзахисту</w:t>
      </w:r>
      <w:proofErr w:type="spellEnd"/>
      <w:r>
        <w:rPr>
          <w:rFonts w:ascii="Times New Roman" w:eastAsia="Times New Roman" w:hAnsi="Times New Roman" w:cs="Times New Roman"/>
          <w:color w:val="00000A"/>
          <w:sz w:val="28"/>
          <w:szCs w:val="28"/>
          <w:lang w:val="uk-UA"/>
        </w:rPr>
        <w:t xml:space="preserve"> є міжнародна співпраця, що передбачає обмін аналітичними даними, спільне навчання фахівців, участь у глобальних ініціативах (наприклад, в рамках НАТО CCDCOE, Європейської програми з </w:t>
      </w:r>
      <w:proofErr w:type="spellStart"/>
      <w:r>
        <w:rPr>
          <w:rFonts w:ascii="Times New Roman" w:eastAsia="Times New Roman" w:hAnsi="Times New Roman" w:cs="Times New Roman"/>
          <w:color w:val="00000A"/>
          <w:sz w:val="28"/>
          <w:szCs w:val="28"/>
          <w:lang w:val="uk-UA"/>
        </w:rPr>
        <w:t>кіберзахисту</w:t>
      </w:r>
      <w:proofErr w:type="spellEnd"/>
      <w:r>
        <w:rPr>
          <w:rFonts w:ascii="Times New Roman" w:eastAsia="Times New Roman" w:hAnsi="Times New Roman" w:cs="Times New Roman"/>
          <w:color w:val="00000A"/>
          <w:sz w:val="28"/>
          <w:szCs w:val="28"/>
          <w:lang w:val="uk-UA"/>
        </w:rPr>
        <w:t>, Ініціативи безпечного інтернету США). Після поч</w:t>
      </w:r>
      <w:r>
        <w:rPr>
          <w:rFonts w:ascii="Times New Roman" w:eastAsia="Times New Roman" w:hAnsi="Times New Roman" w:cs="Times New Roman"/>
          <w:color w:val="00000A"/>
          <w:sz w:val="28"/>
          <w:szCs w:val="28"/>
          <w:lang w:val="uk-UA"/>
        </w:rPr>
        <w:t xml:space="preserve">атку повномасштабної агресії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у 2022 році інтенсивність такої співпраці суттєво зросла, що дозволило Україні швидко адаптуватися до нових форм загроз. Також важливим інструментом стала інтеграція досвіду українських фахівців у міжнародну практику </w:t>
      </w:r>
      <w:proofErr w:type="spellStart"/>
      <w:r>
        <w:rPr>
          <w:rFonts w:ascii="Times New Roman" w:eastAsia="Times New Roman" w:hAnsi="Times New Roman" w:cs="Times New Roman"/>
          <w:color w:val="00000A"/>
          <w:sz w:val="28"/>
          <w:szCs w:val="28"/>
          <w:lang w:val="uk-UA"/>
        </w:rPr>
        <w:t>кібероб</w:t>
      </w:r>
      <w:r>
        <w:rPr>
          <w:rFonts w:ascii="Times New Roman" w:eastAsia="Times New Roman" w:hAnsi="Times New Roman" w:cs="Times New Roman"/>
          <w:color w:val="00000A"/>
          <w:sz w:val="28"/>
          <w:szCs w:val="28"/>
          <w:lang w:val="uk-UA"/>
        </w:rPr>
        <w:t>орони</w:t>
      </w:r>
      <w:proofErr w:type="spellEnd"/>
      <w:r>
        <w:rPr>
          <w:rFonts w:ascii="Times New Roman" w:eastAsia="Times New Roman" w:hAnsi="Times New Roman" w:cs="Times New Roman"/>
          <w:color w:val="00000A"/>
          <w:sz w:val="28"/>
          <w:szCs w:val="28"/>
          <w:lang w:val="uk-UA"/>
        </w:rPr>
        <w:t>, зокрема через документування атак, які можна трактувати як прояви комп’ютерного тероризму з боку державного суб’єкта</w:t>
      </w:r>
      <w:r>
        <w:rPr>
          <w:rFonts w:ascii="Times New Roman" w:eastAsia="Times New Roman" w:hAnsi="Times New Roman" w:cs="Times New Roman"/>
          <w:color w:val="00000A"/>
          <w:sz w:val="28"/>
          <w:szCs w:val="28"/>
          <w:lang w:val="en-US"/>
        </w:rPr>
        <w:t>[58]</w:t>
      </w:r>
      <w:r>
        <w:rPr>
          <w:rFonts w:ascii="Times New Roman" w:eastAsia="Times New Roman" w:hAnsi="Times New Roman" w:cs="Times New Roman"/>
          <w:color w:val="00000A"/>
          <w:sz w:val="28"/>
          <w:szCs w:val="28"/>
          <w:lang w:val="uk-UA"/>
        </w:rPr>
        <w:t>.</w:t>
      </w:r>
    </w:p>
    <w:p w14:paraId="78225DE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Отже, в умовах гібридної війни з боку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де кіберпростір є повноправною ареною воєнних дій, подальше вдосконалення національно</w:t>
      </w:r>
      <w:r>
        <w:rPr>
          <w:rFonts w:ascii="Times New Roman" w:eastAsia="Times New Roman" w:hAnsi="Times New Roman" w:cs="Times New Roman"/>
          <w:color w:val="00000A"/>
          <w:sz w:val="28"/>
          <w:szCs w:val="28"/>
          <w:lang w:val="uk-UA"/>
        </w:rPr>
        <w:t>ї політики у сфері цифрової безпеки є критично необхідним завданням держави, яке потребує як внутрішньої модернізації, так і посиленої міжнародної підтримки.</w:t>
      </w:r>
    </w:p>
    <w:p w14:paraId="597AA484"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1063E2F"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778C6FEE"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61AEFC03"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1106F75A"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34BFFA0"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259A855A"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33FA9A93"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3008BAD1"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9F3AD5B"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744E5632"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7C4DA9B5"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4A74742C"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709999B8"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4FAB0A99"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6FC27901"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12A90B02"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7A181813" w14:textId="77777777" w:rsidR="00F53096" w:rsidRDefault="00F53096">
      <w:pPr>
        <w:spacing w:line="360" w:lineRule="auto"/>
        <w:jc w:val="both"/>
        <w:rPr>
          <w:rFonts w:ascii="Times New Roman" w:eastAsia="Times New Roman" w:hAnsi="Times New Roman" w:cs="Times New Roman"/>
          <w:color w:val="00000A"/>
          <w:sz w:val="28"/>
          <w:szCs w:val="28"/>
          <w:lang w:val="uk-UA"/>
        </w:rPr>
      </w:pPr>
    </w:p>
    <w:p w14:paraId="096094A1" w14:textId="77777777" w:rsidR="00F53096" w:rsidRDefault="001F2C1A">
      <w:pPr>
        <w:spacing w:line="360" w:lineRule="auto"/>
        <w:ind w:firstLine="709"/>
        <w:jc w:val="center"/>
        <w:rPr>
          <w:rFonts w:ascii="Times New Roman" w:eastAsia="Times New Roman" w:hAnsi="Times New Roman" w:cs="Times New Roman"/>
          <w:b/>
          <w:color w:val="00000A"/>
          <w:sz w:val="28"/>
          <w:szCs w:val="28"/>
          <w:lang w:val="uk-UA"/>
        </w:rPr>
      </w:pPr>
      <w:r>
        <w:rPr>
          <w:rFonts w:ascii="Times New Roman" w:eastAsia="Times New Roman" w:hAnsi="Times New Roman" w:cs="Times New Roman"/>
          <w:b/>
          <w:color w:val="00000A"/>
          <w:sz w:val="28"/>
          <w:szCs w:val="28"/>
          <w:lang w:val="uk-UA"/>
        </w:rPr>
        <w:t>РОЗДІЛ 4. МАНІПУЛЯЦІЯ СУСПІЛЬНОЮ СВІДОМІСТЮ ЯК РІЗНОВИД ЗАГРОЗИ У СФЕРІ ВИКОРИСТ</w:t>
      </w:r>
      <w:r>
        <w:rPr>
          <w:rFonts w:ascii="Times New Roman" w:eastAsia="Times New Roman" w:hAnsi="Times New Roman" w:cs="Times New Roman"/>
          <w:b/>
          <w:color w:val="00000A"/>
          <w:sz w:val="28"/>
          <w:szCs w:val="28"/>
          <w:lang w:val="uk-UA"/>
        </w:rPr>
        <w:t>АННЯ ІНФОРМАЦІЇ</w:t>
      </w:r>
    </w:p>
    <w:p w14:paraId="5932A48D" w14:textId="77777777" w:rsidR="00F53096" w:rsidRDefault="001F2C1A">
      <w:pPr>
        <w:spacing w:line="360" w:lineRule="auto"/>
        <w:ind w:firstLine="709"/>
        <w:jc w:val="center"/>
        <w:rPr>
          <w:rFonts w:ascii="Times New Roman" w:eastAsia="Times New Roman" w:hAnsi="Times New Roman" w:cs="Times New Roman"/>
          <w:b/>
          <w:color w:val="00000A"/>
          <w:sz w:val="28"/>
          <w:szCs w:val="28"/>
          <w:lang w:val="uk-UA"/>
        </w:rPr>
      </w:pPr>
      <w:r>
        <w:rPr>
          <w:rFonts w:ascii="Times New Roman" w:eastAsia="Times New Roman" w:hAnsi="Times New Roman" w:cs="Times New Roman"/>
          <w:b/>
          <w:color w:val="00000A"/>
          <w:sz w:val="28"/>
          <w:szCs w:val="28"/>
          <w:lang w:val="uk-UA"/>
        </w:rPr>
        <w:t>4.1. Інформаційно-психологічні впливи як інструмент маніпуляції суспільною свідомістю</w:t>
      </w:r>
    </w:p>
    <w:p w14:paraId="06DF9AAE" w14:textId="77777777" w:rsidR="00F53096" w:rsidRDefault="00F53096">
      <w:pPr>
        <w:spacing w:line="360" w:lineRule="auto"/>
        <w:ind w:firstLine="709"/>
        <w:jc w:val="center"/>
        <w:rPr>
          <w:rFonts w:ascii="Times New Roman" w:eastAsia="Times New Roman" w:hAnsi="Times New Roman" w:cs="Times New Roman"/>
          <w:b/>
          <w:color w:val="00000A"/>
          <w:sz w:val="28"/>
          <w:szCs w:val="28"/>
          <w:lang w:val="uk-UA"/>
        </w:rPr>
      </w:pPr>
    </w:p>
    <w:p w14:paraId="4B3DB67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сучасному світі інформаційні технології стали не лише засобом комунікації, а й інструментом впливу на свідомість індивіда та масової аудиторії. Особливої актуальності набуває дослідження інформаційно-психологічних впливів (ІПВ) як систематизованих дій, с</w:t>
      </w:r>
      <w:r>
        <w:rPr>
          <w:rFonts w:ascii="Times New Roman" w:eastAsia="Times New Roman" w:hAnsi="Times New Roman" w:cs="Times New Roman"/>
          <w:color w:val="00000A"/>
          <w:sz w:val="28"/>
          <w:szCs w:val="28"/>
          <w:lang w:val="uk-UA"/>
        </w:rPr>
        <w:t xml:space="preserve">прямованих на трансформацію суспільної поведінки, емоцій, цінностей та рішень через маніпуляцію інформацією. Ці впливи застосовуються як державними структурами, так і недержавними акторами у мирний час, а під час конфліктів, як складова гібридної війни. </w:t>
      </w:r>
    </w:p>
    <w:p w14:paraId="198CCD7E"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І</w:t>
      </w:r>
      <w:r>
        <w:rPr>
          <w:rFonts w:ascii="Times New Roman" w:eastAsia="Times New Roman" w:hAnsi="Times New Roman" w:cs="Times New Roman"/>
          <w:color w:val="00000A"/>
          <w:sz w:val="28"/>
          <w:szCs w:val="28"/>
          <w:lang w:val="uk-UA"/>
        </w:rPr>
        <w:t xml:space="preserve">нформаційно-психологічні впливи можна визначити як сукупність цілеспрямованих комунікативних дій, спрямованих на формування або зміну уявлень, переконань, емоційних станів чи поведінкових моделей соціальних груп або індивідів. Вони базуються на механізмах </w:t>
      </w:r>
      <w:r>
        <w:rPr>
          <w:rFonts w:ascii="Times New Roman" w:eastAsia="Times New Roman" w:hAnsi="Times New Roman" w:cs="Times New Roman"/>
          <w:color w:val="00000A"/>
          <w:sz w:val="28"/>
          <w:szCs w:val="28"/>
          <w:lang w:val="uk-UA"/>
        </w:rPr>
        <w:t xml:space="preserve">когнітивного сприйняття, соціальної психології, нейролінгвістичного програмування (НЛП), а також використанні емоційних тригерів. ІПВ можуть мати як відверто агресивний характер (дезінформація, фейки, панічні меседжі), так і прихований </w:t>
      </w:r>
      <w:r>
        <w:rPr>
          <w:rFonts w:ascii="Times New Roman" w:eastAsia="Times New Roman" w:hAnsi="Times New Roman" w:cs="Times New Roman"/>
          <w:color w:val="00000A"/>
          <w:sz w:val="28"/>
          <w:szCs w:val="28"/>
          <w:lang w:val="uk-UA"/>
        </w:rPr>
        <w:lastRenderedPageBreak/>
        <w:t>(маніпулятивне форму</w:t>
      </w:r>
      <w:r>
        <w:rPr>
          <w:rFonts w:ascii="Times New Roman" w:eastAsia="Times New Roman" w:hAnsi="Times New Roman" w:cs="Times New Roman"/>
          <w:color w:val="00000A"/>
          <w:sz w:val="28"/>
          <w:szCs w:val="28"/>
          <w:lang w:val="uk-UA"/>
        </w:rPr>
        <w:t xml:space="preserve">лювання новин, </w:t>
      </w:r>
      <w:proofErr w:type="spellStart"/>
      <w:r>
        <w:rPr>
          <w:rFonts w:ascii="Times New Roman" w:eastAsia="Times New Roman" w:hAnsi="Times New Roman" w:cs="Times New Roman"/>
          <w:color w:val="00000A"/>
          <w:sz w:val="28"/>
          <w:szCs w:val="28"/>
          <w:lang w:val="uk-UA"/>
        </w:rPr>
        <w:t>фреймінг</w:t>
      </w:r>
      <w:proofErr w:type="spellEnd"/>
      <w:r>
        <w:rPr>
          <w:rFonts w:ascii="Times New Roman" w:eastAsia="Times New Roman" w:hAnsi="Times New Roman" w:cs="Times New Roman"/>
          <w:color w:val="00000A"/>
          <w:sz w:val="28"/>
          <w:szCs w:val="28"/>
          <w:lang w:val="uk-UA"/>
        </w:rPr>
        <w:t>, відбір тем для висвітлення). Вони активно використовуються у політичному піарі, пропаганді, маркетингу, а також у воєнних кампаніях</w:t>
      </w:r>
      <w:r>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lang w:val="uk-UA"/>
        </w:rPr>
        <w:t>.</w:t>
      </w:r>
    </w:p>
    <w:p w14:paraId="49B41657"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Теоретичне осмислення ІПВ передбачає врахування механізмів сприйняття інформації, зокрема ефект</w:t>
      </w:r>
      <w:r>
        <w:rPr>
          <w:rFonts w:ascii="Times New Roman" w:eastAsia="Times New Roman" w:hAnsi="Times New Roman" w:cs="Times New Roman"/>
          <w:color w:val="00000A"/>
          <w:sz w:val="28"/>
          <w:szCs w:val="28"/>
          <w:lang w:val="uk-UA"/>
        </w:rPr>
        <w:t xml:space="preserve">у </w:t>
      </w:r>
      <w:proofErr w:type="spellStart"/>
      <w:r>
        <w:rPr>
          <w:rFonts w:ascii="Times New Roman" w:eastAsia="Times New Roman" w:hAnsi="Times New Roman" w:cs="Times New Roman"/>
          <w:color w:val="00000A"/>
          <w:sz w:val="28"/>
          <w:szCs w:val="28"/>
          <w:lang w:val="uk-UA"/>
        </w:rPr>
        <w:t>фреймінгу</w:t>
      </w:r>
      <w:proofErr w:type="spellEnd"/>
      <w:r>
        <w:rPr>
          <w:rFonts w:ascii="Times New Roman" w:eastAsia="Times New Roman" w:hAnsi="Times New Roman" w:cs="Times New Roman"/>
          <w:color w:val="00000A"/>
          <w:sz w:val="28"/>
          <w:szCs w:val="28"/>
          <w:lang w:val="uk-UA"/>
        </w:rPr>
        <w:t xml:space="preserve"> (кадрування), ефекту повторення (ілюзія правдивості через часте згадування), теорії двоступеневої комунікації П. </w:t>
      </w:r>
      <w:proofErr w:type="spellStart"/>
      <w:r>
        <w:rPr>
          <w:rFonts w:ascii="Times New Roman" w:eastAsia="Times New Roman" w:hAnsi="Times New Roman" w:cs="Times New Roman"/>
          <w:color w:val="00000A"/>
          <w:sz w:val="28"/>
          <w:szCs w:val="28"/>
          <w:lang w:val="uk-UA"/>
        </w:rPr>
        <w:t>Лазарсфельда</w:t>
      </w:r>
      <w:proofErr w:type="spellEnd"/>
      <w:r>
        <w:rPr>
          <w:rFonts w:ascii="Times New Roman" w:eastAsia="Times New Roman" w:hAnsi="Times New Roman" w:cs="Times New Roman"/>
          <w:color w:val="00000A"/>
          <w:sz w:val="28"/>
          <w:szCs w:val="28"/>
          <w:lang w:val="uk-UA"/>
        </w:rPr>
        <w:t xml:space="preserve"> та концепції "вікна </w:t>
      </w:r>
      <w:proofErr w:type="spellStart"/>
      <w:r>
        <w:rPr>
          <w:rFonts w:ascii="Times New Roman" w:eastAsia="Times New Roman" w:hAnsi="Times New Roman" w:cs="Times New Roman"/>
          <w:color w:val="00000A"/>
          <w:sz w:val="28"/>
          <w:szCs w:val="28"/>
          <w:lang w:val="uk-UA"/>
        </w:rPr>
        <w:t>Овертона</w:t>
      </w:r>
      <w:proofErr w:type="spellEnd"/>
      <w:r>
        <w:rPr>
          <w:rFonts w:ascii="Times New Roman" w:eastAsia="Times New Roman" w:hAnsi="Times New Roman" w:cs="Times New Roman"/>
          <w:color w:val="00000A"/>
          <w:sz w:val="28"/>
          <w:szCs w:val="28"/>
          <w:lang w:val="uk-UA"/>
        </w:rPr>
        <w:t>". Вони показують, як за допомогою вибору теми, порядку подачі, лексичних маркерів і візуа</w:t>
      </w:r>
      <w:r>
        <w:rPr>
          <w:rFonts w:ascii="Times New Roman" w:eastAsia="Times New Roman" w:hAnsi="Times New Roman" w:cs="Times New Roman"/>
          <w:color w:val="00000A"/>
          <w:sz w:val="28"/>
          <w:szCs w:val="28"/>
          <w:lang w:val="uk-UA"/>
        </w:rPr>
        <w:t>льних стимулів можна систематично змінювати когнітивні установки та поведінкові моделі цільової аудиторії, що особливо небезпечно у кризових або конфліктних ситуаціях</w:t>
      </w:r>
      <w:r>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lang w:val="uk-UA"/>
        </w:rPr>
        <w:t>.</w:t>
      </w:r>
    </w:p>
    <w:p w14:paraId="1CC9F0F5"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У межах українського наукового дискурсу ІПВ розглядаються як інструмент </w:t>
      </w:r>
      <w:r>
        <w:rPr>
          <w:rFonts w:ascii="Times New Roman" w:eastAsia="Times New Roman" w:hAnsi="Times New Roman" w:cs="Times New Roman"/>
          <w:color w:val="00000A"/>
          <w:sz w:val="28"/>
          <w:szCs w:val="28"/>
          <w:lang w:val="uk-UA"/>
        </w:rPr>
        <w:t xml:space="preserve">стратегічного управління громадською свідомістю, що застосовується як на рівні державних акторів, так і недержавних структур. Зокрема, дослідниця О. </w:t>
      </w:r>
      <w:proofErr w:type="spellStart"/>
      <w:r>
        <w:rPr>
          <w:rFonts w:ascii="Times New Roman" w:eastAsia="Times New Roman" w:hAnsi="Times New Roman" w:cs="Times New Roman"/>
          <w:color w:val="00000A"/>
          <w:sz w:val="28"/>
          <w:szCs w:val="28"/>
          <w:lang w:val="uk-UA"/>
        </w:rPr>
        <w:t>Габрієлян</w:t>
      </w:r>
      <w:proofErr w:type="spellEnd"/>
      <w:r>
        <w:rPr>
          <w:rFonts w:ascii="Times New Roman" w:eastAsia="Times New Roman" w:hAnsi="Times New Roman" w:cs="Times New Roman"/>
          <w:color w:val="00000A"/>
          <w:sz w:val="28"/>
          <w:szCs w:val="28"/>
          <w:lang w:val="uk-UA"/>
        </w:rPr>
        <w:t xml:space="preserve"> акцентує на психологічній вразливості аудиторії до деструктивних впливів у стані стресу або інфор</w:t>
      </w:r>
      <w:r>
        <w:rPr>
          <w:rFonts w:ascii="Times New Roman" w:eastAsia="Times New Roman" w:hAnsi="Times New Roman" w:cs="Times New Roman"/>
          <w:color w:val="00000A"/>
          <w:sz w:val="28"/>
          <w:szCs w:val="28"/>
          <w:lang w:val="uk-UA"/>
        </w:rPr>
        <w:t>маційної перевантаженості</w:t>
      </w:r>
      <w:r>
        <w:rPr>
          <w:rFonts w:ascii="Times New Roman" w:eastAsia="Times New Roman" w:hAnsi="Times New Roman" w:cs="Times New Roman"/>
          <w:color w:val="00000A"/>
          <w:sz w:val="28"/>
          <w:szCs w:val="28"/>
          <w:lang w:val="en-US"/>
        </w:rPr>
        <w:t>[6]</w:t>
      </w:r>
      <w:r>
        <w:rPr>
          <w:rFonts w:ascii="Times New Roman" w:eastAsia="Times New Roman" w:hAnsi="Times New Roman" w:cs="Times New Roman"/>
          <w:color w:val="00000A"/>
          <w:sz w:val="28"/>
          <w:szCs w:val="28"/>
          <w:lang w:val="uk-UA"/>
        </w:rPr>
        <w:t>. Водночас О. Литвиненко (директор НІСД) у своїх аналітичних доповідях наголошує, що головна мета ІПВ створити у суб’єкта уявлення, які зумовлюють бажану поведінку, навіть без зовнішнього тиску. З огляду на це ІПВ слід розглядат</w:t>
      </w:r>
      <w:r>
        <w:rPr>
          <w:rFonts w:ascii="Times New Roman" w:eastAsia="Times New Roman" w:hAnsi="Times New Roman" w:cs="Times New Roman"/>
          <w:color w:val="00000A"/>
          <w:sz w:val="28"/>
          <w:szCs w:val="28"/>
          <w:lang w:val="uk-UA"/>
        </w:rPr>
        <w:t>и не як суто інформаційне явище, а як інструмент комплексного соціально-політичного впливу, здатний модифікувати не лише уявлення, але й ідентичності, орієнтири та цінності</w:t>
      </w:r>
      <w:r>
        <w:rPr>
          <w:rFonts w:ascii="Times New Roman" w:eastAsia="Times New Roman" w:hAnsi="Times New Roman" w:cs="Times New Roman"/>
          <w:color w:val="00000A"/>
          <w:sz w:val="28"/>
          <w:szCs w:val="28"/>
          <w:lang w:val="en-US"/>
        </w:rPr>
        <w:t>[7]</w:t>
      </w:r>
      <w:r>
        <w:rPr>
          <w:rFonts w:ascii="Times New Roman" w:eastAsia="Times New Roman" w:hAnsi="Times New Roman" w:cs="Times New Roman"/>
          <w:color w:val="00000A"/>
          <w:sz w:val="28"/>
          <w:szCs w:val="28"/>
          <w:lang w:val="uk-UA"/>
        </w:rPr>
        <w:t>.</w:t>
      </w:r>
    </w:p>
    <w:p w14:paraId="0A2DA952" w14:textId="77777777" w:rsidR="00F53096" w:rsidRDefault="001F2C1A">
      <w:pPr>
        <w:spacing w:line="360" w:lineRule="auto"/>
        <w:ind w:firstLine="709"/>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lang w:val="uk-UA"/>
        </w:rPr>
        <w:t>ІПВ можуть набувати агресивних або латентних форм, залежно від поставлених ціле</w:t>
      </w:r>
      <w:r>
        <w:rPr>
          <w:rFonts w:ascii="Times New Roman" w:eastAsia="Times New Roman" w:hAnsi="Times New Roman" w:cs="Times New Roman"/>
          <w:color w:val="00000A"/>
          <w:sz w:val="28"/>
          <w:szCs w:val="28"/>
          <w:lang w:val="uk-UA"/>
        </w:rPr>
        <w:t xml:space="preserve">й. Агресивні включають відкриту дезінформацію, залякування, вкидання панічних меседжів, які легко ідентифікуються. Латентні ж форми ґрунтуються на маніпулятивному конструюванні інформаційного середовища, де ключову роль відіграє не лише те, що говорять, а </w:t>
      </w:r>
      <w:r>
        <w:rPr>
          <w:rFonts w:ascii="Times New Roman" w:eastAsia="Times New Roman" w:hAnsi="Times New Roman" w:cs="Times New Roman"/>
          <w:color w:val="00000A"/>
          <w:sz w:val="28"/>
          <w:szCs w:val="28"/>
          <w:lang w:val="uk-UA"/>
        </w:rPr>
        <w:t xml:space="preserve">й те, про що мовчать. Як зазначає Ю. Романов, український фахівець у сфері інформаційної безпеки, приховані ІПВ є значно небезпечнішими, оскільки «розмивають межу між власною думкою і нав’язаним шаблоном», особливо в умовах соціальної напруги </w:t>
      </w:r>
      <w:r>
        <w:rPr>
          <w:rFonts w:ascii="Times New Roman" w:eastAsia="Times New Roman" w:hAnsi="Times New Roman" w:cs="Times New Roman"/>
          <w:color w:val="00000A"/>
          <w:sz w:val="28"/>
          <w:szCs w:val="28"/>
          <w:lang w:val="uk-UA"/>
        </w:rPr>
        <w:lastRenderedPageBreak/>
        <w:t xml:space="preserve">або </w:t>
      </w:r>
      <w:proofErr w:type="spellStart"/>
      <w:r>
        <w:rPr>
          <w:rFonts w:ascii="Times New Roman" w:eastAsia="Times New Roman" w:hAnsi="Times New Roman" w:cs="Times New Roman"/>
          <w:color w:val="00000A"/>
          <w:sz w:val="28"/>
          <w:szCs w:val="28"/>
          <w:lang w:val="uk-UA"/>
        </w:rPr>
        <w:t>медіашуму</w:t>
      </w:r>
      <w:proofErr w:type="spellEnd"/>
      <w:r>
        <w:rPr>
          <w:rFonts w:ascii="Times New Roman" w:eastAsia="Times New Roman" w:hAnsi="Times New Roman" w:cs="Times New Roman"/>
          <w:color w:val="00000A"/>
          <w:sz w:val="28"/>
          <w:szCs w:val="28"/>
          <w:lang w:val="uk-UA"/>
        </w:rPr>
        <w:t>. Такий вплив є характерним для політичних кампаній, операцій інформаційного впливу у зоні бойових дій, а також для корпоративних комунікацій у конфліктних ринках</w:t>
      </w:r>
      <w:r>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lang w:val="uk-UA"/>
        </w:rPr>
        <w:t>.</w:t>
      </w:r>
    </w:p>
    <w:p w14:paraId="14C558C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В умовах гібридної війни та глобальної </w:t>
      </w:r>
      <w:proofErr w:type="spellStart"/>
      <w:r>
        <w:rPr>
          <w:rFonts w:ascii="Times New Roman" w:eastAsia="Times New Roman" w:hAnsi="Times New Roman" w:cs="Times New Roman"/>
          <w:color w:val="00000A"/>
          <w:sz w:val="28"/>
          <w:szCs w:val="28"/>
          <w:lang w:val="uk-UA"/>
        </w:rPr>
        <w:t>цифровізації</w:t>
      </w:r>
      <w:proofErr w:type="spellEnd"/>
      <w:r>
        <w:rPr>
          <w:rFonts w:ascii="Times New Roman" w:eastAsia="Times New Roman" w:hAnsi="Times New Roman" w:cs="Times New Roman"/>
          <w:color w:val="00000A"/>
          <w:sz w:val="28"/>
          <w:szCs w:val="28"/>
          <w:lang w:val="uk-UA"/>
        </w:rPr>
        <w:t xml:space="preserve"> інформаційно-психологічні впливи (ІПВ</w:t>
      </w:r>
      <w:r>
        <w:rPr>
          <w:rFonts w:ascii="Times New Roman" w:eastAsia="Times New Roman" w:hAnsi="Times New Roman" w:cs="Times New Roman"/>
          <w:color w:val="00000A"/>
          <w:sz w:val="28"/>
          <w:szCs w:val="28"/>
          <w:lang w:val="uk-UA"/>
        </w:rPr>
        <w:t>) становлять одну з найбільш небезпечних загроз національній безпеці України в інформаційній сфері. Вони спрямовані не лише на підрив морально-психологічного стану населення, дезорієнтацію суспільства та деморалізацію військовослужбовців, але й на руйнуван</w:t>
      </w:r>
      <w:r>
        <w:rPr>
          <w:rFonts w:ascii="Times New Roman" w:eastAsia="Times New Roman" w:hAnsi="Times New Roman" w:cs="Times New Roman"/>
          <w:color w:val="00000A"/>
          <w:sz w:val="28"/>
          <w:szCs w:val="28"/>
          <w:lang w:val="uk-UA"/>
        </w:rPr>
        <w:t xml:space="preserve">ня довіри до інститутів державної влади, порушення інформаційної цілісності держави, маніпуляцію стратегічними </w:t>
      </w:r>
      <w:proofErr w:type="spellStart"/>
      <w:r>
        <w:rPr>
          <w:rFonts w:ascii="Times New Roman" w:eastAsia="Times New Roman" w:hAnsi="Times New Roman" w:cs="Times New Roman"/>
          <w:color w:val="00000A"/>
          <w:sz w:val="28"/>
          <w:szCs w:val="28"/>
          <w:lang w:val="uk-UA"/>
        </w:rPr>
        <w:t>наративами</w:t>
      </w:r>
      <w:proofErr w:type="spellEnd"/>
      <w:r>
        <w:rPr>
          <w:rFonts w:ascii="Times New Roman" w:eastAsia="Times New Roman" w:hAnsi="Times New Roman" w:cs="Times New Roman"/>
          <w:color w:val="00000A"/>
          <w:sz w:val="28"/>
          <w:szCs w:val="28"/>
          <w:lang w:val="uk-UA"/>
        </w:rPr>
        <w:t xml:space="preserve">. Особливо загрозливими є ІПВ з боку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яка системно використовує методи інформаційного впливу як один із основних інструментів веденн</w:t>
      </w:r>
      <w:r>
        <w:rPr>
          <w:rFonts w:ascii="Times New Roman" w:eastAsia="Times New Roman" w:hAnsi="Times New Roman" w:cs="Times New Roman"/>
          <w:color w:val="00000A"/>
          <w:sz w:val="28"/>
          <w:szCs w:val="28"/>
          <w:lang w:val="uk-UA"/>
        </w:rPr>
        <w:t>я гібридної війни проти України</w:t>
      </w:r>
      <w:r>
        <w:rPr>
          <w:rFonts w:ascii="Times New Roman" w:eastAsia="Times New Roman" w:hAnsi="Times New Roman" w:cs="Times New Roman"/>
          <w:color w:val="00000A"/>
          <w:sz w:val="28"/>
          <w:szCs w:val="28"/>
          <w:lang w:val="en-US"/>
        </w:rPr>
        <w:t>[18]</w:t>
      </w:r>
      <w:r>
        <w:rPr>
          <w:rFonts w:ascii="Times New Roman" w:eastAsia="Times New Roman" w:hAnsi="Times New Roman" w:cs="Times New Roman"/>
          <w:color w:val="00000A"/>
          <w:sz w:val="28"/>
          <w:szCs w:val="28"/>
          <w:lang w:val="uk-UA"/>
        </w:rPr>
        <w:t>.</w:t>
      </w:r>
    </w:p>
    <w:p w14:paraId="71EA8CCC"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Одним із ключових інструментів інформаційного впливу, який активно застосовується у протистоянні проти України, є поширення дезінформації. Цей процес передбачає свідоме створення та поширення неправдивої або маніпулятив</w:t>
      </w:r>
      <w:r>
        <w:rPr>
          <w:rFonts w:ascii="Times New Roman" w:eastAsia="Times New Roman" w:hAnsi="Times New Roman" w:cs="Times New Roman"/>
          <w:color w:val="00000A"/>
          <w:sz w:val="28"/>
          <w:szCs w:val="28"/>
          <w:lang w:val="uk-UA"/>
        </w:rPr>
        <w:t xml:space="preserve">ної інформації, що має на меті змінити сприйняття реальності серед масової аудиторії. </w:t>
      </w:r>
      <w:proofErr w:type="spellStart"/>
      <w:r>
        <w:rPr>
          <w:rFonts w:ascii="Times New Roman" w:eastAsia="Times New Roman" w:hAnsi="Times New Roman" w:cs="Times New Roman"/>
          <w:color w:val="00000A"/>
          <w:sz w:val="28"/>
          <w:szCs w:val="28"/>
          <w:lang w:val="uk-UA"/>
        </w:rPr>
        <w:t>Дезінформаційні</w:t>
      </w:r>
      <w:proofErr w:type="spellEnd"/>
      <w:r>
        <w:rPr>
          <w:rFonts w:ascii="Times New Roman" w:eastAsia="Times New Roman" w:hAnsi="Times New Roman" w:cs="Times New Roman"/>
          <w:color w:val="00000A"/>
          <w:sz w:val="28"/>
          <w:szCs w:val="28"/>
          <w:lang w:val="uk-UA"/>
        </w:rPr>
        <w:t xml:space="preserve"> матеріали часто оформлюються у вигляді новин, аналітичних текстів, «</w:t>
      </w:r>
      <w:proofErr w:type="spellStart"/>
      <w:r>
        <w:rPr>
          <w:rFonts w:ascii="Times New Roman" w:eastAsia="Times New Roman" w:hAnsi="Times New Roman" w:cs="Times New Roman"/>
          <w:color w:val="00000A"/>
          <w:sz w:val="28"/>
          <w:szCs w:val="28"/>
          <w:lang w:val="uk-UA"/>
        </w:rPr>
        <w:t>викриттів</w:t>
      </w:r>
      <w:proofErr w:type="spellEnd"/>
      <w:r>
        <w:rPr>
          <w:rFonts w:ascii="Times New Roman" w:eastAsia="Times New Roman" w:hAnsi="Times New Roman" w:cs="Times New Roman"/>
          <w:color w:val="00000A"/>
          <w:sz w:val="28"/>
          <w:szCs w:val="28"/>
          <w:lang w:val="uk-UA"/>
        </w:rPr>
        <w:t xml:space="preserve">» або </w:t>
      </w:r>
      <w:proofErr w:type="spellStart"/>
      <w:r>
        <w:rPr>
          <w:rFonts w:ascii="Times New Roman" w:eastAsia="Times New Roman" w:hAnsi="Times New Roman" w:cs="Times New Roman"/>
          <w:color w:val="00000A"/>
          <w:sz w:val="28"/>
          <w:szCs w:val="28"/>
          <w:lang w:val="uk-UA"/>
        </w:rPr>
        <w:t>псевдожурналістських</w:t>
      </w:r>
      <w:proofErr w:type="spellEnd"/>
      <w:r>
        <w:rPr>
          <w:rFonts w:ascii="Times New Roman" w:eastAsia="Times New Roman" w:hAnsi="Times New Roman" w:cs="Times New Roman"/>
          <w:color w:val="00000A"/>
          <w:sz w:val="28"/>
          <w:szCs w:val="28"/>
          <w:lang w:val="uk-UA"/>
        </w:rPr>
        <w:t xml:space="preserve"> розслідувань, що апелюють до емоцій, зокрема страх</w:t>
      </w:r>
      <w:r>
        <w:rPr>
          <w:rFonts w:ascii="Times New Roman" w:eastAsia="Times New Roman" w:hAnsi="Times New Roman" w:cs="Times New Roman"/>
          <w:color w:val="00000A"/>
          <w:sz w:val="28"/>
          <w:szCs w:val="28"/>
          <w:lang w:val="uk-UA"/>
        </w:rPr>
        <w:t>у, гніву чи розчарування. Окрему загрозу становить створення фейкових новин, які активно поширюються через соціальні мережі, месенджери та маловідомі інтернет-ресурси. Їх мета формувати хибну картину подій і стимулювати громадську реакцію на основі неправд</w:t>
      </w:r>
      <w:r>
        <w:rPr>
          <w:rFonts w:ascii="Times New Roman" w:eastAsia="Times New Roman" w:hAnsi="Times New Roman" w:cs="Times New Roman"/>
          <w:color w:val="00000A"/>
          <w:sz w:val="28"/>
          <w:szCs w:val="28"/>
          <w:lang w:val="uk-UA"/>
        </w:rPr>
        <w:t>ивих повідомлень. Прикладом можуть слугувати новини про «захоплення» міст, «відмову союзників надати допомогу» або «зникнення гуманітарних вантажів», які, не маючи жодного підтвердження, спонукають громадян до панічних дій або недовіри до офіційних джерел</w:t>
      </w:r>
      <w:r>
        <w:rPr>
          <w:rFonts w:ascii="Times New Roman" w:eastAsia="Times New Roman" w:hAnsi="Times New Roman" w:cs="Times New Roman"/>
          <w:color w:val="00000A"/>
          <w:sz w:val="28"/>
          <w:szCs w:val="28"/>
          <w:lang w:val="en-US"/>
        </w:rPr>
        <w:t>[</w:t>
      </w:r>
      <w:r>
        <w:rPr>
          <w:rFonts w:ascii="Times New Roman" w:eastAsia="Times New Roman" w:hAnsi="Times New Roman" w:cs="Times New Roman"/>
          <w:color w:val="00000A"/>
          <w:sz w:val="28"/>
          <w:szCs w:val="28"/>
          <w:lang w:val="en-US"/>
        </w:rPr>
        <w:t>37]</w:t>
      </w:r>
      <w:r>
        <w:rPr>
          <w:rFonts w:ascii="Times New Roman" w:eastAsia="Times New Roman" w:hAnsi="Times New Roman" w:cs="Times New Roman"/>
          <w:color w:val="00000A"/>
          <w:sz w:val="28"/>
          <w:szCs w:val="28"/>
          <w:lang w:val="uk-UA"/>
        </w:rPr>
        <w:t>.</w:t>
      </w:r>
    </w:p>
    <w:p w14:paraId="4E286026" w14:textId="77777777" w:rsidR="00F53096" w:rsidRDefault="001F2C1A">
      <w:pPr>
        <w:spacing w:line="360" w:lineRule="auto"/>
        <w:ind w:firstLine="709"/>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lang w:val="uk-UA"/>
        </w:rPr>
        <w:t>Інформаційно-психологічні операції (</w:t>
      </w:r>
      <w:proofErr w:type="spellStart"/>
      <w:r>
        <w:rPr>
          <w:rFonts w:ascii="Times New Roman" w:eastAsia="Times New Roman" w:hAnsi="Times New Roman" w:cs="Times New Roman"/>
          <w:color w:val="00000A"/>
          <w:sz w:val="28"/>
          <w:szCs w:val="28"/>
          <w:lang w:val="uk-UA"/>
        </w:rPr>
        <w:t>ІПсО</w:t>
      </w:r>
      <w:proofErr w:type="spellEnd"/>
      <w:r>
        <w:rPr>
          <w:rFonts w:ascii="Times New Roman" w:eastAsia="Times New Roman" w:hAnsi="Times New Roman" w:cs="Times New Roman"/>
          <w:color w:val="00000A"/>
          <w:sz w:val="28"/>
          <w:szCs w:val="28"/>
          <w:lang w:val="uk-UA"/>
        </w:rPr>
        <w:t xml:space="preserve">), що здійснюються через соціальні медіа, мають глибшу структуру та спрямованість. Вони включають створення та просування довготривалих </w:t>
      </w:r>
      <w:proofErr w:type="spellStart"/>
      <w:r>
        <w:rPr>
          <w:rFonts w:ascii="Times New Roman" w:eastAsia="Times New Roman" w:hAnsi="Times New Roman" w:cs="Times New Roman"/>
          <w:color w:val="00000A"/>
          <w:sz w:val="28"/>
          <w:szCs w:val="28"/>
          <w:lang w:val="uk-UA"/>
        </w:rPr>
        <w:t>наративів</w:t>
      </w:r>
      <w:proofErr w:type="spellEnd"/>
      <w:r>
        <w:rPr>
          <w:rFonts w:ascii="Times New Roman" w:eastAsia="Times New Roman" w:hAnsi="Times New Roman" w:cs="Times New Roman"/>
          <w:color w:val="00000A"/>
          <w:sz w:val="28"/>
          <w:szCs w:val="28"/>
          <w:lang w:val="uk-UA"/>
        </w:rPr>
        <w:t xml:space="preserve">, які поступово вкорінюються в колективну свідомість. Серед таких </w:t>
      </w:r>
      <w:proofErr w:type="spellStart"/>
      <w:r>
        <w:rPr>
          <w:rFonts w:ascii="Times New Roman" w:eastAsia="Times New Roman" w:hAnsi="Times New Roman" w:cs="Times New Roman"/>
          <w:color w:val="00000A"/>
          <w:sz w:val="28"/>
          <w:szCs w:val="28"/>
          <w:lang w:val="uk-UA"/>
        </w:rPr>
        <w:t>наративів</w:t>
      </w:r>
      <w:proofErr w:type="spellEnd"/>
      <w:r>
        <w:rPr>
          <w:rFonts w:ascii="Times New Roman" w:eastAsia="Times New Roman" w:hAnsi="Times New Roman" w:cs="Times New Roman"/>
          <w:color w:val="00000A"/>
          <w:sz w:val="28"/>
          <w:szCs w:val="28"/>
          <w:lang w:val="uk-UA"/>
        </w:rPr>
        <w:t xml:space="preserve"> - «Україна є штучним </w:t>
      </w:r>
      <w:r>
        <w:rPr>
          <w:rFonts w:ascii="Times New Roman" w:eastAsia="Times New Roman" w:hAnsi="Times New Roman" w:cs="Times New Roman"/>
          <w:color w:val="00000A"/>
          <w:sz w:val="28"/>
          <w:szCs w:val="28"/>
          <w:lang w:val="uk-UA"/>
        </w:rPr>
        <w:lastRenderedPageBreak/>
        <w:t xml:space="preserve">утворенням», «Захід використовує Україну для своїх інтересів», «українська влада втратила контроль» тощо. Ці ідеї поширюються через мережі агентів впливу, анонімні </w:t>
      </w:r>
      <w:proofErr w:type="spellStart"/>
      <w:r>
        <w:rPr>
          <w:rFonts w:ascii="Times New Roman" w:eastAsia="Times New Roman" w:hAnsi="Times New Roman" w:cs="Times New Roman"/>
          <w:color w:val="00000A"/>
          <w:sz w:val="28"/>
          <w:szCs w:val="28"/>
          <w:lang w:val="uk-UA"/>
        </w:rPr>
        <w:t>Telegram</w:t>
      </w:r>
      <w:proofErr w:type="spellEnd"/>
      <w:r>
        <w:rPr>
          <w:rFonts w:ascii="Times New Roman" w:eastAsia="Times New Roman" w:hAnsi="Times New Roman" w:cs="Times New Roman"/>
          <w:color w:val="00000A"/>
          <w:sz w:val="28"/>
          <w:szCs w:val="28"/>
          <w:lang w:val="uk-UA"/>
        </w:rPr>
        <w:t xml:space="preserve">-канали, </w:t>
      </w:r>
      <w:proofErr w:type="spellStart"/>
      <w:r>
        <w:rPr>
          <w:rFonts w:ascii="Times New Roman" w:eastAsia="Times New Roman" w:hAnsi="Times New Roman" w:cs="Times New Roman"/>
          <w:color w:val="00000A"/>
          <w:sz w:val="28"/>
          <w:szCs w:val="28"/>
          <w:lang w:val="uk-UA"/>
        </w:rPr>
        <w:t>YouTube</w:t>
      </w:r>
      <w:proofErr w:type="spellEnd"/>
      <w:r>
        <w:rPr>
          <w:rFonts w:ascii="Times New Roman" w:eastAsia="Times New Roman" w:hAnsi="Times New Roman" w:cs="Times New Roman"/>
          <w:color w:val="00000A"/>
          <w:sz w:val="28"/>
          <w:szCs w:val="28"/>
          <w:lang w:val="uk-UA"/>
        </w:rPr>
        <w:t>-блоги та фейкові акаунти в соціальни</w:t>
      </w:r>
      <w:r>
        <w:rPr>
          <w:rFonts w:ascii="Times New Roman" w:eastAsia="Times New Roman" w:hAnsi="Times New Roman" w:cs="Times New Roman"/>
          <w:color w:val="00000A"/>
          <w:sz w:val="28"/>
          <w:szCs w:val="28"/>
          <w:lang w:val="uk-UA"/>
        </w:rPr>
        <w:t>х мережах</w:t>
      </w:r>
      <w:r>
        <w:rPr>
          <w:rFonts w:ascii="Times New Roman" w:eastAsia="Times New Roman" w:hAnsi="Times New Roman" w:cs="Times New Roman"/>
          <w:color w:val="00000A"/>
          <w:sz w:val="28"/>
          <w:szCs w:val="28"/>
          <w:lang w:val="en-US"/>
        </w:rPr>
        <w:t>[55]</w:t>
      </w:r>
      <w:r>
        <w:rPr>
          <w:rFonts w:ascii="Times New Roman" w:eastAsia="Times New Roman" w:hAnsi="Times New Roman" w:cs="Times New Roman"/>
          <w:color w:val="00000A"/>
          <w:sz w:val="28"/>
          <w:szCs w:val="28"/>
          <w:lang w:val="uk-UA"/>
        </w:rPr>
        <w:t>.</w:t>
      </w:r>
    </w:p>
    <w:p w14:paraId="7DFD7D53"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Особливу роль у просуванні ІПВ відіграють бот-мережі та скоординовані акаунти, які маскуються під звичайних користувачів. Вони імітують публічну думку, створюють ілюзію соціального консенсусу щодо певної позиції та наповнюють цифровий прості</w:t>
      </w:r>
      <w:r>
        <w:rPr>
          <w:rFonts w:ascii="Times New Roman" w:eastAsia="Times New Roman" w:hAnsi="Times New Roman" w:cs="Times New Roman"/>
          <w:color w:val="00000A"/>
          <w:sz w:val="28"/>
          <w:szCs w:val="28"/>
          <w:lang w:val="uk-UA"/>
        </w:rPr>
        <w:t>р однаковими меседжами. Таке явище називається «інформаційним флудом» і має на меті витіснення реальної інформації, зниження її вірогідності та перенасичення громадян суперечливими сигналами.</w:t>
      </w:r>
    </w:p>
    <w:p w14:paraId="00BDCC19"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довгостроковій перспективі інформаційно-психологічні впливи сп</w:t>
      </w:r>
      <w:r>
        <w:rPr>
          <w:rFonts w:ascii="Times New Roman" w:eastAsia="Times New Roman" w:hAnsi="Times New Roman" w:cs="Times New Roman"/>
          <w:color w:val="00000A"/>
          <w:sz w:val="28"/>
          <w:szCs w:val="28"/>
          <w:lang w:val="uk-UA"/>
        </w:rPr>
        <w:t xml:space="preserve">ричиняють зміщення акцентів у суспільному дискурсі, формування атмосфери зневіри, політичного розчарування, а в окремих випадках ворожнечі до інституцій державної влади. Це створює передумови для деструктивної поведінки, </w:t>
      </w:r>
      <w:proofErr w:type="spellStart"/>
      <w:r>
        <w:rPr>
          <w:rFonts w:ascii="Times New Roman" w:eastAsia="Times New Roman" w:hAnsi="Times New Roman" w:cs="Times New Roman"/>
          <w:color w:val="00000A"/>
          <w:sz w:val="28"/>
          <w:szCs w:val="28"/>
          <w:lang w:val="uk-UA"/>
        </w:rPr>
        <w:t>протестних</w:t>
      </w:r>
      <w:proofErr w:type="spellEnd"/>
      <w:r>
        <w:rPr>
          <w:rFonts w:ascii="Times New Roman" w:eastAsia="Times New Roman" w:hAnsi="Times New Roman" w:cs="Times New Roman"/>
          <w:color w:val="00000A"/>
          <w:sz w:val="28"/>
          <w:szCs w:val="28"/>
          <w:lang w:val="uk-UA"/>
        </w:rPr>
        <w:t xml:space="preserve"> настроїв, радикалізації </w:t>
      </w:r>
      <w:r>
        <w:rPr>
          <w:rFonts w:ascii="Times New Roman" w:eastAsia="Times New Roman" w:hAnsi="Times New Roman" w:cs="Times New Roman"/>
          <w:color w:val="00000A"/>
          <w:sz w:val="28"/>
          <w:szCs w:val="28"/>
          <w:lang w:val="uk-UA"/>
        </w:rPr>
        <w:t>або апатії, що особливо небезпечно в умовах війни, коли злагодженість і консолідація суспільства мають вирішальне значення для національної стійкості</w:t>
      </w:r>
      <w:r>
        <w:rPr>
          <w:rFonts w:ascii="Times New Roman" w:eastAsia="Times New Roman" w:hAnsi="Times New Roman" w:cs="Times New Roman"/>
          <w:color w:val="00000A"/>
          <w:sz w:val="28"/>
          <w:szCs w:val="28"/>
          <w:lang w:val="en-US"/>
        </w:rPr>
        <w:t>[30]</w:t>
      </w:r>
      <w:r>
        <w:rPr>
          <w:rFonts w:ascii="Times New Roman" w:eastAsia="Times New Roman" w:hAnsi="Times New Roman" w:cs="Times New Roman"/>
          <w:color w:val="00000A"/>
          <w:sz w:val="28"/>
          <w:szCs w:val="28"/>
          <w:lang w:val="uk-UA"/>
        </w:rPr>
        <w:t>.</w:t>
      </w:r>
    </w:p>
    <w:p w14:paraId="0C4B80C6"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звітах Центру протидії дезінформації при РНБО України неодноразово фіксувалися цілеспрямовані кампа</w:t>
      </w:r>
      <w:r>
        <w:rPr>
          <w:rFonts w:ascii="Times New Roman" w:eastAsia="Times New Roman" w:hAnsi="Times New Roman" w:cs="Times New Roman"/>
          <w:color w:val="00000A"/>
          <w:sz w:val="28"/>
          <w:szCs w:val="28"/>
          <w:lang w:val="uk-UA"/>
        </w:rPr>
        <w:t>нії, орієнтовані на дискредитацію Збройних Сил України, інституту Президента, системи мобілізації або міжнародних партнерів. Така деструктивна інформаційна діяльність не лише знижує довіру до держави, але й підриває морально-психологічну готовність населен</w:t>
      </w:r>
      <w:r>
        <w:rPr>
          <w:rFonts w:ascii="Times New Roman" w:eastAsia="Times New Roman" w:hAnsi="Times New Roman" w:cs="Times New Roman"/>
          <w:color w:val="00000A"/>
          <w:sz w:val="28"/>
          <w:szCs w:val="28"/>
          <w:lang w:val="uk-UA"/>
        </w:rPr>
        <w:t>ня до опору, що прирівнюється до інформаційної диверсії</w:t>
      </w:r>
      <w:r>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lang w:val="uk-UA"/>
        </w:rPr>
        <w:t>.</w:t>
      </w:r>
    </w:p>
    <w:p w14:paraId="4797ED6B"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В умовах воєнного стану ІПВ набувають стратегічного значення, оскільки впливають не на технічні системи, а на ключову складову безпеки суспільну свідомість. Поширення фейків про гуманітарну катас</w:t>
      </w:r>
      <w:r>
        <w:rPr>
          <w:rFonts w:ascii="Times New Roman" w:eastAsia="Times New Roman" w:hAnsi="Times New Roman" w:cs="Times New Roman"/>
          <w:color w:val="00000A"/>
          <w:sz w:val="28"/>
          <w:szCs w:val="28"/>
          <w:lang w:val="uk-UA"/>
        </w:rPr>
        <w:t>трофу, «зраду» у вищому командуванні, втрату територій, поразки на фронті або брак ресурсів створює емоційний тиск на населення і підриває здатність держави управляти кризами. Особливо небезпечними є випадки імітації офіційної комунікації через фейкові сай</w:t>
      </w:r>
      <w:r>
        <w:rPr>
          <w:rFonts w:ascii="Times New Roman" w:eastAsia="Times New Roman" w:hAnsi="Times New Roman" w:cs="Times New Roman"/>
          <w:color w:val="00000A"/>
          <w:sz w:val="28"/>
          <w:szCs w:val="28"/>
          <w:lang w:val="uk-UA"/>
        </w:rPr>
        <w:t>ти та канали, що призводить до втрати довіри до державних повідомлень.</w:t>
      </w:r>
    </w:p>
    <w:p w14:paraId="2A7BFDC6"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lastRenderedPageBreak/>
        <w:t xml:space="preserve">Яскравим прикладом стала координована </w:t>
      </w:r>
      <w:proofErr w:type="spellStart"/>
      <w:r>
        <w:rPr>
          <w:rFonts w:ascii="Times New Roman" w:eastAsia="Times New Roman" w:hAnsi="Times New Roman" w:cs="Times New Roman"/>
          <w:color w:val="00000A"/>
          <w:sz w:val="28"/>
          <w:szCs w:val="28"/>
          <w:lang w:val="uk-UA"/>
        </w:rPr>
        <w:t>дезінформаційна</w:t>
      </w:r>
      <w:proofErr w:type="spellEnd"/>
      <w:r>
        <w:rPr>
          <w:rFonts w:ascii="Times New Roman" w:eastAsia="Times New Roman" w:hAnsi="Times New Roman" w:cs="Times New Roman"/>
          <w:color w:val="00000A"/>
          <w:sz w:val="28"/>
          <w:szCs w:val="28"/>
          <w:lang w:val="uk-UA"/>
        </w:rPr>
        <w:t xml:space="preserve"> кампанія в березні 2022 року, коли в соціальних мережах масово поширювалися повідомлення про «</w:t>
      </w:r>
      <w:proofErr w:type="spellStart"/>
      <w:r>
        <w:rPr>
          <w:rFonts w:ascii="Times New Roman" w:eastAsia="Times New Roman" w:hAnsi="Times New Roman" w:cs="Times New Roman"/>
          <w:color w:val="00000A"/>
          <w:sz w:val="28"/>
          <w:szCs w:val="28"/>
          <w:lang w:val="uk-UA"/>
        </w:rPr>
        <w:t>каптуляцію</w:t>
      </w:r>
      <w:proofErr w:type="spellEnd"/>
      <w:r>
        <w:rPr>
          <w:rFonts w:ascii="Times New Roman" w:eastAsia="Times New Roman" w:hAnsi="Times New Roman" w:cs="Times New Roman"/>
          <w:color w:val="00000A"/>
          <w:sz w:val="28"/>
          <w:szCs w:val="28"/>
          <w:lang w:val="uk-UA"/>
        </w:rPr>
        <w:t xml:space="preserve"> Києва», «втечу військового</w:t>
      </w:r>
      <w:r>
        <w:rPr>
          <w:rFonts w:ascii="Times New Roman" w:eastAsia="Times New Roman" w:hAnsi="Times New Roman" w:cs="Times New Roman"/>
          <w:color w:val="00000A"/>
          <w:sz w:val="28"/>
          <w:szCs w:val="28"/>
          <w:lang w:val="uk-UA"/>
        </w:rPr>
        <w:t xml:space="preserve"> керівництва» та «знищення складів із гуманітарною допомогою». Такі фейки були поширені не лише через </w:t>
      </w:r>
      <w:proofErr w:type="spellStart"/>
      <w:r>
        <w:rPr>
          <w:rFonts w:ascii="Times New Roman" w:eastAsia="Times New Roman" w:hAnsi="Times New Roman" w:cs="Times New Roman"/>
          <w:color w:val="00000A"/>
          <w:sz w:val="28"/>
          <w:szCs w:val="28"/>
          <w:lang w:val="uk-UA"/>
        </w:rPr>
        <w:t>Telegram</w:t>
      </w:r>
      <w:proofErr w:type="spellEnd"/>
      <w:r>
        <w:rPr>
          <w:rFonts w:ascii="Times New Roman" w:eastAsia="Times New Roman" w:hAnsi="Times New Roman" w:cs="Times New Roman"/>
          <w:color w:val="00000A"/>
          <w:sz w:val="28"/>
          <w:szCs w:val="28"/>
          <w:lang w:val="uk-UA"/>
        </w:rPr>
        <w:t xml:space="preserve">-канали, а й через підроблені сайти, які зовні копіювали структуру офіційних ресурсів Міністерства оборони та ДСНС України. Це спровокувало хвилю </w:t>
      </w:r>
      <w:r>
        <w:rPr>
          <w:rFonts w:ascii="Times New Roman" w:eastAsia="Times New Roman" w:hAnsi="Times New Roman" w:cs="Times New Roman"/>
          <w:color w:val="00000A"/>
          <w:sz w:val="28"/>
          <w:szCs w:val="28"/>
          <w:lang w:val="uk-UA"/>
        </w:rPr>
        <w:t>паніки серед мешканців прифронтових регіонів та ускладнило роботу органів місцевої влади</w:t>
      </w:r>
      <w:r>
        <w:rPr>
          <w:rFonts w:ascii="Times New Roman" w:eastAsia="Times New Roman" w:hAnsi="Times New Roman" w:cs="Times New Roman"/>
          <w:color w:val="00000A"/>
          <w:sz w:val="28"/>
          <w:szCs w:val="28"/>
          <w:lang w:val="en-US"/>
        </w:rPr>
        <w:t>[18]</w:t>
      </w:r>
      <w:r>
        <w:rPr>
          <w:rFonts w:ascii="Times New Roman" w:eastAsia="Times New Roman" w:hAnsi="Times New Roman" w:cs="Times New Roman"/>
          <w:color w:val="00000A"/>
          <w:sz w:val="28"/>
          <w:szCs w:val="28"/>
          <w:lang w:val="uk-UA"/>
        </w:rPr>
        <w:t>.</w:t>
      </w:r>
    </w:p>
    <w:p w14:paraId="71C35344"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Іншим прикладом є фейкове звернення Президента України Володимира Зеленського, створене за допомогою технології </w:t>
      </w:r>
      <w:proofErr w:type="spellStart"/>
      <w:r>
        <w:rPr>
          <w:rFonts w:ascii="Times New Roman" w:eastAsia="Times New Roman" w:hAnsi="Times New Roman" w:cs="Times New Roman"/>
          <w:color w:val="00000A"/>
          <w:sz w:val="28"/>
          <w:szCs w:val="28"/>
          <w:lang w:val="uk-UA"/>
        </w:rPr>
        <w:t>deepfake</w:t>
      </w:r>
      <w:proofErr w:type="spellEnd"/>
      <w:r>
        <w:rPr>
          <w:rFonts w:ascii="Times New Roman" w:eastAsia="Times New Roman" w:hAnsi="Times New Roman" w:cs="Times New Roman"/>
          <w:color w:val="00000A"/>
          <w:sz w:val="28"/>
          <w:szCs w:val="28"/>
          <w:lang w:val="uk-UA"/>
        </w:rPr>
        <w:t xml:space="preserve">, яке з’явилося в </w:t>
      </w:r>
      <w:r>
        <w:rPr>
          <w:rFonts w:ascii="Times New Roman" w:eastAsia="Times New Roman" w:hAnsi="Times New Roman" w:cs="Times New Roman"/>
          <w:color w:val="00000A"/>
          <w:sz w:val="28"/>
          <w:szCs w:val="28"/>
          <w:lang w:val="uk-UA"/>
        </w:rPr>
        <w:t>інформаційному просторі 16 березня 2022 року. У відео, поширеному через соціальні мережі, президент нібито закликав військових «скласти зброю». Незважаючи на швидке спростування та офіційне повідомлення про підробку, інцидент засвідчив небезпеку використан</w:t>
      </w:r>
      <w:r>
        <w:rPr>
          <w:rFonts w:ascii="Times New Roman" w:eastAsia="Times New Roman" w:hAnsi="Times New Roman" w:cs="Times New Roman"/>
          <w:color w:val="00000A"/>
          <w:sz w:val="28"/>
          <w:szCs w:val="28"/>
          <w:lang w:val="uk-UA"/>
        </w:rPr>
        <w:t>ня технологій штучного інтелекту для імітації легітимної державної комунікації, що може призвести до дезорієнтації суспільства в умовах активних бойових дій</w:t>
      </w:r>
      <w:r>
        <w:rPr>
          <w:rFonts w:ascii="Times New Roman" w:eastAsia="Times New Roman" w:hAnsi="Times New Roman" w:cs="Times New Roman"/>
          <w:color w:val="00000A"/>
          <w:sz w:val="28"/>
          <w:szCs w:val="28"/>
          <w:lang w:val="en-US"/>
        </w:rPr>
        <w:t>[18]</w:t>
      </w:r>
      <w:r>
        <w:rPr>
          <w:rFonts w:ascii="Times New Roman" w:eastAsia="Times New Roman" w:hAnsi="Times New Roman" w:cs="Times New Roman"/>
          <w:color w:val="00000A"/>
          <w:sz w:val="28"/>
          <w:szCs w:val="28"/>
          <w:lang w:val="uk-UA"/>
        </w:rPr>
        <w:t>.</w:t>
      </w:r>
    </w:p>
    <w:p w14:paraId="6D5E5CB3"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Також слід відзначити фейки про мобілізацію, нестачу боєприпасів або зраду в Генеральному штаб</w:t>
      </w:r>
      <w:r>
        <w:rPr>
          <w:rFonts w:ascii="Times New Roman" w:eastAsia="Times New Roman" w:hAnsi="Times New Roman" w:cs="Times New Roman"/>
          <w:color w:val="00000A"/>
          <w:sz w:val="28"/>
          <w:szCs w:val="28"/>
          <w:lang w:val="uk-UA"/>
        </w:rPr>
        <w:t xml:space="preserve">і, які циркулюють циклічно й посилюються в моменти загострення на фронті. У червні 2023 року через мережу </w:t>
      </w:r>
      <w:proofErr w:type="spellStart"/>
      <w:r>
        <w:rPr>
          <w:rFonts w:ascii="Times New Roman" w:eastAsia="Times New Roman" w:hAnsi="Times New Roman" w:cs="Times New Roman"/>
          <w:color w:val="00000A"/>
          <w:sz w:val="28"/>
          <w:szCs w:val="28"/>
          <w:lang w:val="uk-UA"/>
        </w:rPr>
        <w:t>Viber</w:t>
      </w:r>
      <w:proofErr w:type="spellEnd"/>
      <w:r>
        <w:rPr>
          <w:rFonts w:ascii="Times New Roman" w:eastAsia="Times New Roman" w:hAnsi="Times New Roman" w:cs="Times New Roman"/>
          <w:color w:val="00000A"/>
          <w:sz w:val="28"/>
          <w:szCs w:val="28"/>
          <w:lang w:val="uk-UA"/>
        </w:rPr>
        <w:t xml:space="preserve"> і закриті </w:t>
      </w:r>
      <w:proofErr w:type="spellStart"/>
      <w:r>
        <w:rPr>
          <w:rFonts w:ascii="Times New Roman" w:eastAsia="Times New Roman" w:hAnsi="Times New Roman" w:cs="Times New Roman"/>
          <w:color w:val="00000A"/>
          <w:sz w:val="28"/>
          <w:szCs w:val="28"/>
          <w:lang w:val="uk-UA"/>
        </w:rPr>
        <w:t>Telegram</w:t>
      </w:r>
      <w:proofErr w:type="spellEnd"/>
      <w:r>
        <w:rPr>
          <w:rFonts w:ascii="Times New Roman" w:eastAsia="Times New Roman" w:hAnsi="Times New Roman" w:cs="Times New Roman"/>
          <w:color w:val="00000A"/>
          <w:sz w:val="28"/>
          <w:szCs w:val="28"/>
          <w:lang w:val="uk-UA"/>
        </w:rPr>
        <w:t>-групи поширювалися нібито скріншоти офіційних документів із наказами про «тотальну мобілізацію з 18 років» або «зняття частин</w:t>
      </w:r>
      <w:r>
        <w:rPr>
          <w:rFonts w:ascii="Times New Roman" w:eastAsia="Times New Roman" w:hAnsi="Times New Roman" w:cs="Times New Roman"/>
          <w:color w:val="00000A"/>
          <w:sz w:val="28"/>
          <w:szCs w:val="28"/>
          <w:lang w:val="uk-UA"/>
        </w:rPr>
        <w:t xml:space="preserve"> із бойових позицій». Усі ці документи були сфальсифіковані, однак їх подача візуально відповідала стилістиці реальних державних документів. Це створило інформаційне перевантаження, сприяло поширенню панічних настроїв, а в окремих громадах навіть призвело </w:t>
      </w:r>
      <w:r>
        <w:rPr>
          <w:rFonts w:ascii="Times New Roman" w:eastAsia="Times New Roman" w:hAnsi="Times New Roman" w:cs="Times New Roman"/>
          <w:color w:val="00000A"/>
          <w:sz w:val="28"/>
          <w:szCs w:val="28"/>
          <w:lang w:val="uk-UA"/>
        </w:rPr>
        <w:t>до стихійних протестів родичів військовозобов’язаних</w:t>
      </w:r>
      <w:r>
        <w:rPr>
          <w:rFonts w:ascii="Times New Roman" w:eastAsia="Times New Roman" w:hAnsi="Times New Roman" w:cs="Times New Roman"/>
          <w:color w:val="00000A"/>
          <w:sz w:val="28"/>
          <w:szCs w:val="28"/>
          <w:lang w:val="en-US"/>
        </w:rPr>
        <w:t>[37]</w:t>
      </w:r>
      <w:r>
        <w:rPr>
          <w:rFonts w:ascii="Times New Roman" w:eastAsia="Times New Roman" w:hAnsi="Times New Roman" w:cs="Times New Roman"/>
          <w:color w:val="00000A"/>
          <w:sz w:val="28"/>
          <w:szCs w:val="28"/>
          <w:lang w:val="uk-UA"/>
        </w:rPr>
        <w:t>.</w:t>
      </w:r>
    </w:p>
    <w:p w14:paraId="581728C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Такі впливи мають ознаки інформаційної зброї нового типу, яка націлена не на фізичну інфраструктуру, а на когнітивні, емоційні та соціальні системи, що формують цілісність держави. Протидія таким за</w:t>
      </w:r>
      <w:r>
        <w:rPr>
          <w:rFonts w:ascii="Times New Roman" w:eastAsia="Times New Roman" w:hAnsi="Times New Roman" w:cs="Times New Roman"/>
          <w:color w:val="00000A"/>
          <w:sz w:val="28"/>
          <w:szCs w:val="28"/>
          <w:lang w:val="uk-UA"/>
        </w:rPr>
        <w:t xml:space="preserve">грозам потребує не лише технологічного захисту, а й глибокого розуміння інформаційних процесів, </w:t>
      </w:r>
      <w:r>
        <w:rPr>
          <w:rFonts w:ascii="Times New Roman" w:eastAsia="Times New Roman" w:hAnsi="Times New Roman" w:cs="Times New Roman"/>
          <w:color w:val="00000A"/>
          <w:sz w:val="28"/>
          <w:szCs w:val="28"/>
          <w:lang w:val="uk-UA"/>
        </w:rPr>
        <w:lastRenderedPageBreak/>
        <w:t xml:space="preserve">розвитку стратегічних комунікацій, підвищення </w:t>
      </w:r>
      <w:proofErr w:type="spellStart"/>
      <w:r>
        <w:rPr>
          <w:rFonts w:ascii="Times New Roman" w:eastAsia="Times New Roman" w:hAnsi="Times New Roman" w:cs="Times New Roman"/>
          <w:color w:val="00000A"/>
          <w:sz w:val="28"/>
          <w:szCs w:val="28"/>
          <w:lang w:val="uk-UA"/>
        </w:rPr>
        <w:t>медіаграмотності</w:t>
      </w:r>
      <w:proofErr w:type="spellEnd"/>
      <w:r>
        <w:rPr>
          <w:rFonts w:ascii="Times New Roman" w:eastAsia="Times New Roman" w:hAnsi="Times New Roman" w:cs="Times New Roman"/>
          <w:color w:val="00000A"/>
          <w:sz w:val="28"/>
          <w:szCs w:val="28"/>
          <w:lang w:val="uk-UA"/>
        </w:rPr>
        <w:t xml:space="preserve"> громадян і впровадження системної політики інформаційної безпеки</w:t>
      </w:r>
      <w:r>
        <w:rPr>
          <w:rFonts w:ascii="Times New Roman" w:eastAsia="Times New Roman" w:hAnsi="Times New Roman" w:cs="Times New Roman"/>
          <w:color w:val="00000A"/>
          <w:sz w:val="28"/>
          <w:szCs w:val="28"/>
          <w:lang w:val="en-US"/>
        </w:rPr>
        <w:t>[43]</w:t>
      </w:r>
      <w:r>
        <w:rPr>
          <w:rFonts w:ascii="Times New Roman" w:eastAsia="Times New Roman" w:hAnsi="Times New Roman" w:cs="Times New Roman"/>
          <w:color w:val="00000A"/>
          <w:sz w:val="28"/>
          <w:szCs w:val="28"/>
          <w:lang w:val="uk-UA"/>
        </w:rPr>
        <w:t>.</w:t>
      </w:r>
    </w:p>
    <w:p w14:paraId="0B8332FB"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Стратегія національної безп</w:t>
      </w:r>
      <w:r>
        <w:rPr>
          <w:rFonts w:ascii="Times New Roman" w:eastAsia="Times New Roman" w:hAnsi="Times New Roman" w:cs="Times New Roman"/>
          <w:color w:val="00000A"/>
          <w:sz w:val="28"/>
          <w:szCs w:val="28"/>
          <w:lang w:val="uk-UA"/>
        </w:rPr>
        <w:t>еки України 2020 року вперше системно артикулювала інформаційно-психологічні впливи (ІПВ) як пріоритетну загрозу національній безпеці у сфері інформації. Це стало відповіддю на трансформацію характеру сучасних загроз, які все частіше здійснюються не шляхом</w:t>
      </w:r>
      <w:r>
        <w:rPr>
          <w:rFonts w:ascii="Times New Roman" w:eastAsia="Times New Roman" w:hAnsi="Times New Roman" w:cs="Times New Roman"/>
          <w:color w:val="00000A"/>
          <w:sz w:val="28"/>
          <w:szCs w:val="28"/>
          <w:lang w:val="uk-UA"/>
        </w:rPr>
        <w:t xml:space="preserve"> фізичного вторгнення, а через маніпуляцію громадською свідомістю, підрив морально-психологічної стійкості населення та </w:t>
      </w:r>
      <w:proofErr w:type="spellStart"/>
      <w:r>
        <w:rPr>
          <w:rFonts w:ascii="Times New Roman" w:eastAsia="Times New Roman" w:hAnsi="Times New Roman" w:cs="Times New Roman"/>
          <w:color w:val="00000A"/>
          <w:sz w:val="28"/>
          <w:szCs w:val="28"/>
          <w:lang w:val="uk-UA"/>
        </w:rPr>
        <w:t>делегітимацію</w:t>
      </w:r>
      <w:proofErr w:type="spellEnd"/>
      <w:r>
        <w:rPr>
          <w:rFonts w:ascii="Times New Roman" w:eastAsia="Times New Roman" w:hAnsi="Times New Roman" w:cs="Times New Roman"/>
          <w:color w:val="00000A"/>
          <w:sz w:val="28"/>
          <w:szCs w:val="28"/>
          <w:lang w:val="uk-UA"/>
        </w:rPr>
        <w:t xml:space="preserve"> державних інституцій. У Стратегії особливо наголошується на необхідності формування ефективної системи стратегічних комуні</w:t>
      </w:r>
      <w:r>
        <w:rPr>
          <w:rFonts w:ascii="Times New Roman" w:eastAsia="Times New Roman" w:hAnsi="Times New Roman" w:cs="Times New Roman"/>
          <w:color w:val="00000A"/>
          <w:sz w:val="28"/>
          <w:szCs w:val="28"/>
          <w:lang w:val="uk-UA"/>
        </w:rPr>
        <w:t xml:space="preserve">кацій, спрямованої не лише на реагування на загрози, але й на упередження криз довіри, деморалізації та </w:t>
      </w:r>
      <w:proofErr w:type="spellStart"/>
      <w:r>
        <w:rPr>
          <w:rFonts w:ascii="Times New Roman" w:eastAsia="Times New Roman" w:hAnsi="Times New Roman" w:cs="Times New Roman"/>
          <w:color w:val="00000A"/>
          <w:sz w:val="28"/>
          <w:szCs w:val="28"/>
          <w:lang w:val="uk-UA"/>
        </w:rPr>
        <w:t>дезінформаційних</w:t>
      </w:r>
      <w:proofErr w:type="spellEnd"/>
      <w:r>
        <w:rPr>
          <w:rFonts w:ascii="Times New Roman" w:eastAsia="Times New Roman" w:hAnsi="Times New Roman" w:cs="Times New Roman"/>
          <w:color w:val="00000A"/>
          <w:sz w:val="28"/>
          <w:szCs w:val="28"/>
          <w:lang w:val="uk-UA"/>
        </w:rPr>
        <w:t xml:space="preserve"> кампаній</w:t>
      </w:r>
      <w:r>
        <w:rPr>
          <w:rFonts w:ascii="Times New Roman" w:eastAsia="Times New Roman" w:hAnsi="Times New Roman" w:cs="Times New Roman"/>
          <w:color w:val="00000A"/>
          <w:sz w:val="28"/>
          <w:szCs w:val="28"/>
          <w:lang w:val="en-US"/>
        </w:rPr>
        <w:t>[46]</w:t>
      </w:r>
      <w:r>
        <w:rPr>
          <w:rFonts w:ascii="Times New Roman" w:eastAsia="Times New Roman" w:hAnsi="Times New Roman" w:cs="Times New Roman"/>
          <w:color w:val="00000A"/>
          <w:sz w:val="28"/>
          <w:szCs w:val="28"/>
          <w:lang w:val="uk-UA"/>
        </w:rPr>
        <w:t>.</w:t>
      </w:r>
    </w:p>
    <w:p w14:paraId="434789D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У практичному вимірі реалізація цієї стратегії втілюється через створення та функціонування комплексної інфраструктури ре</w:t>
      </w:r>
      <w:r>
        <w:rPr>
          <w:rFonts w:ascii="Times New Roman" w:eastAsia="Times New Roman" w:hAnsi="Times New Roman" w:cs="Times New Roman"/>
          <w:color w:val="00000A"/>
          <w:sz w:val="28"/>
          <w:szCs w:val="28"/>
          <w:lang w:val="uk-UA"/>
        </w:rPr>
        <w:t>агування на ІПВ. Важливими її елементами є Центр стратегічних комунікацій та інформаційної безпеки, який виконує аналітичну, координаційну й методологічну функції, та Центр протидії дезінформації при РНБО України, що забезпечує щоденний моніторинг, верифік</w:t>
      </w:r>
      <w:r>
        <w:rPr>
          <w:rFonts w:ascii="Times New Roman" w:eastAsia="Times New Roman" w:hAnsi="Times New Roman" w:cs="Times New Roman"/>
          <w:color w:val="00000A"/>
          <w:sz w:val="28"/>
          <w:szCs w:val="28"/>
          <w:lang w:val="uk-UA"/>
        </w:rPr>
        <w:t xml:space="preserve">ацію та інформування про прояви ворожої інформаційної активності. У взаємодії з ними Служба безпеки України, </w:t>
      </w:r>
      <w:proofErr w:type="spellStart"/>
      <w:r>
        <w:rPr>
          <w:rFonts w:ascii="Times New Roman" w:eastAsia="Times New Roman" w:hAnsi="Times New Roman" w:cs="Times New Roman"/>
          <w:color w:val="00000A"/>
          <w:sz w:val="28"/>
          <w:szCs w:val="28"/>
          <w:lang w:val="uk-UA"/>
        </w:rPr>
        <w:t>Мінцифра</w:t>
      </w:r>
      <w:proofErr w:type="spellEnd"/>
      <w:r>
        <w:rPr>
          <w:rFonts w:ascii="Times New Roman" w:eastAsia="Times New Roman" w:hAnsi="Times New Roman" w:cs="Times New Roman"/>
          <w:color w:val="00000A"/>
          <w:sz w:val="28"/>
          <w:szCs w:val="28"/>
          <w:lang w:val="uk-UA"/>
        </w:rPr>
        <w:t xml:space="preserve"> та інші інституції реалізують інструменти </w:t>
      </w:r>
      <w:proofErr w:type="spellStart"/>
      <w:r>
        <w:rPr>
          <w:rFonts w:ascii="Times New Roman" w:eastAsia="Times New Roman" w:hAnsi="Times New Roman" w:cs="Times New Roman"/>
          <w:color w:val="00000A"/>
          <w:sz w:val="28"/>
          <w:szCs w:val="28"/>
          <w:lang w:val="uk-UA"/>
        </w:rPr>
        <w:t>кіберзахисту</w:t>
      </w:r>
      <w:proofErr w:type="spellEnd"/>
      <w:r>
        <w:rPr>
          <w:rFonts w:ascii="Times New Roman" w:eastAsia="Times New Roman" w:hAnsi="Times New Roman" w:cs="Times New Roman"/>
          <w:color w:val="00000A"/>
          <w:sz w:val="28"/>
          <w:szCs w:val="28"/>
          <w:lang w:val="uk-UA"/>
        </w:rPr>
        <w:t>, блокування шкідливого контенту та оперативного інформування населення, що є критич</w:t>
      </w:r>
      <w:r>
        <w:rPr>
          <w:rFonts w:ascii="Times New Roman" w:eastAsia="Times New Roman" w:hAnsi="Times New Roman" w:cs="Times New Roman"/>
          <w:color w:val="00000A"/>
          <w:sz w:val="28"/>
          <w:szCs w:val="28"/>
          <w:lang w:val="uk-UA"/>
        </w:rPr>
        <w:t>но важливими в умовах воєнного стану та гібридної агресії.</w:t>
      </w:r>
    </w:p>
    <w:p w14:paraId="2A80FCD1"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Окремої уваги вимагає компонент формування національної інформаційної стійкості через освіту, просвіту та </w:t>
      </w:r>
      <w:proofErr w:type="spellStart"/>
      <w:r>
        <w:rPr>
          <w:rFonts w:ascii="Times New Roman" w:eastAsia="Times New Roman" w:hAnsi="Times New Roman" w:cs="Times New Roman"/>
          <w:color w:val="00000A"/>
          <w:sz w:val="28"/>
          <w:szCs w:val="28"/>
          <w:lang w:val="uk-UA"/>
        </w:rPr>
        <w:t>медіаграмотність</w:t>
      </w:r>
      <w:proofErr w:type="spellEnd"/>
      <w:r>
        <w:rPr>
          <w:rFonts w:ascii="Times New Roman" w:eastAsia="Times New Roman" w:hAnsi="Times New Roman" w:cs="Times New Roman"/>
          <w:color w:val="00000A"/>
          <w:sz w:val="28"/>
          <w:szCs w:val="28"/>
          <w:lang w:val="uk-UA"/>
        </w:rPr>
        <w:t>. Як свідчить досвід останніх років, наявність розвиненого технічного захис</w:t>
      </w:r>
      <w:r>
        <w:rPr>
          <w:rFonts w:ascii="Times New Roman" w:eastAsia="Times New Roman" w:hAnsi="Times New Roman" w:cs="Times New Roman"/>
          <w:color w:val="00000A"/>
          <w:sz w:val="28"/>
          <w:szCs w:val="28"/>
          <w:lang w:val="uk-UA"/>
        </w:rPr>
        <w:t xml:space="preserve">ту є недостатньою умовою безпеки, якщо населення не має навичок критичного сприйняття інформації. Тому в державну освітню політику інтегруються елементи інформаційної гігієни, цифрової безпеки, розпізнавання маніпуляцій і фейків, що викладаються у межах </w:t>
      </w:r>
      <w:proofErr w:type="spellStart"/>
      <w:r>
        <w:rPr>
          <w:rFonts w:ascii="Times New Roman" w:eastAsia="Times New Roman" w:hAnsi="Times New Roman" w:cs="Times New Roman"/>
          <w:color w:val="00000A"/>
          <w:sz w:val="28"/>
          <w:szCs w:val="28"/>
          <w:lang w:val="uk-UA"/>
        </w:rPr>
        <w:t>пр</w:t>
      </w:r>
      <w:r>
        <w:rPr>
          <w:rFonts w:ascii="Times New Roman" w:eastAsia="Times New Roman" w:hAnsi="Times New Roman" w:cs="Times New Roman"/>
          <w:color w:val="00000A"/>
          <w:sz w:val="28"/>
          <w:szCs w:val="28"/>
          <w:lang w:val="uk-UA"/>
        </w:rPr>
        <w:t>оєктів</w:t>
      </w:r>
      <w:proofErr w:type="spellEnd"/>
      <w:r>
        <w:rPr>
          <w:rFonts w:ascii="Times New Roman" w:eastAsia="Times New Roman" w:hAnsi="Times New Roman" w:cs="Times New Roman"/>
          <w:color w:val="00000A"/>
          <w:sz w:val="28"/>
          <w:szCs w:val="28"/>
          <w:lang w:val="uk-UA"/>
        </w:rPr>
        <w:t xml:space="preserve"> за участі МОН, Ради Європи, USAID та українських </w:t>
      </w:r>
      <w:proofErr w:type="spellStart"/>
      <w:r>
        <w:rPr>
          <w:rFonts w:ascii="Times New Roman" w:eastAsia="Times New Roman" w:hAnsi="Times New Roman" w:cs="Times New Roman"/>
          <w:color w:val="00000A"/>
          <w:sz w:val="28"/>
          <w:szCs w:val="28"/>
          <w:lang w:val="uk-UA"/>
        </w:rPr>
        <w:t>медіаосвітніх</w:t>
      </w:r>
      <w:proofErr w:type="spellEnd"/>
      <w:r>
        <w:rPr>
          <w:rFonts w:ascii="Times New Roman" w:eastAsia="Times New Roman" w:hAnsi="Times New Roman" w:cs="Times New Roman"/>
          <w:color w:val="00000A"/>
          <w:sz w:val="28"/>
          <w:szCs w:val="28"/>
          <w:lang w:val="uk-UA"/>
        </w:rPr>
        <w:t xml:space="preserve"> ініціатив (зокрема “Фільтр”, “Інститут масової </w:t>
      </w:r>
      <w:r>
        <w:rPr>
          <w:rFonts w:ascii="Times New Roman" w:eastAsia="Times New Roman" w:hAnsi="Times New Roman" w:cs="Times New Roman"/>
          <w:color w:val="00000A"/>
          <w:sz w:val="28"/>
          <w:szCs w:val="28"/>
          <w:lang w:val="uk-UA"/>
        </w:rPr>
        <w:lastRenderedPageBreak/>
        <w:t>інформації”, “</w:t>
      </w:r>
      <w:proofErr w:type="spellStart"/>
      <w:r>
        <w:rPr>
          <w:rFonts w:ascii="Times New Roman" w:eastAsia="Times New Roman" w:hAnsi="Times New Roman" w:cs="Times New Roman"/>
          <w:color w:val="00000A"/>
          <w:sz w:val="28"/>
          <w:szCs w:val="28"/>
          <w:lang w:val="uk-UA"/>
        </w:rPr>
        <w:t>Освіторія</w:t>
      </w:r>
      <w:proofErr w:type="spellEnd"/>
      <w:r>
        <w:rPr>
          <w:rFonts w:ascii="Times New Roman" w:eastAsia="Times New Roman" w:hAnsi="Times New Roman" w:cs="Times New Roman"/>
          <w:color w:val="00000A"/>
          <w:sz w:val="28"/>
          <w:szCs w:val="28"/>
          <w:lang w:val="uk-UA"/>
        </w:rPr>
        <w:t>”). Такий підхід дозволяє формувати довгострокову стратегію стійкості до ІПВ, що базується не лише на інституціях, а</w:t>
      </w:r>
      <w:r>
        <w:rPr>
          <w:rFonts w:ascii="Times New Roman" w:eastAsia="Times New Roman" w:hAnsi="Times New Roman" w:cs="Times New Roman"/>
          <w:color w:val="00000A"/>
          <w:sz w:val="28"/>
          <w:szCs w:val="28"/>
          <w:lang w:val="uk-UA"/>
        </w:rPr>
        <w:t xml:space="preserve"> й на індивідуальній обізнаності та критичності кожного громадянина тощо</w:t>
      </w:r>
      <w:r>
        <w:rPr>
          <w:rFonts w:ascii="Times New Roman" w:eastAsia="Times New Roman" w:hAnsi="Times New Roman" w:cs="Times New Roman"/>
          <w:color w:val="00000A"/>
          <w:sz w:val="28"/>
          <w:szCs w:val="28"/>
          <w:lang w:val="en-US"/>
        </w:rPr>
        <w:t>[36]</w:t>
      </w:r>
      <w:r>
        <w:rPr>
          <w:rFonts w:ascii="Times New Roman" w:eastAsia="Times New Roman" w:hAnsi="Times New Roman" w:cs="Times New Roman"/>
          <w:color w:val="00000A"/>
          <w:sz w:val="28"/>
          <w:szCs w:val="28"/>
          <w:lang w:val="uk-UA"/>
        </w:rPr>
        <w:t>.</w:t>
      </w:r>
    </w:p>
    <w:p w14:paraId="316F985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Таким чином, інформаційно-психологічні впливи є не лише інструментом тактичного впливу, а й стратегічною загрозою, яка здатна зруйнувати комунікаційну цілісність держави зсередин</w:t>
      </w:r>
      <w:r>
        <w:rPr>
          <w:rFonts w:ascii="Times New Roman" w:eastAsia="Times New Roman" w:hAnsi="Times New Roman" w:cs="Times New Roman"/>
          <w:color w:val="00000A"/>
          <w:sz w:val="28"/>
          <w:szCs w:val="28"/>
          <w:lang w:val="uk-UA"/>
        </w:rPr>
        <w:t>и. Їх масштабність, швидкість поширення та здатність викликати колективні реакції роблять ІПВ потужним викликом безпеці в умовах війни нового типу. Адекватна реакція держави потребує міжвідомчої координації, міжнародної підтримки, гнучких технологічних ріш</w:t>
      </w:r>
      <w:r>
        <w:rPr>
          <w:rFonts w:ascii="Times New Roman" w:eastAsia="Times New Roman" w:hAnsi="Times New Roman" w:cs="Times New Roman"/>
          <w:color w:val="00000A"/>
          <w:sz w:val="28"/>
          <w:szCs w:val="28"/>
          <w:lang w:val="uk-UA"/>
        </w:rPr>
        <w:t>ень та формування культури критичного мислення як ключового чинника інформаційного імунітету українського суспільства.</w:t>
      </w:r>
    </w:p>
    <w:p w14:paraId="21354211"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13343994"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591AD78"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0B8B21B"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89583A8"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7AE8B9AA"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4D27B5B4"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0772997A"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276A40D"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2C80728C"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6B726F2"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4B5DF3B2"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6E5ACF13"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2CC6FCD2"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68DDD3F0"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21187B40"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433D10A7"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18B4BEAC"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69038474"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46FD4A48"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7E177475"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64DBB792"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C1E3AAC"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0EBDC223"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20CD708A"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04631DFA"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6981AA01" w14:textId="77777777" w:rsidR="00F53096" w:rsidRDefault="001F2C1A">
      <w:pPr>
        <w:spacing w:line="360" w:lineRule="auto"/>
        <w:ind w:firstLine="709"/>
        <w:jc w:val="center"/>
        <w:rPr>
          <w:rFonts w:ascii="Times New Roman" w:eastAsia="Times New Roman" w:hAnsi="Times New Roman" w:cs="Times New Roman"/>
          <w:b/>
          <w:color w:val="00000A"/>
          <w:sz w:val="28"/>
          <w:szCs w:val="28"/>
          <w:lang w:val="uk-UA"/>
        </w:rPr>
      </w:pPr>
      <w:r>
        <w:rPr>
          <w:rFonts w:ascii="Times New Roman" w:eastAsia="Times New Roman" w:hAnsi="Times New Roman" w:cs="Times New Roman"/>
          <w:b/>
          <w:color w:val="00000A"/>
          <w:sz w:val="28"/>
          <w:szCs w:val="28"/>
          <w:lang w:val="uk-UA"/>
        </w:rPr>
        <w:t>4.2. Протидія маніпулятивним інформаційним технологіям у демократичному суспільстві</w:t>
      </w:r>
    </w:p>
    <w:p w14:paraId="2E63CC52"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45A2251A"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У </w:t>
      </w:r>
      <w:r>
        <w:rPr>
          <w:rFonts w:ascii="Times New Roman" w:eastAsia="Times New Roman" w:hAnsi="Times New Roman" w:cs="Times New Roman"/>
          <w:color w:val="00000A"/>
          <w:sz w:val="28"/>
          <w:szCs w:val="28"/>
          <w:lang w:val="uk-UA"/>
        </w:rPr>
        <w:t>демократичному суспільстві інформаційний простір є основою функціонування державних інститутів, громадянського діалогу та реалізації прав людини на свободу слова. Водночас саме відкритість і плюралізм, які є цінностями демократії, створюють сприятливі умов</w:t>
      </w:r>
      <w:r>
        <w:rPr>
          <w:rFonts w:ascii="Times New Roman" w:eastAsia="Times New Roman" w:hAnsi="Times New Roman" w:cs="Times New Roman"/>
          <w:color w:val="00000A"/>
          <w:sz w:val="28"/>
          <w:szCs w:val="28"/>
          <w:lang w:val="uk-UA"/>
        </w:rPr>
        <w:t>и для застосування маніпулятивних інформаційних технологій (МІТ). А саме цілеспрямоване використання цифрових платформ, соціальних мереж, штучного інтелекту та алгоритмічного контенту для впливу на політичні орієнтації, емоційні реакції та колективну повед</w:t>
      </w:r>
      <w:r>
        <w:rPr>
          <w:rFonts w:ascii="Times New Roman" w:eastAsia="Times New Roman" w:hAnsi="Times New Roman" w:cs="Times New Roman"/>
          <w:color w:val="00000A"/>
          <w:sz w:val="28"/>
          <w:szCs w:val="28"/>
          <w:lang w:val="uk-UA"/>
        </w:rPr>
        <w:t xml:space="preserve">інку громадян. У контексті національної безпеки України такі технології дедалі частіше стають інструментом гібридної агресії, що використовується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xml:space="preserve"> для підриву суспільної довіри, провокування конфліктів та </w:t>
      </w:r>
      <w:proofErr w:type="spellStart"/>
      <w:r>
        <w:rPr>
          <w:rFonts w:ascii="Times New Roman" w:eastAsia="Times New Roman" w:hAnsi="Times New Roman" w:cs="Times New Roman"/>
          <w:color w:val="00000A"/>
          <w:sz w:val="28"/>
          <w:szCs w:val="28"/>
          <w:lang w:val="uk-UA"/>
        </w:rPr>
        <w:t>делегітимації</w:t>
      </w:r>
      <w:proofErr w:type="spellEnd"/>
      <w:r>
        <w:rPr>
          <w:rFonts w:ascii="Times New Roman" w:eastAsia="Times New Roman" w:hAnsi="Times New Roman" w:cs="Times New Roman"/>
          <w:color w:val="00000A"/>
          <w:sz w:val="28"/>
          <w:szCs w:val="28"/>
          <w:lang w:val="uk-UA"/>
        </w:rPr>
        <w:t xml:space="preserve"> демократичних процесів тощо</w:t>
      </w:r>
      <w:r>
        <w:rPr>
          <w:rFonts w:ascii="Times New Roman" w:eastAsia="Times New Roman" w:hAnsi="Times New Roman" w:cs="Times New Roman"/>
          <w:color w:val="00000A"/>
          <w:sz w:val="28"/>
          <w:szCs w:val="28"/>
          <w:lang w:val="en-US"/>
        </w:rPr>
        <w:t>[25]</w:t>
      </w:r>
      <w:r>
        <w:rPr>
          <w:rFonts w:ascii="Times New Roman" w:eastAsia="Times New Roman" w:hAnsi="Times New Roman" w:cs="Times New Roman"/>
          <w:color w:val="00000A"/>
          <w:sz w:val="28"/>
          <w:szCs w:val="28"/>
          <w:lang w:val="uk-UA"/>
        </w:rPr>
        <w:t>.</w:t>
      </w:r>
    </w:p>
    <w:p w14:paraId="787642F0"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Як</w:t>
      </w:r>
      <w:r>
        <w:rPr>
          <w:rFonts w:ascii="Times New Roman" w:eastAsia="Times New Roman" w:hAnsi="Times New Roman" w:cs="Times New Roman"/>
          <w:color w:val="00000A"/>
          <w:sz w:val="28"/>
          <w:szCs w:val="28"/>
          <w:lang w:val="uk-UA"/>
        </w:rPr>
        <w:t xml:space="preserve"> вже зазначалося, маніпулятивні інформаційні технології охоплюють широкий спектр інструментів від бот-мереж та ферм тролів до глибинних фейків (</w:t>
      </w:r>
      <w:proofErr w:type="spellStart"/>
      <w:r>
        <w:rPr>
          <w:rFonts w:ascii="Times New Roman" w:eastAsia="Times New Roman" w:hAnsi="Times New Roman" w:cs="Times New Roman"/>
          <w:color w:val="00000A"/>
          <w:sz w:val="28"/>
          <w:szCs w:val="28"/>
          <w:lang w:val="uk-UA"/>
        </w:rPr>
        <w:t>deepfakes</w:t>
      </w:r>
      <w:proofErr w:type="spellEnd"/>
      <w:r>
        <w:rPr>
          <w:rFonts w:ascii="Times New Roman" w:eastAsia="Times New Roman" w:hAnsi="Times New Roman" w:cs="Times New Roman"/>
          <w:color w:val="00000A"/>
          <w:sz w:val="28"/>
          <w:szCs w:val="28"/>
          <w:lang w:val="uk-UA"/>
        </w:rPr>
        <w:t xml:space="preserve">), автоматизованого </w:t>
      </w:r>
      <w:proofErr w:type="spellStart"/>
      <w:r>
        <w:rPr>
          <w:rFonts w:ascii="Times New Roman" w:eastAsia="Times New Roman" w:hAnsi="Times New Roman" w:cs="Times New Roman"/>
          <w:color w:val="00000A"/>
          <w:sz w:val="28"/>
          <w:szCs w:val="28"/>
          <w:lang w:val="uk-UA"/>
        </w:rPr>
        <w:t>таргетингу</w:t>
      </w:r>
      <w:proofErr w:type="spellEnd"/>
      <w:r>
        <w:rPr>
          <w:rFonts w:ascii="Times New Roman" w:eastAsia="Times New Roman" w:hAnsi="Times New Roman" w:cs="Times New Roman"/>
          <w:color w:val="00000A"/>
          <w:sz w:val="28"/>
          <w:szCs w:val="28"/>
          <w:lang w:val="uk-UA"/>
        </w:rPr>
        <w:t xml:space="preserve"> аудиторій і алгоритмічного підсилення контенту, що відповідає певним пси</w:t>
      </w:r>
      <w:r>
        <w:rPr>
          <w:rFonts w:ascii="Times New Roman" w:eastAsia="Times New Roman" w:hAnsi="Times New Roman" w:cs="Times New Roman"/>
          <w:color w:val="00000A"/>
          <w:sz w:val="28"/>
          <w:szCs w:val="28"/>
          <w:lang w:val="uk-UA"/>
        </w:rPr>
        <w:t>хологічним або ідеологічним шаблонам. МІТ сприяють поляризації суспільства, зниженню рівня соціального капіталу та ерозії довіри до офіційних джерел інформації. У воєнний період ці інструменти набувають додаткової функції: деморалізації населення, дискреди</w:t>
      </w:r>
      <w:r>
        <w:rPr>
          <w:rFonts w:ascii="Times New Roman" w:eastAsia="Times New Roman" w:hAnsi="Times New Roman" w:cs="Times New Roman"/>
          <w:color w:val="00000A"/>
          <w:sz w:val="28"/>
          <w:szCs w:val="28"/>
          <w:lang w:val="uk-UA"/>
        </w:rPr>
        <w:t xml:space="preserve">тації національного лідерства та імітації </w:t>
      </w:r>
      <w:proofErr w:type="spellStart"/>
      <w:r>
        <w:rPr>
          <w:rFonts w:ascii="Times New Roman" w:eastAsia="Times New Roman" w:hAnsi="Times New Roman" w:cs="Times New Roman"/>
          <w:color w:val="00000A"/>
          <w:sz w:val="28"/>
          <w:szCs w:val="28"/>
          <w:lang w:val="uk-UA"/>
        </w:rPr>
        <w:t>протестних</w:t>
      </w:r>
      <w:proofErr w:type="spellEnd"/>
      <w:r>
        <w:rPr>
          <w:rFonts w:ascii="Times New Roman" w:eastAsia="Times New Roman" w:hAnsi="Times New Roman" w:cs="Times New Roman"/>
          <w:color w:val="00000A"/>
          <w:sz w:val="28"/>
          <w:szCs w:val="28"/>
          <w:lang w:val="uk-UA"/>
        </w:rPr>
        <w:t xml:space="preserve"> настроїв. Саме тому таким </w:t>
      </w:r>
      <w:r>
        <w:rPr>
          <w:rFonts w:ascii="Times New Roman" w:eastAsia="Times New Roman" w:hAnsi="Times New Roman" w:cs="Times New Roman"/>
          <w:color w:val="00000A"/>
          <w:sz w:val="28"/>
          <w:szCs w:val="28"/>
          <w:lang w:val="uk-UA"/>
        </w:rPr>
        <w:lastRenderedPageBreak/>
        <w:t xml:space="preserve">важливим для нас є вивчення методів та принципів боротьби та запобігання цим </w:t>
      </w:r>
      <w:proofErr w:type="spellStart"/>
      <w:r>
        <w:rPr>
          <w:rFonts w:ascii="Times New Roman" w:eastAsia="Times New Roman" w:hAnsi="Times New Roman" w:cs="Times New Roman"/>
          <w:color w:val="00000A"/>
          <w:sz w:val="28"/>
          <w:szCs w:val="28"/>
          <w:lang w:val="uk-UA"/>
        </w:rPr>
        <w:t>інстрментам</w:t>
      </w:r>
      <w:proofErr w:type="spellEnd"/>
      <w:r>
        <w:rPr>
          <w:rFonts w:ascii="Times New Roman" w:eastAsia="Times New Roman" w:hAnsi="Times New Roman" w:cs="Times New Roman"/>
          <w:color w:val="00000A"/>
          <w:sz w:val="28"/>
          <w:szCs w:val="28"/>
          <w:lang w:val="en-US"/>
        </w:rPr>
        <w:t>[55]</w:t>
      </w:r>
      <w:r>
        <w:rPr>
          <w:rFonts w:ascii="Times New Roman" w:eastAsia="Times New Roman" w:hAnsi="Times New Roman" w:cs="Times New Roman"/>
          <w:color w:val="00000A"/>
          <w:sz w:val="28"/>
          <w:szCs w:val="28"/>
          <w:lang w:val="uk-UA"/>
        </w:rPr>
        <w:t>.</w:t>
      </w:r>
    </w:p>
    <w:p w14:paraId="6BF2F1FD"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Протидія маніпулятивним інформаційним технологіям (МІТ) у демократичному суспільств</w:t>
      </w:r>
      <w:r>
        <w:rPr>
          <w:rFonts w:ascii="Times New Roman" w:eastAsia="Times New Roman" w:hAnsi="Times New Roman" w:cs="Times New Roman"/>
          <w:color w:val="00000A"/>
          <w:sz w:val="28"/>
          <w:szCs w:val="28"/>
          <w:lang w:val="uk-UA"/>
        </w:rPr>
        <w:t xml:space="preserve">і є надзвичайно складним завданням, оскільки передбачає необхідність одночасного забезпечення національної безпеки та збереження засад демократичного ладу. З одного боку, держава зобов’язана реагувати на ворожі інформаційні операції, що становлять загрозу </w:t>
      </w:r>
      <w:r>
        <w:rPr>
          <w:rFonts w:ascii="Times New Roman" w:eastAsia="Times New Roman" w:hAnsi="Times New Roman" w:cs="Times New Roman"/>
          <w:color w:val="00000A"/>
          <w:sz w:val="28"/>
          <w:szCs w:val="28"/>
          <w:lang w:val="uk-UA"/>
        </w:rPr>
        <w:t>громадському порядку, політичній стабільності та безпеці держави. З іншого боку, будь-які обмеження або регулювання у сфері інформації мають бути пропорційними, правомірними та обґрунтованими, щоб не порушити основоположні права людини, зокрема свободу вир</w:t>
      </w:r>
      <w:r>
        <w:rPr>
          <w:rFonts w:ascii="Times New Roman" w:eastAsia="Times New Roman" w:hAnsi="Times New Roman" w:cs="Times New Roman"/>
          <w:color w:val="00000A"/>
          <w:sz w:val="28"/>
          <w:szCs w:val="28"/>
          <w:lang w:val="uk-UA"/>
        </w:rPr>
        <w:t>аження поглядів, доступ до інформації та свободу медіа</w:t>
      </w:r>
      <w:r>
        <w:rPr>
          <w:rFonts w:ascii="Times New Roman" w:eastAsia="Times New Roman" w:hAnsi="Times New Roman" w:cs="Times New Roman"/>
          <w:color w:val="00000A"/>
          <w:sz w:val="28"/>
          <w:szCs w:val="28"/>
          <w:lang w:val="en-US"/>
        </w:rPr>
        <w:t>[55]</w:t>
      </w:r>
      <w:r>
        <w:rPr>
          <w:rFonts w:ascii="Times New Roman" w:eastAsia="Times New Roman" w:hAnsi="Times New Roman" w:cs="Times New Roman"/>
          <w:color w:val="00000A"/>
          <w:sz w:val="28"/>
          <w:szCs w:val="28"/>
          <w:lang w:val="uk-UA"/>
        </w:rPr>
        <w:t xml:space="preserve">. </w:t>
      </w:r>
    </w:p>
    <w:p w14:paraId="623A5A0A" w14:textId="77777777" w:rsidR="00F53096" w:rsidRDefault="001F2C1A">
      <w:pPr>
        <w:spacing w:line="360" w:lineRule="auto"/>
        <w:ind w:firstLine="709"/>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lang w:val="uk-UA"/>
        </w:rPr>
        <w:t>У цьому контексті актуальним постає завдання розробки ефективного, але прозорого механізму регулювання діяльності цифрових платформ. Серед таких інструментів - впровадження стандартів верифікації</w:t>
      </w:r>
      <w:r>
        <w:rPr>
          <w:rFonts w:ascii="Times New Roman" w:eastAsia="Times New Roman" w:hAnsi="Times New Roman" w:cs="Times New Roman"/>
          <w:color w:val="00000A"/>
          <w:sz w:val="28"/>
          <w:szCs w:val="28"/>
          <w:lang w:val="uk-UA"/>
        </w:rPr>
        <w:t xml:space="preserve"> акаунтів, прозорість алгоритмів рекомендацій, маркування потенційно маніпулятивного чи </w:t>
      </w:r>
      <w:proofErr w:type="spellStart"/>
      <w:r>
        <w:rPr>
          <w:rFonts w:ascii="Times New Roman" w:eastAsia="Times New Roman" w:hAnsi="Times New Roman" w:cs="Times New Roman"/>
          <w:color w:val="00000A"/>
          <w:sz w:val="28"/>
          <w:szCs w:val="28"/>
          <w:lang w:val="uk-UA"/>
        </w:rPr>
        <w:t>спонсорованого</w:t>
      </w:r>
      <w:proofErr w:type="spellEnd"/>
      <w:r>
        <w:rPr>
          <w:rFonts w:ascii="Times New Roman" w:eastAsia="Times New Roman" w:hAnsi="Times New Roman" w:cs="Times New Roman"/>
          <w:color w:val="00000A"/>
          <w:sz w:val="28"/>
          <w:szCs w:val="28"/>
          <w:lang w:val="uk-UA"/>
        </w:rPr>
        <w:t xml:space="preserve"> контенту, а також вимога до платформ забезпечувати доступ до даних для незалежного аудиту.  Ці ініціативи, які вже частково реалізуються в рамках законод</w:t>
      </w:r>
      <w:r>
        <w:rPr>
          <w:rFonts w:ascii="Times New Roman" w:eastAsia="Times New Roman" w:hAnsi="Times New Roman" w:cs="Times New Roman"/>
          <w:color w:val="00000A"/>
          <w:sz w:val="28"/>
          <w:szCs w:val="28"/>
          <w:lang w:val="uk-UA"/>
        </w:rPr>
        <w:t xml:space="preserve">авств ЄС (зокрема, DSA або </w:t>
      </w:r>
      <w:proofErr w:type="spellStart"/>
      <w:r>
        <w:rPr>
          <w:rFonts w:ascii="Times New Roman" w:eastAsia="Times New Roman" w:hAnsi="Times New Roman" w:cs="Times New Roman"/>
          <w:color w:val="00000A"/>
          <w:sz w:val="28"/>
          <w:szCs w:val="28"/>
          <w:lang w:val="uk-UA"/>
        </w:rPr>
        <w:t>Digital</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Services</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Act</w:t>
      </w:r>
      <w:proofErr w:type="spellEnd"/>
      <w:r>
        <w:rPr>
          <w:rFonts w:ascii="Times New Roman" w:eastAsia="Times New Roman" w:hAnsi="Times New Roman" w:cs="Times New Roman"/>
          <w:color w:val="00000A"/>
          <w:sz w:val="28"/>
          <w:szCs w:val="28"/>
          <w:lang w:val="uk-UA"/>
        </w:rPr>
        <w:t>), мають стати моделлю для країн, які борються з інформаційною агресією, зберігаючи правовий баланс між регулюванням і саморегулюванням</w:t>
      </w:r>
      <w:r>
        <w:rPr>
          <w:rFonts w:ascii="Times New Roman" w:eastAsia="Times New Roman" w:hAnsi="Times New Roman" w:cs="Times New Roman"/>
          <w:color w:val="00000A"/>
          <w:sz w:val="28"/>
          <w:szCs w:val="28"/>
          <w:lang w:val="en-US"/>
        </w:rPr>
        <w:t>[7]</w:t>
      </w:r>
      <w:r>
        <w:rPr>
          <w:rFonts w:ascii="Times New Roman" w:eastAsia="Times New Roman" w:hAnsi="Times New Roman" w:cs="Times New Roman"/>
          <w:color w:val="00000A"/>
          <w:sz w:val="28"/>
          <w:szCs w:val="28"/>
          <w:lang w:val="uk-UA"/>
        </w:rPr>
        <w:t>.</w:t>
      </w:r>
    </w:p>
    <w:p w14:paraId="739D1775"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Наприклад, Регламент про цифрові послуги (</w:t>
      </w:r>
      <w:proofErr w:type="spellStart"/>
      <w:r>
        <w:rPr>
          <w:rFonts w:ascii="Times New Roman" w:eastAsia="Times New Roman" w:hAnsi="Times New Roman" w:cs="Times New Roman"/>
          <w:color w:val="00000A"/>
          <w:sz w:val="28"/>
          <w:szCs w:val="28"/>
          <w:lang w:val="uk-UA"/>
        </w:rPr>
        <w:t>Digital</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Services</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Act</w:t>
      </w:r>
      <w:proofErr w:type="spellEnd"/>
      <w:r>
        <w:rPr>
          <w:rFonts w:ascii="Times New Roman" w:eastAsia="Times New Roman" w:hAnsi="Times New Roman" w:cs="Times New Roman"/>
          <w:color w:val="00000A"/>
          <w:sz w:val="28"/>
          <w:szCs w:val="28"/>
          <w:lang w:val="uk-UA"/>
        </w:rPr>
        <w:t xml:space="preserve"> або DS</w:t>
      </w:r>
      <w:r>
        <w:rPr>
          <w:rFonts w:ascii="Times New Roman" w:eastAsia="Times New Roman" w:hAnsi="Times New Roman" w:cs="Times New Roman"/>
          <w:color w:val="00000A"/>
          <w:sz w:val="28"/>
          <w:szCs w:val="28"/>
          <w:lang w:val="uk-UA"/>
        </w:rPr>
        <w:t xml:space="preserve">A), який набрав чинності у 2022 році та поступово </w:t>
      </w:r>
      <w:proofErr w:type="spellStart"/>
      <w:r>
        <w:rPr>
          <w:rFonts w:ascii="Times New Roman" w:eastAsia="Times New Roman" w:hAnsi="Times New Roman" w:cs="Times New Roman"/>
          <w:color w:val="00000A"/>
          <w:sz w:val="28"/>
          <w:szCs w:val="28"/>
          <w:lang w:val="uk-UA"/>
        </w:rPr>
        <w:t>імплементується</w:t>
      </w:r>
      <w:proofErr w:type="spellEnd"/>
      <w:r>
        <w:rPr>
          <w:rFonts w:ascii="Times New Roman" w:eastAsia="Times New Roman" w:hAnsi="Times New Roman" w:cs="Times New Roman"/>
          <w:color w:val="00000A"/>
          <w:sz w:val="28"/>
          <w:szCs w:val="28"/>
          <w:lang w:val="uk-UA"/>
        </w:rPr>
        <w:t xml:space="preserve"> державами-членами. Цей документ є унікальним у міжнародній правовій практиці прикладом комплексного регулювання діяльності онлайн-платформ, які виступають посередниками в розповсюдженні інфо</w:t>
      </w:r>
      <w:r>
        <w:rPr>
          <w:rFonts w:ascii="Times New Roman" w:eastAsia="Times New Roman" w:hAnsi="Times New Roman" w:cs="Times New Roman"/>
          <w:color w:val="00000A"/>
          <w:sz w:val="28"/>
          <w:szCs w:val="28"/>
          <w:lang w:val="uk-UA"/>
        </w:rPr>
        <w:t xml:space="preserve">рмації. DSA вперше встановлює юридичну відповідальність великих технологічних компаній за зміст, який поширюється через їхні сервіси, а також зобов’язує їх забезпечувати прозорість алгоритмів, системи </w:t>
      </w:r>
      <w:proofErr w:type="spellStart"/>
      <w:r>
        <w:rPr>
          <w:rFonts w:ascii="Times New Roman" w:eastAsia="Times New Roman" w:hAnsi="Times New Roman" w:cs="Times New Roman"/>
          <w:color w:val="00000A"/>
          <w:sz w:val="28"/>
          <w:szCs w:val="28"/>
          <w:lang w:val="uk-UA"/>
        </w:rPr>
        <w:t>модерації</w:t>
      </w:r>
      <w:proofErr w:type="spellEnd"/>
      <w:r>
        <w:rPr>
          <w:rFonts w:ascii="Times New Roman" w:eastAsia="Times New Roman" w:hAnsi="Times New Roman" w:cs="Times New Roman"/>
          <w:color w:val="00000A"/>
          <w:sz w:val="28"/>
          <w:szCs w:val="28"/>
          <w:lang w:val="uk-UA"/>
        </w:rPr>
        <w:t xml:space="preserve"> контенту та співпрацю з державними та незалеж</w:t>
      </w:r>
      <w:r>
        <w:rPr>
          <w:rFonts w:ascii="Times New Roman" w:eastAsia="Times New Roman" w:hAnsi="Times New Roman" w:cs="Times New Roman"/>
          <w:color w:val="00000A"/>
          <w:sz w:val="28"/>
          <w:szCs w:val="28"/>
          <w:lang w:val="uk-UA"/>
        </w:rPr>
        <w:t>ними наглядовими органами</w:t>
      </w:r>
      <w:r>
        <w:rPr>
          <w:rFonts w:ascii="Times New Roman" w:eastAsia="Times New Roman" w:hAnsi="Times New Roman" w:cs="Times New Roman"/>
          <w:color w:val="00000A"/>
          <w:sz w:val="28"/>
          <w:szCs w:val="28"/>
          <w:lang w:val="en-US"/>
        </w:rPr>
        <w:t>[59]</w:t>
      </w:r>
      <w:r>
        <w:rPr>
          <w:rFonts w:ascii="Times New Roman" w:eastAsia="Times New Roman" w:hAnsi="Times New Roman" w:cs="Times New Roman"/>
          <w:color w:val="00000A"/>
          <w:sz w:val="28"/>
          <w:szCs w:val="28"/>
          <w:lang w:val="uk-UA"/>
        </w:rPr>
        <w:t>.</w:t>
      </w:r>
    </w:p>
    <w:p w14:paraId="6C99DDEF" w14:textId="77777777" w:rsidR="00F53096" w:rsidRDefault="001F2C1A">
      <w:pPr>
        <w:spacing w:line="360" w:lineRule="auto"/>
        <w:ind w:firstLine="709"/>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lang w:val="uk-UA"/>
        </w:rPr>
        <w:lastRenderedPageBreak/>
        <w:t>Однією з ключових інновацій DSA є вимога до найбільших онлайн-платформ (</w:t>
      </w:r>
      <w:proofErr w:type="spellStart"/>
      <w:r>
        <w:rPr>
          <w:rFonts w:ascii="Times New Roman" w:eastAsia="Times New Roman" w:hAnsi="Times New Roman" w:cs="Times New Roman"/>
          <w:color w:val="00000A"/>
          <w:sz w:val="28"/>
          <w:szCs w:val="28"/>
          <w:lang w:val="uk-UA"/>
        </w:rPr>
        <w:t>Very</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Large</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Online</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Platforms</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VLOPs</w:t>
      </w:r>
      <w:proofErr w:type="spellEnd"/>
      <w:r>
        <w:rPr>
          <w:rFonts w:ascii="Times New Roman" w:eastAsia="Times New Roman" w:hAnsi="Times New Roman" w:cs="Times New Roman"/>
          <w:color w:val="00000A"/>
          <w:sz w:val="28"/>
          <w:szCs w:val="28"/>
          <w:lang w:val="uk-UA"/>
        </w:rPr>
        <w:t xml:space="preserve">) публікувати регулярні звіти про ризики поширення дезінформації, впливу на виборчі процеси, загрозу для </w:t>
      </w:r>
      <w:r>
        <w:rPr>
          <w:rFonts w:ascii="Times New Roman" w:eastAsia="Times New Roman" w:hAnsi="Times New Roman" w:cs="Times New Roman"/>
          <w:color w:val="00000A"/>
          <w:sz w:val="28"/>
          <w:szCs w:val="28"/>
          <w:lang w:val="uk-UA"/>
        </w:rPr>
        <w:t>психічного здоров’я користувачів тощо. Такі платформи зобов’язані впроваджувати процедури оцінки системних ризиків, надавати доступ до своїх алгоритмів для незалежного аудиту, а також створювати механізми ефективного реагування на скарги користувачів. Особ</w:t>
      </w:r>
      <w:r>
        <w:rPr>
          <w:rFonts w:ascii="Times New Roman" w:eastAsia="Times New Roman" w:hAnsi="Times New Roman" w:cs="Times New Roman"/>
          <w:color w:val="00000A"/>
          <w:sz w:val="28"/>
          <w:szCs w:val="28"/>
          <w:lang w:val="uk-UA"/>
        </w:rPr>
        <w:t>ливий наголос у DSA робиться на зобов’язанні платформ виявляти та маркувати спонсорований, політично вмотивований або маніпулятивний контент, що має особливу вагу в умовах ведення інформаційних війн і зовнішнього втручання у внутрішні справи держав</w:t>
      </w:r>
      <w:r>
        <w:rPr>
          <w:rFonts w:ascii="Times New Roman" w:eastAsia="Times New Roman" w:hAnsi="Times New Roman" w:cs="Times New Roman"/>
          <w:color w:val="00000A"/>
          <w:sz w:val="28"/>
          <w:szCs w:val="28"/>
          <w:lang w:val="en-US"/>
        </w:rPr>
        <w:t>[2]</w:t>
      </w:r>
    </w:p>
    <w:p w14:paraId="65E41288"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Водн</w:t>
      </w:r>
      <w:r>
        <w:rPr>
          <w:rFonts w:ascii="Times New Roman" w:eastAsia="Times New Roman" w:hAnsi="Times New Roman" w:cs="Times New Roman"/>
          <w:color w:val="00000A"/>
          <w:sz w:val="28"/>
          <w:szCs w:val="28"/>
          <w:lang w:val="uk-UA"/>
        </w:rPr>
        <w:t xml:space="preserve">очас особливу увагу слід приділяти побудові правової та етичної рамки, яка унеможливлює зловживання владою в ім’я боротьби з дезінформацією. У цьому аспекті важливу роль відіграють незалежні інституції — </w:t>
      </w:r>
      <w:proofErr w:type="spellStart"/>
      <w:r>
        <w:rPr>
          <w:rFonts w:ascii="Times New Roman" w:eastAsia="Times New Roman" w:hAnsi="Times New Roman" w:cs="Times New Roman"/>
          <w:color w:val="00000A"/>
          <w:sz w:val="28"/>
          <w:szCs w:val="28"/>
          <w:lang w:val="uk-UA"/>
        </w:rPr>
        <w:t>медіарегулятори</w:t>
      </w:r>
      <w:proofErr w:type="spellEnd"/>
      <w:r>
        <w:rPr>
          <w:rFonts w:ascii="Times New Roman" w:eastAsia="Times New Roman" w:hAnsi="Times New Roman" w:cs="Times New Roman"/>
          <w:color w:val="00000A"/>
          <w:sz w:val="28"/>
          <w:szCs w:val="28"/>
          <w:lang w:val="uk-UA"/>
        </w:rPr>
        <w:t>, омбудсмени, судова влада та громадя</w:t>
      </w:r>
      <w:r>
        <w:rPr>
          <w:rFonts w:ascii="Times New Roman" w:eastAsia="Times New Roman" w:hAnsi="Times New Roman" w:cs="Times New Roman"/>
          <w:color w:val="00000A"/>
          <w:sz w:val="28"/>
          <w:szCs w:val="28"/>
          <w:lang w:val="uk-UA"/>
        </w:rPr>
        <w:t xml:space="preserve">нське суспільство, які мають бути залучені до формування та контролю відповідної політики. Лише відкритість процедур, </w:t>
      </w:r>
      <w:proofErr w:type="spellStart"/>
      <w:r>
        <w:rPr>
          <w:rFonts w:ascii="Times New Roman" w:eastAsia="Times New Roman" w:hAnsi="Times New Roman" w:cs="Times New Roman"/>
          <w:color w:val="00000A"/>
          <w:sz w:val="28"/>
          <w:szCs w:val="28"/>
          <w:lang w:val="uk-UA"/>
        </w:rPr>
        <w:t>партисипативний</w:t>
      </w:r>
      <w:proofErr w:type="spellEnd"/>
      <w:r>
        <w:rPr>
          <w:rFonts w:ascii="Times New Roman" w:eastAsia="Times New Roman" w:hAnsi="Times New Roman" w:cs="Times New Roman"/>
          <w:color w:val="00000A"/>
          <w:sz w:val="28"/>
          <w:szCs w:val="28"/>
          <w:lang w:val="uk-UA"/>
        </w:rPr>
        <w:t xml:space="preserve"> підхід та постійна експертна оцінка можуть запобігти ситуації, коли заходи протидії МІТ перетворюються на інструмент цензу</w:t>
      </w:r>
      <w:r>
        <w:rPr>
          <w:rFonts w:ascii="Times New Roman" w:eastAsia="Times New Roman" w:hAnsi="Times New Roman" w:cs="Times New Roman"/>
          <w:color w:val="00000A"/>
          <w:sz w:val="28"/>
          <w:szCs w:val="28"/>
          <w:lang w:val="uk-UA"/>
        </w:rPr>
        <w:t xml:space="preserve">ри або політичного тиску. Демократична держава повинна діяти не </w:t>
      </w:r>
      <w:proofErr w:type="spellStart"/>
      <w:r>
        <w:rPr>
          <w:rFonts w:ascii="Times New Roman" w:eastAsia="Times New Roman" w:hAnsi="Times New Roman" w:cs="Times New Roman"/>
          <w:color w:val="00000A"/>
          <w:sz w:val="28"/>
          <w:szCs w:val="28"/>
          <w:lang w:val="uk-UA"/>
        </w:rPr>
        <w:t>репресивно</w:t>
      </w:r>
      <w:proofErr w:type="spellEnd"/>
      <w:r>
        <w:rPr>
          <w:rFonts w:ascii="Times New Roman" w:eastAsia="Times New Roman" w:hAnsi="Times New Roman" w:cs="Times New Roman"/>
          <w:color w:val="00000A"/>
          <w:sz w:val="28"/>
          <w:szCs w:val="28"/>
          <w:lang w:val="uk-UA"/>
        </w:rPr>
        <w:t>, а системно, прозоро та з урахуванням фундаментальних прав, формуючи не лише нормативну, але й культурну відповідь на загрози маніпуляції свідомістю</w:t>
      </w:r>
      <w:r>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lang w:val="uk-UA"/>
        </w:rPr>
        <w:t>.</w:t>
      </w:r>
    </w:p>
    <w:p w14:paraId="79A7DD38"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 В Україні ця робота реалізу</w:t>
      </w:r>
      <w:r>
        <w:rPr>
          <w:rFonts w:ascii="Times New Roman" w:eastAsia="Times New Roman" w:hAnsi="Times New Roman" w:cs="Times New Roman"/>
          <w:color w:val="00000A"/>
          <w:sz w:val="28"/>
          <w:szCs w:val="28"/>
          <w:lang w:val="uk-UA"/>
        </w:rPr>
        <w:t>ється через взаємодію державних органів (</w:t>
      </w:r>
      <w:proofErr w:type="spellStart"/>
      <w:r>
        <w:rPr>
          <w:rFonts w:ascii="Times New Roman" w:eastAsia="Times New Roman" w:hAnsi="Times New Roman" w:cs="Times New Roman"/>
          <w:color w:val="00000A"/>
          <w:sz w:val="28"/>
          <w:szCs w:val="28"/>
          <w:lang w:val="uk-UA"/>
        </w:rPr>
        <w:t>Мінцифри</w:t>
      </w:r>
      <w:proofErr w:type="spellEnd"/>
      <w:r>
        <w:rPr>
          <w:rFonts w:ascii="Times New Roman" w:eastAsia="Times New Roman" w:hAnsi="Times New Roman" w:cs="Times New Roman"/>
          <w:color w:val="00000A"/>
          <w:sz w:val="28"/>
          <w:szCs w:val="28"/>
          <w:lang w:val="uk-UA"/>
        </w:rPr>
        <w:t>, СБУ, РНБО), цифрових платформ (</w:t>
      </w:r>
      <w:proofErr w:type="spellStart"/>
      <w:r>
        <w:rPr>
          <w:rFonts w:ascii="Times New Roman" w:eastAsia="Times New Roman" w:hAnsi="Times New Roman" w:cs="Times New Roman"/>
          <w:color w:val="00000A"/>
          <w:sz w:val="28"/>
          <w:szCs w:val="28"/>
          <w:lang w:val="uk-UA"/>
        </w:rPr>
        <w:t>Meta</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Google</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YouTube</w:t>
      </w:r>
      <w:proofErr w:type="spellEnd"/>
      <w:r>
        <w:rPr>
          <w:rFonts w:ascii="Times New Roman" w:eastAsia="Times New Roman" w:hAnsi="Times New Roman" w:cs="Times New Roman"/>
          <w:color w:val="00000A"/>
          <w:sz w:val="28"/>
          <w:szCs w:val="28"/>
          <w:lang w:val="uk-UA"/>
        </w:rPr>
        <w:t xml:space="preserve">) та громадянського сектору (Інститут масової інформації, </w:t>
      </w:r>
      <w:proofErr w:type="spellStart"/>
      <w:r>
        <w:rPr>
          <w:rFonts w:ascii="Times New Roman" w:eastAsia="Times New Roman" w:hAnsi="Times New Roman" w:cs="Times New Roman"/>
          <w:color w:val="00000A"/>
          <w:sz w:val="28"/>
          <w:szCs w:val="28"/>
          <w:lang w:val="uk-UA"/>
        </w:rPr>
        <w:t>VoxCheck</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Detector</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Media</w:t>
      </w:r>
      <w:proofErr w:type="spellEnd"/>
      <w:r>
        <w:rPr>
          <w:rFonts w:ascii="Times New Roman" w:eastAsia="Times New Roman" w:hAnsi="Times New Roman" w:cs="Times New Roman"/>
          <w:color w:val="00000A"/>
          <w:sz w:val="28"/>
          <w:szCs w:val="28"/>
          <w:lang w:val="uk-UA"/>
        </w:rPr>
        <w:t>), які формують екосистему демократичного реагування на маніпуляції</w:t>
      </w:r>
      <w:r>
        <w:rPr>
          <w:rFonts w:ascii="Times New Roman" w:eastAsia="Times New Roman" w:hAnsi="Times New Roman" w:cs="Times New Roman"/>
          <w:color w:val="00000A"/>
          <w:sz w:val="28"/>
          <w:szCs w:val="28"/>
          <w:lang w:val="en-US"/>
        </w:rPr>
        <w:t>[18]</w:t>
      </w:r>
      <w:r>
        <w:rPr>
          <w:rFonts w:ascii="Times New Roman" w:eastAsia="Times New Roman" w:hAnsi="Times New Roman" w:cs="Times New Roman"/>
          <w:color w:val="00000A"/>
          <w:sz w:val="28"/>
          <w:szCs w:val="28"/>
          <w:lang w:val="uk-UA"/>
        </w:rPr>
        <w:t>.</w:t>
      </w:r>
    </w:p>
    <w:p w14:paraId="37DEAA2D"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Основним координатором державної політики у сфері цифрової безпеки виступає Міністерство цифрової трансформації України, яке реалізує програми із впровадження </w:t>
      </w:r>
      <w:proofErr w:type="spellStart"/>
      <w:r>
        <w:rPr>
          <w:rFonts w:ascii="Times New Roman" w:eastAsia="Times New Roman" w:hAnsi="Times New Roman" w:cs="Times New Roman"/>
          <w:color w:val="00000A"/>
          <w:sz w:val="28"/>
          <w:szCs w:val="28"/>
          <w:lang w:val="uk-UA"/>
        </w:rPr>
        <w:t>кібергігієни</w:t>
      </w:r>
      <w:proofErr w:type="spellEnd"/>
      <w:r>
        <w:rPr>
          <w:rFonts w:ascii="Times New Roman" w:eastAsia="Times New Roman" w:hAnsi="Times New Roman" w:cs="Times New Roman"/>
          <w:color w:val="00000A"/>
          <w:sz w:val="28"/>
          <w:szCs w:val="28"/>
          <w:lang w:val="uk-UA"/>
        </w:rPr>
        <w:t xml:space="preserve">, захисту персональних даних, цифрової освіти, а </w:t>
      </w:r>
      <w:r>
        <w:rPr>
          <w:rFonts w:ascii="Times New Roman" w:eastAsia="Times New Roman" w:hAnsi="Times New Roman" w:cs="Times New Roman"/>
          <w:color w:val="00000A"/>
          <w:sz w:val="28"/>
          <w:szCs w:val="28"/>
          <w:lang w:val="uk-UA"/>
        </w:rPr>
        <w:lastRenderedPageBreak/>
        <w:t>також координує взаємодію з платфо</w:t>
      </w:r>
      <w:r>
        <w:rPr>
          <w:rFonts w:ascii="Times New Roman" w:eastAsia="Times New Roman" w:hAnsi="Times New Roman" w:cs="Times New Roman"/>
          <w:color w:val="00000A"/>
          <w:sz w:val="28"/>
          <w:szCs w:val="28"/>
          <w:lang w:val="uk-UA"/>
        </w:rPr>
        <w:t xml:space="preserve">рмами, такими як </w:t>
      </w:r>
      <w:proofErr w:type="spellStart"/>
      <w:r>
        <w:rPr>
          <w:rFonts w:ascii="Times New Roman" w:eastAsia="Times New Roman" w:hAnsi="Times New Roman" w:cs="Times New Roman"/>
          <w:color w:val="00000A"/>
          <w:sz w:val="28"/>
          <w:szCs w:val="28"/>
          <w:lang w:val="uk-UA"/>
        </w:rPr>
        <w:t>Meta</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Google</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YouTube</w:t>
      </w:r>
      <w:proofErr w:type="spellEnd"/>
      <w:r>
        <w:rPr>
          <w:rFonts w:ascii="Times New Roman" w:eastAsia="Times New Roman" w:hAnsi="Times New Roman" w:cs="Times New Roman"/>
          <w:color w:val="00000A"/>
          <w:sz w:val="28"/>
          <w:szCs w:val="28"/>
          <w:lang w:val="uk-UA"/>
        </w:rPr>
        <w:t>, щодо блокування фейкового контенту, маркування маніпуляцій та припинення діяльності бот-мереж. Окрім того, Служба безпеки України активно займається викриттям інформаційно-психологічних операцій, що здійснюються іноз</w:t>
      </w:r>
      <w:r>
        <w:rPr>
          <w:rFonts w:ascii="Times New Roman" w:eastAsia="Times New Roman" w:hAnsi="Times New Roman" w:cs="Times New Roman"/>
          <w:color w:val="00000A"/>
          <w:sz w:val="28"/>
          <w:szCs w:val="28"/>
          <w:lang w:val="uk-UA"/>
        </w:rPr>
        <w:t xml:space="preserve">емними спецслужбами, зокрема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через фейкові акаунти, телеграм-канали та провокативні сайти</w:t>
      </w:r>
      <w:r>
        <w:rPr>
          <w:rFonts w:ascii="Times New Roman" w:eastAsia="Times New Roman" w:hAnsi="Times New Roman" w:cs="Times New Roman"/>
          <w:color w:val="00000A"/>
          <w:sz w:val="28"/>
          <w:szCs w:val="28"/>
          <w:lang w:val="en-US"/>
        </w:rPr>
        <w:t>[26]</w:t>
      </w:r>
      <w:r>
        <w:rPr>
          <w:rFonts w:ascii="Times New Roman" w:eastAsia="Times New Roman" w:hAnsi="Times New Roman" w:cs="Times New Roman"/>
          <w:color w:val="00000A"/>
          <w:sz w:val="28"/>
          <w:szCs w:val="28"/>
          <w:lang w:val="uk-UA"/>
        </w:rPr>
        <w:t>.</w:t>
      </w:r>
    </w:p>
    <w:p w14:paraId="74334B7F"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Важливу координаційну роль у цій системі відіграє Рада національної безпеки і оборони України (РНБО), при якій створено спеціалізовані аналітичні </w:t>
      </w:r>
      <w:r>
        <w:rPr>
          <w:rFonts w:ascii="Times New Roman" w:eastAsia="Times New Roman" w:hAnsi="Times New Roman" w:cs="Times New Roman"/>
          <w:color w:val="00000A"/>
          <w:sz w:val="28"/>
          <w:szCs w:val="28"/>
          <w:lang w:val="uk-UA"/>
        </w:rPr>
        <w:t xml:space="preserve">підрозділи  - Центр протидії дезінформації та Національний координаційний центр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uk-UA"/>
        </w:rPr>
        <w:t>, які займаються моніторингом ворожих інформаційних операцій, розробкою стратегічних комунікацій і координацією міжвідомчих заходів. Ці органи не лише ідентифікують</w:t>
      </w:r>
      <w:r>
        <w:rPr>
          <w:rFonts w:ascii="Times New Roman" w:eastAsia="Times New Roman" w:hAnsi="Times New Roman" w:cs="Times New Roman"/>
          <w:color w:val="00000A"/>
          <w:sz w:val="28"/>
          <w:szCs w:val="28"/>
          <w:lang w:val="uk-UA"/>
        </w:rPr>
        <w:t xml:space="preserve"> ключові загрози, але й взаємодіють з міжнародними партнерами (зокрема НАТО, ЄС, США) для обміну аналітикою, спільного реагування на деструктивні впливи та удосконалення нормативно-правової бази. Особливістю українського досвіду є постійна адаптація до умо</w:t>
      </w:r>
      <w:r>
        <w:rPr>
          <w:rFonts w:ascii="Times New Roman" w:eastAsia="Times New Roman" w:hAnsi="Times New Roman" w:cs="Times New Roman"/>
          <w:color w:val="00000A"/>
          <w:sz w:val="28"/>
          <w:szCs w:val="28"/>
          <w:lang w:val="uk-UA"/>
        </w:rPr>
        <w:t>в гібридної війни, що змушує реагувати не лише на загрози інформаційного простору, а й на складні комбінації технічного, соціального та когнітивного впливу</w:t>
      </w:r>
      <w:r>
        <w:rPr>
          <w:rFonts w:ascii="Times New Roman" w:eastAsia="Times New Roman" w:hAnsi="Times New Roman" w:cs="Times New Roman"/>
          <w:color w:val="00000A"/>
          <w:sz w:val="28"/>
          <w:szCs w:val="28"/>
          <w:lang w:val="en-US"/>
        </w:rPr>
        <w:t>[55]</w:t>
      </w:r>
      <w:r>
        <w:rPr>
          <w:rFonts w:ascii="Times New Roman" w:eastAsia="Times New Roman" w:hAnsi="Times New Roman" w:cs="Times New Roman"/>
          <w:color w:val="00000A"/>
          <w:sz w:val="28"/>
          <w:szCs w:val="28"/>
          <w:lang w:val="uk-UA"/>
        </w:rPr>
        <w:t>.</w:t>
      </w:r>
    </w:p>
    <w:p w14:paraId="6EE44E74"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Не менш важливу роль у протидії маніпулятивним технологіям відіграє громадянський сектор, який </w:t>
      </w:r>
      <w:r>
        <w:rPr>
          <w:rFonts w:ascii="Times New Roman" w:eastAsia="Times New Roman" w:hAnsi="Times New Roman" w:cs="Times New Roman"/>
          <w:color w:val="00000A"/>
          <w:sz w:val="28"/>
          <w:szCs w:val="28"/>
          <w:lang w:val="uk-UA"/>
        </w:rPr>
        <w:t xml:space="preserve">забезпечує незалежний аудит інформаційного середовища та сприяє підвищенню інформаційної стійкості населення. Такі організації як Інститут масової інформації (ІМІ), </w:t>
      </w:r>
      <w:proofErr w:type="spellStart"/>
      <w:r>
        <w:rPr>
          <w:rFonts w:ascii="Times New Roman" w:eastAsia="Times New Roman" w:hAnsi="Times New Roman" w:cs="Times New Roman"/>
          <w:color w:val="00000A"/>
          <w:sz w:val="28"/>
          <w:szCs w:val="28"/>
          <w:lang w:val="uk-UA"/>
        </w:rPr>
        <w:t>VoxCheck</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Detector</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Media</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StopFake</w:t>
      </w:r>
      <w:proofErr w:type="spellEnd"/>
      <w:r>
        <w:rPr>
          <w:rFonts w:ascii="Times New Roman" w:eastAsia="Times New Roman" w:hAnsi="Times New Roman" w:cs="Times New Roman"/>
          <w:color w:val="00000A"/>
          <w:sz w:val="28"/>
          <w:szCs w:val="28"/>
          <w:lang w:val="uk-UA"/>
        </w:rPr>
        <w:t xml:space="preserve"> регулярно публікують аналітичні огляди фейків, </w:t>
      </w:r>
      <w:proofErr w:type="spellStart"/>
      <w:r>
        <w:rPr>
          <w:rFonts w:ascii="Times New Roman" w:eastAsia="Times New Roman" w:hAnsi="Times New Roman" w:cs="Times New Roman"/>
          <w:color w:val="00000A"/>
          <w:sz w:val="28"/>
          <w:szCs w:val="28"/>
          <w:lang w:val="uk-UA"/>
        </w:rPr>
        <w:t>верифікую</w:t>
      </w:r>
      <w:r>
        <w:rPr>
          <w:rFonts w:ascii="Times New Roman" w:eastAsia="Times New Roman" w:hAnsi="Times New Roman" w:cs="Times New Roman"/>
          <w:color w:val="00000A"/>
          <w:sz w:val="28"/>
          <w:szCs w:val="28"/>
          <w:lang w:val="uk-UA"/>
        </w:rPr>
        <w:t>ть</w:t>
      </w:r>
      <w:proofErr w:type="spellEnd"/>
      <w:r>
        <w:rPr>
          <w:rFonts w:ascii="Times New Roman" w:eastAsia="Times New Roman" w:hAnsi="Times New Roman" w:cs="Times New Roman"/>
          <w:color w:val="00000A"/>
          <w:sz w:val="28"/>
          <w:szCs w:val="28"/>
          <w:lang w:val="uk-UA"/>
        </w:rPr>
        <w:t xml:space="preserve"> заяви публічних осіб, викривають приховані впливи в медіа та проводять кампанії з </w:t>
      </w:r>
      <w:proofErr w:type="spellStart"/>
      <w:r>
        <w:rPr>
          <w:rFonts w:ascii="Times New Roman" w:eastAsia="Times New Roman" w:hAnsi="Times New Roman" w:cs="Times New Roman"/>
          <w:color w:val="00000A"/>
          <w:sz w:val="28"/>
          <w:szCs w:val="28"/>
          <w:lang w:val="uk-UA"/>
        </w:rPr>
        <w:t>медіаосвіти</w:t>
      </w:r>
      <w:proofErr w:type="spellEnd"/>
      <w:r>
        <w:rPr>
          <w:rFonts w:ascii="Times New Roman" w:eastAsia="Times New Roman" w:hAnsi="Times New Roman" w:cs="Times New Roman"/>
          <w:color w:val="00000A"/>
          <w:sz w:val="28"/>
          <w:szCs w:val="28"/>
          <w:lang w:val="uk-UA"/>
        </w:rPr>
        <w:t xml:space="preserve">. Завдяки таким інституціям формується громадянська культура </w:t>
      </w:r>
      <w:proofErr w:type="spellStart"/>
      <w:r>
        <w:rPr>
          <w:rFonts w:ascii="Times New Roman" w:eastAsia="Times New Roman" w:hAnsi="Times New Roman" w:cs="Times New Roman"/>
          <w:color w:val="00000A"/>
          <w:sz w:val="28"/>
          <w:szCs w:val="28"/>
          <w:lang w:val="uk-UA"/>
        </w:rPr>
        <w:t>фактчекінгу</w:t>
      </w:r>
      <w:proofErr w:type="spellEnd"/>
      <w:r>
        <w:rPr>
          <w:rFonts w:ascii="Times New Roman" w:eastAsia="Times New Roman" w:hAnsi="Times New Roman" w:cs="Times New Roman"/>
          <w:color w:val="00000A"/>
          <w:sz w:val="28"/>
          <w:szCs w:val="28"/>
          <w:lang w:val="uk-UA"/>
        </w:rPr>
        <w:t>, цифрової обізнаності та критичного мислення, що є основою стійкого суспільства перед о</w:t>
      </w:r>
      <w:r>
        <w:rPr>
          <w:rFonts w:ascii="Times New Roman" w:eastAsia="Times New Roman" w:hAnsi="Times New Roman" w:cs="Times New Roman"/>
          <w:color w:val="00000A"/>
          <w:sz w:val="28"/>
          <w:szCs w:val="28"/>
          <w:lang w:val="uk-UA"/>
        </w:rPr>
        <w:t>бличчям сучасних загроз</w:t>
      </w:r>
      <w:r>
        <w:rPr>
          <w:rFonts w:ascii="Times New Roman" w:eastAsia="Times New Roman" w:hAnsi="Times New Roman" w:cs="Times New Roman"/>
          <w:color w:val="00000A"/>
          <w:sz w:val="28"/>
          <w:szCs w:val="28"/>
          <w:lang w:val="en-US"/>
        </w:rPr>
        <w:t>[18]</w:t>
      </w:r>
      <w:r>
        <w:rPr>
          <w:rFonts w:ascii="Times New Roman" w:eastAsia="Times New Roman" w:hAnsi="Times New Roman" w:cs="Times New Roman"/>
          <w:color w:val="00000A"/>
          <w:sz w:val="28"/>
          <w:szCs w:val="28"/>
          <w:lang w:val="uk-UA"/>
        </w:rPr>
        <w:t xml:space="preserve">. </w:t>
      </w:r>
    </w:p>
    <w:p w14:paraId="47A2BA24"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Незважаючи на прогрес у формуванні національної системи реагування на маніпулятивні інформаційні впливи, в Україні існує низка структурних та інституційних проблем, які істотно ускладнюють ефективну протидію МІТ. </w:t>
      </w:r>
      <w:r>
        <w:rPr>
          <w:rFonts w:ascii="Times New Roman" w:eastAsia="Times New Roman" w:hAnsi="Times New Roman" w:cs="Times New Roman"/>
          <w:color w:val="00000A"/>
          <w:sz w:val="28"/>
          <w:szCs w:val="28"/>
          <w:lang w:val="uk-UA"/>
        </w:rPr>
        <w:lastRenderedPageBreak/>
        <w:t>Однією з ключ</w:t>
      </w:r>
      <w:r>
        <w:rPr>
          <w:rFonts w:ascii="Times New Roman" w:eastAsia="Times New Roman" w:hAnsi="Times New Roman" w:cs="Times New Roman"/>
          <w:color w:val="00000A"/>
          <w:sz w:val="28"/>
          <w:szCs w:val="28"/>
          <w:lang w:val="uk-UA"/>
        </w:rPr>
        <w:t>ових є відсутність єдиного нормативного регламенту, що визначав би чіткі критерії виявлення маніпуляцій, механізми відповідальності за поширення дезінформації та стандарти цифрової прозорості платформ. Законодавство України досі не містить достатньо деталі</w:t>
      </w:r>
      <w:r>
        <w:rPr>
          <w:rFonts w:ascii="Times New Roman" w:eastAsia="Times New Roman" w:hAnsi="Times New Roman" w:cs="Times New Roman"/>
          <w:color w:val="00000A"/>
          <w:sz w:val="28"/>
          <w:szCs w:val="28"/>
          <w:lang w:val="uk-UA"/>
        </w:rPr>
        <w:t xml:space="preserve">зованих норм щодо діяльності бот-мереж, </w:t>
      </w:r>
      <w:proofErr w:type="spellStart"/>
      <w:r>
        <w:rPr>
          <w:rFonts w:ascii="Times New Roman" w:eastAsia="Times New Roman" w:hAnsi="Times New Roman" w:cs="Times New Roman"/>
          <w:color w:val="00000A"/>
          <w:sz w:val="28"/>
          <w:szCs w:val="28"/>
          <w:lang w:val="uk-UA"/>
        </w:rPr>
        <w:t>мікротаргетингу</w:t>
      </w:r>
      <w:proofErr w:type="spellEnd"/>
      <w:r>
        <w:rPr>
          <w:rFonts w:ascii="Times New Roman" w:eastAsia="Times New Roman" w:hAnsi="Times New Roman" w:cs="Times New Roman"/>
          <w:color w:val="00000A"/>
          <w:sz w:val="28"/>
          <w:szCs w:val="28"/>
          <w:lang w:val="uk-UA"/>
        </w:rPr>
        <w:t xml:space="preserve"> у політичній рекламі чи </w:t>
      </w:r>
      <w:proofErr w:type="spellStart"/>
      <w:r>
        <w:rPr>
          <w:rFonts w:ascii="Times New Roman" w:eastAsia="Times New Roman" w:hAnsi="Times New Roman" w:cs="Times New Roman"/>
          <w:color w:val="00000A"/>
          <w:sz w:val="28"/>
          <w:szCs w:val="28"/>
          <w:lang w:val="uk-UA"/>
        </w:rPr>
        <w:t>deepfake</w:t>
      </w:r>
      <w:proofErr w:type="spellEnd"/>
      <w:r>
        <w:rPr>
          <w:rFonts w:ascii="Times New Roman" w:eastAsia="Times New Roman" w:hAnsi="Times New Roman" w:cs="Times New Roman"/>
          <w:color w:val="00000A"/>
          <w:sz w:val="28"/>
          <w:szCs w:val="28"/>
          <w:lang w:val="uk-UA"/>
        </w:rPr>
        <w:t>-контенту. Це створює прогалини у правовому полі</w:t>
      </w:r>
      <w:r>
        <w:rPr>
          <w:rFonts w:ascii="Times New Roman" w:eastAsia="Times New Roman" w:hAnsi="Times New Roman" w:cs="Times New Roman"/>
          <w:color w:val="00000A"/>
          <w:sz w:val="28"/>
          <w:szCs w:val="28"/>
          <w:lang w:val="en-US"/>
        </w:rPr>
        <w:t>[55]</w:t>
      </w:r>
      <w:r>
        <w:rPr>
          <w:rFonts w:ascii="Times New Roman" w:eastAsia="Times New Roman" w:hAnsi="Times New Roman" w:cs="Times New Roman"/>
          <w:color w:val="00000A"/>
          <w:sz w:val="28"/>
          <w:szCs w:val="28"/>
          <w:lang w:val="uk-UA"/>
        </w:rPr>
        <w:t>.</w:t>
      </w:r>
    </w:p>
    <w:p w14:paraId="48CBD69D"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Ще однією проблемою є технічна й кадрова обмеженість державних органів, відповідальних за аналіз і протидію МІТ. З</w:t>
      </w:r>
      <w:r>
        <w:rPr>
          <w:rFonts w:ascii="Times New Roman" w:eastAsia="Times New Roman" w:hAnsi="Times New Roman" w:cs="Times New Roman"/>
          <w:color w:val="00000A"/>
          <w:sz w:val="28"/>
          <w:szCs w:val="28"/>
          <w:lang w:val="uk-UA"/>
        </w:rPr>
        <w:t xml:space="preserve">окрема, багато аналітичних завдань у сфері дезінформації, які виконують ЦПД при РНБО, CERT-UA чи </w:t>
      </w:r>
      <w:proofErr w:type="spellStart"/>
      <w:r>
        <w:rPr>
          <w:rFonts w:ascii="Times New Roman" w:eastAsia="Times New Roman" w:hAnsi="Times New Roman" w:cs="Times New Roman"/>
          <w:color w:val="00000A"/>
          <w:sz w:val="28"/>
          <w:szCs w:val="28"/>
          <w:lang w:val="uk-UA"/>
        </w:rPr>
        <w:t>Мінцифра</w:t>
      </w:r>
      <w:proofErr w:type="spellEnd"/>
      <w:r>
        <w:rPr>
          <w:rFonts w:ascii="Times New Roman" w:eastAsia="Times New Roman" w:hAnsi="Times New Roman" w:cs="Times New Roman"/>
          <w:color w:val="00000A"/>
          <w:sz w:val="28"/>
          <w:szCs w:val="28"/>
          <w:lang w:val="uk-UA"/>
        </w:rPr>
        <w:t xml:space="preserve">, фактично перекладаються на громадські ініціативи або міжнародних партнерів. Наприклад, у 2023 році понад 70% </w:t>
      </w:r>
      <w:proofErr w:type="spellStart"/>
      <w:r>
        <w:rPr>
          <w:rFonts w:ascii="Times New Roman" w:eastAsia="Times New Roman" w:hAnsi="Times New Roman" w:cs="Times New Roman"/>
          <w:color w:val="00000A"/>
          <w:sz w:val="28"/>
          <w:szCs w:val="28"/>
          <w:lang w:val="uk-UA"/>
        </w:rPr>
        <w:t>викриттів</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дезінформаційних</w:t>
      </w:r>
      <w:proofErr w:type="spellEnd"/>
      <w:r>
        <w:rPr>
          <w:rFonts w:ascii="Times New Roman" w:eastAsia="Times New Roman" w:hAnsi="Times New Roman" w:cs="Times New Roman"/>
          <w:color w:val="00000A"/>
          <w:sz w:val="28"/>
          <w:szCs w:val="28"/>
          <w:lang w:val="uk-UA"/>
        </w:rPr>
        <w:t xml:space="preserve"> кампаній у со</w:t>
      </w:r>
      <w:r>
        <w:rPr>
          <w:rFonts w:ascii="Times New Roman" w:eastAsia="Times New Roman" w:hAnsi="Times New Roman" w:cs="Times New Roman"/>
          <w:color w:val="00000A"/>
          <w:sz w:val="28"/>
          <w:szCs w:val="28"/>
          <w:lang w:val="uk-UA"/>
        </w:rPr>
        <w:t xml:space="preserve">ціальних мережах було зроблено силами таких ГО, як </w:t>
      </w:r>
      <w:proofErr w:type="spellStart"/>
      <w:r>
        <w:rPr>
          <w:rFonts w:ascii="Times New Roman" w:eastAsia="Times New Roman" w:hAnsi="Times New Roman" w:cs="Times New Roman"/>
          <w:color w:val="00000A"/>
          <w:sz w:val="28"/>
          <w:szCs w:val="28"/>
          <w:lang w:val="uk-UA"/>
        </w:rPr>
        <w:t>VoxCheck</w:t>
      </w:r>
      <w:proofErr w:type="spellEnd"/>
      <w:r>
        <w:rPr>
          <w:rFonts w:ascii="Times New Roman" w:eastAsia="Times New Roman" w:hAnsi="Times New Roman" w:cs="Times New Roman"/>
          <w:color w:val="00000A"/>
          <w:sz w:val="28"/>
          <w:szCs w:val="28"/>
          <w:lang w:val="uk-UA"/>
        </w:rPr>
        <w:t xml:space="preserve"> та </w:t>
      </w:r>
      <w:proofErr w:type="spellStart"/>
      <w:r>
        <w:rPr>
          <w:rFonts w:ascii="Times New Roman" w:eastAsia="Times New Roman" w:hAnsi="Times New Roman" w:cs="Times New Roman"/>
          <w:color w:val="00000A"/>
          <w:sz w:val="28"/>
          <w:szCs w:val="28"/>
          <w:lang w:val="uk-UA"/>
        </w:rPr>
        <w:t>Detector</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Media</w:t>
      </w:r>
      <w:proofErr w:type="spellEnd"/>
      <w:r>
        <w:rPr>
          <w:rFonts w:ascii="Times New Roman" w:eastAsia="Times New Roman" w:hAnsi="Times New Roman" w:cs="Times New Roman"/>
          <w:color w:val="00000A"/>
          <w:sz w:val="28"/>
          <w:szCs w:val="28"/>
          <w:lang w:val="uk-UA"/>
        </w:rPr>
        <w:t>. Це вказує на недостатню інституційну спроможність держави в частині моніторингу, верифікації та швидкого реагування</w:t>
      </w:r>
      <w:r>
        <w:rPr>
          <w:rFonts w:ascii="Times New Roman" w:eastAsia="Times New Roman" w:hAnsi="Times New Roman" w:cs="Times New Roman"/>
          <w:color w:val="00000A"/>
          <w:sz w:val="28"/>
          <w:szCs w:val="28"/>
          <w:lang w:val="en-US"/>
        </w:rPr>
        <w:t>[31]</w:t>
      </w:r>
      <w:r>
        <w:rPr>
          <w:rFonts w:ascii="Times New Roman" w:eastAsia="Times New Roman" w:hAnsi="Times New Roman" w:cs="Times New Roman"/>
          <w:color w:val="00000A"/>
          <w:sz w:val="28"/>
          <w:szCs w:val="28"/>
          <w:lang w:val="uk-UA"/>
        </w:rPr>
        <w:t>.</w:t>
      </w:r>
    </w:p>
    <w:p w14:paraId="4EF50F37"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Не менш важливою проблемою залишається низький рівень ци</w:t>
      </w:r>
      <w:r>
        <w:rPr>
          <w:rFonts w:ascii="Times New Roman" w:eastAsia="Times New Roman" w:hAnsi="Times New Roman" w:cs="Times New Roman"/>
          <w:color w:val="00000A"/>
          <w:sz w:val="28"/>
          <w:szCs w:val="28"/>
          <w:lang w:val="uk-UA"/>
        </w:rPr>
        <w:t>фрової грамотності значної частини населення, що робить суспільство вразливим до маніпулятивного контенту. Як свідчить дослідження ІМІ за 2023 рік, близько 41% українських користувачів соціальних мереж не відрізняють фейкову новину від достовірної, а понад</w:t>
      </w:r>
      <w:r>
        <w:rPr>
          <w:rFonts w:ascii="Times New Roman" w:eastAsia="Times New Roman" w:hAnsi="Times New Roman" w:cs="Times New Roman"/>
          <w:color w:val="00000A"/>
          <w:sz w:val="28"/>
          <w:szCs w:val="28"/>
          <w:lang w:val="uk-UA"/>
        </w:rPr>
        <w:t xml:space="preserve"> 60% ніколи не перевіряють інформацію на декількох джерелах. У поєднанні з високим рівнем емоційного навантаження в умовах війни це створює сприятливе середовище для поширення панічних меседжів, </w:t>
      </w:r>
      <w:proofErr w:type="spellStart"/>
      <w:r>
        <w:rPr>
          <w:rFonts w:ascii="Times New Roman" w:eastAsia="Times New Roman" w:hAnsi="Times New Roman" w:cs="Times New Roman"/>
          <w:color w:val="00000A"/>
          <w:sz w:val="28"/>
          <w:szCs w:val="28"/>
          <w:lang w:val="uk-UA"/>
        </w:rPr>
        <w:t>псевдопатріотичних</w:t>
      </w:r>
      <w:proofErr w:type="spellEnd"/>
      <w:r>
        <w:rPr>
          <w:rFonts w:ascii="Times New Roman" w:eastAsia="Times New Roman" w:hAnsi="Times New Roman" w:cs="Times New Roman"/>
          <w:color w:val="00000A"/>
          <w:sz w:val="28"/>
          <w:szCs w:val="28"/>
          <w:lang w:val="uk-UA"/>
        </w:rPr>
        <w:t xml:space="preserve"> </w:t>
      </w:r>
      <w:proofErr w:type="spellStart"/>
      <w:r>
        <w:rPr>
          <w:rFonts w:ascii="Times New Roman" w:eastAsia="Times New Roman" w:hAnsi="Times New Roman" w:cs="Times New Roman"/>
          <w:color w:val="00000A"/>
          <w:sz w:val="28"/>
          <w:szCs w:val="28"/>
          <w:lang w:val="uk-UA"/>
        </w:rPr>
        <w:t>наративів</w:t>
      </w:r>
      <w:proofErr w:type="spellEnd"/>
      <w:r>
        <w:rPr>
          <w:rFonts w:ascii="Times New Roman" w:eastAsia="Times New Roman" w:hAnsi="Times New Roman" w:cs="Times New Roman"/>
          <w:color w:val="00000A"/>
          <w:sz w:val="28"/>
          <w:szCs w:val="28"/>
          <w:lang w:val="uk-UA"/>
        </w:rPr>
        <w:t xml:space="preserve"> або </w:t>
      </w:r>
      <w:proofErr w:type="spellStart"/>
      <w:r>
        <w:rPr>
          <w:rFonts w:ascii="Times New Roman" w:eastAsia="Times New Roman" w:hAnsi="Times New Roman" w:cs="Times New Roman"/>
          <w:color w:val="00000A"/>
          <w:sz w:val="28"/>
          <w:szCs w:val="28"/>
          <w:lang w:val="uk-UA"/>
        </w:rPr>
        <w:t>дискредитаційних</w:t>
      </w:r>
      <w:proofErr w:type="spellEnd"/>
      <w:r>
        <w:rPr>
          <w:rFonts w:ascii="Times New Roman" w:eastAsia="Times New Roman" w:hAnsi="Times New Roman" w:cs="Times New Roman"/>
          <w:color w:val="00000A"/>
          <w:sz w:val="28"/>
          <w:szCs w:val="28"/>
          <w:lang w:val="uk-UA"/>
        </w:rPr>
        <w:t xml:space="preserve"> кампаній, я</w:t>
      </w:r>
      <w:r>
        <w:rPr>
          <w:rFonts w:ascii="Times New Roman" w:eastAsia="Times New Roman" w:hAnsi="Times New Roman" w:cs="Times New Roman"/>
          <w:color w:val="00000A"/>
          <w:sz w:val="28"/>
          <w:szCs w:val="28"/>
          <w:lang w:val="uk-UA"/>
        </w:rPr>
        <w:t>кі можуть мати серйозні наслідки для суспільної стабільності</w:t>
      </w:r>
      <w:r>
        <w:rPr>
          <w:rFonts w:ascii="Times New Roman" w:eastAsia="Times New Roman" w:hAnsi="Times New Roman" w:cs="Times New Roman"/>
          <w:color w:val="00000A"/>
          <w:sz w:val="28"/>
          <w:szCs w:val="28"/>
          <w:lang w:val="en-US"/>
        </w:rPr>
        <w:t>[2]</w:t>
      </w:r>
      <w:r>
        <w:rPr>
          <w:rFonts w:ascii="Times New Roman" w:eastAsia="Times New Roman" w:hAnsi="Times New Roman" w:cs="Times New Roman"/>
          <w:color w:val="00000A"/>
          <w:sz w:val="28"/>
          <w:szCs w:val="28"/>
          <w:lang w:val="uk-UA"/>
        </w:rPr>
        <w:t>.</w:t>
      </w:r>
    </w:p>
    <w:p w14:paraId="2A558414" w14:textId="77777777" w:rsidR="00F53096" w:rsidRDefault="001F2C1A">
      <w:pPr>
        <w:spacing w:line="360" w:lineRule="auto"/>
        <w:ind w:firstLine="709"/>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Ключовим напрямом для нашого суспільства залишається підвищення інформаційної стійкості населення, що можливо лише за умови розвитку критичного мислення, цифрової грамотності та здатності роз</w:t>
      </w:r>
      <w:r>
        <w:rPr>
          <w:rFonts w:ascii="Times New Roman" w:eastAsia="Times New Roman" w:hAnsi="Times New Roman" w:cs="Times New Roman"/>
          <w:color w:val="00000A"/>
          <w:sz w:val="28"/>
          <w:szCs w:val="28"/>
          <w:lang w:val="uk-UA"/>
        </w:rPr>
        <w:t xml:space="preserve">пізнавати маніпулятивні загрози з боку агресора. Це вимагає впровадження цілісної політики </w:t>
      </w:r>
      <w:proofErr w:type="spellStart"/>
      <w:r>
        <w:rPr>
          <w:rFonts w:ascii="Times New Roman" w:eastAsia="Times New Roman" w:hAnsi="Times New Roman" w:cs="Times New Roman"/>
          <w:color w:val="00000A"/>
          <w:sz w:val="28"/>
          <w:szCs w:val="28"/>
          <w:lang w:val="uk-UA"/>
        </w:rPr>
        <w:t>медіаосвіти</w:t>
      </w:r>
      <w:proofErr w:type="spellEnd"/>
      <w:r>
        <w:rPr>
          <w:rFonts w:ascii="Times New Roman" w:eastAsia="Times New Roman" w:hAnsi="Times New Roman" w:cs="Times New Roman"/>
          <w:color w:val="00000A"/>
          <w:sz w:val="28"/>
          <w:szCs w:val="28"/>
          <w:lang w:val="uk-UA"/>
        </w:rPr>
        <w:t xml:space="preserve"> на всіх рівнях -  від шкільної освіти до державної служби. Лише поєднання державної політики, громадянської відповідальності та </w:t>
      </w:r>
      <w:r>
        <w:rPr>
          <w:rFonts w:ascii="Times New Roman" w:eastAsia="Times New Roman" w:hAnsi="Times New Roman" w:cs="Times New Roman"/>
          <w:color w:val="00000A"/>
          <w:sz w:val="28"/>
          <w:szCs w:val="28"/>
          <w:lang w:val="uk-UA"/>
        </w:rPr>
        <w:lastRenderedPageBreak/>
        <w:t xml:space="preserve">міжнародного партнерства </w:t>
      </w:r>
      <w:r>
        <w:rPr>
          <w:rFonts w:ascii="Times New Roman" w:eastAsia="Times New Roman" w:hAnsi="Times New Roman" w:cs="Times New Roman"/>
          <w:color w:val="00000A"/>
          <w:sz w:val="28"/>
          <w:szCs w:val="28"/>
          <w:lang w:val="uk-UA"/>
        </w:rPr>
        <w:t>дозволить ефективно протистояти інформаційним загрозам, забезпечуючи інформаційну безпеку як складову національної.</w:t>
      </w:r>
    </w:p>
    <w:p w14:paraId="2DB8B79A"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22685B99"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188ECF75"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39B96AEF"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19482BD7" w14:textId="77777777" w:rsidR="00F53096" w:rsidRDefault="00F53096">
      <w:pPr>
        <w:spacing w:line="360" w:lineRule="auto"/>
        <w:jc w:val="both"/>
        <w:rPr>
          <w:rFonts w:ascii="Times New Roman" w:eastAsia="Times New Roman" w:hAnsi="Times New Roman" w:cs="Times New Roman"/>
          <w:color w:val="00000A"/>
          <w:sz w:val="28"/>
          <w:szCs w:val="28"/>
          <w:lang w:val="uk-UA"/>
        </w:rPr>
      </w:pPr>
    </w:p>
    <w:p w14:paraId="00C6A8DB" w14:textId="77777777" w:rsidR="00F53096" w:rsidRDefault="00F53096">
      <w:pPr>
        <w:spacing w:line="360" w:lineRule="auto"/>
        <w:jc w:val="both"/>
        <w:rPr>
          <w:rFonts w:ascii="Times New Roman" w:eastAsia="Times New Roman" w:hAnsi="Times New Roman" w:cs="Times New Roman"/>
          <w:color w:val="00000A"/>
          <w:sz w:val="28"/>
          <w:szCs w:val="28"/>
          <w:lang w:val="en-US"/>
        </w:rPr>
      </w:pPr>
    </w:p>
    <w:p w14:paraId="6048938D" w14:textId="77777777" w:rsidR="00F53096" w:rsidRDefault="00F53096">
      <w:pPr>
        <w:spacing w:line="360" w:lineRule="auto"/>
        <w:ind w:firstLine="709"/>
        <w:jc w:val="both"/>
        <w:rPr>
          <w:rFonts w:ascii="Times New Roman" w:eastAsia="Times New Roman" w:hAnsi="Times New Roman" w:cs="Times New Roman"/>
          <w:color w:val="00000A"/>
          <w:sz w:val="28"/>
          <w:szCs w:val="28"/>
          <w:lang w:val="uk-UA"/>
        </w:rPr>
      </w:pPr>
    </w:p>
    <w:p w14:paraId="5B5178B1" w14:textId="77777777" w:rsidR="00F53096" w:rsidRDefault="001F2C1A">
      <w:pPr>
        <w:spacing w:line="360" w:lineRule="auto"/>
        <w:ind w:firstLine="709"/>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ВИСНОВКИ</w:t>
      </w:r>
    </w:p>
    <w:p w14:paraId="5F8FF5E4" w14:textId="77777777" w:rsidR="00F53096" w:rsidRDefault="00F53096">
      <w:pPr>
        <w:spacing w:line="360" w:lineRule="auto"/>
        <w:ind w:firstLine="720"/>
        <w:jc w:val="both"/>
        <w:rPr>
          <w:rFonts w:ascii="Times New Roman" w:eastAsia="Times New Roman" w:hAnsi="Times New Roman" w:cs="Times New Roman"/>
          <w:color w:val="00000A"/>
          <w:sz w:val="28"/>
          <w:szCs w:val="28"/>
        </w:rPr>
      </w:pPr>
      <w:bookmarkStart w:id="1" w:name="_lsgq5sl42pyc" w:colFirst="0" w:colLast="0"/>
      <w:bookmarkEnd w:id="1"/>
    </w:p>
    <w:p w14:paraId="30D912A2"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Національна безпека в інформаційній сфері є фундаментальним чинником збереження суверенітету та стабільності </w:t>
      </w:r>
      <w:r>
        <w:rPr>
          <w:rFonts w:ascii="Times New Roman" w:eastAsia="Times New Roman" w:hAnsi="Times New Roman" w:cs="Times New Roman"/>
          <w:color w:val="00000A"/>
          <w:sz w:val="28"/>
          <w:szCs w:val="28"/>
          <w:lang w:val="uk-UA"/>
        </w:rPr>
        <w:t>держави. Забезпечення інформаційної безпеки України потребує цілісного підходу, що охоплює правове, технічне, інституційне, гуманітарне та міжнародне співробітництво. У процесі виконання дипломної роботи, на основі аналізу теоретичних засад, чинного законо</w:t>
      </w:r>
      <w:r>
        <w:rPr>
          <w:rFonts w:ascii="Times New Roman" w:eastAsia="Times New Roman" w:hAnsi="Times New Roman" w:cs="Times New Roman"/>
          <w:color w:val="00000A"/>
          <w:sz w:val="28"/>
          <w:szCs w:val="28"/>
          <w:lang w:val="uk-UA"/>
        </w:rPr>
        <w:t>давства, стратегічних документів та практичних викликів, було досягнуто поставленої мети дослідження й сформульовано такі основні висновки.</w:t>
      </w:r>
    </w:p>
    <w:p w14:paraId="12AC8C6C"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Інформаційна безпека України забезпечується через систему державних органів, стратегічних програм, нормативно-правов</w:t>
      </w:r>
      <w:r>
        <w:rPr>
          <w:rFonts w:ascii="Times New Roman" w:eastAsia="Times New Roman" w:hAnsi="Times New Roman" w:cs="Times New Roman"/>
          <w:color w:val="00000A"/>
          <w:sz w:val="28"/>
          <w:szCs w:val="28"/>
          <w:lang w:val="uk-UA"/>
        </w:rPr>
        <w:t xml:space="preserve">их актів та механізмів реагування на загрози. Законодавче регулювання здійснюється на основі Конституції України, законів «Про національну безпеку України», «Про інформацію», «Про основи забезпечення </w:t>
      </w:r>
      <w:proofErr w:type="spellStart"/>
      <w:r>
        <w:rPr>
          <w:rFonts w:ascii="Times New Roman" w:eastAsia="Times New Roman" w:hAnsi="Times New Roman" w:cs="Times New Roman"/>
          <w:color w:val="00000A"/>
          <w:sz w:val="28"/>
          <w:szCs w:val="28"/>
          <w:lang w:val="uk-UA"/>
        </w:rPr>
        <w:t>кібербезпеки</w:t>
      </w:r>
      <w:proofErr w:type="spellEnd"/>
      <w:r>
        <w:rPr>
          <w:rFonts w:ascii="Times New Roman" w:eastAsia="Times New Roman" w:hAnsi="Times New Roman" w:cs="Times New Roman"/>
          <w:color w:val="00000A"/>
          <w:sz w:val="28"/>
          <w:szCs w:val="28"/>
          <w:lang w:val="uk-UA"/>
        </w:rPr>
        <w:t xml:space="preserve"> України», а також Національної стратегії ін</w:t>
      </w:r>
      <w:r>
        <w:rPr>
          <w:rFonts w:ascii="Times New Roman" w:eastAsia="Times New Roman" w:hAnsi="Times New Roman" w:cs="Times New Roman"/>
          <w:color w:val="00000A"/>
          <w:sz w:val="28"/>
          <w:szCs w:val="28"/>
          <w:lang w:val="uk-UA"/>
        </w:rPr>
        <w:t>формаційної безпеки. Ці документи визначають структуру захисту інформаційного простору, повноваження суб’єктів безпеки та пріоритети державної політики в інформаційній сфері.</w:t>
      </w:r>
    </w:p>
    <w:p w14:paraId="0093CE39"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Аналіз еволюції підходів до інформаційної безпеки показує, що українське суспільс</w:t>
      </w:r>
      <w:r>
        <w:rPr>
          <w:rFonts w:ascii="Times New Roman" w:eastAsia="Times New Roman" w:hAnsi="Times New Roman" w:cs="Times New Roman"/>
          <w:color w:val="00000A"/>
          <w:sz w:val="28"/>
          <w:szCs w:val="28"/>
          <w:lang w:val="uk-UA"/>
        </w:rPr>
        <w:t xml:space="preserve">тво поступово відходить від уявлення про безпеку як суто технічний чи воєнний процес. Після 2014 року, особливо у контексті повномасштабної війни 2022 року, акцент змістився на комплексне розуміння інформаційної сфери як </w:t>
      </w:r>
      <w:r>
        <w:rPr>
          <w:rFonts w:ascii="Times New Roman" w:eastAsia="Times New Roman" w:hAnsi="Times New Roman" w:cs="Times New Roman"/>
          <w:color w:val="00000A"/>
          <w:sz w:val="28"/>
          <w:szCs w:val="28"/>
          <w:lang w:val="uk-UA"/>
        </w:rPr>
        <w:lastRenderedPageBreak/>
        <w:t xml:space="preserve">простору протистояння </w:t>
      </w:r>
      <w:proofErr w:type="spellStart"/>
      <w:r>
        <w:rPr>
          <w:rFonts w:ascii="Times New Roman" w:eastAsia="Times New Roman" w:hAnsi="Times New Roman" w:cs="Times New Roman"/>
          <w:color w:val="00000A"/>
          <w:sz w:val="28"/>
          <w:szCs w:val="28"/>
          <w:lang w:val="uk-UA"/>
        </w:rPr>
        <w:t>дезінформацій</w:t>
      </w:r>
      <w:r>
        <w:rPr>
          <w:rFonts w:ascii="Times New Roman" w:eastAsia="Times New Roman" w:hAnsi="Times New Roman" w:cs="Times New Roman"/>
          <w:color w:val="00000A"/>
          <w:sz w:val="28"/>
          <w:szCs w:val="28"/>
          <w:lang w:val="uk-UA"/>
        </w:rPr>
        <w:t>ним</w:t>
      </w:r>
      <w:proofErr w:type="spellEnd"/>
      <w:r>
        <w:rPr>
          <w:rFonts w:ascii="Times New Roman" w:eastAsia="Times New Roman" w:hAnsi="Times New Roman" w:cs="Times New Roman"/>
          <w:color w:val="00000A"/>
          <w:sz w:val="28"/>
          <w:szCs w:val="28"/>
          <w:lang w:val="uk-UA"/>
        </w:rPr>
        <w:t xml:space="preserve"> кампаніям, </w:t>
      </w:r>
      <w:proofErr w:type="spellStart"/>
      <w:r>
        <w:rPr>
          <w:rFonts w:ascii="Times New Roman" w:eastAsia="Times New Roman" w:hAnsi="Times New Roman" w:cs="Times New Roman"/>
          <w:color w:val="00000A"/>
          <w:sz w:val="28"/>
          <w:szCs w:val="28"/>
          <w:lang w:val="uk-UA"/>
        </w:rPr>
        <w:t>кіберзагрозам</w:t>
      </w:r>
      <w:proofErr w:type="spellEnd"/>
      <w:r>
        <w:rPr>
          <w:rFonts w:ascii="Times New Roman" w:eastAsia="Times New Roman" w:hAnsi="Times New Roman" w:cs="Times New Roman"/>
          <w:color w:val="00000A"/>
          <w:sz w:val="28"/>
          <w:szCs w:val="28"/>
          <w:lang w:val="uk-UA"/>
        </w:rPr>
        <w:t>, інформаційно-психологічним операціям та маніпуляціям суспільною свідомістю. Особливу загрозу для України становлять розголошення державної та іншої захищеної законом інформації, кіберзлочинність і комп’ютерний тероризм, які ви</w:t>
      </w:r>
      <w:r>
        <w:rPr>
          <w:rFonts w:ascii="Times New Roman" w:eastAsia="Times New Roman" w:hAnsi="Times New Roman" w:cs="Times New Roman"/>
          <w:color w:val="00000A"/>
          <w:sz w:val="28"/>
          <w:szCs w:val="28"/>
          <w:lang w:val="uk-UA"/>
        </w:rPr>
        <w:t>користовуються противником у межах гібридної агресії. Також критичним залишається явище маніпулятивних інформаційних технологій, що використовуються для дестабілізації внутрішньополітичної ситуації, дискредитації Збройних Сил України та підриву довіри до д</w:t>
      </w:r>
      <w:r>
        <w:rPr>
          <w:rFonts w:ascii="Times New Roman" w:eastAsia="Times New Roman" w:hAnsi="Times New Roman" w:cs="Times New Roman"/>
          <w:color w:val="00000A"/>
          <w:sz w:val="28"/>
          <w:szCs w:val="28"/>
          <w:lang w:val="uk-UA"/>
        </w:rPr>
        <w:t>ержавних інституцій.</w:t>
      </w:r>
    </w:p>
    <w:p w14:paraId="415B2305"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Досвід України свідчить, що одним із визначальних напрямів протидії інформаційним загрозам є розвиток стратегічних комунікацій, системи </w:t>
      </w:r>
      <w:proofErr w:type="spellStart"/>
      <w:r>
        <w:rPr>
          <w:rFonts w:ascii="Times New Roman" w:eastAsia="Times New Roman" w:hAnsi="Times New Roman" w:cs="Times New Roman"/>
          <w:color w:val="00000A"/>
          <w:sz w:val="28"/>
          <w:szCs w:val="28"/>
          <w:lang w:val="uk-UA"/>
        </w:rPr>
        <w:t>фактчекінгу</w:t>
      </w:r>
      <w:proofErr w:type="spellEnd"/>
      <w:r>
        <w:rPr>
          <w:rFonts w:ascii="Times New Roman" w:eastAsia="Times New Roman" w:hAnsi="Times New Roman" w:cs="Times New Roman"/>
          <w:color w:val="00000A"/>
          <w:sz w:val="28"/>
          <w:szCs w:val="28"/>
          <w:lang w:val="uk-UA"/>
        </w:rPr>
        <w:t xml:space="preserve">, протидії дезінформації та формування </w:t>
      </w:r>
      <w:proofErr w:type="spellStart"/>
      <w:r>
        <w:rPr>
          <w:rFonts w:ascii="Times New Roman" w:eastAsia="Times New Roman" w:hAnsi="Times New Roman" w:cs="Times New Roman"/>
          <w:color w:val="00000A"/>
          <w:sz w:val="28"/>
          <w:szCs w:val="28"/>
          <w:lang w:val="uk-UA"/>
        </w:rPr>
        <w:t>медіастійкості</w:t>
      </w:r>
      <w:proofErr w:type="spellEnd"/>
      <w:r>
        <w:rPr>
          <w:rFonts w:ascii="Times New Roman" w:eastAsia="Times New Roman" w:hAnsi="Times New Roman" w:cs="Times New Roman"/>
          <w:color w:val="00000A"/>
          <w:sz w:val="28"/>
          <w:szCs w:val="28"/>
          <w:lang w:val="uk-UA"/>
        </w:rPr>
        <w:t xml:space="preserve"> населення. Співпраця держави, гром</w:t>
      </w:r>
      <w:r>
        <w:rPr>
          <w:rFonts w:ascii="Times New Roman" w:eastAsia="Times New Roman" w:hAnsi="Times New Roman" w:cs="Times New Roman"/>
          <w:color w:val="00000A"/>
          <w:sz w:val="28"/>
          <w:szCs w:val="28"/>
          <w:lang w:val="uk-UA"/>
        </w:rPr>
        <w:t>адянського суспільства та міжнародних партнерів дозволяє поступово створювати екосистему демократичного реагування на інформаційні атаки без обмеження основоположних прав і свобод.</w:t>
      </w:r>
    </w:p>
    <w:p w14:paraId="605B4724"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Водночас в Україні залишаються істотні проблеми, такі як відсутність цілісн</w:t>
      </w:r>
      <w:r>
        <w:rPr>
          <w:rFonts w:ascii="Times New Roman" w:eastAsia="Times New Roman" w:hAnsi="Times New Roman" w:cs="Times New Roman"/>
          <w:color w:val="00000A"/>
          <w:sz w:val="28"/>
          <w:szCs w:val="28"/>
          <w:lang w:val="uk-UA"/>
        </w:rPr>
        <w:t>ого законодавчого механізму протидії інформаційним маніпуляціям, недостатня технічна й кадрова спроможність окремих органів безпеки, а також низький рівень цифрової грамотності частини громадян. Це зумовлює необхідність подальшого вдосконалення державної п</w:t>
      </w:r>
      <w:r>
        <w:rPr>
          <w:rFonts w:ascii="Times New Roman" w:eastAsia="Times New Roman" w:hAnsi="Times New Roman" w:cs="Times New Roman"/>
          <w:color w:val="00000A"/>
          <w:sz w:val="28"/>
          <w:szCs w:val="28"/>
          <w:lang w:val="uk-UA"/>
        </w:rPr>
        <w:t xml:space="preserve">олітики в інформаційній сфері, активізації міжнародної співпраці та інвестування у розвиток людського капіталу. Повномасштабна війна, розв'язана </w:t>
      </w:r>
      <w:proofErr w:type="spellStart"/>
      <w:r>
        <w:rPr>
          <w:rFonts w:ascii="Times New Roman" w:eastAsia="Times New Roman" w:hAnsi="Times New Roman" w:cs="Times New Roman"/>
          <w:color w:val="00000A"/>
          <w:sz w:val="28"/>
          <w:szCs w:val="28"/>
          <w:lang w:val="uk-UA"/>
        </w:rPr>
        <w:t>рф</w:t>
      </w:r>
      <w:proofErr w:type="spellEnd"/>
      <w:r>
        <w:rPr>
          <w:rFonts w:ascii="Times New Roman" w:eastAsia="Times New Roman" w:hAnsi="Times New Roman" w:cs="Times New Roman"/>
          <w:color w:val="00000A"/>
          <w:sz w:val="28"/>
          <w:szCs w:val="28"/>
          <w:lang w:val="uk-UA"/>
        </w:rPr>
        <w:t>, підкреслила, що інформаційна сфера є полем битви не менш важливим, ніж фізичний простір. Україна стала одни</w:t>
      </w:r>
      <w:r>
        <w:rPr>
          <w:rFonts w:ascii="Times New Roman" w:eastAsia="Times New Roman" w:hAnsi="Times New Roman" w:cs="Times New Roman"/>
          <w:color w:val="00000A"/>
          <w:sz w:val="28"/>
          <w:szCs w:val="28"/>
          <w:lang w:val="uk-UA"/>
        </w:rPr>
        <w:t>м із перших прикладів країни, яка водночас веде традиційну оборону та інформаційну. Ця боротьба висунула на перший план потребу у комплексних механізмах забезпечення інформаційної безпеки в умовах демократичного устрою.</w:t>
      </w:r>
    </w:p>
    <w:p w14:paraId="28C50A98" w14:textId="77777777" w:rsidR="00F53096" w:rsidRDefault="001F2C1A">
      <w:pPr>
        <w:spacing w:line="360" w:lineRule="auto"/>
        <w:ind w:firstLine="7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lang w:val="uk-UA"/>
        </w:rPr>
        <w:t xml:space="preserve">Таким чином, ефективне забезпечення </w:t>
      </w:r>
      <w:r>
        <w:rPr>
          <w:rFonts w:ascii="Times New Roman" w:eastAsia="Times New Roman" w:hAnsi="Times New Roman" w:cs="Times New Roman"/>
          <w:color w:val="00000A"/>
          <w:sz w:val="28"/>
          <w:szCs w:val="28"/>
          <w:lang w:val="uk-UA"/>
        </w:rPr>
        <w:t xml:space="preserve">національної безпеки в інформаційній сфері можливе лише за умови об'єднання технологічних інновацій, правового регулювання, міжнародної підтримки та розвитку інформаційної культури громадян. У цьому контексті незворотність </w:t>
      </w:r>
      <w:r>
        <w:rPr>
          <w:rFonts w:ascii="Times New Roman" w:eastAsia="Times New Roman" w:hAnsi="Times New Roman" w:cs="Times New Roman"/>
          <w:color w:val="00000A"/>
          <w:sz w:val="28"/>
          <w:szCs w:val="28"/>
          <w:lang w:val="uk-UA"/>
        </w:rPr>
        <w:lastRenderedPageBreak/>
        <w:t>євроатлантичного курсу України, з</w:t>
      </w:r>
      <w:r>
        <w:rPr>
          <w:rFonts w:ascii="Times New Roman" w:eastAsia="Times New Roman" w:hAnsi="Times New Roman" w:cs="Times New Roman"/>
          <w:color w:val="00000A"/>
          <w:sz w:val="28"/>
          <w:szCs w:val="28"/>
          <w:lang w:val="uk-UA"/>
        </w:rPr>
        <w:t>окрема в частині участі у цифрових ініціативах НАТО та ЄС, є не лише політичним вектором, а й стратегічною гарантією безпеки в інформаційному вимірі.</w:t>
      </w:r>
    </w:p>
    <w:p w14:paraId="2A342CE1" w14:textId="77777777" w:rsidR="00F53096" w:rsidRDefault="00F53096">
      <w:pPr>
        <w:spacing w:line="360" w:lineRule="auto"/>
        <w:ind w:firstLine="720"/>
        <w:jc w:val="both"/>
        <w:rPr>
          <w:rFonts w:ascii="Times New Roman" w:eastAsia="Times New Roman" w:hAnsi="Times New Roman" w:cs="Times New Roman"/>
          <w:color w:val="00000A"/>
          <w:sz w:val="28"/>
          <w:szCs w:val="28"/>
        </w:rPr>
      </w:pPr>
    </w:p>
    <w:p w14:paraId="2EAA8E67" w14:textId="77777777" w:rsidR="00F53096" w:rsidRDefault="00F53096">
      <w:pPr>
        <w:spacing w:line="360" w:lineRule="auto"/>
        <w:ind w:firstLine="720"/>
        <w:jc w:val="both"/>
        <w:rPr>
          <w:rFonts w:ascii="Times New Roman" w:eastAsia="Times New Roman" w:hAnsi="Times New Roman" w:cs="Times New Roman"/>
          <w:color w:val="00000A"/>
          <w:sz w:val="28"/>
          <w:szCs w:val="28"/>
        </w:rPr>
      </w:pPr>
    </w:p>
    <w:p w14:paraId="6025D703" w14:textId="77777777" w:rsidR="00F53096" w:rsidRDefault="00F53096">
      <w:pPr>
        <w:spacing w:line="360" w:lineRule="auto"/>
        <w:jc w:val="both"/>
        <w:rPr>
          <w:rFonts w:ascii="Times New Roman" w:eastAsia="Times New Roman" w:hAnsi="Times New Roman" w:cs="Times New Roman"/>
          <w:color w:val="00000A"/>
          <w:sz w:val="28"/>
          <w:szCs w:val="28"/>
        </w:rPr>
      </w:pPr>
    </w:p>
    <w:p w14:paraId="26B686E0" w14:textId="77777777" w:rsidR="00F53096" w:rsidRDefault="001F2C1A">
      <w:pPr>
        <w:numPr>
          <w:ilvl w:val="0"/>
          <w:numId w:val="1"/>
        </w:numPr>
        <w:spacing w:line="360" w:lineRule="auto"/>
        <w:jc w:val="center"/>
        <w:rPr>
          <w:rFonts w:ascii="Times New Roman" w:eastAsia="Times New Roman" w:hAnsi="Times New Roman" w:cs="Times New Roman"/>
          <w:b/>
          <w:color w:val="00000A"/>
          <w:sz w:val="28"/>
          <w:szCs w:val="28"/>
        </w:rPr>
      </w:pPr>
      <w:bookmarkStart w:id="2" w:name="_1fob9te" w:colFirst="0" w:colLast="0"/>
      <w:bookmarkEnd w:id="2"/>
      <w:r>
        <w:rPr>
          <w:rFonts w:ascii="Times New Roman" w:eastAsia="Times New Roman" w:hAnsi="Times New Roman" w:cs="Times New Roman"/>
          <w:b/>
          <w:color w:val="00000A"/>
          <w:sz w:val="28"/>
          <w:szCs w:val="28"/>
        </w:rPr>
        <w:t>СПИСОК ВИКОРИСТАНИХ ДЖЕРЕЛ</w:t>
      </w:r>
    </w:p>
    <w:p w14:paraId="436111B9" w14:textId="77777777" w:rsidR="00F53096" w:rsidRDefault="00F53096">
      <w:pPr>
        <w:numPr>
          <w:ilvl w:val="0"/>
          <w:numId w:val="1"/>
        </w:numPr>
        <w:spacing w:line="360" w:lineRule="auto"/>
        <w:jc w:val="center"/>
        <w:rPr>
          <w:rFonts w:ascii="Times New Roman" w:eastAsia="Times New Roman" w:hAnsi="Times New Roman" w:cs="Times New Roman"/>
          <w:b/>
          <w:color w:val="00000A"/>
          <w:sz w:val="28"/>
          <w:szCs w:val="28"/>
        </w:rPr>
      </w:pPr>
    </w:p>
    <w:p w14:paraId="7DF1B195"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Аналітика з питань дезінформації та стандартів журналістики. Інститут масової інформації (ІМІ).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8" w:history="1">
        <w:r>
          <w:rPr>
            <w:rStyle w:val="a5"/>
            <w:rFonts w:ascii="Times New Roman" w:hAnsi="Times New Roman" w:cs="Times New Roman"/>
            <w:sz w:val="28"/>
            <w:szCs w:val="28"/>
            <w:lang w:val="uk-UA"/>
          </w:rPr>
          <w:t>https://imi.org.ua</w:t>
        </w:r>
      </w:hyperlink>
      <w:r>
        <w:rPr>
          <w:rFonts w:ascii="Times New Roman" w:hAnsi="Times New Roman" w:cs="Times New Roman"/>
          <w:sz w:val="28"/>
          <w:szCs w:val="28"/>
          <w:lang w:val="uk-UA"/>
        </w:rPr>
        <w:t xml:space="preserve"> (дата звернення - 12.04.2025)</w:t>
      </w:r>
    </w:p>
    <w:p w14:paraId="3C3696FE"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Аналітика щодо дезінформації в Україні. Європейська служба зовнішньої д</w:t>
      </w:r>
      <w:r>
        <w:rPr>
          <w:rFonts w:ascii="Times New Roman" w:hAnsi="Times New Roman" w:cs="Times New Roman"/>
          <w:sz w:val="28"/>
          <w:szCs w:val="28"/>
          <w:lang w:val="uk-UA"/>
        </w:rPr>
        <w:t xml:space="preserve">ії (EEAS).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9" w:history="1">
        <w:r>
          <w:rPr>
            <w:rStyle w:val="a5"/>
            <w:rFonts w:ascii="Times New Roman" w:hAnsi="Times New Roman" w:cs="Times New Roman"/>
            <w:sz w:val="28"/>
            <w:szCs w:val="28"/>
            <w:lang w:val="uk-UA"/>
          </w:rPr>
          <w:t>https://euvsdisinfo.eu</w:t>
        </w:r>
      </w:hyperlink>
      <w:r>
        <w:rPr>
          <w:rFonts w:ascii="Times New Roman" w:hAnsi="Times New Roman" w:cs="Times New Roman"/>
          <w:sz w:val="28"/>
          <w:szCs w:val="28"/>
          <w:lang w:val="uk-UA"/>
        </w:rPr>
        <w:t xml:space="preserve"> (дата звернення - 12.04.2025)</w:t>
      </w:r>
    </w:p>
    <w:p w14:paraId="154B5D7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Аналітичні звіти з інформаційної безпеки та інформаційного простору України. РНБО України. 2025.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0" w:history="1">
        <w:r>
          <w:rPr>
            <w:rStyle w:val="a5"/>
            <w:rFonts w:ascii="Times New Roman" w:hAnsi="Times New Roman" w:cs="Times New Roman"/>
            <w:sz w:val="28"/>
            <w:szCs w:val="28"/>
            <w:lang w:val="uk-UA"/>
          </w:rPr>
          <w:t>https://www.rnbo.gov.ua</w:t>
        </w:r>
      </w:hyperlink>
      <w:r>
        <w:rPr>
          <w:rFonts w:ascii="Times New Roman" w:hAnsi="Times New Roman" w:cs="Times New Roman"/>
          <w:sz w:val="28"/>
          <w:szCs w:val="28"/>
          <w:lang w:val="uk-UA"/>
        </w:rPr>
        <w:t xml:space="preserve"> (дата звернення - 12.04.2025)</w:t>
      </w:r>
    </w:p>
    <w:p w14:paraId="074DC493"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Аніщук В. В. Інформаційна безпека як </w:t>
      </w:r>
      <w:proofErr w:type="spellStart"/>
      <w:r>
        <w:rPr>
          <w:rFonts w:ascii="Times New Roman" w:hAnsi="Times New Roman" w:cs="Times New Roman"/>
          <w:sz w:val="28"/>
          <w:szCs w:val="28"/>
        </w:rPr>
        <w:t>обʼєкт</w:t>
      </w:r>
      <w:proofErr w:type="spellEnd"/>
      <w:r>
        <w:rPr>
          <w:rFonts w:ascii="Times New Roman" w:hAnsi="Times New Roman" w:cs="Times New Roman"/>
          <w:sz w:val="28"/>
          <w:szCs w:val="28"/>
        </w:rPr>
        <w:t xml:space="preserve"> посягання злочин</w:t>
      </w:r>
      <w:r>
        <w:rPr>
          <w:rFonts w:ascii="Times New Roman" w:hAnsi="Times New Roman" w:cs="Times New Roman"/>
          <w:sz w:val="28"/>
          <w:szCs w:val="28"/>
        </w:rPr>
        <w:t>ів проти основ національної безпеки України. 2023.</w:t>
      </w:r>
      <w: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1" w:history="1">
        <w:r>
          <w:rPr>
            <w:rStyle w:val="a5"/>
            <w:rFonts w:ascii="Times New Roman" w:hAnsi="Times New Roman" w:cs="Times New Roman"/>
            <w:sz w:val="28"/>
            <w:szCs w:val="28"/>
          </w:rPr>
          <w:t>https://dspace.uzhnu.edu.ua/jspui/handle/lib/55147</w:t>
        </w:r>
      </w:hyperlink>
      <w:r>
        <w:rPr>
          <w:rFonts w:ascii="Times New Roman" w:hAnsi="Times New Roman" w:cs="Times New Roman"/>
          <w:sz w:val="28"/>
          <w:szCs w:val="28"/>
          <w:lang w:val="uk-UA"/>
        </w:rPr>
        <w:t xml:space="preserve"> (дата звернення - 12.04.2025)</w:t>
      </w:r>
    </w:p>
    <w:p w14:paraId="4D7AF82B"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Більше 100 проваджень за статтею 114-2: СБУ активізу</w:t>
      </w:r>
      <w:r>
        <w:rPr>
          <w:rFonts w:ascii="Times New Roman" w:hAnsi="Times New Roman" w:cs="Times New Roman"/>
          <w:sz w:val="28"/>
          <w:szCs w:val="28"/>
          <w:lang w:val="uk-UA"/>
        </w:rPr>
        <w:t>вала боротьбу з "коригувальниками" вогню</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Служба безпеки України. 2022.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2" w:history="1">
        <w:r>
          <w:rPr>
            <w:rStyle w:val="a5"/>
            <w:rFonts w:ascii="Times New Roman" w:hAnsi="Times New Roman" w:cs="Times New Roman"/>
            <w:sz w:val="28"/>
            <w:szCs w:val="28"/>
            <w:lang w:val="uk-UA"/>
          </w:rPr>
          <w:t>https://ssu.gov.ua/novyny/bilshe-100-provadzhen-z</w:t>
        </w:r>
        <w:r>
          <w:rPr>
            <w:rStyle w:val="a5"/>
            <w:rFonts w:ascii="Times New Roman" w:hAnsi="Times New Roman" w:cs="Times New Roman"/>
            <w:sz w:val="28"/>
            <w:szCs w:val="28"/>
            <w:lang w:val="uk-UA"/>
          </w:rPr>
          <w:t>a-statteiu-1142-sbu-aktyvizuvala-borotbu-z-koryhuvalnykamy-vohnia</w:t>
        </w:r>
      </w:hyperlink>
      <w:r>
        <w:rPr>
          <w:rFonts w:ascii="Times New Roman" w:hAnsi="Times New Roman" w:cs="Times New Roman"/>
          <w:sz w:val="28"/>
          <w:szCs w:val="28"/>
          <w:lang w:val="uk-UA"/>
        </w:rPr>
        <w:t xml:space="preserve"> (дата звернення - 12.04.2025)</w:t>
      </w:r>
    </w:p>
    <w:p w14:paraId="018F6F61"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Бондаренко Р. В., Михальчук В. М. Інформаційна безпека держави. </w:t>
      </w:r>
      <w:r>
        <w:rPr>
          <w:rFonts w:ascii="Times New Roman" w:hAnsi="Times New Roman" w:cs="Times New Roman"/>
          <w:i/>
          <w:sz w:val="28"/>
          <w:szCs w:val="28"/>
          <w:lang w:val="uk-UA"/>
        </w:rPr>
        <w:t>Інвестиції: практика та досвід.</w:t>
      </w:r>
      <w:r>
        <w:rPr>
          <w:rFonts w:ascii="Times New Roman" w:hAnsi="Times New Roman" w:cs="Times New Roman"/>
          <w:sz w:val="28"/>
          <w:szCs w:val="28"/>
          <w:lang w:val="uk-UA"/>
        </w:rPr>
        <w:t xml:space="preserve"> 2021. №5: 95-101.</w:t>
      </w:r>
      <w: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3" w:history="1">
        <w:r>
          <w:rPr>
            <w:rStyle w:val="a5"/>
            <w:rFonts w:ascii="Times New Roman" w:hAnsi="Times New Roman" w:cs="Times New Roman"/>
            <w:sz w:val="28"/>
            <w:szCs w:val="28"/>
            <w:lang w:val="uk-UA"/>
          </w:rPr>
          <w:t>http://www.investplan.com.ua/?op=1&amp;z=7367&amp;i=14</w:t>
        </w:r>
      </w:hyperlink>
      <w:r>
        <w:rPr>
          <w:rFonts w:ascii="Times New Roman" w:hAnsi="Times New Roman" w:cs="Times New Roman"/>
          <w:sz w:val="28"/>
          <w:szCs w:val="28"/>
          <w:lang w:val="uk-UA"/>
        </w:rPr>
        <w:t xml:space="preserve"> (дата звернення - 12.04.2025)</w:t>
      </w:r>
    </w:p>
    <w:p w14:paraId="76B082F9"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lastRenderedPageBreak/>
        <w:t>Виздрик</w:t>
      </w:r>
      <w:proofErr w:type="spellEnd"/>
      <w:r>
        <w:rPr>
          <w:rFonts w:ascii="Times New Roman" w:hAnsi="Times New Roman" w:cs="Times New Roman"/>
          <w:sz w:val="28"/>
          <w:szCs w:val="28"/>
          <w:lang w:val="uk-UA"/>
        </w:rPr>
        <w:t xml:space="preserve"> В., М</w:t>
      </w:r>
      <w:proofErr w:type="spellStart"/>
      <w:r>
        <w:rPr>
          <w:rFonts w:ascii="Times New Roman" w:hAnsi="Times New Roman" w:cs="Times New Roman"/>
          <w:sz w:val="28"/>
          <w:szCs w:val="28"/>
        </w:rPr>
        <w:t>ельни</w:t>
      </w:r>
      <w:proofErr w:type="spellEnd"/>
      <w:r>
        <w:rPr>
          <w:rFonts w:ascii="Times New Roman" w:hAnsi="Times New Roman" w:cs="Times New Roman"/>
          <w:sz w:val="28"/>
          <w:szCs w:val="28"/>
          <w:lang w:val="uk-UA"/>
        </w:rPr>
        <w:t>к О</w:t>
      </w:r>
      <w:r>
        <w:rPr>
          <w:rFonts w:ascii="Times New Roman" w:hAnsi="Times New Roman" w:cs="Times New Roman"/>
          <w:sz w:val="28"/>
          <w:szCs w:val="28"/>
        </w:rPr>
        <w:t>. Інформаційна безпека в Україні: сучасний стан. </w:t>
      </w:r>
      <w:proofErr w:type="spellStart"/>
      <w:r>
        <w:rPr>
          <w:rFonts w:ascii="Times New Roman" w:hAnsi="Times New Roman" w:cs="Times New Roman"/>
          <w:i/>
          <w:iCs/>
          <w:sz w:val="28"/>
          <w:szCs w:val="28"/>
        </w:rPr>
        <w:t>Grail</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of</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Science</w:t>
      </w:r>
      <w:proofErr w:type="spellEnd"/>
      <w:r>
        <w:rPr>
          <w:rFonts w:ascii="Times New Roman" w:hAnsi="Times New Roman" w:cs="Times New Roman"/>
          <w:sz w:val="28"/>
          <w:szCs w:val="28"/>
        </w:rPr>
        <w:t>, 2023</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24: 196-202.</w:t>
      </w:r>
      <w: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4" w:anchor="page=197" w:history="1">
        <w:r>
          <w:rPr>
            <w:rStyle w:val="a5"/>
            <w:rFonts w:ascii="Times New Roman" w:hAnsi="Times New Roman" w:cs="Times New Roman"/>
            <w:sz w:val="28"/>
            <w:szCs w:val="28"/>
          </w:rPr>
          <w:t>https://www.researchgate.net/profile/Yulia-Boyko/publication/368848954_ANALIZ_VIKORISTANNA_MONOKLONALNIH_ANTITIL_U_PACIENTIV_Z_COVID-19_st770/links/63fdca43b1704f343f8ae4ba/ANALIZ-VIKORISTANNA-MONOKLONALNIH-ANTITIL-U-PACIENTIV-Z-COVID-1</w:t>
        </w:r>
        <w:r>
          <w:rPr>
            <w:rStyle w:val="a5"/>
            <w:rFonts w:ascii="Times New Roman" w:hAnsi="Times New Roman" w:cs="Times New Roman"/>
            <w:sz w:val="28"/>
            <w:szCs w:val="28"/>
          </w:rPr>
          <w:t>9-st770.pdf#page=197</w:t>
        </w:r>
      </w:hyperlink>
      <w:r>
        <w:rPr>
          <w:rFonts w:ascii="Times New Roman" w:hAnsi="Times New Roman" w:cs="Times New Roman"/>
          <w:sz w:val="28"/>
          <w:szCs w:val="28"/>
          <w:lang w:val="uk-UA"/>
        </w:rPr>
        <w:t xml:space="preserve"> (дата звернення - 12.04.2025)</w:t>
      </w:r>
    </w:p>
    <w:p w14:paraId="6C9D8723"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Вишня О. В. Інформаційна безпека як складова національної безпеки України. </w:t>
      </w:r>
      <w:r>
        <w:rPr>
          <w:rFonts w:ascii="Times New Roman" w:hAnsi="Times New Roman" w:cs="Times New Roman"/>
          <w:i/>
          <w:sz w:val="28"/>
          <w:szCs w:val="28"/>
          <w:lang w:val="uk-UA"/>
        </w:rPr>
        <w:t>Науковий вісник МВС</w:t>
      </w:r>
      <w:r>
        <w:rPr>
          <w:rFonts w:ascii="Times New Roman" w:hAnsi="Times New Roman" w:cs="Times New Roman"/>
          <w:sz w:val="28"/>
          <w:szCs w:val="28"/>
          <w:lang w:val="uk-UA"/>
        </w:rPr>
        <w:t>. 2022. № 3. С. 38–44.</w:t>
      </w:r>
    </w:p>
    <w:p w14:paraId="725638AE"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Габрієлян</w:t>
      </w:r>
      <w:proofErr w:type="spellEnd"/>
      <w:r>
        <w:rPr>
          <w:rFonts w:ascii="Times New Roman" w:hAnsi="Times New Roman" w:cs="Times New Roman"/>
          <w:sz w:val="28"/>
          <w:szCs w:val="28"/>
          <w:lang w:val="uk-UA"/>
        </w:rPr>
        <w:t xml:space="preserve"> О. М. Психологічні аспекти інформаційної війни: сучасні виклики та засоби прот</w:t>
      </w:r>
      <w:r>
        <w:rPr>
          <w:rFonts w:ascii="Times New Roman" w:hAnsi="Times New Roman" w:cs="Times New Roman"/>
          <w:sz w:val="28"/>
          <w:szCs w:val="28"/>
          <w:lang w:val="uk-UA"/>
        </w:rPr>
        <w:t xml:space="preserve">идії. </w:t>
      </w:r>
      <w:r>
        <w:rPr>
          <w:rFonts w:ascii="Times New Roman" w:hAnsi="Times New Roman" w:cs="Times New Roman"/>
          <w:i/>
          <w:sz w:val="28"/>
          <w:szCs w:val="28"/>
          <w:lang w:val="uk-UA"/>
        </w:rPr>
        <w:t>Психологія і суспільство</w:t>
      </w:r>
      <w:r>
        <w:rPr>
          <w:rFonts w:ascii="Times New Roman" w:hAnsi="Times New Roman" w:cs="Times New Roman"/>
          <w:sz w:val="28"/>
          <w:szCs w:val="28"/>
          <w:lang w:val="uk-UA"/>
        </w:rPr>
        <w:t>.  2021.  № 4. С. 58–63.</w:t>
      </w:r>
    </w:p>
    <w:p w14:paraId="70C96BDC"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Господарський кодекс України від 16.01.2003 № 436-IV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5" w:history="1">
        <w:r>
          <w:rPr>
            <w:rStyle w:val="a5"/>
            <w:rFonts w:ascii="Times New Roman" w:hAnsi="Times New Roman" w:cs="Times New Roman"/>
            <w:sz w:val="28"/>
            <w:szCs w:val="28"/>
            <w:lang w:val="uk-UA"/>
          </w:rPr>
          <w:t>https://zakon.rada.gov.ua/laws/show/436-15</w:t>
        </w:r>
      </w:hyperlink>
      <w:r>
        <w:rPr>
          <w:rFonts w:ascii="Times New Roman" w:hAnsi="Times New Roman" w:cs="Times New Roman"/>
          <w:sz w:val="28"/>
          <w:szCs w:val="28"/>
          <w:lang w:val="uk-UA"/>
        </w:rPr>
        <w:t xml:space="preserve"> (дата звернення - 12.04.2025)</w:t>
      </w:r>
    </w:p>
    <w:p w14:paraId="7A3BD27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Департамент</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кіберполіції</w:t>
      </w:r>
      <w:proofErr w:type="spellEnd"/>
      <w:r>
        <w:rPr>
          <w:rFonts w:ascii="Times New Roman" w:hAnsi="Times New Roman" w:cs="Times New Roman"/>
          <w:sz w:val="28"/>
          <w:szCs w:val="28"/>
          <w:lang w:val="uk-UA"/>
        </w:rPr>
        <w:t xml:space="preserve"> Національної поліції України. Офіційна статистика та діяльність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6" w:history="1">
        <w:r>
          <w:rPr>
            <w:rStyle w:val="a5"/>
            <w:rFonts w:ascii="Times New Roman" w:hAnsi="Times New Roman" w:cs="Times New Roman"/>
            <w:sz w:val="28"/>
            <w:szCs w:val="28"/>
            <w:lang w:val="uk-UA"/>
          </w:rPr>
          <w:t>https://cyberpolice.gov.ua</w:t>
        </w:r>
      </w:hyperlink>
      <w:r>
        <w:rPr>
          <w:rFonts w:ascii="Times New Roman" w:hAnsi="Times New Roman" w:cs="Times New Roman"/>
          <w:sz w:val="28"/>
          <w:szCs w:val="28"/>
          <w:lang w:val="uk-UA"/>
        </w:rPr>
        <w:t xml:space="preserve"> (дата звернення - 12.04.2025)</w:t>
      </w:r>
    </w:p>
    <w:p w14:paraId="64068063"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Державна служба спеціального зв’язку та захисту інформації України (</w:t>
      </w:r>
      <w:proofErr w:type="spellStart"/>
      <w:r>
        <w:rPr>
          <w:rFonts w:ascii="Times New Roman" w:hAnsi="Times New Roman" w:cs="Times New Roman"/>
          <w:sz w:val="28"/>
          <w:szCs w:val="28"/>
          <w:lang w:val="uk-UA"/>
        </w:rPr>
        <w:t>Держс</w:t>
      </w:r>
      <w:r>
        <w:rPr>
          <w:rFonts w:ascii="Times New Roman" w:hAnsi="Times New Roman" w:cs="Times New Roman"/>
          <w:sz w:val="28"/>
          <w:szCs w:val="28"/>
          <w:lang w:val="uk-UA"/>
        </w:rPr>
        <w:t>пецзв’язку</w:t>
      </w:r>
      <w:proofErr w:type="spellEnd"/>
      <w:r>
        <w:rPr>
          <w:rFonts w:ascii="Times New Roman" w:hAnsi="Times New Roman" w:cs="Times New Roman"/>
          <w:sz w:val="28"/>
          <w:szCs w:val="28"/>
          <w:lang w:val="uk-UA"/>
        </w:rPr>
        <w:t>)</w:t>
      </w:r>
      <w:r>
        <w:rPr>
          <w:rFonts w:ascii="Times New Roman" w:hAnsi="Times New Roman" w:cs="Times New Roman"/>
          <w:sz w:val="28"/>
          <w:szCs w:val="28"/>
          <w:lang w:val="en-US"/>
        </w:rPr>
        <w:t>. URL</w:t>
      </w:r>
      <w:r>
        <w:rPr>
          <w:rFonts w:ascii="Times New Roman" w:hAnsi="Times New Roman" w:cs="Times New Roman"/>
          <w:sz w:val="28"/>
          <w:szCs w:val="28"/>
          <w:lang w:val="uk-UA"/>
        </w:rPr>
        <w:t xml:space="preserve">: </w:t>
      </w:r>
      <w:hyperlink r:id="rId17" w:history="1">
        <w:r>
          <w:rPr>
            <w:rStyle w:val="a5"/>
            <w:rFonts w:ascii="Times New Roman" w:hAnsi="Times New Roman" w:cs="Times New Roman"/>
            <w:sz w:val="28"/>
            <w:szCs w:val="28"/>
            <w:lang w:val="uk-UA"/>
          </w:rPr>
          <w:t>https://cip.gov.ua</w:t>
        </w:r>
      </w:hyperlink>
      <w:r>
        <w:rPr>
          <w:rFonts w:ascii="Times New Roman" w:hAnsi="Times New Roman" w:cs="Times New Roman"/>
          <w:sz w:val="28"/>
          <w:szCs w:val="28"/>
          <w:lang w:val="uk-UA"/>
        </w:rPr>
        <w:t xml:space="preserve"> (дата звернення - 12.04.2025)</w:t>
      </w:r>
    </w:p>
    <w:p w14:paraId="68784FB9"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Діяльність у сфері протидії дезінформації. Міністерство культури та інформаційної політики України. 2025.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8" w:history="1">
        <w:r>
          <w:rPr>
            <w:rStyle w:val="a5"/>
            <w:rFonts w:ascii="Times New Roman" w:hAnsi="Times New Roman" w:cs="Times New Roman"/>
            <w:sz w:val="28"/>
            <w:szCs w:val="28"/>
            <w:lang w:val="uk-UA"/>
          </w:rPr>
          <w:t>https:/</w:t>
        </w:r>
        <w:r>
          <w:rPr>
            <w:rStyle w:val="a5"/>
            <w:rFonts w:ascii="Times New Roman" w:hAnsi="Times New Roman" w:cs="Times New Roman"/>
            <w:sz w:val="28"/>
            <w:szCs w:val="28"/>
            <w:lang w:val="uk-UA"/>
          </w:rPr>
          <w:t>/mkip.gov.ua</w:t>
        </w:r>
      </w:hyperlink>
      <w:r>
        <w:rPr>
          <w:rFonts w:ascii="Times New Roman" w:hAnsi="Times New Roman" w:cs="Times New Roman"/>
          <w:sz w:val="28"/>
          <w:szCs w:val="28"/>
          <w:lang w:val="uk-UA"/>
        </w:rPr>
        <w:t xml:space="preserve"> (дата звернення - 12.04.2025)</w:t>
      </w:r>
    </w:p>
    <w:p w14:paraId="6A974C6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Закон України «Про державну таємницю» від 21.01.1994 № 3855-XII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9" w:history="1">
        <w:r>
          <w:rPr>
            <w:rStyle w:val="a5"/>
            <w:rFonts w:ascii="Times New Roman" w:hAnsi="Times New Roman" w:cs="Times New Roman"/>
            <w:sz w:val="28"/>
            <w:szCs w:val="28"/>
            <w:lang w:val="uk-UA"/>
          </w:rPr>
          <w:t>https://zakon.rada.gov.ua/laws/show/3855-12</w:t>
        </w:r>
      </w:hyperlink>
      <w:r>
        <w:rPr>
          <w:rFonts w:ascii="Times New Roman" w:hAnsi="Times New Roman" w:cs="Times New Roman"/>
          <w:sz w:val="28"/>
          <w:szCs w:val="28"/>
          <w:lang w:val="uk-UA"/>
        </w:rPr>
        <w:t xml:space="preserve"> (дата звернення - 12.04.2025)</w:t>
      </w:r>
    </w:p>
    <w:p w14:paraId="495B610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w:t>
      </w:r>
      <w:r>
        <w:rPr>
          <w:rFonts w:ascii="Times New Roman" w:hAnsi="Times New Roman" w:cs="Times New Roman"/>
          <w:sz w:val="28"/>
          <w:szCs w:val="28"/>
          <w:lang w:val="uk-UA"/>
        </w:rPr>
        <w:t xml:space="preserve">їни «Про захист персональних даних» від 01.06.2010 № 2297-VI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0" w:history="1">
        <w:r>
          <w:rPr>
            <w:rStyle w:val="a5"/>
            <w:rFonts w:ascii="Times New Roman" w:hAnsi="Times New Roman" w:cs="Times New Roman"/>
            <w:sz w:val="28"/>
            <w:szCs w:val="28"/>
            <w:lang w:val="uk-UA"/>
          </w:rPr>
          <w:t>https://zakon.rada.gov.ua/laws/show/2297-17</w:t>
        </w:r>
      </w:hyperlink>
      <w:r>
        <w:rPr>
          <w:rFonts w:ascii="Times New Roman" w:hAnsi="Times New Roman" w:cs="Times New Roman"/>
          <w:sz w:val="28"/>
          <w:szCs w:val="28"/>
          <w:lang w:val="uk-UA"/>
        </w:rPr>
        <w:t xml:space="preserve"> (дата звернення - 12.04.2025)</w:t>
      </w:r>
    </w:p>
    <w:p w14:paraId="51A69100"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Закон України «Про інформацію» від 02.10.1992 № 2657-XII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1" w:history="1">
        <w:r>
          <w:rPr>
            <w:rStyle w:val="a5"/>
            <w:rFonts w:ascii="Times New Roman" w:hAnsi="Times New Roman" w:cs="Times New Roman"/>
            <w:sz w:val="28"/>
            <w:szCs w:val="28"/>
            <w:lang w:val="uk-UA"/>
          </w:rPr>
          <w:t>https://zakon.rada.gov.ua/laws/show/2657-12</w:t>
        </w:r>
      </w:hyperlink>
      <w:r>
        <w:rPr>
          <w:rFonts w:ascii="Times New Roman" w:hAnsi="Times New Roman" w:cs="Times New Roman"/>
          <w:sz w:val="28"/>
          <w:szCs w:val="28"/>
          <w:lang w:val="uk-UA"/>
        </w:rPr>
        <w:t xml:space="preserve"> (дата звернення - 12.04.2025)</w:t>
      </w:r>
    </w:p>
    <w:p w14:paraId="7E159B11"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Залєвська</w:t>
      </w:r>
      <w:proofErr w:type="spellEnd"/>
      <w:r>
        <w:rPr>
          <w:rFonts w:ascii="Times New Roman" w:hAnsi="Times New Roman" w:cs="Times New Roman"/>
          <w:sz w:val="28"/>
          <w:szCs w:val="28"/>
          <w:lang w:val="uk-UA"/>
        </w:rPr>
        <w:t xml:space="preserve"> І.І.,</w:t>
      </w:r>
      <w:r>
        <w:rPr>
          <w:rFonts w:ascii="Times New Roman" w:hAnsi="Times New Roman" w:cs="Times New Roman"/>
          <w:sz w:val="28"/>
          <w:szCs w:val="28"/>
        </w:rPr>
        <w:t xml:space="preserve"> </w:t>
      </w:r>
      <w:r>
        <w:rPr>
          <w:rFonts w:ascii="Times New Roman" w:hAnsi="Times New Roman" w:cs="Times New Roman"/>
          <w:sz w:val="28"/>
          <w:szCs w:val="28"/>
          <w:lang w:val="uk-UA"/>
        </w:rPr>
        <w:t>У</w:t>
      </w:r>
      <w:proofErr w:type="spellStart"/>
      <w:r>
        <w:rPr>
          <w:rFonts w:ascii="Times New Roman" w:hAnsi="Times New Roman" w:cs="Times New Roman"/>
          <w:sz w:val="28"/>
          <w:szCs w:val="28"/>
        </w:rPr>
        <w:t>дренас</w:t>
      </w:r>
      <w:proofErr w:type="spellEnd"/>
      <w:r>
        <w:rPr>
          <w:rFonts w:ascii="Times New Roman" w:hAnsi="Times New Roman" w:cs="Times New Roman"/>
          <w:sz w:val="28"/>
          <w:szCs w:val="28"/>
          <w:lang w:val="uk-UA"/>
        </w:rPr>
        <w:t xml:space="preserve"> Г.І</w:t>
      </w:r>
      <w:r>
        <w:rPr>
          <w:rFonts w:ascii="Times New Roman" w:hAnsi="Times New Roman" w:cs="Times New Roman"/>
          <w:sz w:val="28"/>
          <w:szCs w:val="28"/>
        </w:rPr>
        <w:t xml:space="preserve">. Інформаційна безпека України в </w:t>
      </w:r>
      <w:r>
        <w:rPr>
          <w:rFonts w:ascii="Times New Roman" w:hAnsi="Times New Roman" w:cs="Times New Roman"/>
          <w:sz w:val="28"/>
          <w:szCs w:val="28"/>
        </w:rPr>
        <w:t>умовах російської військової агресії. 2022.</w:t>
      </w:r>
      <w:r>
        <w:rPr>
          <w:rFonts w:ascii="Times New Roman" w:hAnsi="Times New Roman" w:cs="Times New Roman"/>
          <w:sz w:val="28"/>
          <w:szCs w:val="28"/>
          <w:lang w:val="en-US"/>
        </w:rPr>
        <w:t xml:space="preserve"> URL</w:t>
      </w:r>
      <w:r>
        <w:rPr>
          <w:rFonts w:ascii="Times New Roman" w:hAnsi="Times New Roman" w:cs="Times New Roman"/>
          <w:sz w:val="28"/>
          <w:szCs w:val="28"/>
          <w:lang w:val="uk-UA"/>
        </w:rPr>
        <w:t>:</w:t>
      </w:r>
      <w:r>
        <w:t xml:space="preserve"> </w:t>
      </w:r>
      <w:hyperlink r:id="rId22" w:history="1">
        <w:r>
          <w:rPr>
            <w:rStyle w:val="a5"/>
            <w:rFonts w:ascii="Times New Roman" w:hAnsi="Times New Roman" w:cs="Times New Roman"/>
            <w:sz w:val="28"/>
            <w:szCs w:val="28"/>
          </w:rPr>
          <w:t>http://www.sulj.oduvs.od.ua/archive/2022/1-2/6.pdf</w:t>
        </w:r>
      </w:hyperlink>
      <w:r>
        <w:rPr>
          <w:rFonts w:ascii="Times New Roman" w:hAnsi="Times New Roman" w:cs="Times New Roman"/>
          <w:sz w:val="28"/>
          <w:szCs w:val="28"/>
          <w:lang w:val="uk-UA"/>
        </w:rPr>
        <w:t xml:space="preserve"> (дата звернення - 12.04.2025)</w:t>
      </w:r>
    </w:p>
    <w:p w14:paraId="1DEAD4DD"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Звіти та аналітика щодо свободи слова і дезінформації в Укр</w:t>
      </w:r>
      <w:r>
        <w:rPr>
          <w:rFonts w:ascii="Times New Roman" w:hAnsi="Times New Roman" w:cs="Times New Roman"/>
          <w:sz w:val="28"/>
          <w:szCs w:val="28"/>
          <w:lang w:val="uk-UA"/>
        </w:rPr>
        <w:t xml:space="preserve">аїні. Інститут масової інформації (ІМІ).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3" w:history="1">
        <w:r>
          <w:rPr>
            <w:rStyle w:val="a5"/>
            <w:rFonts w:ascii="Times New Roman" w:hAnsi="Times New Roman" w:cs="Times New Roman"/>
            <w:sz w:val="28"/>
            <w:szCs w:val="28"/>
            <w:lang w:val="uk-UA"/>
          </w:rPr>
          <w:t>https://imi.org.ua</w:t>
        </w:r>
      </w:hyperlink>
      <w:r>
        <w:rPr>
          <w:rFonts w:ascii="Times New Roman" w:hAnsi="Times New Roman" w:cs="Times New Roman"/>
          <w:sz w:val="28"/>
          <w:szCs w:val="28"/>
          <w:lang w:val="uk-UA"/>
        </w:rPr>
        <w:t xml:space="preserve"> (дата звернення - 12.04.2025)</w:t>
      </w:r>
    </w:p>
    <w:p w14:paraId="54F4D529"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Кодекс України про адміністративні правопорушення від 07.12.1984 № 8073-X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4" w:history="1">
        <w:r>
          <w:rPr>
            <w:rStyle w:val="a5"/>
            <w:rFonts w:ascii="Times New Roman" w:hAnsi="Times New Roman" w:cs="Times New Roman"/>
            <w:sz w:val="28"/>
            <w:szCs w:val="28"/>
            <w:lang w:val="uk-UA"/>
          </w:rPr>
          <w:t>https://zakon.rada.gov.ua/laws/show/80731-10</w:t>
        </w:r>
      </w:hyperlink>
      <w:r>
        <w:rPr>
          <w:rFonts w:ascii="Times New Roman" w:hAnsi="Times New Roman" w:cs="Times New Roman"/>
          <w:sz w:val="28"/>
          <w:szCs w:val="28"/>
          <w:lang w:val="uk-UA"/>
        </w:rPr>
        <w:t xml:space="preserve"> (дата звернення - 12.04.2025)</w:t>
      </w:r>
    </w:p>
    <w:p w14:paraId="4FA26C8C"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Конвенція про кіберзлочинність (Будапештська конвенція) від 23.11.2001.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5" w:history="1">
        <w:r>
          <w:rPr>
            <w:rStyle w:val="a5"/>
            <w:rFonts w:ascii="Times New Roman" w:hAnsi="Times New Roman" w:cs="Times New Roman"/>
            <w:sz w:val="28"/>
            <w:szCs w:val="28"/>
            <w:lang w:val="uk-UA"/>
          </w:rPr>
          <w:t>https://coe.int/</w:t>
        </w:r>
        <w:r>
          <w:rPr>
            <w:rStyle w:val="a5"/>
            <w:rFonts w:ascii="Times New Roman" w:hAnsi="Times New Roman" w:cs="Times New Roman"/>
            <w:sz w:val="28"/>
            <w:szCs w:val="28"/>
            <w:lang w:val="uk-UA"/>
          </w:rPr>
          <w:t>en/web/cybercrime/the-budapest-convention</w:t>
        </w:r>
      </w:hyperlink>
      <w:r>
        <w:rPr>
          <w:rFonts w:ascii="Times New Roman" w:hAnsi="Times New Roman" w:cs="Times New Roman"/>
          <w:sz w:val="28"/>
          <w:szCs w:val="28"/>
          <w:lang w:val="uk-UA"/>
        </w:rPr>
        <w:t xml:space="preserve"> (дата звернення - 12.04.2025)</w:t>
      </w:r>
    </w:p>
    <w:p w14:paraId="252B0ADB"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Конвенція Ради Європи № 108 «Про захист осіб у зв’язку з автоматизованою обробкою персональних даних» від 28.01.1981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6" w:history="1">
        <w:r>
          <w:rPr>
            <w:rStyle w:val="a5"/>
            <w:rFonts w:ascii="Times New Roman" w:hAnsi="Times New Roman" w:cs="Times New Roman"/>
            <w:sz w:val="28"/>
            <w:szCs w:val="28"/>
            <w:lang w:val="uk-UA"/>
          </w:rPr>
          <w:t>https://rm.coe.i</w:t>
        </w:r>
        <w:r>
          <w:rPr>
            <w:rStyle w:val="a5"/>
            <w:rFonts w:ascii="Times New Roman" w:hAnsi="Times New Roman" w:cs="Times New Roman"/>
            <w:sz w:val="28"/>
            <w:szCs w:val="28"/>
            <w:lang w:val="uk-UA"/>
          </w:rPr>
          <w:t>nt/1680078b37</w:t>
        </w:r>
      </w:hyperlink>
      <w:r>
        <w:rPr>
          <w:rFonts w:ascii="Times New Roman" w:hAnsi="Times New Roman" w:cs="Times New Roman"/>
          <w:sz w:val="28"/>
          <w:szCs w:val="28"/>
          <w:lang w:val="uk-UA"/>
        </w:rPr>
        <w:t xml:space="preserve"> (дата звернення - 12.04.2025)</w:t>
      </w:r>
    </w:p>
    <w:p w14:paraId="7F4C3EC8"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Конституція України від 28.06.1996 № 254к/96-ВР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7" w:history="1">
        <w:r>
          <w:rPr>
            <w:rStyle w:val="a5"/>
            <w:rFonts w:ascii="Times New Roman" w:hAnsi="Times New Roman" w:cs="Times New Roman"/>
            <w:sz w:val="28"/>
            <w:szCs w:val="28"/>
            <w:lang w:val="uk-UA"/>
          </w:rPr>
          <w:t>https://zakon.rada.gov.ua/laws/show/254к/96-вр</w:t>
        </w:r>
      </w:hyperlink>
      <w:r>
        <w:rPr>
          <w:rFonts w:ascii="Times New Roman" w:hAnsi="Times New Roman" w:cs="Times New Roman"/>
          <w:sz w:val="28"/>
          <w:szCs w:val="28"/>
          <w:lang w:val="uk-UA"/>
        </w:rPr>
        <w:t xml:space="preserve"> (дата звернення - 12.04.2025)</w:t>
      </w:r>
    </w:p>
    <w:p w14:paraId="2B118CF2"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Концепція забезпечення інформаційної безпеки України: Указ Президента України від 25.02.2017 № 47/2017.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28" w:history="1">
        <w:r>
          <w:rPr>
            <w:rStyle w:val="a5"/>
            <w:rFonts w:ascii="Times New Roman" w:hAnsi="Times New Roman" w:cs="Times New Roman"/>
            <w:sz w:val="28"/>
            <w:szCs w:val="28"/>
            <w:lang w:val="uk-UA"/>
          </w:rPr>
          <w:t>https://zakon.rada.gov.ua/laws/show/47/2017</w:t>
        </w:r>
      </w:hyperlink>
      <w:r>
        <w:rPr>
          <w:rFonts w:ascii="Times New Roman" w:hAnsi="Times New Roman" w:cs="Times New Roman"/>
          <w:sz w:val="28"/>
          <w:szCs w:val="28"/>
          <w:lang w:val="uk-UA"/>
        </w:rPr>
        <w:t xml:space="preserve"> (дата зверне</w:t>
      </w:r>
      <w:r>
        <w:rPr>
          <w:rFonts w:ascii="Times New Roman" w:hAnsi="Times New Roman" w:cs="Times New Roman"/>
          <w:sz w:val="28"/>
          <w:szCs w:val="28"/>
          <w:lang w:val="uk-UA"/>
        </w:rPr>
        <w:t>ння - 12.04.2025)</w:t>
      </w:r>
    </w:p>
    <w:p w14:paraId="5B58F75B"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Кримінальний кодекс України від 05.04.2001 № 2341-</w:t>
      </w:r>
      <w:r>
        <w:rPr>
          <w:rFonts w:ascii="Times New Roman" w:hAnsi="Times New Roman" w:cs="Times New Roman"/>
          <w:sz w:val="28"/>
          <w:szCs w:val="28"/>
          <w:lang w:val="en-US"/>
        </w:rPr>
        <w:t xml:space="preserve"> URL</w:t>
      </w:r>
      <w:r>
        <w:rPr>
          <w:rFonts w:ascii="Times New Roman" w:hAnsi="Times New Roman" w:cs="Times New Roman"/>
          <w:sz w:val="28"/>
          <w:szCs w:val="28"/>
          <w:lang w:val="uk-UA"/>
        </w:rPr>
        <w:t xml:space="preserve">: </w:t>
      </w:r>
      <w:hyperlink r:id="rId29" w:history="1">
        <w:r>
          <w:rPr>
            <w:rStyle w:val="a5"/>
            <w:rFonts w:ascii="Times New Roman" w:hAnsi="Times New Roman" w:cs="Times New Roman"/>
            <w:sz w:val="28"/>
            <w:szCs w:val="28"/>
            <w:lang w:val="uk-UA"/>
          </w:rPr>
          <w:t>https://zakon.rada.gov.ua/laws/show/2341-14</w:t>
        </w:r>
      </w:hyperlink>
      <w:r>
        <w:rPr>
          <w:rFonts w:ascii="Times New Roman" w:hAnsi="Times New Roman" w:cs="Times New Roman"/>
          <w:sz w:val="28"/>
          <w:szCs w:val="28"/>
          <w:lang w:val="uk-UA"/>
        </w:rPr>
        <w:t xml:space="preserve"> (дата звернення - 12.04.2025)</w:t>
      </w:r>
    </w:p>
    <w:p w14:paraId="7F1636EC"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Леоненко</w:t>
      </w:r>
      <w:r>
        <w:rPr>
          <w:rFonts w:ascii="Times New Roman" w:hAnsi="Times New Roman" w:cs="Times New Roman"/>
          <w:sz w:val="28"/>
          <w:szCs w:val="28"/>
          <w:lang w:val="uk-UA"/>
        </w:rPr>
        <w:t xml:space="preserve"> </w:t>
      </w:r>
      <w:r>
        <w:rPr>
          <w:rFonts w:ascii="Times New Roman" w:hAnsi="Times New Roman" w:cs="Times New Roman"/>
          <w:sz w:val="28"/>
          <w:szCs w:val="28"/>
        </w:rPr>
        <w:t>Н. А.</w:t>
      </w:r>
      <w:r>
        <w:rPr>
          <w:rFonts w:ascii="Times New Roman" w:hAnsi="Times New Roman" w:cs="Times New Roman"/>
          <w:sz w:val="28"/>
          <w:szCs w:val="28"/>
          <w:lang w:val="uk-UA"/>
        </w:rPr>
        <w:t>,</w:t>
      </w:r>
      <w:r>
        <w:rPr>
          <w:rFonts w:ascii="Times New Roman" w:hAnsi="Times New Roman" w:cs="Times New Roman"/>
          <w:sz w:val="28"/>
          <w:szCs w:val="28"/>
        </w:rPr>
        <w:t xml:space="preserve"> Поступна, О. В. Інформаційна без</w:t>
      </w:r>
      <w:r>
        <w:rPr>
          <w:rFonts w:ascii="Times New Roman" w:hAnsi="Times New Roman" w:cs="Times New Roman"/>
          <w:sz w:val="28"/>
          <w:szCs w:val="28"/>
        </w:rPr>
        <w:t xml:space="preserve">пека України: механізми, сучасні виклики та загрози в умовах інформаційного </w:t>
      </w:r>
      <w:r>
        <w:rPr>
          <w:rFonts w:ascii="Times New Roman" w:hAnsi="Times New Roman" w:cs="Times New Roman"/>
          <w:sz w:val="28"/>
          <w:szCs w:val="28"/>
        </w:rPr>
        <w:lastRenderedPageBreak/>
        <w:t>глобалізму. 2022.</w:t>
      </w:r>
      <w:r>
        <w:rPr>
          <w:rFonts w:ascii="Times New Roman" w:hAnsi="Times New Roman" w:cs="Times New Roman"/>
          <w:sz w:val="28"/>
          <w:szCs w:val="28"/>
          <w:lang w:val="en-US"/>
        </w:rPr>
        <w:t xml:space="preserve"> URL</w:t>
      </w:r>
      <w:r>
        <w:rPr>
          <w:rFonts w:ascii="Times New Roman" w:hAnsi="Times New Roman" w:cs="Times New Roman"/>
          <w:sz w:val="28"/>
          <w:szCs w:val="28"/>
          <w:lang w:val="uk-UA"/>
        </w:rPr>
        <w:t xml:space="preserve">: </w:t>
      </w:r>
      <w:r>
        <w:t xml:space="preserve"> </w:t>
      </w:r>
      <w:hyperlink r:id="rId30" w:history="1">
        <w:r>
          <w:rPr>
            <w:rStyle w:val="a5"/>
            <w:rFonts w:ascii="Times New Roman" w:hAnsi="Times New Roman" w:cs="Times New Roman"/>
            <w:sz w:val="28"/>
            <w:szCs w:val="28"/>
          </w:rPr>
          <w:t>http://repositsc.nuczu.edu.ua/handle/123456789/16883</w:t>
        </w:r>
      </w:hyperlink>
      <w:r>
        <w:rPr>
          <w:rFonts w:ascii="Times New Roman" w:hAnsi="Times New Roman" w:cs="Times New Roman"/>
          <w:sz w:val="28"/>
          <w:szCs w:val="28"/>
          <w:lang w:val="uk-UA"/>
        </w:rPr>
        <w:t xml:space="preserve"> (дата звернення - 12.04.2025)</w:t>
      </w:r>
    </w:p>
    <w:p w14:paraId="1245E5E9"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Міністерство цифрової трансформації України. Офіційний сайт.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1" w:history="1">
        <w:r>
          <w:rPr>
            <w:rStyle w:val="a5"/>
            <w:rFonts w:ascii="Times New Roman" w:hAnsi="Times New Roman" w:cs="Times New Roman"/>
            <w:sz w:val="28"/>
            <w:szCs w:val="28"/>
            <w:lang w:val="uk-UA"/>
          </w:rPr>
          <w:t>https://thedigital.gov.ua</w:t>
        </w:r>
      </w:hyperlink>
      <w:r>
        <w:rPr>
          <w:rFonts w:ascii="Times New Roman" w:hAnsi="Times New Roman" w:cs="Times New Roman"/>
          <w:sz w:val="28"/>
          <w:szCs w:val="28"/>
          <w:lang w:val="uk-UA"/>
        </w:rPr>
        <w:t xml:space="preserve"> (дата звернення - 12.04.2025)</w:t>
      </w:r>
    </w:p>
    <w:p w14:paraId="1E91DDF5"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 дезінформації, пропаганди та стандартів журналістики. </w:t>
      </w:r>
      <w:proofErr w:type="spellStart"/>
      <w:r>
        <w:rPr>
          <w:rFonts w:ascii="Times New Roman" w:hAnsi="Times New Roman" w:cs="Times New Roman"/>
          <w:sz w:val="28"/>
          <w:szCs w:val="28"/>
          <w:lang w:val="uk-UA"/>
        </w:rPr>
        <w:t>Detector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Media</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2" w:history="1">
        <w:r>
          <w:rPr>
            <w:rStyle w:val="a5"/>
            <w:rFonts w:ascii="Times New Roman" w:hAnsi="Times New Roman" w:cs="Times New Roman"/>
            <w:sz w:val="28"/>
            <w:szCs w:val="28"/>
            <w:lang w:val="uk-UA"/>
          </w:rPr>
          <w:t>https://detector.media</w:t>
        </w:r>
      </w:hyperlink>
      <w:r>
        <w:rPr>
          <w:rFonts w:ascii="Times New Roman" w:hAnsi="Times New Roman" w:cs="Times New Roman"/>
          <w:sz w:val="28"/>
          <w:szCs w:val="28"/>
          <w:lang w:val="uk-UA"/>
        </w:rPr>
        <w:t xml:space="preserve"> (дата звернення - 12.04.2025)</w:t>
      </w:r>
    </w:p>
    <w:p w14:paraId="5CFCD053"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Донеччині СБУ затримала чоловіка за зйомку роботи української ППО – він передав дані ворогу</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Радіо Свобода. 2022.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3" w:history="1">
        <w:r>
          <w:rPr>
            <w:rStyle w:val="a5"/>
            <w:rFonts w:ascii="Times New Roman" w:hAnsi="Times New Roman" w:cs="Times New Roman"/>
            <w:sz w:val="28"/>
            <w:szCs w:val="28"/>
            <w:lang w:val="uk-UA"/>
          </w:rPr>
          <w:t>https://www.radiosvoboda.org/a/news-sbu-ppo-zatrymannya/31814552.html</w:t>
        </w:r>
      </w:hyperlink>
      <w:r>
        <w:rPr>
          <w:rFonts w:ascii="Times New Roman" w:hAnsi="Times New Roman" w:cs="Times New Roman"/>
          <w:sz w:val="28"/>
          <w:szCs w:val="28"/>
          <w:lang w:val="uk-UA"/>
        </w:rPr>
        <w:t xml:space="preserve"> (дата звернення - 12.04.2025)</w:t>
      </w:r>
    </w:p>
    <w:p w14:paraId="69D0F590"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Національний координаційний центр </w:t>
      </w:r>
      <w:proofErr w:type="spellStart"/>
      <w:r>
        <w:rPr>
          <w:rFonts w:ascii="Times New Roman" w:hAnsi="Times New Roman" w:cs="Times New Roman"/>
          <w:sz w:val="28"/>
          <w:szCs w:val="28"/>
          <w:lang w:val="uk-UA"/>
        </w:rPr>
        <w:t>кібербезпеки</w:t>
      </w:r>
      <w:proofErr w:type="spellEnd"/>
      <w:r>
        <w:rPr>
          <w:rFonts w:ascii="Times New Roman" w:hAnsi="Times New Roman" w:cs="Times New Roman"/>
          <w:sz w:val="28"/>
          <w:szCs w:val="28"/>
          <w:lang w:val="uk-UA"/>
        </w:rPr>
        <w:t xml:space="preserve"> при РНБО України.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4" w:history="1">
        <w:r>
          <w:rPr>
            <w:rStyle w:val="a5"/>
            <w:rFonts w:ascii="Times New Roman" w:hAnsi="Times New Roman" w:cs="Times New Roman"/>
            <w:sz w:val="28"/>
            <w:szCs w:val="28"/>
            <w:lang w:val="uk-UA"/>
          </w:rPr>
          <w:t>https://www.rnbo.gov.ua/ua/NKCKB.html</w:t>
        </w:r>
      </w:hyperlink>
      <w:r>
        <w:rPr>
          <w:rFonts w:ascii="Times New Roman" w:hAnsi="Times New Roman" w:cs="Times New Roman"/>
          <w:sz w:val="28"/>
          <w:szCs w:val="28"/>
          <w:lang w:val="uk-UA"/>
        </w:rPr>
        <w:t xml:space="preserve"> (дата звернення - 12.04.2025)</w:t>
      </w:r>
    </w:p>
    <w:p w14:paraId="1069875B"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Новицький</w:t>
      </w:r>
      <w:r>
        <w:rPr>
          <w:rFonts w:ascii="Times New Roman" w:hAnsi="Times New Roman" w:cs="Times New Roman"/>
          <w:sz w:val="28"/>
          <w:szCs w:val="28"/>
          <w:lang w:val="uk-UA"/>
        </w:rPr>
        <w:t xml:space="preserve"> В</w:t>
      </w:r>
      <w:r>
        <w:rPr>
          <w:rFonts w:ascii="Times New Roman" w:hAnsi="Times New Roman" w:cs="Times New Roman"/>
          <w:sz w:val="28"/>
          <w:szCs w:val="28"/>
        </w:rPr>
        <w:t>. Я. Стратегічні засади забезпечення інформаційної бе</w:t>
      </w:r>
      <w:r>
        <w:rPr>
          <w:rFonts w:ascii="Times New Roman" w:hAnsi="Times New Roman" w:cs="Times New Roman"/>
          <w:sz w:val="28"/>
          <w:szCs w:val="28"/>
        </w:rPr>
        <w:t>зпеки в сучасних умовах. </w:t>
      </w:r>
      <w:r>
        <w:rPr>
          <w:rFonts w:ascii="Times New Roman" w:hAnsi="Times New Roman" w:cs="Times New Roman"/>
          <w:i/>
          <w:iCs/>
          <w:sz w:val="28"/>
          <w:szCs w:val="28"/>
        </w:rPr>
        <w:t>Інформація і право</w:t>
      </w:r>
      <w:r>
        <w:rPr>
          <w:rFonts w:ascii="Times New Roman" w:hAnsi="Times New Roman" w:cs="Times New Roman"/>
          <w:sz w:val="28"/>
          <w:szCs w:val="28"/>
        </w:rPr>
        <w:t>, 2022</w:t>
      </w:r>
      <w:r>
        <w:rPr>
          <w:rFonts w:ascii="Times New Roman" w:hAnsi="Times New Roman" w:cs="Times New Roman"/>
          <w:sz w:val="28"/>
          <w:szCs w:val="28"/>
          <w:lang w:val="uk-UA"/>
        </w:rPr>
        <w:t>. №</w:t>
      </w:r>
      <w:r>
        <w:rPr>
          <w:rFonts w:ascii="Times New Roman" w:hAnsi="Times New Roman" w:cs="Times New Roman"/>
          <w:sz w:val="28"/>
          <w:szCs w:val="28"/>
        </w:rPr>
        <w:t>1 (40)</w:t>
      </w:r>
      <w:r>
        <w:rPr>
          <w:rFonts w:ascii="Times New Roman" w:hAnsi="Times New Roman" w:cs="Times New Roman"/>
          <w:sz w:val="28"/>
          <w:szCs w:val="28"/>
          <w:lang w:val="uk-UA"/>
        </w:rPr>
        <w:t>. С.</w:t>
      </w:r>
      <w:r>
        <w:rPr>
          <w:rFonts w:ascii="Times New Roman" w:hAnsi="Times New Roman" w:cs="Times New Roman"/>
          <w:sz w:val="28"/>
          <w:szCs w:val="28"/>
        </w:rPr>
        <w:t>111-118.</w:t>
      </w:r>
      <w: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5" w:history="1">
        <w:r>
          <w:rPr>
            <w:rStyle w:val="a5"/>
            <w:rFonts w:ascii="Times New Roman" w:hAnsi="Times New Roman" w:cs="Times New Roman"/>
            <w:sz w:val="28"/>
            <w:szCs w:val="28"/>
          </w:rPr>
          <w:t>http://il.ippi.org.ua/article/view/254349</w:t>
        </w:r>
      </w:hyperlink>
      <w:r>
        <w:rPr>
          <w:rFonts w:ascii="Times New Roman" w:hAnsi="Times New Roman" w:cs="Times New Roman"/>
          <w:sz w:val="28"/>
          <w:szCs w:val="28"/>
          <w:lang w:val="uk-UA"/>
        </w:rPr>
        <w:t xml:space="preserve"> (дата звернення - 12.04.2025)</w:t>
      </w:r>
    </w:p>
    <w:p w14:paraId="3B7A7311"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Офіційна статистика кіберзлочинності за 2022–2023 </w:t>
      </w:r>
      <w:r>
        <w:rPr>
          <w:rFonts w:ascii="Times New Roman" w:hAnsi="Times New Roman" w:cs="Times New Roman"/>
          <w:sz w:val="28"/>
          <w:szCs w:val="28"/>
          <w:lang w:val="uk-UA"/>
        </w:rPr>
        <w:t xml:space="preserve">роки. Національна поліція України. Департамент </w:t>
      </w:r>
      <w:proofErr w:type="spellStart"/>
      <w:r>
        <w:rPr>
          <w:rFonts w:ascii="Times New Roman" w:hAnsi="Times New Roman" w:cs="Times New Roman"/>
          <w:sz w:val="28"/>
          <w:szCs w:val="28"/>
          <w:lang w:val="uk-UA"/>
        </w:rPr>
        <w:t>кіберполіції</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6" w:history="1">
        <w:r>
          <w:rPr>
            <w:rStyle w:val="a5"/>
            <w:rFonts w:ascii="Times New Roman" w:hAnsi="Times New Roman" w:cs="Times New Roman"/>
            <w:sz w:val="28"/>
            <w:szCs w:val="28"/>
            <w:lang w:val="uk-UA"/>
          </w:rPr>
          <w:t>https://cyberpolice.gov.ua</w:t>
        </w:r>
      </w:hyperlink>
      <w:r>
        <w:rPr>
          <w:rFonts w:ascii="Times New Roman" w:hAnsi="Times New Roman" w:cs="Times New Roman"/>
          <w:sz w:val="28"/>
          <w:szCs w:val="28"/>
          <w:lang w:val="uk-UA"/>
        </w:rPr>
        <w:t xml:space="preserve"> (дата звернення - 12.04.2025)</w:t>
      </w:r>
    </w:p>
    <w:p w14:paraId="639D382D"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Підтримка </w:t>
      </w:r>
      <w:proofErr w:type="spellStart"/>
      <w:r>
        <w:rPr>
          <w:rFonts w:ascii="Times New Roman" w:hAnsi="Times New Roman" w:cs="Times New Roman"/>
          <w:sz w:val="28"/>
          <w:szCs w:val="28"/>
          <w:lang w:val="uk-UA"/>
        </w:rPr>
        <w:t>медіаграмотності</w:t>
      </w:r>
      <w:proofErr w:type="spellEnd"/>
      <w:r>
        <w:rPr>
          <w:rFonts w:ascii="Times New Roman" w:hAnsi="Times New Roman" w:cs="Times New Roman"/>
          <w:sz w:val="28"/>
          <w:szCs w:val="28"/>
          <w:lang w:val="uk-UA"/>
        </w:rPr>
        <w:t xml:space="preserve"> в Україні: інструменти та ресурси. Рада Європи.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7" w:history="1">
        <w:r>
          <w:rPr>
            <w:rStyle w:val="a5"/>
            <w:rFonts w:ascii="Times New Roman" w:hAnsi="Times New Roman" w:cs="Times New Roman"/>
            <w:sz w:val="28"/>
            <w:szCs w:val="28"/>
            <w:lang w:val="uk-UA"/>
          </w:rPr>
          <w:t>https://www.coe.int/en/web/kyiv</w:t>
        </w:r>
      </w:hyperlink>
      <w:r>
        <w:rPr>
          <w:rFonts w:ascii="Times New Roman" w:hAnsi="Times New Roman" w:cs="Times New Roman"/>
          <w:sz w:val="28"/>
          <w:szCs w:val="28"/>
          <w:lang w:val="uk-UA"/>
        </w:rPr>
        <w:t xml:space="preserve"> (дата звернення - 12.04.2025)</w:t>
      </w:r>
    </w:p>
    <w:p w14:paraId="218110DC"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Порушення прав військовослужбовців на </w:t>
      </w:r>
      <w:proofErr w:type="spellStart"/>
      <w:r>
        <w:rPr>
          <w:rFonts w:ascii="Times New Roman" w:hAnsi="Times New Roman" w:cs="Times New Roman"/>
          <w:sz w:val="28"/>
          <w:szCs w:val="28"/>
          <w:lang w:val="uk-UA"/>
        </w:rPr>
        <w:t>приватність</w:t>
      </w:r>
      <w:proofErr w:type="spellEnd"/>
      <w:r>
        <w:rPr>
          <w:rFonts w:ascii="Times New Roman" w:hAnsi="Times New Roman" w:cs="Times New Roman"/>
          <w:sz w:val="28"/>
          <w:szCs w:val="28"/>
          <w:lang w:val="uk-UA"/>
        </w:rPr>
        <w:t xml:space="preserve"> під час висвітлення у ЗМІ. Уповноважений Верховної Ради України з прав людини. 2022.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8" w:history="1">
        <w:r>
          <w:rPr>
            <w:rStyle w:val="a5"/>
            <w:rFonts w:ascii="Times New Roman" w:hAnsi="Times New Roman" w:cs="Times New Roman"/>
            <w:sz w:val="28"/>
            <w:szCs w:val="28"/>
            <w:lang w:val="uk-UA"/>
          </w:rPr>
          <w:t>https://ombudsman.gov.ua/news_details/upovnovazhenij-zaklikav-zmi-dotrimuvatis-prava-na-privatnist-viyskovosluzhbovciv</w:t>
        </w:r>
      </w:hyperlink>
      <w:r>
        <w:rPr>
          <w:rFonts w:ascii="Times New Roman" w:hAnsi="Times New Roman" w:cs="Times New Roman"/>
          <w:sz w:val="28"/>
          <w:szCs w:val="28"/>
          <w:lang w:val="uk-UA"/>
        </w:rPr>
        <w:t xml:space="preserve"> (дата звернення - </w:t>
      </w:r>
      <w:r>
        <w:rPr>
          <w:rFonts w:ascii="Times New Roman" w:hAnsi="Times New Roman" w:cs="Times New Roman"/>
          <w:sz w:val="28"/>
          <w:szCs w:val="28"/>
          <w:lang w:val="uk-UA"/>
        </w:rPr>
        <w:t>12.04.2025)</w:t>
      </w:r>
    </w:p>
    <w:p w14:paraId="6F707AB8"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Про національну безпеку України. Закон України від 21.06.2018 № 2469-VIII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39" w:history="1">
        <w:r>
          <w:rPr>
            <w:rStyle w:val="a5"/>
            <w:rFonts w:ascii="Times New Roman" w:hAnsi="Times New Roman" w:cs="Times New Roman"/>
            <w:sz w:val="28"/>
            <w:szCs w:val="28"/>
            <w:lang w:val="uk-UA"/>
          </w:rPr>
          <w:t>https://zakon.rada.gov.ua/laws/show/2469-19</w:t>
        </w:r>
      </w:hyperlink>
      <w:r>
        <w:rPr>
          <w:rFonts w:ascii="Times New Roman" w:hAnsi="Times New Roman" w:cs="Times New Roman"/>
          <w:sz w:val="28"/>
          <w:szCs w:val="28"/>
          <w:lang w:val="uk-UA"/>
        </w:rPr>
        <w:t xml:space="preserve"> (дата звернення - 12.04.2025)</w:t>
      </w:r>
    </w:p>
    <w:p w14:paraId="4920EAE4"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 основні засади забезпечення </w:t>
      </w:r>
      <w:proofErr w:type="spellStart"/>
      <w:r>
        <w:rPr>
          <w:rFonts w:ascii="Times New Roman" w:hAnsi="Times New Roman" w:cs="Times New Roman"/>
          <w:sz w:val="28"/>
          <w:szCs w:val="28"/>
          <w:lang w:val="uk-UA"/>
        </w:rPr>
        <w:t>кібербезпеки</w:t>
      </w:r>
      <w:proofErr w:type="spellEnd"/>
      <w:r>
        <w:rPr>
          <w:rFonts w:ascii="Times New Roman" w:hAnsi="Times New Roman" w:cs="Times New Roman"/>
          <w:sz w:val="28"/>
          <w:szCs w:val="28"/>
          <w:lang w:val="uk-UA"/>
        </w:rPr>
        <w:t xml:space="preserve"> України. Закон України від 05.10.2017 № 2163-VIII.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0" w:history="1">
        <w:r>
          <w:rPr>
            <w:rStyle w:val="a5"/>
            <w:rFonts w:ascii="Times New Roman" w:hAnsi="Times New Roman" w:cs="Times New Roman"/>
            <w:sz w:val="28"/>
            <w:szCs w:val="28"/>
            <w:lang w:val="uk-UA"/>
          </w:rPr>
          <w:t>https://zakon.rada.gov.ua/laws/show/2163-19</w:t>
        </w:r>
      </w:hyperlink>
      <w:r>
        <w:rPr>
          <w:rFonts w:ascii="Times New Roman" w:hAnsi="Times New Roman" w:cs="Times New Roman"/>
          <w:sz w:val="28"/>
          <w:szCs w:val="28"/>
          <w:lang w:val="uk-UA"/>
        </w:rPr>
        <w:t xml:space="preserve"> (дата звернення - 12.04.2025)</w:t>
      </w:r>
    </w:p>
    <w:p w14:paraId="0EE00506"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Програма з </w:t>
      </w:r>
      <w:proofErr w:type="spellStart"/>
      <w:r>
        <w:rPr>
          <w:rFonts w:ascii="Times New Roman" w:hAnsi="Times New Roman" w:cs="Times New Roman"/>
          <w:sz w:val="28"/>
          <w:szCs w:val="28"/>
          <w:lang w:val="uk-UA"/>
        </w:rPr>
        <w:t>медіаграм</w:t>
      </w:r>
      <w:r>
        <w:rPr>
          <w:rFonts w:ascii="Times New Roman" w:hAnsi="Times New Roman" w:cs="Times New Roman"/>
          <w:sz w:val="28"/>
          <w:szCs w:val="28"/>
          <w:lang w:val="uk-UA"/>
        </w:rPr>
        <w:t>отності</w:t>
      </w:r>
      <w:proofErr w:type="spellEnd"/>
      <w:r>
        <w:rPr>
          <w:rFonts w:ascii="Times New Roman" w:hAnsi="Times New Roman" w:cs="Times New Roman"/>
          <w:sz w:val="28"/>
          <w:szCs w:val="28"/>
          <w:lang w:val="uk-UA"/>
        </w:rPr>
        <w:t xml:space="preserve"> «Фільтр» USAID. 2024.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1" w:history="1">
        <w:r>
          <w:rPr>
            <w:rStyle w:val="a5"/>
            <w:rFonts w:ascii="Times New Roman" w:hAnsi="Times New Roman" w:cs="Times New Roman"/>
            <w:sz w:val="28"/>
            <w:szCs w:val="28"/>
            <w:lang w:val="uk-UA"/>
          </w:rPr>
          <w:t>https://filter.mkip.gov.ua</w:t>
        </w:r>
      </w:hyperlink>
      <w:r>
        <w:rPr>
          <w:rFonts w:ascii="Times New Roman" w:hAnsi="Times New Roman" w:cs="Times New Roman"/>
          <w:sz w:val="28"/>
          <w:szCs w:val="28"/>
          <w:lang w:val="uk-UA"/>
        </w:rPr>
        <w:t xml:space="preserve"> (дата звернення - 12.04.2025)</w:t>
      </w:r>
    </w:p>
    <w:p w14:paraId="432D62A3"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Протидія інформаційним загрозам. Служба безпеки України.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2" w:history="1">
        <w:r>
          <w:rPr>
            <w:rStyle w:val="a5"/>
            <w:rFonts w:ascii="Times New Roman" w:hAnsi="Times New Roman" w:cs="Times New Roman"/>
            <w:sz w:val="28"/>
            <w:szCs w:val="28"/>
            <w:lang w:val="uk-UA"/>
          </w:rPr>
          <w:t>https://ssu.gov.ua</w:t>
        </w:r>
      </w:hyperlink>
      <w:r>
        <w:rPr>
          <w:rFonts w:ascii="Times New Roman" w:hAnsi="Times New Roman" w:cs="Times New Roman"/>
          <w:sz w:val="28"/>
          <w:szCs w:val="28"/>
          <w:lang w:val="uk-UA"/>
        </w:rPr>
        <w:t xml:space="preserve"> (дата</w:t>
      </w:r>
      <w:r>
        <w:rPr>
          <w:rFonts w:ascii="Times New Roman" w:hAnsi="Times New Roman" w:cs="Times New Roman"/>
          <w:sz w:val="28"/>
          <w:szCs w:val="28"/>
          <w:lang w:val="uk-UA"/>
        </w:rPr>
        <w:t xml:space="preserve"> звернення - 12.04.2025)</w:t>
      </w:r>
    </w:p>
    <w:p w14:paraId="3F2DEE8B"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Регламент (ЄС) 2016/679 Європейського парламенту і Ради від 27 квітня 2016 року про захист фізичних осіб у зв’язку з обробкою персональних даних і про вільне переміщення таких даних (GDPR)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3" w:history="1">
        <w:r>
          <w:rPr>
            <w:rStyle w:val="a5"/>
            <w:rFonts w:ascii="Times New Roman" w:hAnsi="Times New Roman" w:cs="Times New Roman"/>
            <w:sz w:val="28"/>
            <w:szCs w:val="28"/>
            <w:lang w:val="uk-UA"/>
          </w:rPr>
          <w:t>https://eur-lex.europa.eu/legal-content/EN/TXT/?uri=CELEX:32016R0679</w:t>
        </w:r>
      </w:hyperlink>
      <w:r>
        <w:rPr>
          <w:rFonts w:ascii="Times New Roman" w:hAnsi="Times New Roman" w:cs="Times New Roman"/>
          <w:sz w:val="28"/>
          <w:szCs w:val="28"/>
          <w:lang w:val="uk-UA"/>
        </w:rPr>
        <w:t xml:space="preserve"> (дата звернення - 12.04.2025)</w:t>
      </w:r>
    </w:p>
    <w:p w14:paraId="6025107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Рекомендації </w:t>
      </w:r>
      <w:proofErr w:type="spellStart"/>
      <w:r>
        <w:rPr>
          <w:rFonts w:ascii="Times New Roman" w:hAnsi="Times New Roman" w:cs="Times New Roman"/>
          <w:sz w:val="28"/>
          <w:szCs w:val="28"/>
          <w:lang w:val="uk-UA"/>
        </w:rPr>
        <w:t>Європолу</w:t>
      </w:r>
      <w:proofErr w:type="spellEnd"/>
      <w:r>
        <w:rPr>
          <w:rFonts w:ascii="Times New Roman" w:hAnsi="Times New Roman" w:cs="Times New Roman"/>
          <w:sz w:val="28"/>
          <w:szCs w:val="28"/>
          <w:lang w:val="uk-UA"/>
        </w:rPr>
        <w:t xml:space="preserve"> щодо розвитку кіберзлочинності в ЄС. </w:t>
      </w:r>
      <w:proofErr w:type="spellStart"/>
      <w:r>
        <w:rPr>
          <w:rFonts w:ascii="Times New Roman" w:hAnsi="Times New Roman" w:cs="Times New Roman"/>
          <w:sz w:val="28"/>
          <w:szCs w:val="28"/>
          <w:lang w:val="uk-UA"/>
        </w:rPr>
        <w:t>European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Cybercrime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Centre</w:t>
      </w:r>
      <w:proofErr w:type="spellEnd"/>
      <w:r>
        <w:rPr>
          <w:rFonts w:ascii="Times New Roman" w:hAnsi="Times New Roman" w:cs="Times New Roman"/>
          <w:sz w:val="28"/>
          <w:szCs w:val="28"/>
          <w:lang w:val="uk-UA"/>
        </w:rPr>
        <w:t xml:space="preserve"> (EC3) </w:t>
      </w:r>
      <w:proofErr w:type="spellStart"/>
      <w:r>
        <w:rPr>
          <w:rFonts w:ascii="Times New Roman" w:hAnsi="Times New Roman" w:cs="Times New Roman"/>
          <w:sz w:val="28"/>
          <w:szCs w:val="28"/>
          <w:lang w:val="uk-UA"/>
        </w:rPr>
        <w:t>Reports</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4" w:history="1">
        <w:r>
          <w:rPr>
            <w:rStyle w:val="a5"/>
            <w:rFonts w:ascii="Times New Roman" w:hAnsi="Times New Roman" w:cs="Times New Roman"/>
            <w:sz w:val="28"/>
            <w:szCs w:val="28"/>
            <w:lang w:val="uk-UA"/>
          </w:rPr>
          <w:t>https://www.europol.europa.eu/cms/sites/default/files/documents/iocta_2023.pdf</w:t>
        </w:r>
      </w:hyperlink>
      <w:r>
        <w:rPr>
          <w:rFonts w:ascii="Times New Roman" w:hAnsi="Times New Roman" w:cs="Times New Roman"/>
          <w:sz w:val="28"/>
          <w:szCs w:val="28"/>
          <w:lang w:val="uk-UA"/>
        </w:rPr>
        <w:t xml:space="preserve"> (дата звернення - 12.04.2025)</w:t>
      </w:r>
    </w:p>
    <w:p w14:paraId="08F60B30"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Рекомендації з укладання договорів NDA у сфері ІТ. </w:t>
      </w:r>
      <w:proofErr w:type="spellStart"/>
      <w:r>
        <w:rPr>
          <w:rFonts w:ascii="Times New Roman" w:hAnsi="Times New Roman" w:cs="Times New Roman"/>
          <w:sz w:val="28"/>
          <w:szCs w:val="28"/>
          <w:lang w:val="uk-UA"/>
        </w:rPr>
        <w:t>Мін</w:t>
      </w:r>
      <w:r>
        <w:rPr>
          <w:rFonts w:ascii="Times New Roman" w:hAnsi="Times New Roman" w:cs="Times New Roman"/>
          <w:sz w:val="28"/>
          <w:szCs w:val="28"/>
          <w:lang w:val="uk-UA"/>
        </w:rPr>
        <w:t>цифра</w:t>
      </w:r>
      <w:proofErr w:type="spellEnd"/>
      <w:r>
        <w:rPr>
          <w:rFonts w:ascii="Times New Roman" w:hAnsi="Times New Roman" w:cs="Times New Roman"/>
          <w:sz w:val="28"/>
          <w:szCs w:val="28"/>
          <w:lang w:val="uk-UA"/>
        </w:rPr>
        <w:t xml:space="preserve"> України.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5" w:history="1">
        <w:r>
          <w:rPr>
            <w:rStyle w:val="a5"/>
            <w:rFonts w:ascii="Times New Roman" w:hAnsi="Times New Roman" w:cs="Times New Roman"/>
            <w:sz w:val="28"/>
            <w:szCs w:val="28"/>
            <w:lang w:val="uk-UA"/>
          </w:rPr>
          <w:t>https://thedigital.gov.ua</w:t>
        </w:r>
      </w:hyperlink>
      <w:r>
        <w:rPr>
          <w:rFonts w:ascii="Times New Roman" w:hAnsi="Times New Roman" w:cs="Times New Roman"/>
          <w:sz w:val="28"/>
          <w:szCs w:val="28"/>
          <w:lang w:val="uk-UA"/>
        </w:rPr>
        <w:t xml:space="preserve"> (дата звернення - 12.04.2025)</w:t>
      </w:r>
    </w:p>
    <w:p w14:paraId="6217F55F"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ЄСПЛ у справі </w:t>
      </w:r>
      <w:proofErr w:type="spellStart"/>
      <w:r>
        <w:rPr>
          <w:rFonts w:ascii="Times New Roman" w:hAnsi="Times New Roman" w:cs="Times New Roman"/>
          <w:sz w:val="28"/>
          <w:szCs w:val="28"/>
          <w:lang w:val="uk-UA"/>
        </w:rPr>
        <w:t>Peck</w:t>
      </w:r>
      <w:proofErr w:type="spellEnd"/>
      <w:r>
        <w:rPr>
          <w:rFonts w:ascii="Times New Roman" w:hAnsi="Times New Roman" w:cs="Times New Roman"/>
          <w:sz w:val="28"/>
          <w:szCs w:val="28"/>
          <w:lang w:val="uk-UA"/>
        </w:rPr>
        <w:t xml:space="preserve"> v.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United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Kingdom</w:t>
      </w:r>
      <w:proofErr w:type="spellEnd"/>
      <w:r>
        <w:rPr>
          <w:rFonts w:ascii="Times New Roman" w:hAnsi="Times New Roman" w:cs="Times New Roman"/>
          <w:sz w:val="28"/>
          <w:szCs w:val="28"/>
          <w:lang w:val="uk-UA"/>
        </w:rPr>
        <w:t xml:space="preserve">, № 44647/98.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6" w:history="1">
        <w:r>
          <w:rPr>
            <w:rStyle w:val="a5"/>
            <w:rFonts w:ascii="Times New Roman" w:hAnsi="Times New Roman" w:cs="Times New Roman"/>
            <w:sz w:val="28"/>
            <w:szCs w:val="28"/>
            <w:lang w:val="uk-UA"/>
          </w:rPr>
          <w:t>https://hudoc.echr.coe.int</w:t>
        </w:r>
      </w:hyperlink>
      <w:r>
        <w:rPr>
          <w:rStyle w:val="a5"/>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uk-UA"/>
        </w:rPr>
        <w:t xml:space="preserve">дата звернення - 12.04.2025) </w:t>
      </w:r>
    </w:p>
    <w:p w14:paraId="4C2D1B8C"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СБУ закликає громадян не фіксувати роботу української ППО</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Служба безпеки України.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47" w:history="1">
        <w:r>
          <w:rPr>
            <w:rStyle w:val="a5"/>
            <w:rFonts w:ascii="Times New Roman" w:hAnsi="Times New Roman" w:cs="Times New Roman"/>
            <w:sz w:val="28"/>
            <w:szCs w:val="28"/>
            <w:lang w:val="uk-UA"/>
          </w:rPr>
          <w:t>https://ssu.gov.ua/novyny/sbu-zaklykaiie-hromadian-ne-fiksuvaty-robotu-ukrainskoi-ppo</w:t>
        </w:r>
      </w:hyperlink>
      <w:r>
        <w:rPr>
          <w:rFonts w:ascii="Times New Roman" w:hAnsi="Times New Roman" w:cs="Times New Roman"/>
          <w:sz w:val="28"/>
          <w:szCs w:val="28"/>
          <w:lang w:val="uk-UA"/>
        </w:rPr>
        <w:t xml:space="preserve"> (дата звернення - 12.04.2025)</w:t>
      </w:r>
    </w:p>
    <w:p w14:paraId="7986A21F"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Смотрич Д., </w:t>
      </w:r>
      <w:proofErr w:type="spellStart"/>
      <w:r>
        <w:rPr>
          <w:rFonts w:ascii="Times New Roman" w:hAnsi="Times New Roman" w:cs="Times New Roman"/>
          <w:sz w:val="28"/>
          <w:szCs w:val="28"/>
          <w:lang w:val="uk-UA"/>
        </w:rPr>
        <w:t>Браілко</w:t>
      </w:r>
      <w:proofErr w:type="spellEnd"/>
      <w:r>
        <w:rPr>
          <w:rFonts w:ascii="Times New Roman" w:hAnsi="Times New Roman" w:cs="Times New Roman"/>
          <w:sz w:val="28"/>
          <w:szCs w:val="28"/>
          <w:lang w:val="uk-UA"/>
        </w:rPr>
        <w:t xml:space="preserve"> Л. Інформаційна безпека в умовах воєнного стану.</w:t>
      </w:r>
      <w:r>
        <w:rPr>
          <w:rFonts w:ascii="Times New Roman" w:hAnsi="Times New Roman" w:cs="Times New Roman"/>
          <w:sz w:val="28"/>
          <w:szCs w:val="28"/>
          <w:lang w:val="en-US"/>
        </w:rPr>
        <w:t xml:space="preserve"> URL</w:t>
      </w:r>
      <w:r>
        <w:rPr>
          <w:rFonts w:ascii="Times New Roman" w:hAnsi="Times New Roman" w:cs="Times New Roman"/>
          <w:sz w:val="28"/>
          <w:szCs w:val="28"/>
          <w:lang w:val="uk-UA"/>
        </w:rPr>
        <w:t>:  2023.</w:t>
      </w:r>
      <w:r>
        <w:t xml:space="preserve"> </w:t>
      </w:r>
      <w:hyperlink r:id="rId48" w:history="1">
        <w:r>
          <w:rPr>
            <w:rStyle w:val="a5"/>
            <w:rFonts w:ascii="Times New Roman" w:hAnsi="Times New Roman" w:cs="Times New Roman"/>
            <w:sz w:val="28"/>
            <w:szCs w:val="28"/>
            <w:lang w:val="uk-UA"/>
          </w:rPr>
          <w:t>http://library.megu.edu.ua:8180/jspui/handle/123456789/4280</w:t>
        </w:r>
      </w:hyperlink>
      <w:r>
        <w:rPr>
          <w:rFonts w:ascii="Times New Roman" w:hAnsi="Times New Roman" w:cs="Times New Roman"/>
          <w:sz w:val="28"/>
          <w:szCs w:val="28"/>
          <w:lang w:val="uk-UA"/>
        </w:rPr>
        <w:t xml:space="preserve"> (дата звернення - 12.04.2025)</w:t>
      </w:r>
    </w:p>
    <w:p w14:paraId="3D067E6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Стоєва</w:t>
      </w:r>
      <w:proofErr w:type="spellEnd"/>
      <w:r>
        <w:rPr>
          <w:rFonts w:ascii="Times New Roman" w:hAnsi="Times New Roman" w:cs="Times New Roman"/>
          <w:sz w:val="28"/>
          <w:szCs w:val="28"/>
        </w:rPr>
        <w:t xml:space="preserve"> т. І.</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К</w:t>
      </w:r>
      <w:proofErr w:type="spellStart"/>
      <w:r>
        <w:rPr>
          <w:rFonts w:ascii="Times New Roman" w:hAnsi="Times New Roman" w:cs="Times New Roman"/>
          <w:sz w:val="28"/>
          <w:szCs w:val="28"/>
        </w:rPr>
        <w:t>оренев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А</w:t>
      </w:r>
      <w:r>
        <w:rPr>
          <w:rFonts w:ascii="Times New Roman" w:hAnsi="Times New Roman" w:cs="Times New Roman"/>
          <w:sz w:val="28"/>
          <w:szCs w:val="28"/>
        </w:rPr>
        <w:t>. О. Адміністративно-правове забезпечення інформаційної безпеки в Україні. </w:t>
      </w:r>
      <w:r>
        <w:rPr>
          <w:rFonts w:ascii="Times New Roman" w:hAnsi="Times New Roman" w:cs="Times New Roman"/>
          <w:i/>
          <w:iCs/>
          <w:sz w:val="28"/>
          <w:szCs w:val="28"/>
        </w:rPr>
        <w:t>Сучасні інформаційні технології в діяльності націон</w:t>
      </w:r>
      <w:r>
        <w:rPr>
          <w:rFonts w:ascii="Times New Roman" w:hAnsi="Times New Roman" w:cs="Times New Roman"/>
          <w:i/>
          <w:iCs/>
          <w:sz w:val="28"/>
          <w:szCs w:val="28"/>
        </w:rPr>
        <w:t xml:space="preserve">альної поліції </w:t>
      </w:r>
      <w:r>
        <w:rPr>
          <w:rFonts w:ascii="Times New Roman" w:hAnsi="Times New Roman" w:cs="Times New Roman"/>
          <w:i/>
          <w:iCs/>
          <w:sz w:val="28"/>
          <w:szCs w:val="28"/>
          <w:lang w:val="uk-UA"/>
        </w:rPr>
        <w:t>У</w:t>
      </w:r>
      <w:r>
        <w:rPr>
          <w:rFonts w:ascii="Times New Roman" w:hAnsi="Times New Roman" w:cs="Times New Roman"/>
          <w:i/>
          <w:iCs/>
          <w:sz w:val="28"/>
          <w:szCs w:val="28"/>
        </w:rPr>
        <w:t>країни</w:t>
      </w:r>
      <w:r>
        <w:rPr>
          <w:rFonts w:ascii="Times New Roman" w:hAnsi="Times New Roman" w:cs="Times New Roman"/>
          <w:sz w:val="28"/>
          <w:szCs w:val="28"/>
          <w:lang w:val="uk-UA"/>
        </w:rPr>
        <w:t>.</w:t>
      </w:r>
      <w:r>
        <w:rPr>
          <w:rFonts w:ascii="Times New Roman" w:hAnsi="Times New Roman" w:cs="Times New Roman"/>
          <w:sz w:val="28"/>
          <w:szCs w:val="28"/>
        </w:rPr>
        <w:t xml:space="preserve"> 2023</w:t>
      </w:r>
      <w:r>
        <w:rPr>
          <w:rFonts w:ascii="Times New Roman" w:hAnsi="Times New Roman" w:cs="Times New Roman"/>
          <w:sz w:val="28"/>
          <w:szCs w:val="28"/>
          <w:lang w:val="uk-UA"/>
        </w:rPr>
        <w:t xml:space="preserve">. </w:t>
      </w:r>
      <w:r>
        <w:rPr>
          <w:rFonts w:ascii="Times New Roman" w:hAnsi="Times New Roman" w:cs="Times New Roman"/>
          <w:sz w:val="28"/>
          <w:szCs w:val="28"/>
        </w:rPr>
        <w:t>185.</w:t>
      </w:r>
      <w:r>
        <w:rPr>
          <w:rFonts w:ascii="Times New Roman" w:hAnsi="Times New Roman" w:cs="Times New Roman"/>
          <w:sz w:val="28"/>
          <w:szCs w:val="28"/>
          <w:lang w:val="en-US"/>
        </w:rPr>
        <w:t xml:space="preserve"> URL</w:t>
      </w:r>
      <w:r>
        <w:rPr>
          <w:rFonts w:ascii="Times New Roman" w:hAnsi="Times New Roman" w:cs="Times New Roman"/>
          <w:sz w:val="28"/>
          <w:szCs w:val="28"/>
          <w:lang w:val="uk-UA"/>
        </w:rPr>
        <w:t xml:space="preserve">: </w:t>
      </w:r>
      <w:r>
        <w:t xml:space="preserve"> </w:t>
      </w:r>
      <w:hyperlink r:id="rId49" w:anchor="page=185" w:history="1">
        <w:r>
          <w:rPr>
            <w:rStyle w:val="a5"/>
            <w:rFonts w:ascii="Times New Roman" w:hAnsi="Times New Roman" w:cs="Times New Roman"/>
            <w:sz w:val="28"/>
            <w:szCs w:val="28"/>
          </w:rPr>
          <w:t>https://er.dduvs.edu.ua/bitstream/123456789/10888/5/%D0%97%D0%91%D0%86%D0%A0%D0%9D%D0%98%D0%9A_%D1%81%D0%B5%D0%BC%D1%96%D0%BD%D0%B0%D1%80%2010.11.22%20%D0%B2%D0%B8%D0%BF%D1%80%D0%B0%D0%B2%D0%BB%D0%B5%D0%BD%D0%BE%20.pdf#pag</w:t>
        </w:r>
        <w:r>
          <w:rPr>
            <w:rStyle w:val="a5"/>
            <w:rFonts w:ascii="Times New Roman" w:hAnsi="Times New Roman" w:cs="Times New Roman"/>
            <w:sz w:val="28"/>
            <w:szCs w:val="28"/>
          </w:rPr>
          <w:t>e=185</w:t>
        </w:r>
      </w:hyperlink>
      <w:r>
        <w:rPr>
          <w:rFonts w:ascii="Times New Roman" w:hAnsi="Times New Roman" w:cs="Times New Roman"/>
          <w:sz w:val="28"/>
          <w:szCs w:val="28"/>
          <w:lang w:val="uk-UA"/>
        </w:rPr>
        <w:t xml:space="preserve"> (дата звернення - 12.04.2025)</w:t>
      </w:r>
    </w:p>
    <w:p w14:paraId="3D2C8BC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Стратегія </w:t>
      </w:r>
      <w:proofErr w:type="spellStart"/>
      <w:r>
        <w:rPr>
          <w:rFonts w:ascii="Times New Roman" w:hAnsi="Times New Roman" w:cs="Times New Roman"/>
          <w:sz w:val="28"/>
          <w:szCs w:val="28"/>
          <w:lang w:val="uk-UA"/>
        </w:rPr>
        <w:t>кібербезпеки</w:t>
      </w:r>
      <w:proofErr w:type="spellEnd"/>
      <w:r>
        <w:rPr>
          <w:rFonts w:ascii="Times New Roman" w:hAnsi="Times New Roman" w:cs="Times New Roman"/>
          <w:sz w:val="28"/>
          <w:szCs w:val="28"/>
          <w:lang w:val="uk-UA"/>
        </w:rPr>
        <w:t xml:space="preserve"> України на 2021–2025 роки. Затверджена Указом Президента України від 26.08.2021 № 447/2021.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0" w:history="1">
        <w:r>
          <w:rPr>
            <w:rStyle w:val="a5"/>
            <w:rFonts w:ascii="Times New Roman" w:hAnsi="Times New Roman" w:cs="Times New Roman"/>
            <w:sz w:val="28"/>
            <w:szCs w:val="28"/>
            <w:lang w:val="uk-UA"/>
          </w:rPr>
          <w:t>https://zakon.rada.gov.ua/laws/show/44</w:t>
        </w:r>
        <w:r>
          <w:rPr>
            <w:rStyle w:val="a5"/>
            <w:rFonts w:ascii="Times New Roman" w:hAnsi="Times New Roman" w:cs="Times New Roman"/>
            <w:sz w:val="28"/>
            <w:szCs w:val="28"/>
            <w:lang w:val="uk-UA"/>
          </w:rPr>
          <w:t>7/2021</w:t>
        </w:r>
      </w:hyperlink>
      <w:r>
        <w:rPr>
          <w:rFonts w:ascii="Times New Roman" w:hAnsi="Times New Roman" w:cs="Times New Roman"/>
          <w:sz w:val="28"/>
          <w:szCs w:val="28"/>
          <w:lang w:val="uk-UA"/>
        </w:rPr>
        <w:t xml:space="preserve"> (дата звернення - 12.04.2025)</w:t>
      </w:r>
    </w:p>
    <w:p w14:paraId="70FB91B5"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Стратегія національної безпеки України: Указ Президента України від 14.09.2020 № 392/2020.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1" w:history="1">
        <w:r>
          <w:rPr>
            <w:rStyle w:val="a5"/>
            <w:rFonts w:ascii="Times New Roman" w:hAnsi="Times New Roman" w:cs="Times New Roman"/>
            <w:sz w:val="28"/>
            <w:szCs w:val="28"/>
            <w:lang w:val="uk-UA"/>
          </w:rPr>
          <w:t>https://zakon.rada.gov.ua/laws/show/392/2020</w:t>
        </w:r>
      </w:hyperlink>
      <w:r>
        <w:rPr>
          <w:rFonts w:ascii="Times New Roman" w:hAnsi="Times New Roman" w:cs="Times New Roman"/>
          <w:sz w:val="28"/>
          <w:szCs w:val="28"/>
          <w:lang w:val="uk-UA"/>
        </w:rPr>
        <w:t xml:space="preserve"> (дата звернення - 12.04.2025)</w:t>
      </w:r>
    </w:p>
    <w:p w14:paraId="7E11B7F9"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Стратегія цифрової трансформації сектору безпеки і оборони України. Міністерство цифрової трансформації України. 2025.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2" w:history="1">
        <w:r>
          <w:rPr>
            <w:rStyle w:val="a5"/>
            <w:rFonts w:ascii="Times New Roman" w:hAnsi="Times New Roman" w:cs="Times New Roman"/>
            <w:sz w:val="28"/>
            <w:szCs w:val="28"/>
            <w:lang w:val="uk-UA"/>
          </w:rPr>
          <w:t>https://thedigital.gov.ua</w:t>
        </w:r>
      </w:hyperlink>
      <w:r>
        <w:rPr>
          <w:rFonts w:ascii="Times New Roman" w:hAnsi="Times New Roman" w:cs="Times New Roman"/>
          <w:sz w:val="28"/>
          <w:szCs w:val="28"/>
          <w:lang w:val="uk-UA"/>
        </w:rPr>
        <w:t xml:space="preserve"> (дата звернення - 12.04.2025)</w:t>
      </w:r>
    </w:p>
    <w:p w14:paraId="08CBC8F7"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Уп</w:t>
      </w:r>
      <w:r>
        <w:rPr>
          <w:rFonts w:ascii="Times New Roman" w:hAnsi="Times New Roman" w:cs="Times New Roman"/>
          <w:sz w:val="28"/>
          <w:szCs w:val="28"/>
          <w:lang w:val="uk-UA"/>
        </w:rPr>
        <w:t xml:space="preserve">овноважений Верховної Ради України з прав людини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3" w:history="1">
        <w:r>
          <w:rPr>
            <w:rStyle w:val="a5"/>
            <w:rFonts w:ascii="Times New Roman" w:hAnsi="Times New Roman" w:cs="Times New Roman"/>
            <w:sz w:val="28"/>
            <w:szCs w:val="28"/>
            <w:lang w:val="uk-UA"/>
          </w:rPr>
          <w:t>https://www.ombudsman.gov.ua</w:t>
        </w:r>
      </w:hyperlink>
      <w:r>
        <w:rPr>
          <w:rFonts w:ascii="Times New Roman" w:hAnsi="Times New Roman" w:cs="Times New Roman"/>
          <w:sz w:val="28"/>
          <w:szCs w:val="28"/>
          <w:lang w:val="uk-UA"/>
        </w:rPr>
        <w:t xml:space="preserve"> (дата звернення - 12.04.2025)</w:t>
      </w:r>
    </w:p>
    <w:p w14:paraId="0CE968CD"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Урядова команда реагування на комп’ютерні надзвичайні події України. CERT-UA.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4" w:history="1">
        <w:r>
          <w:rPr>
            <w:rStyle w:val="a5"/>
            <w:rFonts w:ascii="Times New Roman" w:hAnsi="Times New Roman" w:cs="Times New Roman"/>
            <w:sz w:val="28"/>
            <w:szCs w:val="28"/>
            <w:lang w:val="uk-UA"/>
          </w:rPr>
          <w:t>https://cert.gov.ua</w:t>
        </w:r>
      </w:hyperlink>
      <w:r>
        <w:rPr>
          <w:rFonts w:ascii="Times New Roman" w:hAnsi="Times New Roman" w:cs="Times New Roman"/>
          <w:sz w:val="28"/>
          <w:szCs w:val="28"/>
          <w:lang w:val="uk-UA"/>
        </w:rPr>
        <w:t xml:space="preserve"> (дата звернення - 12.04.2025)</w:t>
      </w:r>
    </w:p>
    <w:p w14:paraId="7166355F"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Центр перевірки фактів і викриття російської пропаганди. </w:t>
      </w:r>
      <w:proofErr w:type="spellStart"/>
      <w:r>
        <w:rPr>
          <w:rFonts w:ascii="Times New Roman" w:hAnsi="Times New Roman" w:cs="Times New Roman"/>
          <w:sz w:val="28"/>
          <w:szCs w:val="28"/>
          <w:lang w:val="uk-UA"/>
        </w:rPr>
        <w:t>StopFake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5" w:history="1">
        <w:r>
          <w:rPr>
            <w:rStyle w:val="a5"/>
            <w:rFonts w:ascii="Times New Roman" w:hAnsi="Times New Roman" w:cs="Times New Roman"/>
            <w:sz w:val="28"/>
            <w:szCs w:val="28"/>
            <w:lang w:val="uk-UA"/>
          </w:rPr>
          <w:t>https://www.stopfake.org</w:t>
        </w:r>
      </w:hyperlink>
      <w:r>
        <w:rPr>
          <w:rFonts w:ascii="Times New Roman" w:hAnsi="Times New Roman" w:cs="Times New Roman"/>
          <w:sz w:val="28"/>
          <w:szCs w:val="28"/>
          <w:lang w:val="uk-UA"/>
        </w:rPr>
        <w:t xml:space="preserve"> (дата звернення - 12.04.2025)</w:t>
      </w:r>
    </w:p>
    <w:p w14:paraId="791A607D"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Центр протидії де</w:t>
      </w:r>
      <w:r>
        <w:rPr>
          <w:rFonts w:ascii="Times New Roman" w:hAnsi="Times New Roman" w:cs="Times New Roman"/>
          <w:sz w:val="28"/>
          <w:szCs w:val="28"/>
          <w:lang w:val="uk-UA"/>
        </w:rPr>
        <w:t xml:space="preserve">зінформації при РНБО України. 2025.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6" w:history="1">
        <w:r>
          <w:rPr>
            <w:rStyle w:val="a5"/>
            <w:rFonts w:ascii="Times New Roman" w:hAnsi="Times New Roman" w:cs="Times New Roman"/>
            <w:sz w:val="28"/>
            <w:szCs w:val="28"/>
            <w:lang w:val="uk-UA"/>
          </w:rPr>
          <w:t>https://cpd.gov.ua</w:t>
        </w:r>
      </w:hyperlink>
      <w:r>
        <w:rPr>
          <w:rFonts w:ascii="Times New Roman" w:hAnsi="Times New Roman" w:cs="Times New Roman"/>
          <w:sz w:val="28"/>
          <w:szCs w:val="28"/>
          <w:lang w:val="uk-UA"/>
        </w:rPr>
        <w:t xml:space="preserve"> (дата звернення - 12.04.2025)</w:t>
      </w:r>
    </w:p>
    <w:p w14:paraId="03F499AB"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Центр стратегічних комунікацій та інформаційної безпеки. 2025.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7" w:history="1">
        <w:r>
          <w:rPr>
            <w:rStyle w:val="a5"/>
            <w:rFonts w:ascii="Times New Roman" w:hAnsi="Times New Roman" w:cs="Times New Roman"/>
            <w:sz w:val="28"/>
            <w:szCs w:val="28"/>
            <w:lang w:val="uk-UA"/>
          </w:rPr>
          <w:t>https://spravdi.gov.ua</w:t>
        </w:r>
      </w:hyperlink>
      <w:r>
        <w:rPr>
          <w:rFonts w:ascii="Times New Roman" w:hAnsi="Times New Roman" w:cs="Times New Roman"/>
          <w:sz w:val="28"/>
          <w:szCs w:val="28"/>
          <w:lang w:val="uk-UA"/>
        </w:rPr>
        <w:t xml:space="preserve"> </w:t>
      </w:r>
      <w:r>
        <w:rPr>
          <w:rFonts w:ascii="Times New Roman" w:hAnsi="Times New Roman" w:cs="Times New Roman"/>
          <w:sz w:val="28"/>
          <w:szCs w:val="28"/>
          <w:lang w:val="uk-UA"/>
        </w:rPr>
        <w:t>(дата звернення - 12.04.2025)</w:t>
      </w:r>
    </w:p>
    <w:p w14:paraId="59B7EB25"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Цивільний кодекс України від 16.01.2003 № 435-IV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8" w:history="1">
        <w:r>
          <w:rPr>
            <w:rStyle w:val="a5"/>
            <w:rFonts w:ascii="Times New Roman" w:hAnsi="Times New Roman" w:cs="Times New Roman"/>
            <w:sz w:val="28"/>
            <w:szCs w:val="28"/>
            <w:lang w:val="uk-UA"/>
          </w:rPr>
          <w:t>https://zakon.rada.gov.ua/laws/show/435-15</w:t>
        </w:r>
      </w:hyperlink>
      <w:r>
        <w:rPr>
          <w:rFonts w:ascii="Times New Roman" w:hAnsi="Times New Roman" w:cs="Times New Roman"/>
          <w:sz w:val="28"/>
          <w:szCs w:val="28"/>
          <w:lang w:val="uk-UA"/>
        </w:rPr>
        <w:t xml:space="preserve"> (дата звернення - 12.04.2025)</w:t>
      </w:r>
    </w:p>
    <w:p w14:paraId="7FC4C2D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Цифрова трансформація та розвиток </w:t>
      </w:r>
      <w:proofErr w:type="spellStart"/>
      <w:r>
        <w:rPr>
          <w:rFonts w:ascii="Times New Roman" w:hAnsi="Times New Roman" w:cs="Times New Roman"/>
          <w:sz w:val="28"/>
          <w:szCs w:val="28"/>
          <w:lang w:val="uk-UA"/>
        </w:rPr>
        <w:t>кібербезпеки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Мінцифра</w:t>
      </w:r>
      <w:proofErr w:type="spellEnd"/>
      <w:r>
        <w:rPr>
          <w:rFonts w:ascii="Times New Roman" w:hAnsi="Times New Roman" w:cs="Times New Roman"/>
          <w:sz w:val="28"/>
          <w:szCs w:val="28"/>
          <w:lang w:val="uk-UA"/>
        </w:rPr>
        <w:t xml:space="preserve"> України. 2025.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59" w:history="1">
        <w:r>
          <w:rPr>
            <w:rStyle w:val="a5"/>
            <w:rFonts w:ascii="Times New Roman" w:hAnsi="Times New Roman" w:cs="Times New Roman"/>
            <w:sz w:val="28"/>
            <w:szCs w:val="28"/>
            <w:lang w:val="uk-UA"/>
          </w:rPr>
          <w:t>https://thedigital.gov.ua</w:t>
        </w:r>
      </w:hyperlink>
      <w:r>
        <w:rPr>
          <w:rFonts w:ascii="Times New Roman" w:hAnsi="Times New Roman" w:cs="Times New Roman"/>
          <w:sz w:val="28"/>
          <w:szCs w:val="28"/>
          <w:lang w:val="uk-UA"/>
        </w:rPr>
        <w:t xml:space="preserve"> (дата звернення - 12.04.2025)</w:t>
      </w:r>
    </w:p>
    <w:p w14:paraId="3A743249"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Шевчук М. До питання </w:t>
      </w:r>
      <w:proofErr w:type="spellStart"/>
      <w:r>
        <w:rPr>
          <w:rFonts w:ascii="Times New Roman" w:hAnsi="Times New Roman" w:cs="Times New Roman"/>
          <w:sz w:val="28"/>
          <w:szCs w:val="28"/>
        </w:rPr>
        <w:t>генези</w:t>
      </w:r>
      <w:proofErr w:type="spellEnd"/>
      <w:r>
        <w:rPr>
          <w:rFonts w:ascii="Times New Roman" w:hAnsi="Times New Roman" w:cs="Times New Roman"/>
          <w:sz w:val="28"/>
          <w:szCs w:val="28"/>
        </w:rPr>
        <w:t xml:space="preserve"> поняття інформаційної безпеки як складової національн</w:t>
      </w:r>
      <w:r>
        <w:rPr>
          <w:rFonts w:ascii="Times New Roman" w:hAnsi="Times New Roman" w:cs="Times New Roman"/>
          <w:sz w:val="28"/>
          <w:szCs w:val="28"/>
        </w:rPr>
        <w:t>ої безпеки. 2023.</w:t>
      </w:r>
      <w: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0" w:history="1">
        <w:r>
          <w:rPr>
            <w:rStyle w:val="a5"/>
            <w:rFonts w:ascii="Times New Roman" w:hAnsi="Times New Roman" w:cs="Times New Roman"/>
            <w:sz w:val="28"/>
            <w:szCs w:val="28"/>
          </w:rPr>
          <w:t>https://dspace.uzhnu.edu.ua/jspui/handle/lib/56239</w:t>
        </w:r>
      </w:hyperlink>
      <w:r>
        <w:rPr>
          <w:rFonts w:ascii="Times New Roman" w:hAnsi="Times New Roman" w:cs="Times New Roman"/>
          <w:sz w:val="28"/>
          <w:szCs w:val="28"/>
          <w:lang w:val="uk-UA"/>
        </w:rPr>
        <w:t xml:space="preserve"> (дата звернення - 12.04.2025)</w:t>
      </w:r>
    </w:p>
    <w:p w14:paraId="16B9F58F"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кібератак на державні органи у 2022 році.  Державна служба спеціального зв’язку та захисту інформації України. 2022.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1" w:history="1">
        <w:r>
          <w:rPr>
            <w:rStyle w:val="a5"/>
            <w:rFonts w:ascii="Times New Roman" w:hAnsi="Times New Roman" w:cs="Times New Roman"/>
            <w:sz w:val="28"/>
            <w:szCs w:val="28"/>
            <w:lang w:val="uk-UA"/>
          </w:rPr>
          <w:t>https://cip.gov.ua/ua/news/derzhspetszv-yazku-pro-ki</w:t>
        </w:r>
        <w:r>
          <w:rPr>
            <w:rStyle w:val="a5"/>
            <w:rFonts w:ascii="Times New Roman" w:hAnsi="Times New Roman" w:cs="Times New Roman"/>
            <w:sz w:val="28"/>
            <w:szCs w:val="28"/>
            <w:lang w:val="uk-UA"/>
          </w:rPr>
          <w:t>berataky</w:t>
        </w:r>
      </w:hyperlink>
      <w:r>
        <w:rPr>
          <w:rFonts w:ascii="Times New Roman" w:hAnsi="Times New Roman" w:cs="Times New Roman"/>
          <w:sz w:val="28"/>
          <w:szCs w:val="28"/>
          <w:lang w:val="uk-UA"/>
        </w:rPr>
        <w:t xml:space="preserve"> (дата звернення - 12.04.2025)</w:t>
      </w:r>
    </w:p>
    <w:p w14:paraId="770E3D05"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CERT-UA. Звіти про </w:t>
      </w:r>
      <w:proofErr w:type="spellStart"/>
      <w:r>
        <w:rPr>
          <w:rFonts w:ascii="Times New Roman" w:hAnsi="Times New Roman" w:cs="Times New Roman"/>
          <w:sz w:val="28"/>
          <w:szCs w:val="28"/>
          <w:lang w:val="uk-UA"/>
        </w:rPr>
        <w:t>кіберінциденти</w:t>
      </w:r>
      <w:proofErr w:type="spellEnd"/>
      <w:r>
        <w:rPr>
          <w:rFonts w:ascii="Times New Roman" w:hAnsi="Times New Roman" w:cs="Times New Roman"/>
          <w:sz w:val="28"/>
          <w:szCs w:val="28"/>
          <w:lang w:val="uk-UA"/>
        </w:rPr>
        <w:t xml:space="preserve"> та аналіз загроз, 2022–2023.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2" w:history="1">
        <w:r>
          <w:rPr>
            <w:rStyle w:val="a5"/>
            <w:rFonts w:ascii="Times New Roman" w:hAnsi="Times New Roman" w:cs="Times New Roman"/>
            <w:sz w:val="28"/>
            <w:szCs w:val="28"/>
            <w:lang w:val="uk-UA"/>
          </w:rPr>
          <w:t>https://cert.gov.ua</w:t>
        </w:r>
      </w:hyperlink>
      <w:r>
        <w:rPr>
          <w:rFonts w:ascii="Times New Roman" w:hAnsi="Times New Roman" w:cs="Times New Roman"/>
          <w:sz w:val="28"/>
          <w:szCs w:val="28"/>
          <w:lang w:val="uk-UA"/>
        </w:rPr>
        <w:t xml:space="preserve"> (дата звернення - 12.04.2025)</w:t>
      </w:r>
    </w:p>
    <w:p w14:paraId="7847F35B"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Cooperative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Cyber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Defence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Centre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Excellence</w:t>
      </w:r>
      <w:proofErr w:type="spellEnd"/>
      <w:r>
        <w:rPr>
          <w:rFonts w:ascii="Times New Roman" w:hAnsi="Times New Roman" w:cs="Times New Roman"/>
          <w:sz w:val="28"/>
          <w:szCs w:val="28"/>
          <w:lang w:val="uk-UA"/>
        </w:rPr>
        <w:t xml:space="preserve"> (CCDCOE). NATO. </w:t>
      </w:r>
      <w:r>
        <w:rPr>
          <w:rFonts w:ascii="Times New Roman" w:hAnsi="Times New Roman" w:cs="Times New Roman"/>
          <w:sz w:val="28"/>
          <w:szCs w:val="28"/>
          <w:lang w:val="uk-UA"/>
        </w:rPr>
        <w:t xml:space="preserve">2025.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3" w:history="1">
        <w:r>
          <w:rPr>
            <w:rStyle w:val="a5"/>
            <w:rFonts w:ascii="Times New Roman" w:hAnsi="Times New Roman" w:cs="Times New Roman"/>
            <w:sz w:val="28"/>
            <w:szCs w:val="28"/>
            <w:lang w:val="uk-UA"/>
          </w:rPr>
          <w:t>https://ccdcoe.org</w:t>
        </w:r>
      </w:hyperlink>
      <w:r>
        <w:rPr>
          <w:rFonts w:ascii="Times New Roman" w:hAnsi="Times New Roman" w:cs="Times New Roman"/>
          <w:sz w:val="28"/>
          <w:szCs w:val="28"/>
          <w:lang w:val="uk-UA"/>
        </w:rPr>
        <w:t xml:space="preserve"> (дата звернення - 12.04.2025)</w:t>
      </w:r>
    </w:p>
    <w:p w14:paraId="7B4FE4B7"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EU </w:t>
      </w:r>
      <w:proofErr w:type="spellStart"/>
      <w:r>
        <w:rPr>
          <w:rFonts w:ascii="Times New Roman" w:hAnsi="Times New Roman" w:cs="Times New Roman"/>
          <w:sz w:val="28"/>
          <w:szCs w:val="28"/>
          <w:lang w:val="uk-UA"/>
        </w:rPr>
        <w:t>DisinfoLab</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Disinformation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Campaigns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Targeting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4" w:history="1">
        <w:r>
          <w:rPr>
            <w:rStyle w:val="a5"/>
            <w:rFonts w:ascii="Times New Roman" w:hAnsi="Times New Roman" w:cs="Times New Roman"/>
            <w:sz w:val="28"/>
            <w:szCs w:val="28"/>
            <w:lang w:val="uk-UA"/>
          </w:rPr>
          <w:t>https://www.disinfo.eu</w:t>
        </w:r>
      </w:hyperlink>
      <w:r>
        <w:rPr>
          <w:rFonts w:ascii="Times New Roman" w:hAnsi="Times New Roman" w:cs="Times New Roman"/>
          <w:sz w:val="28"/>
          <w:szCs w:val="28"/>
          <w:lang w:val="uk-UA"/>
        </w:rPr>
        <w:t xml:space="preserve"> (дата звернення - 12.04.2025)</w:t>
      </w:r>
    </w:p>
    <w:p w14:paraId="430627A8"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INTERP</w:t>
      </w:r>
      <w:r>
        <w:rPr>
          <w:rFonts w:ascii="Times New Roman" w:hAnsi="Times New Roman" w:cs="Times New Roman"/>
          <w:sz w:val="28"/>
          <w:szCs w:val="28"/>
          <w:lang w:val="uk-UA"/>
        </w:rPr>
        <w:t xml:space="preserve">OL </w:t>
      </w:r>
      <w:proofErr w:type="spellStart"/>
      <w:r>
        <w:rPr>
          <w:rFonts w:ascii="Times New Roman" w:hAnsi="Times New Roman" w:cs="Times New Roman"/>
          <w:sz w:val="28"/>
          <w:szCs w:val="28"/>
          <w:lang w:val="uk-UA"/>
        </w:rPr>
        <w:t>Cybercrime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Strategy</w:t>
      </w:r>
      <w:proofErr w:type="spellEnd"/>
      <w:r>
        <w:rPr>
          <w:rFonts w:ascii="Times New Roman" w:hAnsi="Times New Roman" w:cs="Times New Roman"/>
          <w:sz w:val="28"/>
          <w:szCs w:val="28"/>
          <w:lang w:val="uk-UA"/>
        </w:rPr>
        <w:t xml:space="preserve"> 2022–2025.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5" w:history="1">
        <w:r>
          <w:rPr>
            <w:rStyle w:val="a5"/>
            <w:rFonts w:ascii="Times New Roman" w:hAnsi="Times New Roman" w:cs="Times New Roman"/>
            <w:sz w:val="28"/>
            <w:szCs w:val="28"/>
            <w:lang w:val="uk-UA"/>
          </w:rPr>
          <w:t>https://www.interpol.int/en/Crimes/Cybercrime</w:t>
        </w:r>
      </w:hyperlink>
      <w:r>
        <w:rPr>
          <w:rFonts w:ascii="Times New Roman" w:hAnsi="Times New Roman" w:cs="Times New Roman"/>
          <w:sz w:val="28"/>
          <w:szCs w:val="28"/>
          <w:lang w:val="uk-UA"/>
        </w:rPr>
        <w:t xml:space="preserve"> (дата звернення - 12.04.2025)</w:t>
      </w:r>
    </w:p>
    <w:p w14:paraId="5E2C3684"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Microsoft </w:t>
      </w:r>
      <w:proofErr w:type="spellStart"/>
      <w:r>
        <w:rPr>
          <w:rFonts w:ascii="Times New Roman" w:hAnsi="Times New Roman" w:cs="Times New Roman"/>
          <w:sz w:val="28"/>
          <w:szCs w:val="28"/>
          <w:lang w:val="uk-UA"/>
        </w:rPr>
        <w:t>Security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Intelligence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Cybersecurity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Report</w:t>
      </w:r>
      <w:proofErr w:type="spellEnd"/>
      <w:r>
        <w:rPr>
          <w:rFonts w:ascii="Times New Roman" w:hAnsi="Times New Roman" w:cs="Times New Roman"/>
          <w:sz w:val="28"/>
          <w:szCs w:val="28"/>
          <w:lang w:val="uk-UA"/>
        </w:rPr>
        <w:t xml:space="preserve">. 2022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6" w:history="1">
        <w:r>
          <w:rPr>
            <w:rStyle w:val="a5"/>
            <w:rFonts w:ascii="Times New Roman" w:hAnsi="Times New Roman" w:cs="Times New Roman"/>
            <w:sz w:val="28"/>
            <w:szCs w:val="28"/>
            <w:lang w:val="uk-UA"/>
          </w:rPr>
          <w:t>https://www.microsoft.com/en-us/security/blog</w:t>
        </w:r>
      </w:hyperlink>
      <w:r>
        <w:rPr>
          <w:rFonts w:ascii="Times New Roman" w:hAnsi="Times New Roman" w:cs="Times New Roman"/>
          <w:sz w:val="28"/>
          <w:szCs w:val="28"/>
          <w:lang w:val="uk-UA"/>
        </w:rPr>
        <w:t xml:space="preserve"> (дата звернення - 12.04.2025)</w:t>
      </w:r>
    </w:p>
    <w:p w14:paraId="613441AA"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NATO </w:t>
      </w:r>
      <w:proofErr w:type="spellStart"/>
      <w:r>
        <w:rPr>
          <w:rFonts w:ascii="Times New Roman" w:hAnsi="Times New Roman" w:cs="Times New Roman"/>
          <w:sz w:val="28"/>
          <w:szCs w:val="28"/>
          <w:lang w:val="uk-UA"/>
        </w:rPr>
        <w:t>Strategic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Communications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Centre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Excellence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StratCom</w:t>
      </w:r>
      <w:proofErr w:type="spellEnd"/>
      <w:r>
        <w:rPr>
          <w:rFonts w:ascii="Times New Roman" w:hAnsi="Times New Roman" w:cs="Times New Roman"/>
          <w:sz w:val="28"/>
          <w:szCs w:val="28"/>
          <w:lang w:val="uk-UA"/>
        </w:rPr>
        <w:t xml:space="preserve"> COE). </w:t>
      </w:r>
      <w:proofErr w:type="spellStart"/>
      <w:r>
        <w:rPr>
          <w:rFonts w:ascii="Times New Roman" w:hAnsi="Times New Roman" w:cs="Times New Roman"/>
          <w:sz w:val="28"/>
          <w:szCs w:val="28"/>
          <w:lang w:val="uk-UA"/>
        </w:rPr>
        <w:t>Analysis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Russian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Information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Influence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7" w:history="1">
        <w:r>
          <w:rPr>
            <w:rStyle w:val="a5"/>
            <w:rFonts w:ascii="Times New Roman" w:hAnsi="Times New Roman" w:cs="Times New Roman"/>
            <w:sz w:val="28"/>
            <w:szCs w:val="28"/>
            <w:lang w:val="uk-UA"/>
          </w:rPr>
          <w:t>https://stratcomcoe.org</w:t>
        </w:r>
      </w:hyperlink>
      <w:r>
        <w:rPr>
          <w:rFonts w:ascii="Times New Roman" w:hAnsi="Times New Roman" w:cs="Times New Roman"/>
          <w:sz w:val="28"/>
          <w:szCs w:val="28"/>
          <w:lang w:val="uk-UA"/>
        </w:rPr>
        <w:t xml:space="preserve"> (дата звернення - 12.04.2025)</w:t>
      </w:r>
    </w:p>
    <w:p w14:paraId="2CC7FD30"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Schjolberg</w:t>
      </w:r>
      <w:proofErr w:type="spellEnd"/>
      <w:r>
        <w:rPr>
          <w:rFonts w:ascii="Times New Roman" w:hAnsi="Times New Roman" w:cs="Times New Roman"/>
          <w:sz w:val="28"/>
          <w:szCs w:val="28"/>
          <w:lang w:val="uk-UA"/>
        </w:rPr>
        <w:t xml:space="preserve"> S. </w:t>
      </w:r>
      <w:proofErr w:type="spellStart"/>
      <w:r>
        <w:rPr>
          <w:rFonts w:ascii="Times New Roman" w:hAnsi="Times New Roman" w:cs="Times New Roman"/>
          <w:sz w:val="28"/>
          <w:szCs w:val="28"/>
          <w:lang w:val="uk-UA"/>
        </w:rPr>
        <w:t>Global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Treaty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Cybercrime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Cybersecurity</w:t>
      </w:r>
      <w:proofErr w:type="spellEnd"/>
      <w:r>
        <w:rPr>
          <w:rFonts w:ascii="Times New Roman" w:hAnsi="Times New Roman" w:cs="Times New Roman"/>
          <w:sz w:val="28"/>
          <w:szCs w:val="28"/>
          <w:lang w:val="uk-UA"/>
        </w:rPr>
        <w:t xml:space="preserve">. 2010. </w:t>
      </w:r>
      <w:r>
        <w:rPr>
          <w:rFonts w:ascii="Times New Roman" w:hAnsi="Times New Roman" w:cs="Times New Roman"/>
          <w:sz w:val="28"/>
          <w:szCs w:val="28"/>
          <w:lang w:val="en-US"/>
        </w:rPr>
        <w:t>URL</w:t>
      </w:r>
      <w:r>
        <w:rPr>
          <w:rFonts w:ascii="Times New Roman" w:hAnsi="Times New Roman" w:cs="Times New Roman"/>
          <w:sz w:val="28"/>
          <w:szCs w:val="28"/>
          <w:lang w:val="uk-UA"/>
        </w:rPr>
        <w:t>:</w:t>
      </w:r>
      <w:hyperlink r:id="rId68" w:history="1">
        <w:r>
          <w:rPr>
            <w:rStyle w:val="a5"/>
            <w:rFonts w:ascii="Times New Roman" w:hAnsi="Times New Roman" w:cs="Times New Roman"/>
            <w:sz w:val="28"/>
            <w:szCs w:val="28"/>
            <w:lang w:val="uk-UA"/>
          </w:rPr>
          <w:t>https://www.cybercrimelaw.net/documents/A_Global_Treaty_on_Cybercrime_and_Cybersecurity.pdf</w:t>
        </w:r>
      </w:hyperlink>
      <w:r>
        <w:rPr>
          <w:rFonts w:ascii="Times New Roman" w:hAnsi="Times New Roman" w:cs="Times New Roman"/>
          <w:sz w:val="28"/>
          <w:szCs w:val="28"/>
          <w:lang w:val="uk-UA"/>
        </w:rPr>
        <w:t xml:space="preserve"> (дата звернення - 12.04.2025)</w:t>
      </w:r>
    </w:p>
    <w:p w14:paraId="0F48D988"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VoxCheck</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Проєкти</w:t>
      </w:r>
      <w:proofErr w:type="spellEnd"/>
      <w:r>
        <w:rPr>
          <w:rFonts w:ascii="Times New Roman" w:hAnsi="Times New Roman" w:cs="Times New Roman"/>
          <w:sz w:val="28"/>
          <w:szCs w:val="28"/>
          <w:lang w:val="uk-UA"/>
        </w:rPr>
        <w:t xml:space="preserve"> з перевірки фактів і боротьби з маніпуляціями.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69" w:history="1">
        <w:r>
          <w:rPr>
            <w:rStyle w:val="a5"/>
            <w:rFonts w:ascii="Times New Roman" w:hAnsi="Times New Roman" w:cs="Times New Roman"/>
            <w:sz w:val="28"/>
            <w:szCs w:val="28"/>
            <w:lang w:val="uk-UA"/>
          </w:rPr>
          <w:t>https://voxukraine.org/voxcheck/</w:t>
        </w:r>
      </w:hyperlink>
      <w:r>
        <w:rPr>
          <w:rFonts w:ascii="Times New Roman" w:hAnsi="Times New Roman" w:cs="Times New Roman"/>
          <w:sz w:val="28"/>
          <w:szCs w:val="28"/>
          <w:lang w:val="uk-UA"/>
        </w:rPr>
        <w:t xml:space="preserve"> (дата звернення - 12.04.2025)</w:t>
      </w:r>
    </w:p>
    <w:p w14:paraId="78CDE7A2" w14:textId="77777777" w:rsidR="00F53096" w:rsidRDefault="001F2C1A">
      <w:pPr>
        <w:pStyle w:val="ad"/>
        <w:numPr>
          <w:ilvl w:val="0"/>
          <w:numId w:val="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Wall</w:t>
      </w:r>
      <w:proofErr w:type="spellEnd"/>
      <w:r>
        <w:rPr>
          <w:rFonts w:ascii="Times New Roman" w:hAnsi="Times New Roman" w:cs="Times New Roman"/>
          <w:sz w:val="28"/>
          <w:szCs w:val="28"/>
          <w:lang w:val="uk-UA"/>
        </w:rPr>
        <w:t xml:space="preserve"> D. </w:t>
      </w:r>
      <w:proofErr w:type="spellStart"/>
      <w:r>
        <w:rPr>
          <w:rFonts w:ascii="Times New Roman" w:hAnsi="Times New Roman" w:cs="Times New Roman"/>
          <w:sz w:val="28"/>
          <w:szCs w:val="28"/>
          <w:lang w:val="uk-UA"/>
        </w:rPr>
        <w:t>Cybercrime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Transformation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Crime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Information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Age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Cambridge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Polity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Press</w:t>
      </w:r>
      <w:proofErr w:type="spellEnd"/>
      <w:r>
        <w:rPr>
          <w:rFonts w:ascii="Times New Roman" w:hAnsi="Times New Roman" w:cs="Times New Roman"/>
          <w:sz w:val="28"/>
          <w:szCs w:val="28"/>
          <w:lang w:val="uk-UA"/>
        </w:rPr>
        <w:t>. 2007. 238 с.</w:t>
      </w:r>
    </w:p>
    <w:sectPr w:rsidR="00F53096">
      <w:headerReference w:type="default" r:id="rId70"/>
      <w:pgSz w:w="11909" w:h="16834"/>
      <w:pgMar w:top="851" w:right="851" w:bottom="851"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EE8C" w14:textId="77777777" w:rsidR="001F2C1A" w:rsidRDefault="001F2C1A">
      <w:pPr>
        <w:spacing w:line="240" w:lineRule="auto"/>
      </w:pPr>
      <w:r>
        <w:separator/>
      </w:r>
    </w:p>
  </w:endnote>
  <w:endnote w:type="continuationSeparator" w:id="0">
    <w:p w14:paraId="1F3B7915" w14:textId="77777777" w:rsidR="001F2C1A" w:rsidRDefault="001F2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53DC" w14:textId="77777777" w:rsidR="001F2C1A" w:rsidRDefault="001F2C1A">
      <w:r>
        <w:separator/>
      </w:r>
    </w:p>
  </w:footnote>
  <w:footnote w:type="continuationSeparator" w:id="0">
    <w:p w14:paraId="7E9461AD" w14:textId="77777777" w:rsidR="001F2C1A" w:rsidRDefault="001F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865321"/>
      <w:docPartObj>
        <w:docPartGallery w:val="AutoText"/>
      </w:docPartObj>
    </w:sdtPr>
    <w:sdtEndPr/>
    <w:sdtContent>
      <w:p w14:paraId="0ED22448" w14:textId="77777777" w:rsidR="00F53096" w:rsidRDefault="001F2C1A">
        <w:pPr>
          <w:pStyle w:val="a7"/>
          <w:jc w:val="right"/>
        </w:pPr>
        <w:r>
          <w:fldChar w:fldCharType="begin"/>
        </w:r>
        <w:r>
          <w:instrText>PAGE   \* MERGEFORMAT</w:instrText>
        </w:r>
        <w:r>
          <w:fldChar w:fldCharType="separate"/>
        </w:r>
        <w:r>
          <w:rPr>
            <w:lang w:val="uk-UA"/>
          </w:rPr>
          <w:t>61</w:t>
        </w:r>
        <w:r>
          <w:fldChar w:fldCharType="end"/>
        </w:r>
      </w:p>
    </w:sdtContent>
  </w:sdt>
  <w:p w14:paraId="2EC69FA6" w14:textId="77777777" w:rsidR="00F53096" w:rsidRDefault="00F530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97A88"/>
    <w:multiLevelType w:val="multilevel"/>
    <w:tmpl w:val="13497A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23B193C"/>
    <w:multiLevelType w:val="multilevel"/>
    <w:tmpl w:val="423B193C"/>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2" w15:restartNumberingAfterBreak="0">
    <w:nsid w:val="49E354CA"/>
    <w:multiLevelType w:val="multilevel"/>
    <w:tmpl w:val="49E354C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E8"/>
    <w:rsid w:val="0000319A"/>
    <w:rsid w:val="00034431"/>
    <w:rsid w:val="00043C19"/>
    <w:rsid w:val="00060BE3"/>
    <w:rsid w:val="00074D4B"/>
    <w:rsid w:val="00093EC5"/>
    <w:rsid w:val="000C0E47"/>
    <w:rsid w:val="000C2C83"/>
    <w:rsid w:val="000D0FC7"/>
    <w:rsid w:val="000D1532"/>
    <w:rsid w:val="000D2D40"/>
    <w:rsid w:val="000E6EBD"/>
    <w:rsid w:val="000E7423"/>
    <w:rsid w:val="000F44E9"/>
    <w:rsid w:val="000F7B37"/>
    <w:rsid w:val="00117A78"/>
    <w:rsid w:val="001222BB"/>
    <w:rsid w:val="001340D7"/>
    <w:rsid w:val="00141784"/>
    <w:rsid w:val="00147AA2"/>
    <w:rsid w:val="001528D5"/>
    <w:rsid w:val="00166AE8"/>
    <w:rsid w:val="00183AAE"/>
    <w:rsid w:val="0018412F"/>
    <w:rsid w:val="00196832"/>
    <w:rsid w:val="001B3C32"/>
    <w:rsid w:val="001C6963"/>
    <w:rsid w:val="001D3C64"/>
    <w:rsid w:val="001D6D7C"/>
    <w:rsid w:val="001F2C1A"/>
    <w:rsid w:val="00202DC1"/>
    <w:rsid w:val="002149E2"/>
    <w:rsid w:val="0021742D"/>
    <w:rsid w:val="00217662"/>
    <w:rsid w:val="00243515"/>
    <w:rsid w:val="00272B86"/>
    <w:rsid w:val="002806EA"/>
    <w:rsid w:val="00284770"/>
    <w:rsid w:val="0028547C"/>
    <w:rsid w:val="002960BA"/>
    <w:rsid w:val="002A6167"/>
    <w:rsid w:val="002A6D1B"/>
    <w:rsid w:val="002C61E7"/>
    <w:rsid w:val="002D3282"/>
    <w:rsid w:val="00313224"/>
    <w:rsid w:val="00323622"/>
    <w:rsid w:val="00337285"/>
    <w:rsid w:val="00340586"/>
    <w:rsid w:val="00342720"/>
    <w:rsid w:val="0037459C"/>
    <w:rsid w:val="00386200"/>
    <w:rsid w:val="003B5327"/>
    <w:rsid w:val="003C1734"/>
    <w:rsid w:val="003D4AD2"/>
    <w:rsid w:val="003E0AE9"/>
    <w:rsid w:val="003E4093"/>
    <w:rsid w:val="003F1856"/>
    <w:rsid w:val="00400AFD"/>
    <w:rsid w:val="00401393"/>
    <w:rsid w:val="004103AF"/>
    <w:rsid w:val="00413960"/>
    <w:rsid w:val="0041436B"/>
    <w:rsid w:val="00415751"/>
    <w:rsid w:val="004159E9"/>
    <w:rsid w:val="004500CF"/>
    <w:rsid w:val="00452B26"/>
    <w:rsid w:val="00464904"/>
    <w:rsid w:val="00464D31"/>
    <w:rsid w:val="00476DDA"/>
    <w:rsid w:val="004827FB"/>
    <w:rsid w:val="004A4978"/>
    <w:rsid w:val="004B34CB"/>
    <w:rsid w:val="004C42FE"/>
    <w:rsid w:val="004D02BF"/>
    <w:rsid w:val="004D3B6C"/>
    <w:rsid w:val="004E22B6"/>
    <w:rsid w:val="004F1741"/>
    <w:rsid w:val="004F54F1"/>
    <w:rsid w:val="00520680"/>
    <w:rsid w:val="00523666"/>
    <w:rsid w:val="00524227"/>
    <w:rsid w:val="00527589"/>
    <w:rsid w:val="0053322A"/>
    <w:rsid w:val="0054633D"/>
    <w:rsid w:val="005621A6"/>
    <w:rsid w:val="00564D50"/>
    <w:rsid w:val="0057603F"/>
    <w:rsid w:val="00576BEE"/>
    <w:rsid w:val="0058110D"/>
    <w:rsid w:val="00595282"/>
    <w:rsid w:val="005A6077"/>
    <w:rsid w:val="005B1F7C"/>
    <w:rsid w:val="005C7F21"/>
    <w:rsid w:val="005E1CB7"/>
    <w:rsid w:val="005E28B7"/>
    <w:rsid w:val="005F1461"/>
    <w:rsid w:val="005F76BA"/>
    <w:rsid w:val="00622A2F"/>
    <w:rsid w:val="0063017A"/>
    <w:rsid w:val="006477EA"/>
    <w:rsid w:val="00663364"/>
    <w:rsid w:val="006839E1"/>
    <w:rsid w:val="00694DB7"/>
    <w:rsid w:val="006A3E56"/>
    <w:rsid w:val="006A7EFA"/>
    <w:rsid w:val="006A7F4D"/>
    <w:rsid w:val="006C4D5E"/>
    <w:rsid w:val="006C7DD6"/>
    <w:rsid w:val="006D277F"/>
    <w:rsid w:val="006D6D8B"/>
    <w:rsid w:val="006E0E66"/>
    <w:rsid w:val="006E339F"/>
    <w:rsid w:val="006E5F70"/>
    <w:rsid w:val="006F2A95"/>
    <w:rsid w:val="007020F6"/>
    <w:rsid w:val="0070232A"/>
    <w:rsid w:val="0071088C"/>
    <w:rsid w:val="00717A2F"/>
    <w:rsid w:val="007207EF"/>
    <w:rsid w:val="00724143"/>
    <w:rsid w:val="00734F62"/>
    <w:rsid w:val="007454E5"/>
    <w:rsid w:val="0076278F"/>
    <w:rsid w:val="007A4C9C"/>
    <w:rsid w:val="007C6FE7"/>
    <w:rsid w:val="007D012B"/>
    <w:rsid w:val="007D1C32"/>
    <w:rsid w:val="007E2C5F"/>
    <w:rsid w:val="00821210"/>
    <w:rsid w:val="008516C7"/>
    <w:rsid w:val="008542F3"/>
    <w:rsid w:val="00856DD0"/>
    <w:rsid w:val="008623A6"/>
    <w:rsid w:val="00884FC7"/>
    <w:rsid w:val="008970E6"/>
    <w:rsid w:val="008A11D6"/>
    <w:rsid w:val="008A591B"/>
    <w:rsid w:val="008A62C1"/>
    <w:rsid w:val="008A704E"/>
    <w:rsid w:val="008B73A9"/>
    <w:rsid w:val="008C08BF"/>
    <w:rsid w:val="008C1A0A"/>
    <w:rsid w:val="008D29FF"/>
    <w:rsid w:val="008E265D"/>
    <w:rsid w:val="008E2D8A"/>
    <w:rsid w:val="008E6CDB"/>
    <w:rsid w:val="008F7684"/>
    <w:rsid w:val="00904841"/>
    <w:rsid w:val="009072FA"/>
    <w:rsid w:val="00920BE1"/>
    <w:rsid w:val="00922EFC"/>
    <w:rsid w:val="00930349"/>
    <w:rsid w:val="009329C4"/>
    <w:rsid w:val="00935173"/>
    <w:rsid w:val="0094524A"/>
    <w:rsid w:val="00951FB2"/>
    <w:rsid w:val="00954210"/>
    <w:rsid w:val="009675D2"/>
    <w:rsid w:val="009765D9"/>
    <w:rsid w:val="00976ADE"/>
    <w:rsid w:val="009808AD"/>
    <w:rsid w:val="00981119"/>
    <w:rsid w:val="0099178E"/>
    <w:rsid w:val="009B1C55"/>
    <w:rsid w:val="009C1ADD"/>
    <w:rsid w:val="009C25B0"/>
    <w:rsid w:val="009C3360"/>
    <w:rsid w:val="009D4D32"/>
    <w:rsid w:val="009E4D31"/>
    <w:rsid w:val="009F1D59"/>
    <w:rsid w:val="00A03DDB"/>
    <w:rsid w:val="00A0570F"/>
    <w:rsid w:val="00A2503C"/>
    <w:rsid w:val="00A262B7"/>
    <w:rsid w:val="00A32917"/>
    <w:rsid w:val="00A47914"/>
    <w:rsid w:val="00A47969"/>
    <w:rsid w:val="00A55BAF"/>
    <w:rsid w:val="00AB37F4"/>
    <w:rsid w:val="00AC7E01"/>
    <w:rsid w:val="00AE0317"/>
    <w:rsid w:val="00AE0504"/>
    <w:rsid w:val="00AF27F3"/>
    <w:rsid w:val="00B02472"/>
    <w:rsid w:val="00B04A49"/>
    <w:rsid w:val="00B100FC"/>
    <w:rsid w:val="00B146EF"/>
    <w:rsid w:val="00B16A2C"/>
    <w:rsid w:val="00B33789"/>
    <w:rsid w:val="00B36E1E"/>
    <w:rsid w:val="00B454C1"/>
    <w:rsid w:val="00B5748A"/>
    <w:rsid w:val="00B61B87"/>
    <w:rsid w:val="00B645C4"/>
    <w:rsid w:val="00B80A54"/>
    <w:rsid w:val="00B8617E"/>
    <w:rsid w:val="00B86B02"/>
    <w:rsid w:val="00B87B63"/>
    <w:rsid w:val="00B9207D"/>
    <w:rsid w:val="00B94639"/>
    <w:rsid w:val="00BA602B"/>
    <w:rsid w:val="00BB3609"/>
    <w:rsid w:val="00BB67A3"/>
    <w:rsid w:val="00BB71A7"/>
    <w:rsid w:val="00BB72B1"/>
    <w:rsid w:val="00BC2E90"/>
    <w:rsid w:val="00BD2E32"/>
    <w:rsid w:val="00BD478E"/>
    <w:rsid w:val="00BF2F4A"/>
    <w:rsid w:val="00BF7327"/>
    <w:rsid w:val="00C0756E"/>
    <w:rsid w:val="00C1109B"/>
    <w:rsid w:val="00C24530"/>
    <w:rsid w:val="00C4270A"/>
    <w:rsid w:val="00C4648A"/>
    <w:rsid w:val="00C50BEA"/>
    <w:rsid w:val="00C65469"/>
    <w:rsid w:val="00C70544"/>
    <w:rsid w:val="00C71885"/>
    <w:rsid w:val="00C823DA"/>
    <w:rsid w:val="00C82B07"/>
    <w:rsid w:val="00C90A7C"/>
    <w:rsid w:val="00C918CE"/>
    <w:rsid w:val="00CB22F3"/>
    <w:rsid w:val="00CB3AFF"/>
    <w:rsid w:val="00CC4987"/>
    <w:rsid w:val="00CD69A5"/>
    <w:rsid w:val="00D31407"/>
    <w:rsid w:val="00D52D83"/>
    <w:rsid w:val="00D6633E"/>
    <w:rsid w:val="00D823C3"/>
    <w:rsid w:val="00D86DC2"/>
    <w:rsid w:val="00DE0C24"/>
    <w:rsid w:val="00DE2D86"/>
    <w:rsid w:val="00E00DB5"/>
    <w:rsid w:val="00E10A2F"/>
    <w:rsid w:val="00E111E7"/>
    <w:rsid w:val="00E2230A"/>
    <w:rsid w:val="00E30DC1"/>
    <w:rsid w:val="00E36AEF"/>
    <w:rsid w:val="00E43AB5"/>
    <w:rsid w:val="00E50935"/>
    <w:rsid w:val="00E665A2"/>
    <w:rsid w:val="00E75F2A"/>
    <w:rsid w:val="00E87475"/>
    <w:rsid w:val="00EA2BB4"/>
    <w:rsid w:val="00EA4148"/>
    <w:rsid w:val="00EA4764"/>
    <w:rsid w:val="00EA6376"/>
    <w:rsid w:val="00EB61ED"/>
    <w:rsid w:val="00EC147A"/>
    <w:rsid w:val="00EC39AA"/>
    <w:rsid w:val="00ED0EE2"/>
    <w:rsid w:val="00ED1FF0"/>
    <w:rsid w:val="00ED3C38"/>
    <w:rsid w:val="00EF5A94"/>
    <w:rsid w:val="00F00A6D"/>
    <w:rsid w:val="00F062C6"/>
    <w:rsid w:val="00F12A86"/>
    <w:rsid w:val="00F148ED"/>
    <w:rsid w:val="00F30C25"/>
    <w:rsid w:val="00F313C6"/>
    <w:rsid w:val="00F41991"/>
    <w:rsid w:val="00F44F48"/>
    <w:rsid w:val="00F46F04"/>
    <w:rsid w:val="00F53096"/>
    <w:rsid w:val="00F65BB7"/>
    <w:rsid w:val="00F667C3"/>
    <w:rsid w:val="00F67518"/>
    <w:rsid w:val="00F75EDB"/>
    <w:rsid w:val="00F830AF"/>
    <w:rsid w:val="00F87DDE"/>
    <w:rsid w:val="00F91ADF"/>
    <w:rsid w:val="00F93EA1"/>
    <w:rsid w:val="00FA0042"/>
    <w:rsid w:val="00FA03BE"/>
    <w:rsid w:val="00FB0CBB"/>
    <w:rsid w:val="00FD1134"/>
    <w:rsid w:val="00FD1D80"/>
    <w:rsid w:val="00FD1D8D"/>
    <w:rsid w:val="00FD2D6D"/>
    <w:rsid w:val="00FF2A9A"/>
    <w:rsid w:val="00FF599E"/>
    <w:rsid w:val="0B943E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AE235"/>
  <w15:docId w15:val="{8E5B069F-BA13-4428-9445-8DF25D8B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uk-UA" w:eastAsia="uk-UA"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276" w:lineRule="auto"/>
    </w:pPr>
    <w:rPr>
      <w:sz w:val="22"/>
      <w:szCs w:val="22"/>
      <w:lang w:val="uk"/>
    </w:rPr>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Emphasis"/>
    <w:basedOn w:val="a0"/>
    <w:uiPriority w:val="20"/>
    <w:qFormat/>
    <w:rPr>
      <w:i/>
      <w:iCs/>
    </w:rPr>
  </w:style>
  <w:style w:type="character" w:styleId="a5">
    <w:name w:val="Hyperlink"/>
    <w:basedOn w:val="a0"/>
    <w:uiPriority w:val="99"/>
    <w:unhideWhenUsed/>
    <w:rPr>
      <w:color w:val="0000FF"/>
      <w:u w:val="single"/>
    </w:rPr>
  </w:style>
  <w:style w:type="character" w:styleId="a6">
    <w:name w:val="Strong"/>
    <w:basedOn w:val="a0"/>
    <w:uiPriority w:val="22"/>
    <w:qFormat/>
    <w:rPr>
      <w:b/>
      <w:bCs/>
    </w:rPr>
  </w:style>
  <w:style w:type="paragraph" w:styleId="a7">
    <w:name w:val="header"/>
    <w:basedOn w:val="a"/>
    <w:link w:val="a8"/>
    <w:uiPriority w:val="99"/>
    <w:unhideWhenUsed/>
    <w:pPr>
      <w:tabs>
        <w:tab w:val="center" w:pos="4819"/>
        <w:tab w:val="right" w:pos="9639"/>
      </w:tabs>
      <w:spacing w:line="240" w:lineRule="auto"/>
    </w:pPr>
  </w:style>
  <w:style w:type="paragraph" w:styleId="a9">
    <w:name w:val="Title"/>
    <w:basedOn w:val="a"/>
    <w:next w:val="a"/>
    <w:pPr>
      <w:keepNext/>
      <w:keepLines/>
      <w:spacing w:after="60"/>
    </w:pPr>
    <w:rPr>
      <w:sz w:val="52"/>
      <w:szCs w:val="52"/>
    </w:rPr>
  </w:style>
  <w:style w:type="paragraph" w:styleId="aa">
    <w:name w:val="footer"/>
    <w:basedOn w:val="a"/>
    <w:link w:val="ab"/>
    <w:uiPriority w:val="99"/>
    <w:unhideWhenUsed/>
    <w:pPr>
      <w:tabs>
        <w:tab w:val="center" w:pos="4819"/>
        <w:tab w:val="right" w:pos="9639"/>
      </w:tabs>
      <w:spacing w:line="240" w:lineRule="auto"/>
    </w:pPr>
  </w:style>
  <w:style w:type="paragraph" w:styleId="ac">
    <w:name w:val="Subtitle"/>
    <w:basedOn w:val="a"/>
    <w:next w:val="a"/>
    <w:pPr>
      <w:keepNext/>
      <w:keepLines/>
      <w:spacing w:after="320"/>
    </w:pPr>
    <w:rPr>
      <w:color w:val="666666"/>
      <w:sz w:val="30"/>
      <w:szCs w:val="30"/>
    </w:rPr>
  </w:style>
  <w:style w:type="table" w:customStyle="1" w:styleId="TableNormal">
    <w:name w:val="Table Normal"/>
    <w:tblPr>
      <w:tblCellMar>
        <w:top w:w="0" w:type="dxa"/>
        <w:left w:w="0" w:type="dxa"/>
        <w:bottom w:w="0" w:type="dxa"/>
        <w:right w:w="0" w:type="dxa"/>
      </w:tblCellMar>
    </w:tblPr>
  </w:style>
  <w:style w:type="character" w:customStyle="1" w:styleId="a8">
    <w:name w:val="Верхній колонтитул Знак"/>
    <w:basedOn w:val="a0"/>
    <w:link w:val="a7"/>
    <w:uiPriority w:val="99"/>
  </w:style>
  <w:style w:type="character" w:customStyle="1" w:styleId="ab">
    <w:name w:val="Нижній колонтитул Знак"/>
    <w:basedOn w:val="a0"/>
    <w:link w:val="aa"/>
    <w:uiPriority w:val="99"/>
  </w:style>
  <w:style w:type="character" w:customStyle="1" w:styleId="relative">
    <w:name w:val="relative"/>
    <w:basedOn w:val="a0"/>
  </w:style>
  <w:style w:type="paragraph" w:styleId="a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rm.coe.int/1680078b37" TargetMode="External"/><Relationship Id="rId21" Type="http://schemas.openxmlformats.org/officeDocument/2006/relationships/hyperlink" Target="https://zakon.rada.gov.ua/laws/show/2657-12" TargetMode="External"/><Relationship Id="rId42" Type="http://schemas.openxmlformats.org/officeDocument/2006/relationships/hyperlink" Target="https://ssu.gov.ua" TargetMode="External"/><Relationship Id="rId47" Type="http://schemas.openxmlformats.org/officeDocument/2006/relationships/hyperlink" Target="https://ssu.gov.ua/novyny/sbu-zaklykaiie-hromadian-ne-fiksuvaty-robotu-ukrainskoi-ppo" TargetMode="External"/><Relationship Id="rId63" Type="http://schemas.openxmlformats.org/officeDocument/2006/relationships/hyperlink" Target="https://ccdcoe.org" TargetMode="External"/><Relationship Id="rId68" Type="http://schemas.openxmlformats.org/officeDocument/2006/relationships/hyperlink" Target="https://www.cybercrimelaw.net/documents/A_Global_Treaty_on_Cybercrime_and_Cybersecurity.pdf"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yberpolice.gov.ua" TargetMode="External"/><Relationship Id="rId29" Type="http://schemas.openxmlformats.org/officeDocument/2006/relationships/hyperlink" Target="https://zakon.rada.gov.ua/laws/show/2341-14" TargetMode="External"/><Relationship Id="rId11" Type="http://schemas.openxmlformats.org/officeDocument/2006/relationships/hyperlink" Target="https://dspace.uzhnu.edu.ua/jspui/handle/lib/55147" TargetMode="External"/><Relationship Id="rId24" Type="http://schemas.openxmlformats.org/officeDocument/2006/relationships/hyperlink" Target="https://zakon.rada.gov.ua/laws/show/80731-10" TargetMode="External"/><Relationship Id="rId32" Type="http://schemas.openxmlformats.org/officeDocument/2006/relationships/hyperlink" Target="https://detector.media" TargetMode="External"/><Relationship Id="rId37" Type="http://schemas.openxmlformats.org/officeDocument/2006/relationships/hyperlink" Target="https://www.coe.int/en/web/kyiv" TargetMode="External"/><Relationship Id="rId40" Type="http://schemas.openxmlformats.org/officeDocument/2006/relationships/hyperlink" Target="https://zakon.rada.gov.ua/laws/show/2163-19" TargetMode="External"/><Relationship Id="rId45" Type="http://schemas.openxmlformats.org/officeDocument/2006/relationships/hyperlink" Target="https://thedigital.gov.ua" TargetMode="External"/><Relationship Id="rId53" Type="http://schemas.openxmlformats.org/officeDocument/2006/relationships/hyperlink" Target="https://www.ombudsman.gov.ua" TargetMode="External"/><Relationship Id="rId58" Type="http://schemas.openxmlformats.org/officeDocument/2006/relationships/hyperlink" Target="https://zakon.rada.gov.ua/laws/show/435-15" TargetMode="External"/><Relationship Id="rId66" Type="http://schemas.openxmlformats.org/officeDocument/2006/relationships/hyperlink" Target="https://www.microsoft.com/en-us/security/blog" TargetMode="External"/><Relationship Id="rId5" Type="http://schemas.openxmlformats.org/officeDocument/2006/relationships/webSettings" Target="webSettings.xml"/><Relationship Id="rId61" Type="http://schemas.openxmlformats.org/officeDocument/2006/relationships/hyperlink" Target="https://cip.gov.ua/ua/news/derzhspetszv-yazku-pro-kiberataky" TargetMode="External"/><Relationship Id="rId19" Type="http://schemas.openxmlformats.org/officeDocument/2006/relationships/hyperlink" Target="https://zakon.rada.gov.ua/laws/show/3855-12" TargetMode="External"/><Relationship Id="rId14" Type="http://schemas.openxmlformats.org/officeDocument/2006/relationships/hyperlink" Target="https://www.researchgate.net/profile/Yulia-Boyko/publication/368848954_ANALIZ_VIKORISTANNA_MONOKLONALNIH_ANTITIL_U_PACIENTIV_Z_COVID-19_st770/links/63fdca43b1704f343f8ae4ba/ANALIZ-VIKORISTANNA-MONOKLONALNIH-ANTITIL-U-PACIENTIV-Z-COVID-19-st770.pdf" TargetMode="External"/><Relationship Id="rId22" Type="http://schemas.openxmlformats.org/officeDocument/2006/relationships/hyperlink" Target="http://www.sulj.oduvs.od.ua/archive/2022/1-2/6.pdf" TargetMode="External"/><Relationship Id="rId27" Type="http://schemas.openxmlformats.org/officeDocument/2006/relationships/hyperlink" Target="https://zakon.rada.gov.ua/laws/show/254&#1082;/96-&#1074;&#1088;" TargetMode="External"/><Relationship Id="rId30" Type="http://schemas.openxmlformats.org/officeDocument/2006/relationships/hyperlink" Target="http://repositsc.nuczu.edu.ua/handle/123456789/16883" TargetMode="External"/><Relationship Id="rId35" Type="http://schemas.openxmlformats.org/officeDocument/2006/relationships/hyperlink" Target="http://il.ippi.org.ua/article/view/254349" TargetMode="External"/><Relationship Id="rId43" Type="http://schemas.openxmlformats.org/officeDocument/2006/relationships/hyperlink" Target="https://eur-lex.europa.eu/legal-content/EN/TXT/?uri=CELEX:32016R0679" TargetMode="External"/><Relationship Id="rId48" Type="http://schemas.openxmlformats.org/officeDocument/2006/relationships/hyperlink" Target="http://library.megu.edu.ua:8180/jspui/handle/123456789/4280" TargetMode="External"/><Relationship Id="rId56" Type="http://schemas.openxmlformats.org/officeDocument/2006/relationships/hyperlink" Target="https://cpd.gov.ua" TargetMode="External"/><Relationship Id="rId64" Type="http://schemas.openxmlformats.org/officeDocument/2006/relationships/hyperlink" Target="https://www.disinfo.eu" TargetMode="External"/><Relationship Id="rId69" Type="http://schemas.openxmlformats.org/officeDocument/2006/relationships/hyperlink" Target="https://voxukraine.org/voxcheck/" TargetMode="External"/><Relationship Id="rId8" Type="http://schemas.openxmlformats.org/officeDocument/2006/relationships/hyperlink" Target="https://imi.org.ua" TargetMode="External"/><Relationship Id="rId51" Type="http://schemas.openxmlformats.org/officeDocument/2006/relationships/hyperlink" Target="https://zakon.rada.gov.ua/laws/show/392/202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su.gov.ua/novyny/bilshe-100-provadzhen-za-statteiu-1142-sbu-aktyvizuvala-borotbu-z-koryhuvalnykamy-vohnia" TargetMode="External"/><Relationship Id="rId17" Type="http://schemas.openxmlformats.org/officeDocument/2006/relationships/hyperlink" Target="https://cip.gov.ua" TargetMode="External"/><Relationship Id="rId25" Type="http://schemas.openxmlformats.org/officeDocument/2006/relationships/hyperlink" Target="https://coe.int/en/web/cybercrime/the-budapest-convention" TargetMode="External"/><Relationship Id="rId33" Type="http://schemas.openxmlformats.org/officeDocument/2006/relationships/hyperlink" Target="https://www.radiosvoboda.org/a/news-sbu-ppo-zatrymannya/31814552.html" TargetMode="External"/><Relationship Id="rId38" Type="http://schemas.openxmlformats.org/officeDocument/2006/relationships/hyperlink" Target="https://ombudsman.gov.ua/news_details/upovnovazhenij-zaklikav-zmi-dotrimuvatis-prava-na-privatnist-viyskovosluzhbovciv" TargetMode="External"/><Relationship Id="rId46" Type="http://schemas.openxmlformats.org/officeDocument/2006/relationships/hyperlink" Target="https://hudoc.echr.coe.int" TargetMode="External"/><Relationship Id="rId59" Type="http://schemas.openxmlformats.org/officeDocument/2006/relationships/hyperlink" Target="https://thedigital.gov.ua" TargetMode="External"/><Relationship Id="rId67" Type="http://schemas.openxmlformats.org/officeDocument/2006/relationships/hyperlink" Target="https://stratcomcoe.org" TargetMode="External"/><Relationship Id="rId20" Type="http://schemas.openxmlformats.org/officeDocument/2006/relationships/hyperlink" Target="https://zakon.rada.gov.ua/laws/show/2297-17" TargetMode="External"/><Relationship Id="rId41" Type="http://schemas.openxmlformats.org/officeDocument/2006/relationships/hyperlink" Target="https://filter.mkip.gov.ua" TargetMode="External"/><Relationship Id="rId54" Type="http://schemas.openxmlformats.org/officeDocument/2006/relationships/hyperlink" Target="https://cert.gov.ua" TargetMode="External"/><Relationship Id="rId62" Type="http://schemas.openxmlformats.org/officeDocument/2006/relationships/hyperlink" Target="https://cert.gov.ua"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436-15" TargetMode="External"/><Relationship Id="rId23" Type="http://schemas.openxmlformats.org/officeDocument/2006/relationships/hyperlink" Target="https://imi.org.ua" TargetMode="External"/><Relationship Id="rId28" Type="http://schemas.openxmlformats.org/officeDocument/2006/relationships/hyperlink" Target="https://zakon.rada.gov.ua/laws/show/47/2017" TargetMode="External"/><Relationship Id="rId36" Type="http://schemas.openxmlformats.org/officeDocument/2006/relationships/hyperlink" Target="https://cyberpolice.gov.ua" TargetMode="External"/><Relationship Id="rId49" Type="http://schemas.openxmlformats.org/officeDocument/2006/relationships/hyperlink" Target="https://er.dduvs.edu.ua/bitstream/123456789/10888/5/%D0%97%D0%91%D0%86%D0%A0%D0%9D%D0%98%D0%9A_%D1%81%D0%B5%D0%BC%D1%96%D0%BD%D0%B0%D1%80%2010.11.22%20%D0%B2%D0%B8%D0%BF%D1%80%D0%B0%D0%B2%D0%BB%D0%B5%D0%BD%D0%BE%20.pdf" TargetMode="External"/><Relationship Id="rId57" Type="http://schemas.openxmlformats.org/officeDocument/2006/relationships/hyperlink" Target="https://spravdi.gov.ua" TargetMode="External"/><Relationship Id="rId10" Type="http://schemas.openxmlformats.org/officeDocument/2006/relationships/hyperlink" Target="https://www.rnbo.gov.ua" TargetMode="External"/><Relationship Id="rId31" Type="http://schemas.openxmlformats.org/officeDocument/2006/relationships/hyperlink" Target="https://thedigital.gov.ua" TargetMode="External"/><Relationship Id="rId44" Type="http://schemas.openxmlformats.org/officeDocument/2006/relationships/hyperlink" Target="https://www.europol.europa.eu/cms/sites/default/files/documents/iocta_2023.pdf" TargetMode="External"/><Relationship Id="rId52" Type="http://schemas.openxmlformats.org/officeDocument/2006/relationships/hyperlink" Target="https://thedigital.gov.ua" TargetMode="External"/><Relationship Id="rId60" Type="http://schemas.openxmlformats.org/officeDocument/2006/relationships/hyperlink" Target="https://dspace.uzhnu.edu.ua/jspui/handle/lib/56239" TargetMode="External"/><Relationship Id="rId65" Type="http://schemas.openxmlformats.org/officeDocument/2006/relationships/hyperlink" Target="https://www.interpol.int/en/Crimes/Cybercrime" TargetMode="External"/><Relationship Id="rId4" Type="http://schemas.openxmlformats.org/officeDocument/2006/relationships/settings" Target="settings.xml"/><Relationship Id="rId9" Type="http://schemas.openxmlformats.org/officeDocument/2006/relationships/hyperlink" Target="https://euvsdisinfo.eu" TargetMode="External"/><Relationship Id="rId13" Type="http://schemas.openxmlformats.org/officeDocument/2006/relationships/hyperlink" Target="http://www.investplan.com.ua/?op=1&amp;z=7367&amp;i=14" TargetMode="External"/><Relationship Id="rId18" Type="http://schemas.openxmlformats.org/officeDocument/2006/relationships/hyperlink" Target="https://mkip.gov.ua" TargetMode="External"/><Relationship Id="rId39" Type="http://schemas.openxmlformats.org/officeDocument/2006/relationships/hyperlink" Target="https://zakon.rada.gov.ua/laws/show/2469-19" TargetMode="External"/><Relationship Id="rId34" Type="http://schemas.openxmlformats.org/officeDocument/2006/relationships/hyperlink" Target="https://www.rnbo.gov.ua/ua/NKCKB.html" TargetMode="External"/><Relationship Id="rId50" Type="http://schemas.openxmlformats.org/officeDocument/2006/relationships/hyperlink" Target="https://zakon.rada.gov.ua/laws/show/447/2021" TargetMode="External"/><Relationship Id="rId55" Type="http://schemas.openxmlformats.org/officeDocument/2006/relationships/hyperlink" Target="https://www.stopfak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08959-BF6C-43D9-9C4E-7AB980AA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82721</Words>
  <Characters>47152</Characters>
  <Application>Microsoft Office Word</Application>
  <DocSecurity>0</DocSecurity>
  <Lines>392</Lines>
  <Paragraphs>259</Paragraphs>
  <ScaleCrop>false</ScaleCrop>
  <Company/>
  <LinksUpToDate>false</LinksUpToDate>
  <CharactersWithSpaces>129614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Haliv D. Halyna</dc:creator>
  <cp:lastModifiedBy>Lenovo</cp:lastModifiedBy>
  <cp:revision>2</cp:revision>
  <dcterms:created xsi:type="dcterms:W3CDTF">2025-05-19T14:03:00Z</dcterms:created>
  <dcterms:modified xsi:type="dcterms:W3CDTF">2025-05-19T14:03:00Z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dfe1f364f32e866c7c9e4eb1ee79731294dc9bc1b06b7f5749dea5bbba26ecee</vt:lpwstr>
  </property>
  <property fmtid="{D5CDD505-2E9C-101B-9397-08002B2CF9AE}" pid="3" name="KSOProductBuildVer">
    <vt:lpwstr>1049-12.2.0.20795</vt:lpwstr>
  </property>
  <property fmtid="{D5CDD505-2E9C-101B-9397-08002B2CF9AE}" pid="4" name="ICV">
    <vt:lpwstr>2458AEE5ECA945239BC583C903DF6B3B_12</vt:lpwstr>
  </property>
</Properties>
</file>