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718B" w14:textId="77777777" w:rsidR="000C4435" w:rsidRDefault="000C4435" w:rsidP="0052399B">
      <w:pPr>
        <w:spacing w:after="0" w:line="360" w:lineRule="auto"/>
        <w:jc w:val="center"/>
        <w:rPr>
          <w:rFonts w:ascii="Times New Roman" w:hAnsi="Times New Roman" w:cs="Times New Roman"/>
          <w:b/>
          <w:sz w:val="28"/>
          <w:szCs w:val="28"/>
        </w:rPr>
      </w:pPr>
    </w:p>
    <w:p w14:paraId="2A56BB09" w14:textId="77777777" w:rsidR="000C4435" w:rsidRDefault="000C4435" w:rsidP="000C4435">
      <w:pPr>
        <w:pStyle w:val="10"/>
        <w:ind w:firstLine="0"/>
        <w:jc w:val="center"/>
      </w:pPr>
      <w:r w:rsidRPr="0087060D">
        <w:t>Прикарпатський національний університет імені Василя Стефаника</w:t>
      </w:r>
    </w:p>
    <w:p w14:paraId="5C52246E" w14:textId="77777777" w:rsidR="000C4435" w:rsidRDefault="000C4435" w:rsidP="000C4435">
      <w:pPr>
        <w:pStyle w:val="10"/>
        <w:ind w:firstLine="0"/>
        <w:jc w:val="center"/>
      </w:pPr>
      <w:r w:rsidRPr="0087060D">
        <w:t xml:space="preserve"> </w:t>
      </w:r>
      <w:r>
        <w:t>Факультет історії, політології і міжнародних відносин</w:t>
      </w:r>
      <w:r w:rsidRPr="0087060D">
        <w:t xml:space="preserve"> </w:t>
      </w:r>
    </w:p>
    <w:p w14:paraId="564C79D5" w14:textId="77777777" w:rsidR="000C4435" w:rsidRDefault="000C4435" w:rsidP="000C4435">
      <w:pPr>
        <w:pStyle w:val="10"/>
        <w:ind w:firstLine="0"/>
        <w:jc w:val="center"/>
      </w:pPr>
      <w:r w:rsidRPr="0087060D">
        <w:t xml:space="preserve"> </w:t>
      </w:r>
      <w:r>
        <w:t>Кафедра політичних наук</w:t>
      </w:r>
      <w:r w:rsidRPr="0087060D">
        <w:t xml:space="preserve"> </w:t>
      </w:r>
    </w:p>
    <w:p w14:paraId="4EEAD378" w14:textId="77777777" w:rsidR="000C4435" w:rsidRDefault="000C4435" w:rsidP="000C4435">
      <w:pPr>
        <w:pStyle w:val="10"/>
        <w:ind w:firstLine="0"/>
        <w:jc w:val="center"/>
      </w:pPr>
    </w:p>
    <w:p w14:paraId="21BF7C6F" w14:textId="77777777" w:rsidR="000C4435" w:rsidRDefault="000C4435" w:rsidP="000C4435">
      <w:pPr>
        <w:pStyle w:val="10"/>
        <w:ind w:firstLine="0"/>
        <w:jc w:val="center"/>
      </w:pPr>
    </w:p>
    <w:p w14:paraId="4A157FFF" w14:textId="77777777" w:rsidR="000C4435" w:rsidRDefault="000C4435" w:rsidP="000C4435">
      <w:pPr>
        <w:pStyle w:val="10"/>
        <w:ind w:firstLine="0"/>
        <w:jc w:val="center"/>
      </w:pPr>
    </w:p>
    <w:p w14:paraId="35DC3307" w14:textId="77777777" w:rsidR="000C4435" w:rsidRPr="0087060D" w:rsidRDefault="000C4435" w:rsidP="000C4435">
      <w:pPr>
        <w:pStyle w:val="10"/>
        <w:ind w:firstLine="0"/>
        <w:jc w:val="center"/>
        <w:rPr>
          <w:b/>
          <w:bCs/>
        </w:rPr>
      </w:pPr>
      <w:r w:rsidRPr="0087060D">
        <w:rPr>
          <w:b/>
          <w:bCs/>
        </w:rPr>
        <w:t>БАКАЛАВРСЬКА РОБОТА</w:t>
      </w:r>
    </w:p>
    <w:p w14:paraId="5B9E61C4" w14:textId="77777777" w:rsidR="000C4435" w:rsidRPr="0087060D" w:rsidRDefault="000C4435" w:rsidP="000C4435">
      <w:pPr>
        <w:pStyle w:val="10"/>
        <w:ind w:firstLine="0"/>
        <w:jc w:val="center"/>
        <w:rPr>
          <w:b/>
          <w:bCs/>
        </w:rPr>
      </w:pPr>
      <w:r w:rsidRPr="0087060D">
        <w:t xml:space="preserve"> </w:t>
      </w:r>
      <w:r w:rsidRPr="0087060D">
        <w:rPr>
          <w:b/>
          <w:bCs/>
        </w:rPr>
        <w:t>На здобуття першого(бакалаврського) рівня вищої освіти</w:t>
      </w:r>
    </w:p>
    <w:p w14:paraId="66198E51" w14:textId="77777777" w:rsidR="000C4435" w:rsidRPr="0087060D" w:rsidRDefault="000C4435" w:rsidP="000C4435">
      <w:pPr>
        <w:spacing w:after="0" w:line="360" w:lineRule="auto"/>
        <w:jc w:val="center"/>
        <w:rPr>
          <w:b/>
          <w:bCs/>
        </w:rPr>
      </w:pPr>
      <w:r w:rsidRPr="0087060D">
        <w:rPr>
          <w:b/>
          <w:bCs/>
        </w:rPr>
        <w:t xml:space="preserve"> на тему «</w:t>
      </w:r>
      <w:r w:rsidRPr="0052399B">
        <w:rPr>
          <w:rFonts w:ascii="Times New Roman" w:hAnsi="Times New Roman" w:cs="Times New Roman"/>
          <w:b/>
          <w:sz w:val="28"/>
          <w:szCs w:val="28"/>
        </w:rPr>
        <w:t xml:space="preserve">Роль </w:t>
      </w:r>
      <w:proofErr w:type="spellStart"/>
      <w:r w:rsidRPr="0052399B">
        <w:rPr>
          <w:rFonts w:ascii="Times New Roman" w:hAnsi="Times New Roman" w:cs="Times New Roman"/>
          <w:b/>
          <w:sz w:val="28"/>
          <w:szCs w:val="28"/>
        </w:rPr>
        <w:t>рф</w:t>
      </w:r>
      <w:proofErr w:type="spellEnd"/>
      <w:r w:rsidRPr="0052399B">
        <w:rPr>
          <w:rFonts w:ascii="Times New Roman" w:hAnsi="Times New Roman" w:cs="Times New Roman"/>
          <w:b/>
          <w:sz w:val="28"/>
          <w:szCs w:val="28"/>
        </w:rPr>
        <w:t xml:space="preserve"> у заморожених конфліктах на пострадянському просторі</w:t>
      </w:r>
      <w:r w:rsidRPr="0087060D">
        <w:rPr>
          <w:b/>
          <w:bCs/>
        </w:rPr>
        <w:t>»</w:t>
      </w:r>
    </w:p>
    <w:p w14:paraId="7D75ABC3" w14:textId="77777777" w:rsidR="000C4435" w:rsidRDefault="000C4435" w:rsidP="000C4435">
      <w:pPr>
        <w:pStyle w:val="10"/>
        <w:ind w:firstLine="0"/>
        <w:jc w:val="center"/>
      </w:pPr>
    </w:p>
    <w:p w14:paraId="264B5F16" w14:textId="77777777" w:rsidR="000C4435" w:rsidRDefault="000C4435" w:rsidP="000C4435">
      <w:pPr>
        <w:pStyle w:val="10"/>
        <w:ind w:firstLine="0"/>
        <w:jc w:val="center"/>
      </w:pPr>
    </w:p>
    <w:p w14:paraId="348BA396" w14:textId="77777777" w:rsidR="000C4435" w:rsidRDefault="000C4435" w:rsidP="000C4435">
      <w:pPr>
        <w:pStyle w:val="10"/>
        <w:ind w:firstLine="0"/>
        <w:jc w:val="center"/>
      </w:pPr>
    </w:p>
    <w:p w14:paraId="6C0F8E1A" w14:textId="77777777" w:rsidR="000C4435" w:rsidRDefault="000C4435" w:rsidP="000C4435">
      <w:pPr>
        <w:pStyle w:val="10"/>
        <w:ind w:firstLine="0"/>
        <w:jc w:val="center"/>
      </w:pPr>
    </w:p>
    <w:p w14:paraId="2BCB68C4" w14:textId="77777777" w:rsidR="000C4435" w:rsidRDefault="000C4435" w:rsidP="000C4435">
      <w:pPr>
        <w:pStyle w:val="10"/>
        <w:ind w:firstLine="0"/>
        <w:jc w:val="right"/>
      </w:pPr>
      <w:r w:rsidRPr="0087060D">
        <w:t xml:space="preserve">    </w:t>
      </w:r>
      <w:r w:rsidRPr="0087060D">
        <w:rPr>
          <w:b/>
          <w:bCs/>
        </w:rPr>
        <w:t>Виконав:</w:t>
      </w:r>
      <w:r w:rsidRPr="0087060D">
        <w:t xml:space="preserve"> </w:t>
      </w:r>
    </w:p>
    <w:p w14:paraId="357F01A4" w14:textId="77777777" w:rsidR="000C4435" w:rsidRDefault="000C4435" w:rsidP="000C4435">
      <w:pPr>
        <w:pStyle w:val="10"/>
        <w:ind w:firstLine="0"/>
        <w:jc w:val="right"/>
      </w:pPr>
      <w:r w:rsidRPr="0087060D">
        <w:t>студент</w:t>
      </w:r>
      <w:r>
        <w:t xml:space="preserve"> 4</w:t>
      </w:r>
      <w:r w:rsidRPr="0087060D">
        <w:t xml:space="preserve"> курсу,</w:t>
      </w:r>
    </w:p>
    <w:p w14:paraId="646ED3A2" w14:textId="77777777" w:rsidR="000C4435" w:rsidRDefault="000C4435" w:rsidP="000C4435">
      <w:pPr>
        <w:pStyle w:val="10"/>
        <w:ind w:firstLine="0"/>
        <w:jc w:val="right"/>
      </w:pPr>
      <w:r w:rsidRPr="0087060D">
        <w:t xml:space="preserve"> </w:t>
      </w:r>
      <w:r>
        <w:t>г</w:t>
      </w:r>
      <w:r w:rsidRPr="0087060D">
        <w:t>рупи</w:t>
      </w:r>
      <w:r>
        <w:t xml:space="preserve"> </w:t>
      </w:r>
      <w:r w:rsidRPr="0087060D">
        <w:t>ПНБ -</w:t>
      </w:r>
      <w:r>
        <w:t xml:space="preserve"> </w:t>
      </w:r>
      <w:r w:rsidRPr="0087060D">
        <w:t>43</w:t>
      </w:r>
    </w:p>
    <w:p w14:paraId="0AB9CCA4" w14:textId="77777777" w:rsidR="000C4435" w:rsidRDefault="000C4435" w:rsidP="000C4435">
      <w:pPr>
        <w:pStyle w:val="10"/>
        <w:ind w:firstLine="0"/>
        <w:jc w:val="right"/>
      </w:pPr>
      <w:r w:rsidRPr="0087060D">
        <w:t xml:space="preserve"> Спеціальності</w:t>
      </w:r>
      <w:r>
        <w:t xml:space="preserve"> 052 Політологія</w:t>
      </w:r>
    </w:p>
    <w:p w14:paraId="14EC5A71" w14:textId="77777777" w:rsidR="000C4435" w:rsidRDefault="000C4435" w:rsidP="000C4435">
      <w:pPr>
        <w:pStyle w:val="10"/>
        <w:ind w:firstLine="0"/>
        <w:jc w:val="right"/>
      </w:pPr>
      <w:r w:rsidRPr="0087060D">
        <w:t xml:space="preserve">   </w:t>
      </w:r>
      <w:r>
        <w:t>ОП «Політологія.</w:t>
      </w:r>
      <w:r w:rsidR="00F42345">
        <w:t xml:space="preserve"> </w:t>
      </w:r>
      <w:r>
        <w:t>Національна безпека»</w:t>
      </w:r>
    </w:p>
    <w:p w14:paraId="4A5650A1" w14:textId="77777777" w:rsidR="000C4435" w:rsidRDefault="000C4435" w:rsidP="000C4435">
      <w:pPr>
        <w:pStyle w:val="10"/>
        <w:ind w:firstLine="0"/>
        <w:jc w:val="right"/>
      </w:pPr>
      <w:r w:rsidRPr="0087060D">
        <w:t xml:space="preserve"> </w:t>
      </w:r>
      <w:proofErr w:type="spellStart"/>
      <w:r w:rsidR="00F42345">
        <w:t>Гасяк</w:t>
      </w:r>
      <w:proofErr w:type="spellEnd"/>
      <w:r w:rsidRPr="0087060D">
        <w:t xml:space="preserve"> </w:t>
      </w:r>
      <w:r w:rsidR="00F42345">
        <w:t>Дмитро</w:t>
      </w:r>
    </w:p>
    <w:p w14:paraId="6C601770" w14:textId="77777777" w:rsidR="000C4435" w:rsidRDefault="000C4435" w:rsidP="000C4435">
      <w:pPr>
        <w:pStyle w:val="10"/>
        <w:ind w:firstLine="0"/>
        <w:jc w:val="right"/>
      </w:pPr>
      <w:r w:rsidRPr="0087060D">
        <w:t xml:space="preserve"> Керівник</w:t>
      </w:r>
      <w:r>
        <w:t xml:space="preserve">: </w:t>
      </w:r>
      <w:r w:rsidRPr="0087060D">
        <w:t>доктор політичних наук, професор.</w:t>
      </w:r>
    </w:p>
    <w:p w14:paraId="3D70138E" w14:textId="77777777" w:rsidR="000C4435" w:rsidRDefault="000C4435" w:rsidP="000C4435">
      <w:pPr>
        <w:pStyle w:val="10"/>
        <w:ind w:firstLine="0"/>
        <w:jc w:val="right"/>
      </w:pPr>
      <w:proofErr w:type="spellStart"/>
      <w:r w:rsidRPr="0087060D">
        <w:t>Климончук</w:t>
      </w:r>
      <w:proofErr w:type="spellEnd"/>
      <w:r w:rsidRPr="0087060D">
        <w:t xml:space="preserve"> Василь Йоси</w:t>
      </w:r>
      <w:r>
        <w:t>ф</w:t>
      </w:r>
      <w:r w:rsidRPr="0087060D">
        <w:t>ович</w:t>
      </w:r>
    </w:p>
    <w:p w14:paraId="0FAB0FC5" w14:textId="77777777" w:rsidR="000C4435" w:rsidRDefault="000C4435" w:rsidP="000C4435">
      <w:pPr>
        <w:pStyle w:val="10"/>
        <w:ind w:firstLine="0"/>
        <w:jc w:val="right"/>
      </w:pPr>
      <w:r>
        <w:t xml:space="preserve">Рецензент: </w:t>
      </w:r>
      <w:proofErr w:type="spellStart"/>
      <w:r>
        <w:t>канд</w:t>
      </w:r>
      <w:proofErr w:type="spellEnd"/>
      <w:r>
        <w:t xml:space="preserve">. політ. наук, </w:t>
      </w:r>
    </w:p>
    <w:p w14:paraId="3088C299" w14:textId="77777777" w:rsidR="000C4435" w:rsidRDefault="000C4435" w:rsidP="000C4435">
      <w:pPr>
        <w:pStyle w:val="10"/>
        <w:ind w:firstLine="0"/>
        <w:jc w:val="right"/>
      </w:pPr>
      <w:r>
        <w:t xml:space="preserve">доцент </w:t>
      </w:r>
      <w:proofErr w:type="spellStart"/>
      <w:r>
        <w:t>Москалюк</w:t>
      </w:r>
      <w:proofErr w:type="spellEnd"/>
      <w:r>
        <w:t xml:space="preserve"> Михайло Федорович</w:t>
      </w:r>
    </w:p>
    <w:p w14:paraId="099E2CBF" w14:textId="77777777" w:rsidR="000C4435" w:rsidRDefault="000C4435" w:rsidP="000C4435">
      <w:pPr>
        <w:pStyle w:val="10"/>
        <w:ind w:firstLine="0"/>
        <w:jc w:val="right"/>
      </w:pPr>
      <w:r w:rsidRPr="0087060D">
        <w:t xml:space="preserve"> </w:t>
      </w:r>
    </w:p>
    <w:p w14:paraId="1427419A" w14:textId="77777777" w:rsidR="000C4435" w:rsidRDefault="000C4435" w:rsidP="000C4435">
      <w:pPr>
        <w:pStyle w:val="10"/>
        <w:ind w:firstLine="0"/>
        <w:jc w:val="right"/>
      </w:pPr>
    </w:p>
    <w:p w14:paraId="410C7CD9" w14:textId="77777777" w:rsidR="000C4435" w:rsidRDefault="000C4435" w:rsidP="000C4435">
      <w:pPr>
        <w:pStyle w:val="10"/>
        <w:ind w:firstLine="0"/>
      </w:pPr>
    </w:p>
    <w:p w14:paraId="171E6AC0" w14:textId="77777777" w:rsidR="000C4435" w:rsidRDefault="000C4435" w:rsidP="000C4435">
      <w:pPr>
        <w:pStyle w:val="10"/>
        <w:ind w:firstLine="0"/>
        <w:jc w:val="right"/>
      </w:pPr>
    </w:p>
    <w:p w14:paraId="04F1FA08" w14:textId="77777777" w:rsidR="000C4435" w:rsidRPr="0087060D" w:rsidRDefault="000C4435" w:rsidP="000C4435">
      <w:pPr>
        <w:pStyle w:val="10"/>
        <w:ind w:firstLine="0"/>
        <w:jc w:val="center"/>
      </w:pPr>
      <w:r w:rsidRPr="0087060D">
        <w:t>Івано-Франківськ – 20</w:t>
      </w:r>
      <w:r>
        <w:t>25</w:t>
      </w:r>
      <w:r w:rsidRPr="0087060D">
        <w:t xml:space="preserve"> р.</w:t>
      </w:r>
    </w:p>
    <w:p w14:paraId="5211B3D0" w14:textId="77777777" w:rsidR="000C4435" w:rsidRDefault="000C4435" w:rsidP="0052399B">
      <w:pPr>
        <w:spacing w:after="0" w:line="360" w:lineRule="auto"/>
        <w:jc w:val="center"/>
        <w:rPr>
          <w:rFonts w:ascii="Times New Roman" w:hAnsi="Times New Roman" w:cs="Times New Roman"/>
          <w:b/>
          <w:sz w:val="28"/>
          <w:szCs w:val="28"/>
        </w:rPr>
      </w:pPr>
    </w:p>
    <w:p w14:paraId="0C2C012A" w14:textId="77777777" w:rsidR="0052399B" w:rsidRPr="0052399B" w:rsidRDefault="0052399B" w:rsidP="0052399B">
      <w:pPr>
        <w:spacing w:after="0" w:line="360" w:lineRule="auto"/>
        <w:rPr>
          <w:rFonts w:ascii="Times New Roman" w:hAnsi="Times New Roman" w:cs="Times New Roman"/>
          <w:b/>
          <w:sz w:val="28"/>
          <w:szCs w:val="28"/>
        </w:rPr>
      </w:pPr>
      <w:r w:rsidRPr="0052399B">
        <w:rPr>
          <w:rFonts w:ascii="Times New Roman" w:hAnsi="Times New Roman" w:cs="Times New Roman"/>
          <w:b/>
          <w:sz w:val="28"/>
          <w:szCs w:val="28"/>
        </w:rPr>
        <w:br w:type="page"/>
      </w:r>
    </w:p>
    <w:p w14:paraId="0F35707E" w14:textId="77777777" w:rsidR="009B4129" w:rsidRPr="0052399B" w:rsidRDefault="0052399B"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ЗМІСТ</w:t>
      </w:r>
    </w:p>
    <w:p w14:paraId="10294926" w14:textId="77777777" w:rsidR="0052399B" w:rsidRPr="0052399B" w:rsidRDefault="0052399B" w:rsidP="0052399B">
      <w:pPr>
        <w:spacing w:after="0" w:line="360" w:lineRule="auto"/>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3"/>
        <w:gridCol w:w="526"/>
      </w:tblGrid>
      <w:tr w:rsidR="0052399B" w:rsidRPr="0052399B" w14:paraId="22C7FEA0" w14:textId="77777777" w:rsidTr="0052399B">
        <w:tc>
          <w:tcPr>
            <w:tcW w:w="9322" w:type="dxa"/>
          </w:tcPr>
          <w:p w14:paraId="1AE7F333" w14:textId="77777777" w:rsidR="0052399B" w:rsidRPr="0052399B" w:rsidRDefault="0052399B" w:rsidP="0052399B">
            <w:pPr>
              <w:spacing w:line="360" w:lineRule="auto"/>
              <w:rPr>
                <w:rFonts w:ascii="Times New Roman" w:hAnsi="Times New Roman" w:cs="Times New Roman"/>
                <w:b/>
                <w:sz w:val="28"/>
                <w:szCs w:val="28"/>
              </w:rPr>
            </w:pPr>
            <w:r w:rsidRPr="0052399B">
              <w:rPr>
                <w:rFonts w:ascii="Times New Roman" w:hAnsi="Times New Roman" w:cs="Times New Roman"/>
                <w:b/>
                <w:sz w:val="28"/>
                <w:szCs w:val="28"/>
              </w:rPr>
              <w:t>ВСТУП …………………………………………………………………………..</w:t>
            </w:r>
          </w:p>
          <w:p w14:paraId="4F69AE70" w14:textId="77777777" w:rsidR="0052399B" w:rsidRPr="0052399B" w:rsidRDefault="0052399B" w:rsidP="0052399B">
            <w:pPr>
              <w:spacing w:line="360" w:lineRule="auto"/>
              <w:rPr>
                <w:rFonts w:ascii="Times New Roman" w:hAnsi="Times New Roman" w:cs="Times New Roman"/>
                <w:b/>
                <w:sz w:val="28"/>
                <w:szCs w:val="28"/>
              </w:rPr>
            </w:pPr>
            <w:r w:rsidRPr="0052399B">
              <w:rPr>
                <w:rFonts w:ascii="Times New Roman" w:hAnsi="Times New Roman" w:cs="Times New Roman"/>
                <w:b/>
                <w:sz w:val="28"/>
                <w:szCs w:val="28"/>
              </w:rPr>
              <w:t>РОЗДІЛ І. ТЕОРЕТИКО-МЕТОДОЛОГІЧНІ ОСНОВИ ДОСЛІДЖЕННЯ ……………………………………………………………….</w:t>
            </w:r>
          </w:p>
          <w:p w14:paraId="2455E065"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1.1. Поняття та сутність термінів «пострадянський простір», «пострадянський синдром» та «заморожений конфлікт» …………………….</w:t>
            </w:r>
          </w:p>
          <w:p w14:paraId="0D8E5724"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1.2. Пострадянські держави в умовах геополітичних викликів ХХ – початку ХХІ століття ……………………………………………………………………...</w:t>
            </w:r>
          </w:p>
          <w:p w14:paraId="28B1A864"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1.3. Механізми та форми врегулювання «заморожених конфліктів» на теренах пострадянських держав ………………………………………………..</w:t>
            </w:r>
          </w:p>
          <w:p w14:paraId="4295D387" w14:textId="77777777" w:rsidR="0052399B" w:rsidRPr="0052399B" w:rsidRDefault="0052399B" w:rsidP="0052399B">
            <w:pPr>
              <w:spacing w:line="360" w:lineRule="auto"/>
              <w:rPr>
                <w:rFonts w:ascii="Times New Roman" w:hAnsi="Times New Roman" w:cs="Times New Roman"/>
                <w:b/>
                <w:sz w:val="28"/>
                <w:szCs w:val="28"/>
              </w:rPr>
            </w:pPr>
            <w:r w:rsidRPr="0052399B">
              <w:rPr>
                <w:rFonts w:ascii="Times New Roman" w:hAnsi="Times New Roman" w:cs="Times New Roman"/>
                <w:b/>
                <w:sz w:val="28"/>
                <w:szCs w:val="28"/>
              </w:rPr>
              <w:t>РОЗДІЛ ІІ. ПОЛІТИКА РФ ЩОДО «ЗАМОРОЖЕНИХ» КОНФЛІКТІВ НА ПОСТРАДЯНСЬКОМУ ПРОСТОРІ ………………...</w:t>
            </w:r>
          </w:p>
          <w:p w14:paraId="08E0BBA9"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 xml:space="preserve">2.1. Роль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у Придністровському конфлікті ……………………………….</w:t>
            </w:r>
          </w:p>
          <w:p w14:paraId="308BFF2A"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2.2. Південно-Осетинський та Абхазький конфлікти як важлива складова російсько-грузинського протистояння ………………………………………...</w:t>
            </w:r>
          </w:p>
          <w:p w14:paraId="05C8ADA7"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 xml:space="preserve">2.3. Геополітична складова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 ……………..</w:t>
            </w:r>
          </w:p>
          <w:p w14:paraId="7EBA8667" w14:textId="77777777" w:rsidR="0052399B" w:rsidRPr="0052399B" w:rsidRDefault="0052399B" w:rsidP="0052399B">
            <w:pPr>
              <w:spacing w:line="360" w:lineRule="auto"/>
              <w:rPr>
                <w:rFonts w:ascii="Times New Roman" w:hAnsi="Times New Roman" w:cs="Times New Roman"/>
                <w:b/>
                <w:sz w:val="28"/>
                <w:szCs w:val="28"/>
              </w:rPr>
            </w:pPr>
            <w:r w:rsidRPr="0052399B">
              <w:rPr>
                <w:rFonts w:ascii="Times New Roman" w:hAnsi="Times New Roman" w:cs="Times New Roman"/>
                <w:b/>
                <w:sz w:val="28"/>
                <w:szCs w:val="28"/>
              </w:rPr>
              <w:t>РОЗДІЛ ІІІ. РОСІЙСЬКА ВІЙСЬКОВА АГРЕСІЯ ПРОТИ УКРАЇНИ, ЯК ВИКЛИК ДЛЯ СУЧАСНОЇ СИСТЕМИ МІЖНАРОДНОЇ БЕЗПЕКИ ……………………………………………………………………….</w:t>
            </w:r>
          </w:p>
          <w:p w14:paraId="54C31A19"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3.1. Збройна агресія РФ в Україні ……………………………………………...</w:t>
            </w:r>
          </w:p>
          <w:p w14:paraId="5BCD1483"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3.2. Способи протидії та правові наслідки агресії РФ ………………………..</w:t>
            </w:r>
          </w:p>
          <w:p w14:paraId="6598C0DA"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sz w:val="28"/>
                <w:szCs w:val="28"/>
              </w:rPr>
              <w:t>3.3. Роль міжнародних миротворчих місій в розв’язанні російсько</w:t>
            </w:r>
            <w:r w:rsidRPr="0052399B">
              <w:rPr>
                <w:rFonts w:ascii="Times New Roman" w:hAnsi="Times New Roman" w:cs="Times New Roman"/>
                <w:sz w:val="28"/>
                <w:szCs w:val="28"/>
                <w:lang w:val="ru-RU"/>
              </w:rPr>
              <w:t>-</w:t>
            </w:r>
            <w:r w:rsidRPr="0052399B">
              <w:rPr>
                <w:rFonts w:ascii="Times New Roman" w:hAnsi="Times New Roman" w:cs="Times New Roman"/>
                <w:sz w:val="28"/>
                <w:szCs w:val="28"/>
              </w:rPr>
              <w:t>українського конфлікту …………………………………………………………</w:t>
            </w:r>
          </w:p>
          <w:p w14:paraId="302B4E2D" w14:textId="77777777" w:rsidR="0052399B" w:rsidRPr="0052399B" w:rsidRDefault="0052399B" w:rsidP="0052399B">
            <w:pPr>
              <w:spacing w:line="360" w:lineRule="auto"/>
              <w:rPr>
                <w:rFonts w:ascii="Times New Roman" w:hAnsi="Times New Roman" w:cs="Times New Roman"/>
                <w:b/>
                <w:sz w:val="28"/>
                <w:szCs w:val="28"/>
              </w:rPr>
            </w:pPr>
            <w:r w:rsidRPr="0052399B">
              <w:rPr>
                <w:rFonts w:ascii="Times New Roman" w:hAnsi="Times New Roman" w:cs="Times New Roman"/>
                <w:b/>
                <w:sz w:val="28"/>
                <w:szCs w:val="28"/>
              </w:rPr>
              <w:t>ВИСНОВОК …………………………………………………………………….</w:t>
            </w:r>
          </w:p>
          <w:p w14:paraId="0862EC2B" w14:textId="77777777" w:rsidR="0052399B" w:rsidRPr="0052399B" w:rsidRDefault="0052399B" w:rsidP="0052399B">
            <w:pPr>
              <w:spacing w:line="360" w:lineRule="auto"/>
              <w:rPr>
                <w:rFonts w:ascii="Times New Roman" w:hAnsi="Times New Roman" w:cs="Times New Roman"/>
                <w:sz w:val="28"/>
                <w:szCs w:val="28"/>
              </w:rPr>
            </w:pPr>
            <w:r w:rsidRPr="0052399B">
              <w:rPr>
                <w:rFonts w:ascii="Times New Roman" w:hAnsi="Times New Roman" w:cs="Times New Roman"/>
                <w:b/>
                <w:sz w:val="28"/>
                <w:szCs w:val="28"/>
              </w:rPr>
              <w:t>СПИСОК ВИКОРИСТАНИХ ДЖЕРЕЛ ……………………………………</w:t>
            </w:r>
          </w:p>
        </w:tc>
        <w:tc>
          <w:tcPr>
            <w:tcW w:w="533" w:type="dxa"/>
          </w:tcPr>
          <w:p w14:paraId="560ADC9A"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3</w:t>
            </w:r>
          </w:p>
          <w:p w14:paraId="79BDD583" w14:textId="77777777" w:rsidR="0052399B" w:rsidRDefault="0052399B" w:rsidP="0052399B">
            <w:pPr>
              <w:spacing w:line="360" w:lineRule="auto"/>
              <w:rPr>
                <w:rFonts w:ascii="Times New Roman" w:hAnsi="Times New Roman" w:cs="Times New Roman"/>
                <w:sz w:val="28"/>
                <w:szCs w:val="28"/>
              </w:rPr>
            </w:pPr>
          </w:p>
          <w:p w14:paraId="02B4ED11"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8</w:t>
            </w:r>
          </w:p>
          <w:p w14:paraId="71F75CFF" w14:textId="77777777" w:rsidR="0052399B" w:rsidRDefault="0052399B" w:rsidP="0052399B">
            <w:pPr>
              <w:spacing w:line="360" w:lineRule="auto"/>
              <w:rPr>
                <w:rFonts w:ascii="Times New Roman" w:hAnsi="Times New Roman" w:cs="Times New Roman"/>
                <w:sz w:val="28"/>
                <w:szCs w:val="28"/>
              </w:rPr>
            </w:pPr>
          </w:p>
          <w:p w14:paraId="39B788D8"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8</w:t>
            </w:r>
          </w:p>
          <w:p w14:paraId="510987BB" w14:textId="77777777" w:rsidR="0052399B" w:rsidRDefault="0052399B" w:rsidP="0052399B">
            <w:pPr>
              <w:spacing w:line="360" w:lineRule="auto"/>
              <w:rPr>
                <w:rFonts w:ascii="Times New Roman" w:hAnsi="Times New Roman" w:cs="Times New Roman"/>
                <w:sz w:val="28"/>
                <w:szCs w:val="28"/>
              </w:rPr>
            </w:pPr>
          </w:p>
          <w:p w14:paraId="75A8F2C9"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12</w:t>
            </w:r>
          </w:p>
          <w:p w14:paraId="6D7711C3" w14:textId="77777777" w:rsidR="0052399B" w:rsidRDefault="0052399B" w:rsidP="0052399B">
            <w:pPr>
              <w:spacing w:line="360" w:lineRule="auto"/>
              <w:rPr>
                <w:rFonts w:ascii="Times New Roman" w:hAnsi="Times New Roman" w:cs="Times New Roman"/>
                <w:sz w:val="28"/>
                <w:szCs w:val="28"/>
              </w:rPr>
            </w:pPr>
          </w:p>
          <w:p w14:paraId="0BF152B7"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19</w:t>
            </w:r>
          </w:p>
          <w:p w14:paraId="43FEE71C" w14:textId="77777777" w:rsidR="0052399B" w:rsidRDefault="0052399B" w:rsidP="0052399B">
            <w:pPr>
              <w:spacing w:line="360" w:lineRule="auto"/>
              <w:rPr>
                <w:rFonts w:ascii="Times New Roman" w:hAnsi="Times New Roman" w:cs="Times New Roman"/>
                <w:sz w:val="28"/>
                <w:szCs w:val="28"/>
              </w:rPr>
            </w:pPr>
          </w:p>
          <w:p w14:paraId="24F4F298"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27</w:t>
            </w:r>
          </w:p>
          <w:p w14:paraId="640B6764"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27</w:t>
            </w:r>
          </w:p>
          <w:p w14:paraId="248A4DAF" w14:textId="77777777" w:rsidR="0052399B" w:rsidRDefault="0052399B" w:rsidP="0052399B">
            <w:pPr>
              <w:spacing w:line="360" w:lineRule="auto"/>
              <w:rPr>
                <w:rFonts w:ascii="Times New Roman" w:hAnsi="Times New Roman" w:cs="Times New Roman"/>
                <w:sz w:val="28"/>
                <w:szCs w:val="28"/>
              </w:rPr>
            </w:pPr>
          </w:p>
          <w:p w14:paraId="68D2EAB1"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33</w:t>
            </w:r>
          </w:p>
          <w:p w14:paraId="7E828A5F"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45</w:t>
            </w:r>
          </w:p>
          <w:p w14:paraId="71036B4D" w14:textId="77777777" w:rsidR="0052399B" w:rsidRDefault="0052399B" w:rsidP="0052399B">
            <w:pPr>
              <w:spacing w:line="360" w:lineRule="auto"/>
              <w:rPr>
                <w:rFonts w:ascii="Times New Roman" w:hAnsi="Times New Roman" w:cs="Times New Roman"/>
                <w:sz w:val="28"/>
                <w:szCs w:val="28"/>
              </w:rPr>
            </w:pPr>
          </w:p>
          <w:p w14:paraId="2B384E81" w14:textId="77777777" w:rsidR="0052399B" w:rsidRDefault="0052399B" w:rsidP="0052399B">
            <w:pPr>
              <w:spacing w:line="360" w:lineRule="auto"/>
              <w:rPr>
                <w:rFonts w:ascii="Times New Roman" w:hAnsi="Times New Roman" w:cs="Times New Roman"/>
                <w:sz w:val="28"/>
                <w:szCs w:val="28"/>
              </w:rPr>
            </w:pPr>
          </w:p>
          <w:p w14:paraId="2A286323"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58</w:t>
            </w:r>
          </w:p>
          <w:p w14:paraId="6A6FF900"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58</w:t>
            </w:r>
          </w:p>
          <w:p w14:paraId="64B0532F"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62</w:t>
            </w:r>
          </w:p>
          <w:p w14:paraId="5B741846" w14:textId="77777777" w:rsidR="0052399B" w:rsidRDefault="0052399B" w:rsidP="0052399B">
            <w:pPr>
              <w:spacing w:line="360" w:lineRule="auto"/>
              <w:rPr>
                <w:rFonts w:ascii="Times New Roman" w:hAnsi="Times New Roman" w:cs="Times New Roman"/>
                <w:sz w:val="28"/>
                <w:szCs w:val="28"/>
              </w:rPr>
            </w:pPr>
          </w:p>
          <w:p w14:paraId="0FD42C58"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67</w:t>
            </w:r>
          </w:p>
          <w:p w14:paraId="59B5E98F" w14:textId="77777777" w:rsid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74</w:t>
            </w:r>
          </w:p>
          <w:p w14:paraId="32CDF8A1" w14:textId="77777777" w:rsidR="0052399B" w:rsidRPr="0052399B" w:rsidRDefault="0052399B" w:rsidP="0052399B">
            <w:pPr>
              <w:spacing w:line="360" w:lineRule="auto"/>
              <w:rPr>
                <w:rFonts w:ascii="Times New Roman" w:hAnsi="Times New Roman" w:cs="Times New Roman"/>
                <w:sz w:val="28"/>
                <w:szCs w:val="28"/>
              </w:rPr>
            </w:pPr>
            <w:r>
              <w:rPr>
                <w:rFonts w:ascii="Times New Roman" w:hAnsi="Times New Roman" w:cs="Times New Roman"/>
                <w:sz w:val="28"/>
                <w:szCs w:val="28"/>
              </w:rPr>
              <w:t>78</w:t>
            </w:r>
          </w:p>
        </w:tc>
      </w:tr>
    </w:tbl>
    <w:p w14:paraId="6D7FF433" w14:textId="77777777" w:rsidR="0052399B" w:rsidRPr="0052399B" w:rsidRDefault="0052399B" w:rsidP="0052399B">
      <w:pPr>
        <w:spacing w:after="0" w:line="360" w:lineRule="auto"/>
        <w:rPr>
          <w:rFonts w:ascii="Times New Roman" w:hAnsi="Times New Roman" w:cs="Times New Roman"/>
          <w:sz w:val="28"/>
          <w:szCs w:val="28"/>
        </w:rPr>
      </w:pPr>
    </w:p>
    <w:p w14:paraId="60C82B95" w14:textId="77777777" w:rsidR="009C2335" w:rsidRPr="0052399B" w:rsidRDefault="009C2335" w:rsidP="0052399B">
      <w:pPr>
        <w:spacing w:after="0" w:line="360" w:lineRule="auto"/>
        <w:rPr>
          <w:rFonts w:ascii="Times New Roman" w:hAnsi="Times New Roman" w:cs="Times New Roman"/>
          <w:sz w:val="28"/>
          <w:szCs w:val="28"/>
        </w:rPr>
      </w:pPr>
      <w:r w:rsidRPr="0052399B">
        <w:rPr>
          <w:rFonts w:ascii="Times New Roman" w:hAnsi="Times New Roman" w:cs="Times New Roman"/>
          <w:sz w:val="28"/>
          <w:szCs w:val="28"/>
        </w:rPr>
        <w:br w:type="page"/>
      </w:r>
    </w:p>
    <w:p w14:paraId="7A3CD20F" w14:textId="77777777" w:rsidR="009C2335" w:rsidRPr="0052399B" w:rsidRDefault="009C2335"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ВСТУП</w:t>
      </w:r>
    </w:p>
    <w:p w14:paraId="0A538EFA" w14:textId="77777777" w:rsidR="009C2335" w:rsidRPr="0052399B" w:rsidRDefault="009C2335" w:rsidP="0052399B">
      <w:pPr>
        <w:spacing w:after="0" w:line="360" w:lineRule="auto"/>
        <w:rPr>
          <w:rFonts w:ascii="Times New Roman" w:hAnsi="Times New Roman" w:cs="Times New Roman"/>
          <w:sz w:val="28"/>
          <w:szCs w:val="28"/>
        </w:rPr>
      </w:pPr>
    </w:p>
    <w:p w14:paraId="42A0B44F"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Актуальність</w:t>
      </w:r>
      <w:r w:rsidRPr="0052399B">
        <w:rPr>
          <w:rFonts w:ascii="Times New Roman" w:hAnsi="Times New Roman" w:cs="Times New Roman"/>
          <w:sz w:val="28"/>
          <w:szCs w:val="28"/>
        </w:rPr>
        <w:t xml:space="preserve"> дослідження зумовлена необхідністю глибшого розуміння механізмів збереження нестабільності в регіоні, який зазнав суттєвих трансформацій після розпаду СРСР. В умовах нових геополітичних викликів, що виникають через збройні конфлікти, анексії та гібридні впливи, постає потреба у комплексному аналізі впливу РФ на формування, підтримку та </w:t>
      </w:r>
      <w:proofErr w:type="spellStart"/>
      <w:r w:rsidRPr="0052399B">
        <w:rPr>
          <w:rFonts w:ascii="Times New Roman" w:hAnsi="Times New Roman" w:cs="Times New Roman"/>
          <w:sz w:val="28"/>
          <w:szCs w:val="28"/>
        </w:rPr>
        <w:t>інституціоналізацію</w:t>
      </w:r>
      <w:proofErr w:type="spellEnd"/>
      <w:r w:rsidRPr="0052399B">
        <w:rPr>
          <w:rFonts w:ascii="Times New Roman" w:hAnsi="Times New Roman" w:cs="Times New Roman"/>
          <w:sz w:val="28"/>
          <w:szCs w:val="28"/>
        </w:rPr>
        <w:t xml:space="preserve"> конфліктів у таких регіонах, як Придністров’я, Південна Осетія, Абхазія, Нагірний Карабах і Донбас. Саме ці зони конфліктів залишаються важливими інструментами реалізації зовнішньополітичних інтересів Росії, яка прагне зберегти контроль над периферією колишнього СРСР, водночас порушуючи принципи міжнародного права та територіальної цілісності держав.</w:t>
      </w:r>
      <w:r w:rsidR="000047CF" w:rsidRPr="0052399B">
        <w:rPr>
          <w:rFonts w:ascii="Times New Roman" w:hAnsi="Times New Roman" w:cs="Times New Roman"/>
          <w:sz w:val="28"/>
          <w:szCs w:val="28"/>
        </w:rPr>
        <w:t xml:space="preserve"> </w:t>
      </w:r>
    </w:p>
    <w:p w14:paraId="2A3209FA"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З огляду на загострення безпекової ситуації в Європі, особливо після початку повномасштабної війни РФ проти України, вивчення ролі Росії у заморожених конфліктах набуває нової ваги. Ці конфлікти є не лише локальними кризами, а й інструментами геополітичного тиску, що використовуються Росією для обмеження суверенітету пострадянських країн, стримування їх євроатлантичної інтеграції та підриву регіональної стабільності. Таким чином, питання заморожених конфліктів виходить за межі суто регіонального значення й стає ключовим для розуміння сучасної системи міжнародної безпеки, де Росія виступає не лише стороною конфліктів, а й головни</w:t>
      </w:r>
      <w:r w:rsidR="000047CF" w:rsidRPr="0052399B">
        <w:rPr>
          <w:rFonts w:ascii="Times New Roman" w:hAnsi="Times New Roman" w:cs="Times New Roman"/>
          <w:sz w:val="28"/>
          <w:szCs w:val="28"/>
        </w:rPr>
        <w:t>м актором у їхньому збереженні.</w:t>
      </w:r>
    </w:p>
    <w:p w14:paraId="5CB5760A" w14:textId="77777777" w:rsidR="000047CF"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Наукове осмислення цього питання є особливо важливим у контексті пошуку ефективних механізмів реагування міжнародної спільноти на гібридні виклики та непрямі форми агресії. Дослідження дає змогу окреслити системну політику Росії щодо формування контрольованих </w:t>
      </w:r>
      <w:proofErr w:type="spellStart"/>
      <w:r w:rsidRPr="0052399B">
        <w:rPr>
          <w:rFonts w:ascii="Times New Roman" w:hAnsi="Times New Roman" w:cs="Times New Roman"/>
          <w:sz w:val="28"/>
          <w:szCs w:val="28"/>
        </w:rPr>
        <w:t>нестабільностей</w:t>
      </w:r>
      <w:proofErr w:type="spellEnd"/>
      <w:r w:rsidRPr="0052399B">
        <w:rPr>
          <w:rFonts w:ascii="Times New Roman" w:hAnsi="Times New Roman" w:cs="Times New Roman"/>
          <w:sz w:val="28"/>
          <w:szCs w:val="28"/>
        </w:rPr>
        <w:t xml:space="preserve">, що функціонують як інструменти впливу на внутрішню та зовнішню політику країн-сусідів. З огляду на це, вивчення природи, логіки та стратегічних цілей дій РФ у заморожених конфліктах відкриває можливості для формування нових </w:t>
      </w:r>
      <w:r w:rsidRPr="0052399B">
        <w:rPr>
          <w:rFonts w:ascii="Times New Roman" w:hAnsi="Times New Roman" w:cs="Times New Roman"/>
          <w:sz w:val="28"/>
          <w:szCs w:val="28"/>
        </w:rPr>
        <w:lastRenderedPageBreak/>
        <w:t xml:space="preserve">підходів до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безпекової політики та захисту суверенітету держав на пострадянському просторі.</w:t>
      </w:r>
    </w:p>
    <w:p w14:paraId="387E3CA5"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Об’єктом</w:t>
      </w:r>
      <w:r w:rsidRPr="0052399B">
        <w:rPr>
          <w:rFonts w:ascii="Times New Roman" w:hAnsi="Times New Roman" w:cs="Times New Roman"/>
          <w:sz w:val="28"/>
          <w:szCs w:val="28"/>
        </w:rPr>
        <w:t xml:space="preserve"> дослідження є заморожені конфлікти, що виникли на території пострадянських держав унаслідок деструктивного втручання зовнішніх акторів після розпаду СРСР.</w:t>
      </w:r>
    </w:p>
    <w:p w14:paraId="5DE945B4"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Предметом</w:t>
      </w:r>
      <w:r w:rsidRPr="0052399B">
        <w:rPr>
          <w:rFonts w:ascii="Times New Roman" w:hAnsi="Times New Roman" w:cs="Times New Roman"/>
          <w:sz w:val="28"/>
          <w:szCs w:val="28"/>
        </w:rPr>
        <w:t xml:space="preserve"> дослідження виступають механізми, інструменти та форми впливу Російської Федерації на перебіг, підтримання та </w:t>
      </w:r>
      <w:proofErr w:type="spellStart"/>
      <w:r w:rsidRPr="0052399B">
        <w:rPr>
          <w:rFonts w:ascii="Times New Roman" w:hAnsi="Times New Roman" w:cs="Times New Roman"/>
          <w:sz w:val="28"/>
          <w:szCs w:val="28"/>
        </w:rPr>
        <w:t>інституціоналізацію</w:t>
      </w:r>
      <w:proofErr w:type="spellEnd"/>
      <w:r w:rsidRPr="0052399B">
        <w:rPr>
          <w:rFonts w:ascii="Times New Roman" w:hAnsi="Times New Roman" w:cs="Times New Roman"/>
          <w:sz w:val="28"/>
          <w:szCs w:val="28"/>
        </w:rPr>
        <w:t xml:space="preserve"> заморожених конфліктів у пострадянських регіонах.</w:t>
      </w:r>
    </w:p>
    <w:p w14:paraId="5923FA55"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Мета</w:t>
      </w:r>
      <w:r w:rsidRPr="0052399B">
        <w:rPr>
          <w:rFonts w:ascii="Times New Roman" w:hAnsi="Times New Roman" w:cs="Times New Roman"/>
          <w:sz w:val="28"/>
          <w:szCs w:val="28"/>
        </w:rPr>
        <w:t xml:space="preserve"> дослідження полягає у всебічному аналізі ролі Російської Федерації у формуванні, підтримці та ескалації заморожених конфліктів на пострадянському просторі, а також у з’ясуванні геополітичних, політичних та безпекових наслідків цієї ролі для регіональної та міжнародної стабільності.</w:t>
      </w:r>
    </w:p>
    <w:p w14:paraId="544776F4"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Відповідно до вказаної вище мети, перед нами було поставлено наступні </w:t>
      </w:r>
      <w:r w:rsidRPr="0052399B">
        <w:rPr>
          <w:rFonts w:ascii="Times New Roman" w:hAnsi="Times New Roman" w:cs="Times New Roman"/>
          <w:b/>
          <w:sz w:val="28"/>
          <w:szCs w:val="28"/>
        </w:rPr>
        <w:t>завдання</w:t>
      </w:r>
      <w:r w:rsidRPr="0052399B">
        <w:rPr>
          <w:rFonts w:ascii="Times New Roman" w:hAnsi="Times New Roman" w:cs="Times New Roman"/>
          <w:sz w:val="28"/>
          <w:szCs w:val="28"/>
        </w:rPr>
        <w:t>:</w:t>
      </w:r>
    </w:p>
    <w:p w14:paraId="54AB53F1"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Надати визначення поняттям та сутність термінів «пострадянський простір», «пострадянський синдром» та «заморожений конфлікт»</w:t>
      </w:r>
    </w:p>
    <w:p w14:paraId="4BC03491"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Описати пострадянські держави в умовах геополітичних викликів ХХ – початку ХХІ століття</w:t>
      </w:r>
    </w:p>
    <w:p w14:paraId="27AD8DB9"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Дослідити механізми та форми врегулювання «заморожених конфліктів» на теренах пострадянських держав</w:t>
      </w:r>
    </w:p>
    <w:p w14:paraId="4822AD07"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Описати роль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у Придністровському конфлікті</w:t>
      </w:r>
    </w:p>
    <w:p w14:paraId="7554AF92"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Дослідити Південно-Осетинський та Абхазький конфлікти як важлива складова російсько-грузинського протистояння</w:t>
      </w:r>
    </w:p>
    <w:p w14:paraId="4CE05F90"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Здійснити аналіз геополітичної складової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w:t>
      </w:r>
    </w:p>
    <w:p w14:paraId="56BEE3F7"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Описати передумови, причини та історичний аспект збройної агресії </w:t>
      </w:r>
      <w:proofErr w:type="spellStart"/>
      <w:r w:rsidRPr="0052399B">
        <w:rPr>
          <w:rFonts w:ascii="Times New Roman" w:hAnsi="Times New Roman" w:cs="Times New Roman"/>
          <w:sz w:val="28"/>
          <w:szCs w:val="28"/>
        </w:rPr>
        <w:t>рф</w:t>
      </w:r>
      <w:proofErr w:type="spellEnd"/>
      <w:r w:rsidRPr="0052399B">
        <w:rPr>
          <w:rFonts w:ascii="Times New Roman" w:hAnsi="Times New Roman" w:cs="Times New Roman"/>
          <w:sz w:val="28"/>
          <w:szCs w:val="28"/>
        </w:rPr>
        <w:t xml:space="preserve"> в Україні</w:t>
      </w:r>
    </w:p>
    <w:p w14:paraId="743C4D99"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Надати оцінку способам протидії та правовим наслідкам агресії </w:t>
      </w:r>
      <w:proofErr w:type="spellStart"/>
      <w:r w:rsidRPr="0052399B">
        <w:rPr>
          <w:rFonts w:ascii="Times New Roman" w:hAnsi="Times New Roman" w:cs="Times New Roman"/>
          <w:sz w:val="28"/>
          <w:szCs w:val="28"/>
        </w:rPr>
        <w:t>рф</w:t>
      </w:r>
      <w:proofErr w:type="spellEnd"/>
    </w:p>
    <w:p w14:paraId="4879E2BD" w14:textId="77777777" w:rsidR="000047CF" w:rsidRPr="0052399B" w:rsidRDefault="000047CF" w:rsidP="0052399B">
      <w:pPr>
        <w:pStyle w:val="a3"/>
        <w:numPr>
          <w:ilvl w:val="0"/>
          <w:numId w:val="3"/>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Надати оцінку ролі міжнародних миротворчих місій в розв’язанні російсько-українського конфлікту.</w:t>
      </w:r>
    </w:p>
    <w:p w14:paraId="06FC45C1"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lastRenderedPageBreak/>
        <w:t>Гіпотеза дослідження</w:t>
      </w:r>
      <w:r w:rsidR="00015DF5" w:rsidRPr="0052399B">
        <w:rPr>
          <w:rFonts w:ascii="Times New Roman" w:hAnsi="Times New Roman" w:cs="Times New Roman"/>
          <w:sz w:val="28"/>
          <w:szCs w:val="28"/>
        </w:rPr>
        <w:t xml:space="preserve"> полягає в тому, що Російська Федерація відіграє ключову роль у підтримці заморожених конфліктів на пострадянському просторі як елементу своєї зовнішньополітичної стратегії, спрямованої на збереження контролю над колишніми радянськими республіками, обмеження їхнього суверенітету та стримування процесів інтеграції цих держав до західних політико-економічних структур.</w:t>
      </w:r>
    </w:p>
    <w:p w14:paraId="170CAF78"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Стан наукової розробки</w:t>
      </w:r>
      <w:r w:rsidR="00015DF5" w:rsidRPr="0052399B">
        <w:rPr>
          <w:rFonts w:ascii="Times New Roman" w:hAnsi="Times New Roman" w:cs="Times New Roman"/>
          <w:sz w:val="28"/>
          <w:szCs w:val="28"/>
        </w:rPr>
        <w:t xml:space="preserve">. Слід констатувати, що питання ролі </w:t>
      </w:r>
      <w:proofErr w:type="spellStart"/>
      <w:r w:rsidR="00015DF5" w:rsidRPr="0052399B">
        <w:rPr>
          <w:rFonts w:ascii="Times New Roman" w:hAnsi="Times New Roman" w:cs="Times New Roman"/>
          <w:sz w:val="28"/>
          <w:szCs w:val="28"/>
        </w:rPr>
        <w:t>рф</w:t>
      </w:r>
      <w:proofErr w:type="spellEnd"/>
      <w:r w:rsidR="00015DF5" w:rsidRPr="0052399B">
        <w:rPr>
          <w:rFonts w:ascii="Times New Roman" w:hAnsi="Times New Roman" w:cs="Times New Roman"/>
          <w:sz w:val="28"/>
          <w:szCs w:val="28"/>
        </w:rPr>
        <w:t xml:space="preserve"> у заморожених конфліктах, особливо після початку повномасштабної агресії </w:t>
      </w:r>
      <w:proofErr w:type="spellStart"/>
      <w:r w:rsidR="00015DF5" w:rsidRPr="0052399B">
        <w:rPr>
          <w:rFonts w:ascii="Times New Roman" w:hAnsi="Times New Roman" w:cs="Times New Roman"/>
          <w:sz w:val="28"/>
          <w:szCs w:val="28"/>
        </w:rPr>
        <w:t>рф</w:t>
      </w:r>
      <w:proofErr w:type="spellEnd"/>
      <w:r w:rsidR="00015DF5" w:rsidRPr="0052399B">
        <w:rPr>
          <w:rFonts w:ascii="Times New Roman" w:hAnsi="Times New Roman" w:cs="Times New Roman"/>
          <w:sz w:val="28"/>
          <w:szCs w:val="28"/>
        </w:rPr>
        <w:t xml:space="preserve"> проти України, виникає у наукових </w:t>
      </w:r>
      <w:proofErr w:type="spellStart"/>
      <w:r w:rsidR="00015DF5" w:rsidRPr="0052399B">
        <w:rPr>
          <w:rFonts w:ascii="Times New Roman" w:hAnsi="Times New Roman" w:cs="Times New Roman"/>
          <w:sz w:val="28"/>
          <w:szCs w:val="28"/>
        </w:rPr>
        <w:t>дсолідженнях</w:t>
      </w:r>
      <w:proofErr w:type="spellEnd"/>
      <w:r w:rsidR="00015DF5" w:rsidRPr="0052399B">
        <w:rPr>
          <w:rFonts w:ascii="Times New Roman" w:hAnsi="Times New Roman" w:cs="Times New Roman"/>
          <w:sz w:val="28"/>
          <w:szCs w:val="28"/>
        </w:rPr>
        <w:t xml:space="preserve"> все частіше, проте як правило це більш точкові роботи, націлені на </w:t>
      </w:r>
      <w:proofErr w:type="spellStart"/>
      <w:r w:rsidR="00015DF5" w:rsidRPr="0052399B">
        <w:rPr>
          <w:rFonts w:ascii="Times New Roman" w:hAnsi="Times New Roman" w:cs="Times New Roman"/>
          <w:sz w:val="28"/>
          <w:szCs w:val="28"/>
        </w:rPr>
        <w:t>вичення</w:t>
      </w:r>
      <w:proofErr w:type="spellEnd"/>
      <w:r w:rsidR="00015DF5" w:rsidRPr="0052399B">
        <w:rPr>
          <w:rFonts w:ascii="Times New Roman" w:hAnsi="Times New Roman" w:cs="Times New Roman"/>
          <w:sz w:val="28"/>
          <w:szCs w:val="28"/>
        </w:rPr>
        <w:t xml:space="preserve"> конкретних питань або ж конкретних військових конфліктів. Разом з тим, зустрічаються також і системні дослідження, зокрема доцільно відмітити дисертаційне дослідження </w:t>
      </w:r>
      <w:proofErr w:type="spellStart"/>
      <w:r w:rsidR="00015DF5" w:rsidRPr="0052399B">
        <w:rPr>
          <w:rFonts w:ascii="Times New Roman" w:hAnsi="Times New Roman" w:cs="Times New Roman"/>
          <w:sz w:val="28"/>
          <w:szCs w:val="28"/>
        </w:rPr>
        <w:t>Зельманович</w:t>
      </w:r>
      <w:proofErr w:type="spellEnd"/>
      <w:r w:rsidR="00015DF5" w:rsidRPr="0052399B">
        <w:rPr>
          <w:rFonts w:ascii="Times New Roman" w:hAnsi="Times New Roman" w:cs="Times New Roman"/>
          <w:sz w:val="28"/>
          <w:szCs w:val="28"/>
        </w:rPr>
        <w:t xml:space="preserve"> І.І. за темою «Політичні механізми врегулювання заморожених конфліктів сучасності». Разом з тим, дане дослідження є єдиним за </w:t>
      </w:r>
      <w:proofErr w:type="spellStart"/>
      <w:r w:rsidR="00015DF5" w:rsidRPr="0052399B">
        <w:rPr>
          <w:rFonts w:ascii="Times New Roman" w:hAnsi="Times New Roman" w:cs="Times New Roman"/>
          <w:sz w:val="28"/>
          <w:szCs w:val="28"/>
        </w:rPr>
        <w:t>подіною</w:t>
      </w:r>
      <w:proofErr w:type="spellEnd"/>
      <w:r w:rsidR="00015DF5" w:rsidRPr="0052399B">
        <w:rPr>
          <w:rFonts w:ascii="Times New Roman" w:hAnsi="Times New Roman" w:cs="Times New Roman"/>
          <w:sz w:val="28"/>
          <w:szCs w:val="28"/>
        </w:rPr>
        <w:t xml:space="preserve"> до нашого дослідження темою, а відтак питання </w:t>
      </w:r>
      <w:proofErr w:type="spellStart"/>
      <w:r w:rsidR="00015DF5" w:rsidRPr="0052399B">
        <w:rPr>
          <w:rFonts w:ascii="Times New Roman" w:hAnsi="Times New Roman" w:cs="Times New Roman"/>
          <w:sz w:val="28"/>
          <w:szCs w:val="28"/>
        </w:rPr>
        <w:t>ролф</w:t>
      </w:r>
      <w:proofErr w:type="spellEnd"/>
      <w:r w:rsidR="00015DF5" w:rsidRPr="0052399B">
        <w:rPr>
          <w:rFonts w:ascii="Times New Roman" w:hAnsi="Times New Roman" w:cs="Times New Roman"/>
          <w:sz w:val="28"/>
          <w:szCs w:val="28"/>
        </w:rPr>
        <w:t xml:space="preserve"> </w:t>
      </w:r>
      <w:proofErr w:type="spellStart"/>
      <w:r w:rsidR="00015DF5" w:rsidRPr="0052399B">
        <w:rPr>
          <w:rFonts w:ascii="Times New Roman" w:hAnsi="Times New Roman" w:cs="Times New Roman"/>
          <w:sz w:val="28"/>
          <w:szCs w:val="28"/>
        </w:rPr>
        <w:t>рф</w:t>
      </w:r>
      <w:proofErr w:type="spellEnd"/>
      <w:r w:rsidR="00015DF5" w:rsidRPr="0052399B">
        <w:rPr>
          <w:rFonts w:ascii="Times New Roman" w:hAnsi="Times New Roman" w:cs="Times New Roman"/>
          <w:sz w:val="28"/>
          <w:szCs w:val="28"/>
        </w:rPr>
        <w:t xml:space="preserve"> актуальне та потребує вивчення.</w:t>
      </w:r>
    </w:p>
    <w:p w14:paraId="5CB44477" w14:textId="77777777" w:rsidR="00015DF5"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Методи дослідження</w:t>
      </w:r>
      <w:r w:rsidR="00015DF5" w:rsidRPr="0052399B">
        <w:rPr>
          <w:rFonts w:ascii="Times New Roman" w:hAnsi="Times New Roman" w:cs="Times New Roman"/>
          <w:sz w:val="28"/>
          <w:szCs w:val="28"/>
        </w:rPr>
        <w:t>. У процесі написання дослідження було застосовано низку теоретичних методів, які забезпечили всебічне осмислення проблематики ролі Російської Федерації у заморожених конфліктах на пострадянському просторі. Зокрема, ключове значення мало використання аналізу та синтезу, які дали змогу виокремити структурні елементи політики РФ щодо окремих регіонів, охоплених конфліктами, та узагальнити отримані знання в межах цілісної концептуальної картини.</w:t>
      </w:r>
    </w:p>
    <w:p w14:paraId="0AB37A13"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Метод історико-логічного аналізу дозволив простежити еволюцію підходів Російської Федерації до управління конфліктами в пострадянських країнах, виявити основні етапи формування її зовнішньополітичної стратегії після розпаду СРСР, а також встановити послідовність дій, спрямованих на збереження політичного впливу в цих регіонах. Застосування порівняльного методу дало можливість зіставити особливості заморожених конфліктів у </w:t>
      </w:r>
      <w:r w:rsidRPr="0052399B">
        <w:rPr>
          <w:rFonts w:ascii="Times New Roman" w:hAnsi="Times New Roman" w:cs="Times New Roman"/>
          <w:sz w:val="28"/>
          <w:szCs w:val="28"/>
        </w:rPr>
        <w:lastRenderedPageBreak/>
        <w:t>різних пострадянських країнах, виявити спільні ознаки втручання РФ, а також розкрити відмінності у тактиці та механізмах реалізації її інтересів.</w:t>
      </w:r>
    </w:p>
    <w:p w14:paraId="225EF383" w14:textId="77777777" w:rsidR="000047CF"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Також важливим у ході дослідження був системний підхід, який забезпечив розгляд заморожених конфліктів не як ізольованих подій, а як елементів ширшої політико-стратегічної парадигми Росії щодо пострадянського простору. Завдяки методу індукції та дедукції вдалося поєднати аналіз конкретних кейсів (Придністров’я, Абхазія, Південна Осетія, Нагірний Карабах, Донбас) з теоретичними висновками про характер і мету політики РФ у регіоні. Застосування контент-аналізу наукових джерел, аналітичних матеріалів та політичних документів сприяло поглибленню розуміння дискурсивного оформлення російських підходів до заморожених конфліктів у міжнародному контексті.</w:t>
      </w:r>
    </w:p>
    <w:p w14:paraId="2FB09C71" w14:textId="77777777" w:rsidR="000047CF" w:rsidRPr="0052399B"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Наукова новизна одержаних результатів</w:t>
      </w:r>
      <w:r w:rsidR="00015DF5" w:rsidRPr="0052399B">
        <w:rPr>
          <w:rFonts w:ascii="Times New Roman" w:hAnsi="Times New Roman" w:cs="Times New Roman"/>
          <w:sz w:val="28"/>
          <w:szCs w:val="28"/>
        </w:rPr>
        <w:t xml:space="preserve"> полягає в комплексному теоретичному осмисленні ролі Російської Федерації у формуванні та підтримці заморожених конфліктів на пострадянському просторі як інструменту системної зовнішньополітичної стратегії. У роботі вперше здійснено цілісний порівняльний аналіз різних конфліктних регіонів із акцентом на спільні моделі російського втручання, що дозволило ідентифікувати універсальні механізми дестабілізації, які застосовуються Росією для збереження контролю над колишніми республіками СРСР. Розкрито логіку і динаміку трансформації заморожених конфліктів у залежності від геополітичного контексту, внутрішньополітичної ситуації в пострадянських країнах та зовнішнього тиску з боку міжнародної спільноти.</w:t>
      </w:r>
    </w:p>
    <w:p w14:paraId="256E6934" w14:textId="77777777" w:rsidR="000047CF" w:rsidRPr="00AA2417" w:rsidRDefault="000047CF"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b/>
          <w:sz w:val="28"/>
          <w:szCs w:val="28"/>
        </w:rPr>
        <w:t>Практичне значення одержаних результатів</w:t>
      </w:r>
      <w:r w:rsidR="00015DF5" w:rsidRPr="0052399B">
        <w:rPr>
          <w:rFonts w:ascii="Times New Roman" w:hAnsi="Times New Roman" w:cs="Times New Roman"/>
          <w:sz w:val="28"/>
          <w:szCs w:val="28"/>
        </w:rPr>
        <w:t xml:space="preserve"> полягає у формуванні теоретичної основи для глибшого розуміння природи заморожених конфліктів як інструменту впливу держави-агресора на регіональну безпеку. Отримані результати можуть бути використані в діяльності аналітичних центрів, дипломатичних структур, органів національної безпеки та зовнішньополітичних установ для прогнозування подальших кроків РФ у пострадянському просторі та розробки механізмів протидії гібридним загрозам. </w:t>
      </w:r>
      <w:r w:rsidR="00015DF5" w:rsidRPr="0052399B">
        <w:rPr>
          <w:rFonts w:ascii="Times New Roman" w:hAnsi="Times New Roman" w:cs="Times New Roman"/>
          <w:sz w:val="28"/>
          <w:szCs w:val="28"/>
        </w:rPr>
        <w:lastRenderedPageBreak/>
        <w:t xml:space="preserve">Крім того, дослідження має пізнавальне значення для фахівців у сфері міжнародних відносин, безпекових студій, політології та конфліктології, оскільки пропонує цілісне бачення однієї з ключових проблем сучасної міжнародної </w:t>
      </w:r>
      <w:r w:rsidR="00015DF5" w:rsidRPr="00AA2417">
        <w:rPr>
          <w:rFonts w:ascii="Times New Roman" w:hAnsi="Times New Roman" w:cs="Times New Roman"/>
          <w:sz w:val="28"/>
          <w:szCs w:val="28"/>
        </w:rPr>
        <w:t>політики.</w:t>
      </w:r>
    </w:p>
    <w:p w14:paraId="17C6B4AD" w14:textId="77777777" w:rsidR="00447A97" w:rsidRPr="0052399B" w:rsidRDefault="000047CF" w:rsidP="0052399B">
      <w:pPr>
        <w:spacing w:after="0" w:line="360" w:lineRule="auto"/>
        <w:ind w:firstLine="851"/>
        <w:jc w:val="both"/>
        <w:rPr>
          <w:rFonts w:ascii="Times New Roman" w:hAnsi="Times New Roman" w:cs="Times New Roman"/>
          <w:sz w:val="28"/>
          <w:szCs w:val="28"/>
        </w:rPr>
      </w:pPr>
      <w:r w:rsidRPr="00AA2417">
        <w:rPr>
          <w:rFonts w:ascii="Times New Roman" w:hAnsi="Times New Roman" w:cs="Times New Roman"/>
          <w:b/>
          <w:sz w:val="28"/>
          <w:szCs w:val="28"/>
        </w:rPr>
        <w:t>Структура роботи</w:t>
      </w:r>
      <w:r w:rsidRPr="0052399B">
        <w:rPr>
          <w:rFonts w:ascii="Times New Roman" w:hAnsi="Times New Roman" w:cs="Times New Roman"/>
          <w:sz w:val="28"/>
          <w:szCs w:val="28"/>
        </w:rPr>
        <w:t xml:space="preserve">. Дана робота складається із вступу, трьох розділів, дев’яти підрозділів, висновків та списку використаних джерел. Загальний обсяг роботи становить </w:t>
      </w:r>
      <w:r w:rsidR="0052399B">
        <w:rPr>
          <w:rFonts w:ascii="Times New Roman" w:hAnsi="Times New Roman" w:cs="Times New Roman"/>
          <w:sz w:val="28"/>
          <w:szCs w:val="28"/>
        </w:rPr>
        <w:t>83</w:t>
      </w:r>
      <w:r w:rsidRPr="0052399B">
        <w:rPr>
          <w:rFonts w:ascii="Times New Roman" w:hAnsi="Times New Roman" w:cs="Times New Roman"/>
          <w:sz w:val="28"/>
          <w:szCs w:val="28"/>
        </w:rPr>
        <w:t xml:space="preserve"> </w:t>
      </w:r>
      <w:r w:rsidR="0052399B">
        <w:rPr>
          <w:rFonts w:ascii="Times New Roman" w:hAnsi="Times New Roman" w:cs="Times New Roman"/>
          <w:sz w:val="28"/>
          <w:szCs w:val="28"/>
        </w:rPr>
        <w:t>сторінки</w:t>
      </w:r>
      <w:r w:rsidRPr="0052399B">
        <w:rPr>
          <w:rFonts w:ascii="Times New Roman" w:hAnsi="Times New Roman" w:cs="Times New Roman"/>
          <w:sz w:val="28"/>
          <w:szCs w:val="28"/>
        </w:rPr>
        <w:t>. Список використаних джерел налічує 61 найменування.</w:t>
      </w:r>
      <w:r w:rsidR="00447A97" w:rsidRPr="0052399B">
        <w:rPr>
          <w:rFonts w:ascii="Times New Roman" w:hAnsi="Times New Roman" w:cs="Times New Roman"/>
          <w:sz w:val="28"/>
          <w:szCs w:val="28"/>
        </w:rPr>
        <w:br w:type="page"/>
      </w:r>
    </w:p>
    <w:p w14:paraId="3D0E20F2" w14:textId="77777777" w:rsidR="00447A97" w:rsidRPr="0052399B" w:rsidRDefault="00447A97"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РОЗДІЛ І</w:t>
      </w:r>
    </w:p>
    <w:p w14:paraId="6212C46C" w14:textId="77777777" w:rsidR="00447A97" w:rsidRPr="0052399B" w:rsidRDefault="00447A97"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ТЕОРЕТИКО-МЕТОДОЛОГІЧНІ ОСНОВИ ДОСЛІДЖЕННЯ</w:t>
      </w:r>
    </w:p>
    <w:p w14:paraId="05063B47" w14:textId="77777777" w:rsidR="00447A97" w:rsidRPr="0052399B" w:rsidRDefault="00447A97"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1.1. Поняття та сутність термінів «пострадянський простір», «пострадянський синдром» та «заморожений конфлікт»</w:t>
      </w:r>
    </w:p>
    <w:p w14:paraId="5B1CD6AD" w14:textId="77777777" w:rsidR="002A25C9" w:rsidRPr="0052399B" w:rsidRDefault="002A25C9" w:rsidP="0052399B">
      <w:pPr>
        <w:spacing w:after="0" w:line="360" w:lineRule="auto"/>
        <w:rPr>
          <w:rFonts w:ascii="Times New Roman" w:hAnsi="Times New Roman" w:cs="Times New Roman"/>
          <w:sz w:val="28"/>
          <w:szCs w:val="28"/>
        </w:rPr>
      </w:pPr>
    </w:p>
    <w:p w14:paraId="7C649A6A"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Поняття «пострадянський простір» сформувалося як відповідь на геополітичні зрушення, викликані розпадом Союзу Радянських Соціалістичних Республік. Зазвичай його сприймають у географічному контексті, трактуючи як територію, яка до 1991 року перебувала у складі СРСР. У сучасних реаліях цей термін охоплює сукупність держав, що здобули незалежність після припинення існування Радянського Союзу. Серед них: у східній Європі — Україна, Білорусь, Молдова; у балтійському регіоні — Литва, Латвія, Естонія; у Закавказзі — Вірменія, Азербайджан, Грузія; в Центральній Азії — Казахстан, Киргизстан, Узбекистан, Туркменістан і Таджикистан. </w:t>
      </w:r>
    </w:p>
    <w:p w14:paraId="3A84C01B"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До цього переліку доцільно додати й </w:t>
      </w:r>
      <w:proofErr w:type="spellStart"/>
      <w:r w:rsidRPr="0052399B">
        <w:rPr>
          <w:rFonts w:ascii="Times New Roman" w:hAnsi="Times New Roman" w:cs="Times New Roman"/>
          <w:sz w:val="28"/>
          <w:szCs w:val="28"/>
        </w:rPr>
        <w:t>квазідержавні</w:t>
      </w:r>
      <w:proofErr w:type="spellEnd"/>
      <w:r w:rsidRPr="0052399B">
        <w:rPr>
          <w:rFonts w:ascii="Times New Roman" w:hAnsi="Times New Roman" w:cs="Times New Roman"/>
          <w:sz w:val="28"/>
          <w:szCs w:val="28"/>
        </w:rPr>
        <w:t xml:space="preserve"> утворення, що виникли внаслідок конфліктів на території колишнього СРСР, легітимність яких визнається частково або повністю заперечується міжнародною спільнотою. Йдеться про Придністров’я, так звані Донецьку та Луганську "народні республіки", Абхазію, Південну Осетію, а також Нагірний Карабах (відомий також як </w:t>
      </w:r>
      <w:proofErr w:type="spellStart"/>
      <w:r w:rsidRPr="0052399B">
        <w:rPr>
          <w:rFonts w:ascii="Times New Roman" w:hAnsi="Times New Roman" w:cs="Times New Roman"/>
          <w:sz w:val="28"/>
          <w:szCs w:val="28"/>
        </w:rPr>
        <w:t>Арцах</w:t>
      </w:r>
      <w:proofErr w:type="spellEnd"/>
      <w:r w:rsidRPr="0052399B">
        <w:rPr>
          <w:rFonts w:ascii="Times New Roman" w:hAnsi="Times New Roman" w:cs="Times New Roman"/>
          <w:sz w:val="28"/>
          <w:szCs w:val="28"/>
        </w:rPr>
        <w:t xml:space="preserve">). У політичному дискурсі щодо цих держав часто вживається термін «близьке зарубіжжя», який підкреслює їхню історичну та культурну спорідненість із колишнім СРСР. </w:t>
      </w:r>
    </w:p>
    <w:p w14:paraId="11CA9F5B"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політологічному аналізі поняття «територія СРСР» охоплює не лише фізичні кордони, а й величезну зону політичного, ідеологічного та економічного впливу. Радянський Союз, як один із центрів світової соціалістичної системи, відігравав роль гегемона у багатьох країнах, де офіційно проголошувався соціалістичний курс. Його влада проявлялася як у підтримці політичних режимів, так і в прямих військових інтервенціях. У межах цієї ширшої зони впливу в Європі опинилися такі країни, як Польща, </w:t>
      </w:r>
      <w:r w:rsidRPr="0052399B">
        <w:rPr>
          <w:rFonts w:ascii="Times New Roman" w:hAnsi="Times New Roman" w:cs="Times New Roman"/>
          <w:sz w:val="28"/>
          <w:szCs w:val="28"/>
        </w:rPr>
        <w:lastRenderedPageBreak/>
        <w:t xml:space="preserve">Угорщина, НДР, Румунія, Болгарія та Чехословаччина; в Латинській Америці — Куба; в Азії — Північна Корея і В’єтнам. </w:t>
      </w:r>
    </w:p>
    <w:p w14:paraId="25502DD8"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Водночас не всі держави, які формально декларували прихильність до соціалістичних принципів, фактично були інтегровані в радянську орбіту. Країни на кшталт Югославії, Китаю та Албанії хоча й визнавали соціалістичну ідеологію, мали значні розбіжності з Кремлем, що неодноразово призводило до дипломатичних криз і навіть до збройних конфліктів. У багатьох державах Азії й Африки, які опинилися в епіцентрі боротьби між СРСР і США, спостерігалася політична нестабільність, що призводила до постійної зміни зовнішньополітичного курсу. </w:t>
      </w:r>
    </w:p>
    <w:p w14:paraId="0FFB6B66"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Розпад СРСР спричинив глибокі зміни в усіх сферах життєдіяльності новопосталих країн: від державного управління до ідентичності громадян. Це дає підстави вважати доцільним трактування пострадянського простору не лише як суто географічного явища, а й як соціокультурного та політичного феномену. </w:t>
      </w:r>
    </w:p>
    <w:p w14:paraId="3B53D6D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Значна частина населення країн, що утворилися на руїнах СРСР, має спільне радянське минуле: ці люди здобували освіту в радянських навчальних закладах, для більшості з них російська мова була основною мовою спілкування, а радянські культурні норми та ідеологеми формували світоглядну основу їхнього життя. Усе це створює глибинні зв’язки між цими суспільствами, які зберігаються до сьогодні. </w:t>
      </w:r>
    </w:p>
    <w:p w14:paraId="1A64AA3A"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Попри те, що союзні республіки офіційно володіли певним рівнем автономії, їхня адміністративна структура мала радше формальний характер. Держава контролювала міграційні процеси, однак заохочувала переміщення громадян між республіками. Це призводило до культурної дифузії, зростання міжетнічних шлюбів і поступового зникнення етнічної однорідності в багатьох регіонах. </w:t>
      </w:r>
    </w:p>
    <w:p w14:paraId="22E3438C"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Юридичне припинення існування такого державного утворення, як СРСР, а також докорінна трансформація </w:t>
      </w:r>
      <w:proofErr w:type="spellStart"/>
      <w:r w:rsidRPr="0052399B">
        <w:rPr>
          <w:rFonts w:ascii="Times New Roman" w:hAnsi="Times New Roman" w:cs="Times New Roman"/>
          <w:sz w:val="28"/>
          <w:szCs w:val="28"/>
        </w:rPr>
        <w:t>ціннісно</w:t>
      </w:r>
      <w:proofErr w:type="spellEnd"/>
      <w:r w:rsidRPr="0052399B">
        <w:rPr>
          <w:rFonts w:ascii="Times New Roman" w:hAnsi="Times New Roman" w:cs="Times New Roman"/>
          <w:sz w:val="28"/>
          <w:szCs w:val="28"/>
        </w:rPr>
        <w:t xml:space="preserve">-нормативних систем, не мали миттєвого впливу на колективну свідомість та соціальні зв’язки населення, що </w:t>
      </w:r>
      <w:r w:rsidRPr="0052399B">
        <w:rPr>
          <w:rFonts w:ascii="Times New Roman" w:hAnsi="Times New Roman" w:cs="Times New Roman"/>
          <w:sz w:val="28"/>
          <w:szCs w:val="28"/>
        </w:rPr>
        <w:lastRenderedPageBreak/>
        <w:t xml:space="preserve">тривалий час функціонувало в межах єдиної політико-економічної моделі. Незважаючи на суперечності між новоутвореними державами, їх громадяни виявляють залишкове відчуття єдності, яке формувалося впродовж десятиліть спільного історичного розвитку. Для країн, що входили до кола соціалістичних союзників за межами СРСР, ця тенденція простежується менш виразно. </w:t>
      </w:r>
    </w:p>
    <w:p w14:paraId="03A3087C"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сучасному науковому дискурсі соціологів, культурологів та істориків феномен цієї спільності позначається терміном «пострадянський простір». Його існування визначається не стільки географічними координатами, скільки світоглядними й ментальними орієнтирами, притаманними мешканцям регіону. </w:t>
      </w:r>
    </w:p>
    <w:p w14:paraId="2089407C"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Найгострішим викликом доби розпаду великих держав, зокрема СРСР, залишаються територіальні конфлікти. Попри те, що створення Співдружності Незалежних Держав формально передбачало непорушність існуючих кордонів, на практиці численні суперечки як у минулому, так і тепер продовжують дестабілізувати ситуацію. Адміністративні кордони, які за радянських часів виконували функцію внутрішнього поділу і не враховували ані етнокультурних, ані історичних особливостей регіонів, у нових умовах перетворилися на джерела геополітичної напруги. </w:t>
      </w:r>
    </w:p>
    <w:p w14:paraId="4C7B9ACE"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Утворення СРСР мало ефект «заморожування» міжетнічних та міжрелігійних протиріч. Після його розпаду ці суперечності активізувались, що спричинило хвилю територіальних претензій, яка в багатьох випадках переросла в збройні конфлікти. У новоутворених державах питання ідентичності стало центральним елементом національного </w:t>
      </w:r>
      <w:proofErr w:type="spellStart"/>
      <w:r w:rsidRPr="0052399B">
        <w:rPr>
          <w:rFonts w:ascii="Times New Roman" w:hAnsi="Times New Roman" w:cs="Times New Roman"/>
          <w:sz w:val="28"/>
          <w:szCs w:val="28"/>
        </w:rPr>
        <w:t>наративу</w:t>
      </w:r>
      <w:proofErr w:type="spellEnd"/>
      <w:r w:rsidRPr="0052399B">
        <w:rPr>
          <w:rFonts w:ascii="Times New Roman" w:hAnsi="Times New Roman" w:cs="Times New Roman"/>
          <w:sz w:val="28"/>
          <w:szCs w:val="28"/>
        </w:rPr>
        <w:t xml:space="preserve">, й акцент на унікальності історичного спадку та культурної самобутності часто використовувався як інструмент для легітимації претензій на окремі території. </w:t>
      </w:r>
    </w:p>
    <w:p w14:paraId="3CEEAECC"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Особливу загрозу для стабільності регіону становлять конфлікти, що отримали статус «заморожених». Ці зони напруги виникли внаслідок неврегульованих суперечок між центральною владою держав і контрольованими сепаратистськими угрупованнями територіями. Серед найяскравіших прикладів таких регіонів – Придністров’я, Нагірний Карабах, </w:t>
      </w:r>
      <w:r w:rsidRPr="0052399B">
        <w:rPr>
          <w:rFonts w:ascii="Times New Roman" w:hAnsi="Times New Roman" w:cs="Times New Roman"/>
          <w:sz w:val="28"/>
          <w:szCs w:val="28"/>
        </w:rPr>
        <w:lastRenderedPageBreak/>
        <w:t xml:space="preserve">Абхазія, Південна Осетія, а також окуповані території на сході України, конфлікт у яких загострився після 2014 року і досяг нового рівня у 2022 році. </w:t>
      </w:r>
    </w:p>
    <w:p w14:paraId="2BB49968"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Сучасна академічна спільнота активно досліджує ці конфлікти. Зокрема, у 2019 році польський аналітичний центр </w:t>
      </w:r>
      <w:proofErr w:type="spellStart"/>
      <w:r w:rsidRPr="0052399B">
        <w:rPr>
          <w:rFonts w:ascii="Times New Roman" w:hAnsi="Times New Roman" w:cs="Times New Roman"/>
          <w:sz w:val="28"/>
          <w:szCs w:val="28"/>
        </w:rPr>
        <w:t>Warsaw</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Institute</w:t>
      </w:r>
      <w:proofErr w:type="spellEnd"/>
      <w:r w:rsidRPr="0052399B">
        <w:rPr>
          <w:rFonts w:ascii="Times New Roman" w:hAnsi="Times New Roman" w:cs="Times New Roman"/>
          <w:sz w:val="28"/>
          <w:szCs w:val="28"/>
        </w:rPr>
        <w:t xml:space="preserve"> опублікував звіт, в якому «заморожені» конфлікти на пострадянському просторі розглядаються як значний ризик для безпеки Європи. У цьому документі зазначено, що такі конфлікти мають місце на територіях, які фактично не підконтрольні урядові держави, а перебувають під контролем сил, що прагнуть легітимізації шляхом діалогу з центральною владою. При цьому, незважаючи на відсутність мирних домовленостей, бойові дії часто не поновлюються у відкритій формі, що сприяє поступовому переходу конфліктів у латентну стадію. Такий стан речей призводить до послаблення авторитету національних урядів і відкриває можливості для втручання третіх країн, які надають фінансову, військову чи політичну підтримку сепаратистським утворенням. </w:t>
      </w:r>
    </w:p>
    <w:p w14:paraId="4A6E07B1" w14:textId="77777777" w:rsidR="00447A97"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цьому контексті слід зазначити, що «заморожені» конфлікти перешкоджають інтеграції пострадянських країн до європейського простору. Держави, як-от Молдова, Грузія й Україна, змушені діяти в умовах часткової втрати територіального суверенітету. Це суттєво ускладнює реалізацію незалежної зовнішньої політики та унеможливлює їхній вступ до міжнародних організацій на кшталт НАТО чи ЄС, членство в яких вимагає повного контролю над усією територією. Окрім того, Кремль, використовуючи конфлікти як інструмент впливу, продовжує втручання в політику пострадянських держав шляхом створення і підтримки </w:t>
      </w:r>
      <w:proofErr w:type="spellStart"/>
      <w:r w:rsidRPr="0052399B">
        <w:rPr>
          <w:rFonts w:ascii="Times New Roman" w:hAnsi="Times New Roman" w:cs="Times New Roman"/>
          <w:sz w:val="28"/>
          <w:szCs w:val="28"/>
        </w:rPr>
        <w:t>квазідержавних</w:t>
      </w:r>
      <w:proofErr w:type="spellEnd"/>
      <w:r w:rsidRPr="0052399B">
        <w:rPr>
          <w:rFonts w:ascii="Times New Roman" w:hAnsi="Times New Roman" w:cs="Times New Roman"/>
          <w:sz w:val="28"/>
          <w:szCs w:val="28"/>
        </w:rPr>
        <w:t xml:space="preserve"> утворень, які проводять політичний курс, вигідний Москві. При цьому винятковим, хоча й репрезентативним прикладом, залишається ситуація в Нагірному </w:t>
      </w:r>
      <w:proofErr w:type="spellStart"/>
      <w:r w:rsidRPr="0052399B">
        <w:rPr>
          <w:rFonts w:ascii="Times New Roman" w:hAnsi="Times New Roman" w:cs="Times New Roman"/>
          <w:sz w:val="28"/>
          <w:szCs w:val="28"/>
        </w:rPr>
        <w:t>Карабасі</w:t>
      </w:r>
      <w:proofErr w:type="spellEnd"/>
      <w:r w:rsidRPr="0052399B">
        <w:rPr>
          <w:rFonts w:ascii="Times New Roman" w:hAnsi="Times New Roman" w:cs="Times New Roman"/>
          <w:sz w:val="28"/>
          <w:szCs w:val="28"/>
        </w:rPr>
        <w:t>, що має власну специфіку, але демонструє загальні риси типового «замороженого» конфлікту пострадянської доби.</w:t>
      </w:r>
    </w:p>
    <w:p w14:paraId="7A29F421" w14:textId="77777777" w:rsidR="00447A97" w:rsidRDefault="00447A97" w:rsidP="0052399B">
      <w:pPr>
        <w:spacing w:after="0" w:line="360" w:lineRule="auto"/>
        <w:rPr>
          <w:rFonts w:ascii="Times New Roman" w:hAnsi="Times New Roman" w:cs="Times New Roman"/>
          <w:sz w:val="28"/>
          <w:szCs w:val="28"/>
        </w:rPr>
      </w:pPr>
    </w:p>
    <w:p w14:paraId="3687863B" w14:textId="77777777" w:rsidR="0052399B" w:rsidRPr="0052399B" w:rsidRDefault="0052399B" w:rsidP="0052399B">
      <w:pPr>
        <w:spacing w:after="0" w:line="360" w:lineRule="auto"/>
        <w:rPr>
          <w:rFonts w:ascii="Times New Roman" w:hAnsi="Times New Roman" w:cs="Times New Roman"/>
          <w:sz w:val="28"/>
          <w:szCs w:val="28"/>
        </w:rPr>
      </w:pPr>
    </w:p>
    <w:p w14:paraId="0835632C" w14:textId="77777777" w:rsidR="00447A97" w:rsidRPr="0052399B" w:rsidRDefault="00447A97"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1.2. Пострадянські держави в умовах геополітичних викликів ХХ – початку ХХІ століття</w:t>
      </w:r>
    </w:p>
    <w:p w14:paraId="032A4B61" w14:textId="77777777" w:rsidR="00447A97" w:rsidRPr="0052399B" w:rsidRDefault="00447A97" w:rsidP="0052399B">
      <w:pPr>
        <w:spacing w:after="0" w:line="360" w:lineRule="auto"/>
        <w:rPr>
          <w:rFonts w:ascii="Times New Roman" w:hAnsi="Times New Roman" w:cs="Times New Roman"/>
          <w:sz w:val="28"/>
          <w:szCs w:val="28"/>
        </w:rPr>
      </w:pPr>
    </w:p>
    <w:p w14:paraId="089A8B27"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Після завершення Другої світової війни політична карта </w:t>
      </w:r>
      <w:proofErr w:type="spellStart"/>
      <w:r w:rsidRPr="0052399B">
        <w:rPr>
          <w:rFonts w:ascii="Times New Roman" w:hAnsi="Times New Roman" w:cs="Times New Roman"/>
          <w:sz w:val="28"/>
          <w:szCs w:val="28"/>
        </w:rPr>
        <w:t>євроазійського</w:t>
      </w:r>
      <w:proofErr w:type="spellEnd"/>
      <w:r w:rsidRPr="0052399B">
        <w:rPr>
          <w:rFonts w:ascii="Times New Roman" w:hAnsi="Times New Roman" w:cs="Times New Roman"/>
          <w:sz w:val="28"/>
          <w:szCs w:val="28"/>
        </w:rPr>
        <w:t xml:space="preserve"> регіону зазнала різкої трансформації, що виразилася в загостренні протистояння між двома головними геополітичними таборами — державами колишньої Осі та країнами, які сформували антигітлерівську коаліцію. Це протистояння, що стало наслідком ідеологічної конкуренції та гонки озброєнь, започаткувало епоху глобальної біполярності. Зникнення Радянського Союзу тимчасово призупинило напругу між цими полюсами сили, однак не ліквідувало виклики, пов’язані з безпекою та стабільністю в регіоні.</w:t>
      </w:r>
      <w:r w:rsidR="008F062F" w:rsidRPr="0052399B">
        <w:rPr>
          <w:rFonts w:ascii="Times New Roman" w:hAnsi="Times New Roman" w:cs="Times New Roman"/>
          <w:sz w:val="28"/>
          <w:szCs w:val="28"/>
        </w:rPr>
        <w:t xml:space="preserve"> </w:t>
      </w:r>
    </w:p>
    <w:p w14:paraId="2BD91284"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Рік 1991, який часто асоціюється з символічним завершенням певної історичної епохи, насправді не став ні завершенням ідеологічної трансформації, ні кінцем історичного циклу імперій. Події, що розгортаються на території колишнього СРСР у наш час, свідчать про те, що процес його дезінтеграції триває, набуваючи форм боротьби за сфери впливу, прикордонних конфліктів і збройних протистоянь. Одночасно ми спостерігаємо за прагненням сучасної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повернути собі статус не лише регіонального, а й глобального актора, подібного до її попередників — Російської імперії та СРСР.</w:t>
      </w:r>
      <w:r w:rsidR="008F062F" w:rsidRPr="0052399B">
        <w:rPr>
          <w:rFonts w:ascii="Times New Roman" w:hAnsi="Times New Roman" w:cs="Times New Roman"/>
          <w:sz w:val="28"/>
          <w:szCs w:val="28"/>
        </w:rPr>
        <w:t xml:space="preserve"> </w:t>
      </w:r>
    </w:p>
    <w:p w14:paraId="41A81707"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Кожна з пострадянських республік обрала свій унікальний шлях до незалежності, і ці траєкторії значною мірою визначили їхній подальший політичний розвиток. Хоча значна частина новостворених держав намагалася впровадити демократичні засади, лише окремі з них змогли втриматися на цьому шляху. Держави Балтії виявилися найбільш послідовними в розбудові демократії, забезпечуючи її стійкість навіть на тлі загальноєвропейської тенденції до </w:t>
      </w:r>
      <w:proofErr w:type="spellStart"/>
      <w:r w:rsidRPr="0052399B">
        <w:rPr>
          <w:rFonts w:ascii="Times New Roman" w:hAnsi="Times New Roman" w:cs="Times New Roman"/>
          <w:sz w:val="28"/>
          <w:szCs w:val="28"/>
        </w:rPr>
        <w:t>авторитаризації</w:t>
      </w:r>
      <w:proofErr w:type="spellEnd"/>
      <w:r w:rsidRPr="0052399B">
        <w:rPr>
          <w:rFonts w:ascii="Times New Roman" w:hAnsi="Times New Roman" w:cs="Times New Roman"/>
          <w:sz w:val="28"/>
          <w:szCs w:val="28"/>
        </w:rPr>
        <w:t>, яка проявилася, зокрема, в Польщі та Угорщині [1].</w:t>
      </w:r>
      <w:r w:rsidR="008F062F" w:rsidRPr="0052399B">
        <w:rPr>
          <w:rFonts w:ascii="Times New Roman" w:hAnsi="Times New Roman" w:cs="Times New Roman"/>
          <w:sz w:val="28"/>
          <w:szCs w:val="28"/>
        </w:rPr>
        <w:t xml:space="preserve"> </w:t>
      </w:r>
    </w:p>
    <w:p w14:paraId="68884444"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Пострадянські країни, зокрема Україна, Молдова, Грузія, Вірменія та частково Киргизстан, зберегли ознаки демократії у вигляді конкурентних виборів. У Білорусі ж авторитарні тенденції почали домінувати вже в середині </w:t>
      </w:r>
      <w:r w:rsidRPr="0052399B">
        <w:rPr>
          <w:rFonts w:ascii="Times New Roman" w:hAnsi="Times New Roman" w:cs="Times New Roman"/>
          <w:sz w:val="28"/>
          <w:szCs w:val="28"/>
        </w:rPr>
        <w:lastRenderedPageBreak/>
        <w:t xml:space="preserve">1990-х після обрання Олександра Лукашенка, режим якого поступово перетворився на жорстку автократію. Репресії проти учасників мирних протестів у 2020 році, викликаних масштабними фальсифікаціями президентських виборів, стали кульмінацією </w:t>
      </w:r>
      <w:r w:rsidR="008F062F" w:rsidRPr="0052399B">
        <w:rPr>
          <w:rFonts w:ascii="Times New Roman" w:hAnsi="Times New Roman" w:cs="Times New Roman"/>
          <w:sz w:val="28"/>
          <w:szCs w:val="28"/>
        </w:rPr>
        <w:t>політичного гноблення в країні.</w:t>
      </w:r>
    </w:p>
    <w:p w14:paraId="4EAFC942"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У Російській Федерації, яка наприкінці 1980-х років сприймалася як потенційний орієнтир для демократичного розвитку інших республік, автократичні механізми посилилися після подій 1993 року, коли невдалий путч проти президента Бориса Єльцина завершився силовим придушенням опору. Наслідком стала зміна Конституції, що надала виконавчій владі розширені повноваження. Володимир Путін, обійнявши президентську посаду у 2000 році, зумів цілковито скористатися цими змінами. У 2021 році, після кількох каденцій на чолі держави та прем’єрства, він ініціював нову зміну конституційного устрою, що дозволила йому залишитися при владі на ще два терміни по сім років кожен [2].</w:t>
      </w:r>
    </w:p>
    <w:p w14:paraId="48C8B9AD"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Рівень демократизації пострадянських держав суттєво варіюється, проте країни Балтії стабільно демонструють найвищі показники в регіоні. Їхній політичний та економічний розвиток випереджає інші держави, що виникли на теренах колишнього СРСР. З 2003 року рівень інституційного розвитку, демократичних практик і ефективності ринкової економіки в 129 країнах, включаючи пострадянські, вимірюється Індексом трансформації </w:t>
      </w:r>
      <w:proofErr w:type="spellStart"/>
      <w:r w:rsidRPr="0052399B">
        <w:rPr>
          <w:rFonts w:ascii="Times New Roman" w:hAnsi="Times New Roman" w:cs="Times New Roman"/>
          <w:sz w:val="28"/>
          <w:szCs w:val="28"/>
        </w:rPr>
        <w:t>Бертельсмана</w:t>
      </w:r>
      <w:proofErr w:type="spellEnd"/>
      <w:r w:rsidRPr="0052399B">
        <w:rPr>
          <w:rFonts w:ascii="Times New Roman" w:hAnsi="Times New Roman" w:cs="Times New Roman"/>
          <w:sz w:val="28"/>
          <w:szCs w:val="28"/>
        </w:rPr>
        <w:t xml:space="preserve"> — аналітичним інструментом, запровадженим німецьким фондом імені </w:t>
      </w:r>
      <w:proofErr w:type="spellStart"/>
      <w:r w:rsidRPr="0052399B">
        <w:rPr>
          <w:rFonts w:ascii="Times New Roman" w:hAnsi="Times New Roman" w:cs="Times New Roman"/>
          <w:sz w:val="28"/>
          <w:szCs w:val="28"/>
        </w:rPr>
        <w:t>Бертельсмана</w:t>
      </w:r>
      <w:proofErr w:type="spellEnd"/>
      <w:r w:rsidRPr="0052399B">
        <w:rPr>
          <w:rFonts w:ascii="Times New Roman" w:hAnsi="Times New Roman" w:cs="Times New Roman"/>
          <w:sz w:val="28"/>
          <w:szCs w:val="28"/>
        </w:rPr>
        <w:t>. Оцінювання здійснюється за шкалою від 1 до 10, де 1 означає найнижчий рівень трансформації, а 10 — найвищий. Згідно з цим індексом, пострадянські держави розділено на три основні групи. До категорії «обмеженої демократії» належать Україна (з оцінкою 6,81), а також Вірменія, Грузія, Киргизстан і Молдова. Російська Федерація, маючи бал 5,3, відкриває групу «дуже обмеженої демократії». До цієї ж категорії входять Білорусь, Казахстан, Азербайджан і Узбекистан, а найнижчі показники зафіксовані в Таджикистані та Туркменістані — 3,32 і 2,71 відповідно [1].</w:t>
      </w:r>
      <w:r w:rsidR="008F062F" w:rsidRPr="0052399B">
        <w:rPr>
          <w:rFonts w:ascii="Times New Roman" w:hAnsi="Times New Roman" w:cs="Times New Roman"/>
          <w:sz w:val="28"/>
          <w:szCs w:val="28"/>
        </w:rPr>
        <w:t xml:space="preserve"> </w:t>
      </w:r>
    </w:p>
    <w:p w14:paraId="5787ED6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Попри те, що формальний крах Радянського Союзу у 1991 році означав відмову від централізованої економіки, планового господарства та колективної власності, і водночас проголошення нових принципів ринкової економіки й приватної ініціативи, це не супроводжувалося глибоким закріпленням принципу верховенства права. Більшість пострадянських держав так і не змогли </w:t>
      </w:r>
      <w:proofErr w:type="spellStart"/>
      <w:r w:rsidRPr="0052399B">
        <w:rPr>
          <w:rFonts w:ascii="Times New Roman" w:hAnsi="Times New Roman" w:cs="Times New Roman"/>
          <w:sz w:val="28"/>
          <w:szCs w:val="28"/>
        </w:rPr>
        <w:t>інституціоналізувати</w:t>
      </w:r>
      <w:proofErr w:type="spellEnd"/>
      <w:r w:rsidRPr="0052399B">
        <w:rPr>
          <w:rFonts w:ascii="Times New Roman" w:hAnsi="Times New Roman" w:cs="Times New Roman"/>
          <w:sz w:val="28"/>
          <w:szCs w:val="28"/>
        </w:rPr>
        <w:t xml:space="preserve"> правову державу. Корупція, тіньові механізми регуляції та політичні маніпуляції стали хронічними явищами. У цьому контексті країни Балтії знову виступають винятком — їхні демократичні інституції функціонують в унісон із правовим порядком, що позитивно відображається на економічних результатах: у 2020 році, наприклад, Естонія мала найвищий показник ВВП на душу населення серед пострадянських країн — близько 23000 доларів США [3].</w:t>
      </w:r>
      <w:r w:rsidR="008F062F" w:rsidRPr="0052399B">
        <w:rPr>
          <w:rFonts w:ascii="Times New Roman" w:hAnsi="Times New Roman" w:cs="Times New Roman"/>
          <w:sz w:val="28"/>
          <w:szCs w:val="28"/>
        </w:rPr>
        <w:t xml:space="preserve"> </w:t>
      </w:r>
    </w:p>
    <w:p w14:paraId="14AA595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тих державах, де демократичні принципи підкріплюються ефективною правовою системою, економічна модернізація виявилася більш результативною. Хоча Україна є однією з найбільш демократично розвинених країн серед колишніх радянських республік, її економічні показники залишаються низькими — у 2021 році ВВП на душу населення не перевищував 3500 доларів США [3]. Подібну ситуацію можна спостерігати і в інших державах із частково демократичним політичним режимом, таких як Грузія, Молдова та Вірменія, де на 2021 рік цей показник становив близько 5000 доларів США, що лише трохи перевищувало рівень попереднього року. Економічні труднощі в цих країнах значною мірою обумовлені триваючими або замороженими військовими конфліктами: присутністю російських військ у Придністров’ї, напруженістю між Вірменією та Азербайджаном, вторгненням Росії до Грузії у 2008 році, а також затяжною війною на сході України, яка з 2014 року трансформувалася у відкриту збройну агресію з боку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w:t>
      </w:r>
      <w:r w:rsidR="008F062F" w:rsidRPr="0052399B">
        <w:rPr>
          <w:rFonts w:ascii="Times New Roman" w:hAnsi="Times New Roman" w:cs="Times New Roman"/>
          <w:sz w:val="28"/>
          <w:szCs w:val="28"/>
        </w:rPr>
        <w:t xml:space="preserve"> </w:t>
      </w:r>
    </w:p>
    <w:p w14:paraId="663118F1"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Держави, які класифікуються як «дуже обмежені демократії» або «демократії, що зазнали невдачі», зокрема Росія, Казахстан і Туркменістан, мають дещо вищі економічні показники порівняно з країнами, що перебувають у процесі демократичного транзиту. У 2021 році ВВП на душу населення в Росії </w:t>
      </w:r>
      <w:r w:rsidRPr="0052399B">
        <w:rPr>
          <w:rFonts w:ascii="Times New Roman" w:hAnsi="Times New Roman" w:cs="Times New Roman"/>
          <w:sz w:val="28"/>
          <w:szCs w:val="28"/>
        </w:rPr>
        <w:lastRenderedPageBreak/>
        <w:t>досяг 12000 доларів США, у Казахстані — близько 10000 доларів, а в Туркменістані — трохи більше 8000 доларів [3]. Така економічна перевага великою мірою пояснюється наявністю значних природних ресурсів і здатністю цих держав реалізовувати їх на зовнішніх ринках. Надходження від експорту енергоресурсів часто сприяють збереженню авторитарних режимів, створюючи економічну базу для політичної стабільності, що не передбачає розвитку демократії. Росія та Азербайджан, наприклад, використовують прибутки від торгівлі нафтою також для фінансування своїх військових кампаній.</w:t>
      </w:r>
      <w:r w:rsidR="008F062F" w:rsidRPr="0052399B">
        <w:rPr>
          <w:rFonts w:ascii="Times New Roman" w:hAnsi="Times New Roman" w:cs="Times New Roman"/>
          <w:sz w:val="28"/>
          <w:szCs w:val="28"/>
        </w:rPr>
        <w:t xml:space="preserve"> </w:t>
      </w:r>
    </w:p>
    <w:p w14:paraId="0496CF5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початку 1990-х одним з </w:t>
      </w:r>
      <w:proofErr w:type="spellStart"/>
      <w:r w:rsidRPr="0052399B">
        <w:rPr>
          <w:rFonts w:ascii="Times New Roman" w:hAnsi="Times New Roman" w:cs="Times New Roman"/>
          <w:sz w:val="28"/>
          <w:szCs w:val="28"/>
        </w:rPr>
        <w:t>неочікувано</w:t>
      </w:r>
      <w:proofErr w:type="spellEnd"/>
      <w:r w:rsidRPr="0052399B">
        <w:rPr>
          <w:rFonts w:ascii="Times New Roman" w:hAnsi="Times New Roman" w:cs="Times New Roman"/>
          <w:sz w:val="28"/>
          <w:szCs w:val="28"/>
        </w:rPr>
        <w:t xml:space="preserve"> позитивних наслідків розпаду СРСР стала відсутність масштабних міждержавних конфліктів між новими незалежними республіками. Побоювання Заходу щодо повторення югославського сценарію, особливо в умовах наявності ядерної зброї, не справдилися. Проте тривалість і деструктивний потенціал локальних конфліктів у регіоні не дають підстав говорити про остаточну стабілізацію.</w:t>
      </w:r>
      <w:r w:rsidR="008F062F" w:rsidRPr="0052399B">
        <w:rPr>
          <w:rFonts w:ascii="Times New Roman" w:hAnsi="Times New Roman" w:cs="Times New Roman"/>
          <w:sz w:val="28"/>
          <w:szCs w:val="28"/>
        </w:rPr>
        <w:t xml:space="preserve"> </w:t>
      </w:r>
    </w:p>
    <w:p w14:paraId="289BE9E9"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Факт наявності ядерного арсеналу на теренах колишнього СРСР слугував не лише символом завершення Холодної війни, а й відіграв ключову роль у відносно спокійному процесі розпаду союзної держави. Після 1991 року ядерна зброя опинилася на територіях чотирьох колишніх республік —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України, Білорусі та Казахстану, хоча контроль над нею не завжди був належним. У цей період Сполучені Штати тісно співпрацювали з </w:t>
      </w:r>
      <w:proofErr w:type="spellStart"/>
      <w:r w:rsidRPr="0052399B">
        <w:rPr>
          <w:rFonts w:ascii="Times New Roman" w:hAnsi="Times New Roman" w:cs="Times New Roman"/>
          <w:sz w:val="28"/>
          <w:szCs w:val="28"/>
        </w:rPr>
        <w:t>росією</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прагнучи</w:t>
      </w:r>
      <w:proofErr w:type="spellEnd"/>
      <w:r w:rsidRPr="0052399B">
        <w:rPr>
          <w:rFonts w:ascii="Times New Roman" w:hAnsi="Times New Roman" w:cs="Times New Roman"/>
          <w:sz w:val="28"/>
          <w:szCs w:val="28"/>
        </w:rPr>
        <w:t xml:space="preserve"> домогтися ядерного роззброєння, змушуючи новостворені незалежні держави, включно з Україною, відмовитися від ядерного потенціалу в обмін на гарантії безпеки [4]. Проте ці гарантії не витримали перевірки часом: у 2014 році </w:t>
      </w:r>
      <w:proofErr w:type="spellStart"/>
      <w:r w:rsidRPr="0052399B">
        <w:rPr>
          <w:rFonts w:ascii="Times New Roman" w:hAnsi="Times New Roman" w:cs="Times New Roman"/>
          <w:sz w:val="28"/>
          <w:szCs w:val="28"/>
        </w:rPr>
        <w:t>росія</w:t>
      </w:r>
      <w:proofErr w:type="spellEnd"/>
      <w:r w:rsidRPr="0052399B">
        <w:rPr>
          <w:rFonts w:ascii="Times New Roman" w:hAnsi="Times New Roman" w:cs="Times New Roman"/>
          <w:sz w:val="28"/>
          <w:szCs w:val="28"/>
        </w:rPr>
        <w:t xml:space="preserve"> розпочала збройну агресію проти України, вдершись на її територію.</w:t>
      </w:r>
      <w:r w:rsidR="008F062F" w:rsidRPr="0052399B">
        <w:rPr>
          <w:rFonts w:ascii="Times New Roman" w:hAnsi="Times New Roman" w:cs="Times New Roman"/>
          <w:sz w:val="28"/>
          <w:szCs w:val="28"/>
        </w:rPr>
        <w:t xml:space="preserve"> </w:t>
      </w:r>
    </w:p>
    <w:p w14:paraId="00694BD1"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Десятиліття 1990-х стало апогеєм співпраці між </w:t>
      </w:r>
      <w:proofErr w:type="spellStart"/>
      <w:r w:rsidRPr="0052399B">
        <w:rPr>
          <w:rFonts w:ascii="Times New Roman" w:hAnsi="Times New Roman" w:cs="Times New Roman"/>
          <w:sz w:val="28"/>
          <w:szCs w:val="28"/>
        </w:rPr>
        <w:t>москвою</w:t>
      </w:r>
      <w:proofErr w:type="spellEnd"/>
      <w:r w:rsidRPr="0052399B">
        <w:rPr>
          <w:rFonts w:ascii="Times New Roman" w:hAnsi="Times New Roman" w:cs="Times New Roman"/>
          <w:sz w:val="28"/>
          <w:szCs w:val="28"/>
        </w:rPr>
        <w:t xml:space="preserve"> та Вашингтоном. Дві держави погоджувалися з низки стратегічних питань: від скорочення ядерних арсеналів до спільного врегулювання конфліктів на Близькому Сході, в Африці та Афганістані, де </w:t>
      </w:r>
      <w:proofErr w:type="spellStart"/>
      <w:r w:rsidRPr="0052399B">
        <w:rPr>
          <w:rFonts w:ascii="Times New Roman" w:hAnsi="Times New Roman" w:cs="Times New Roman"/>
          <w:sz w:val="28"/>
          <w:szCs w:val="28"/>
        </w:rPr>
        <w:t>росія</w:t>
      </w:r>
      <w:proofErr w:type="spellEnd"/>
      <w:r w:rsidRPr="0052399B">
        <w:rPr>
          <w:rFonts w:ascii="Times New Roman" w:hAnsi="Times New Roman" w:cs="Times New Roman"/>
          <w:sz w:val="28"/>
          <w:szCs w:val="28"/>
        </w:rPr>
        <w:t xml:space="preserve"> відмовилась від підтримки своїх колишніх союзників. Однак ключовим джерелом непорозумінь залишалося питання пострадянського простору. Попри формальну згоду Б. </w:t>
      </w:r>
      <w:r w:rsidRPr="0052399B">
        <w:rPr>
          <w:rFonts w:ascii="Times New Roman" w:hAnsi="Times New Roman" w:cs="Times New Roman"/>
          <w:sz w:val="28"/>
          <w:szCs w:val="28"/>
        </w:rPr>
        <w:lastRenderedPageBreak/>
        <w:t xml:space="preserve">Єльцина в грудні 1991 року на розпуск СРСР, він не розглядав цей процес як повну емансипацію нових держав у політичному та зовнішньополітичному </w:t>
      </w:r>
      <w:proofErr w:type="spellStart"/>
      <w:r w:rsidRPr="0052399B">
        <w:rPr>
          <w:rFonts w:ascii="Times New Roman" w:hAnsi="Times New Roman" w:cs="Times New Roman"/>
          <w:sz w:val="28"/>
          <w:szCs w:val="28"/>
        </w:rPr>
        <w:t>сенсах</w:t>
      </w:r>
      <w:proofErr w:type="spellEnd"/>
      <w:r w:rsidRPr="0052399B">
        <w:rPr>
          <w:rFonts w:ascii="Times New Roman" w:hAnsi="Times New Roman" w:cs="Times New Roman"/>
          <w:sz w:val="28"/>
          <w:szCs w:val="28"/>
        </w:rPr>
        <w:t xml:space="preserve">. Створена в тому ж місяці Співдружність Незалежних Держав мала стати механізмом, який забезпечував би провідну роль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в регіоні. Для України ж це об’єднання мало на меті забезпечити мирне та упорядковане завершення радянського періоду, або, як казали в Києві, «цивілізоване розлучення» [5].</w:t>
      </w:r>
      <w:r w:rsidR="008F062F" w:rsidRPr="0052399B">
        <w:rPr>
          <w:rFonts w:ascii="Times New Roman" w:hAnsi="Times New Roman" w:cs="Times New Roman"/>
          <w:sz w:val="28"/>
          <w:szCs w:val="28"/>
        </w:rPr>
        <w:t xml:space="preserve"> </w:t>
      </w:r>
    </w:p>
    <w:p w14:paraId="628E3EEE"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До самого розпаду СРСР США залишались прибічниками політичного курсу М. Горбачова, однак після його розпаду адміністрація у Вашингтоні рішуче підтримала незалежність нових держав. Такий підхід суперечив позиції кремля, який відстоював обмежений суверенітет для колишніх республік. Це фундаментальне розходження у поглядах згодом стало причиною стратегічного протис</w:t>
      </w:r>
      <w:r w:rsidR="008F062F" w:rsidRPr="0052399B">
        <w:rPr>
          <w:rFonts w:ascii="Times New Roman" w:hAnsi="Times New Roman" w:cs="Times New Roman"/>
          <w:sz w:val="28"/>
          <w:szCs w:val="28"/>
        </w:rPr>
        <w:t>тояння на початку XXI століття.</w:t>
      </w:r>
    </w:p>
    <w:p w14:paraId="06111E89"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Після здобуття незалежності Україна, попри те що брала участь у створенні СНД, не стала її повноцінним членом. Демократичні сили країни, скориставшись політичним вакуумом після відходу старої номенклатури, активно просували ідею євроінтеграції. Символом цього повороту стала Помаранчева революція 2004 року — масові протести проти фальсифікації президентських виборів на користь проросійського кандидата. Саме тоді ідея вступу до Європейського Союзу остаточно утвердилася як національний пріоритет. Хоча США підтримали європейський вибір України, </w:t>
      </w:r>
      <w:proofErr w:type="spellStart"/>
      <w:r w:rsidRPr="0052399B">
        <w:rPr>
          <w:rFonts w:ascii="Times New Roman" w:hAnsi="Times New Roman" w:cs="Times New Roman"/>
          <w:sz w:val="28"/>
          <w:szCs w:val="28"/>
        </w:rPr>
        <w:t>росія</w:t>
      </w:r>
      <w:proofErr w:type="spellEnd"/>
      <w:r w:rsidRPr="0052399B">
        <w:rPr>
          <w:rFonts w:ascii="Times New Roman" w:hAnsi="Times New Roman" w:cs="Times New Roman"/>
          <w:sz w:val="28"/>
          <w:szCs w:val="28"/>
        </w:rPr>
        <w:t xml:space="preserve"> сприйняла ці події як інтервенцію Заходу у свою зону впливу. </w:t>
      </w:r>
    </w:p>
    <w:p w14:paraId="59CD291D"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початку 2000-х один із союзників В. Путіна — А. Чубайс — пропонував модель «ліберальної імперії», яка б об'єднувала пострадянські країни через економічну залежність та культурний вплив. Водночас сам В. Путін зрештою переконався, що військова сила — </w:t>
      </w:r>
      <w:proofErr w:type="spellStart"/>
      <w:r w:rsidRPr="0052399B">
        <w:rPr>
          <w:rFonts w:ascii="Times New Roman" w:hAnsi="Times New Roman" w:cs="Times New Roman"/>
          <w:sz w:val="28"/>
          <w:szCs w:val="28"/>
        </w:rPr>
        <w:t>найдієвіший</w:t>
      </w:r>
      <w:proofErr w:type="spellEnd"/>
      <w:r w:rsidRPr="0052399B">
        <w:rPr>
          <w:rFonts w:ascii="Times New Roman" w:hAnsi="Times New Roman" w:cs="Times New Roman"/>
          <w:sz w:val="28"/>
          <w:szCs w:val="28"/>
        </w:rPr>
        <w:t xml:space="preserve"> інструмент утримання регіону під контролем. У 2014 році, коли українці виступили проти президента В. Януковича, який під тиском </w:t>
      </w:r>
      <w:proofErr w:type="spellStart"/>
      <w:r w:rsidRPr="0052399B">
        <w:rPr>
          <w:rFonts w:ascii="Times New Roman" w:hAnsi="Times New Roman" w:cs="Times New Roman"/>
          <w:sz w:val="28"/>
          <w:szCs w:val="28"/>
        </w:rPr>
        <w:t>москви</w:t>
      </w:r>
      <w:proofErr w:type="spellEnd"/>
      <w:r w:rsidRPr="0052399B">
        <w:rPr>
          <w:rFonts w:ascii="Times New Roman" w:hAnsi="Times New Roman" w:cs="Times New Roman"/>
          <w:sz w:val="28"/>
          <w:szCs w:val="28"/>
        </w:rPr>
        <w:t xml:space="preserve"> відмовився підписувати угоду про асоціацію з ЄС, російські війська окупували Крим. Згодом було відкрито ще один фронт — на Донбасі. Початок військової агресії навесні 2014 </w:t>
      </w:r>
      <w:r w:rsidRPr="0052399B">
        <w:rPr>
          <w:rFonts w:ascii="Times New Roman" w:hAnsi="Times New Roman" w:cs="Times New Roman"/>
          <w:sz w:val="28"/>
          <w:szCs w:val="28"/>
        </w:rPr>
        <w:lastRenderedPageBreak/>
        <w:t xml:space="preserve">року переріс у повномасштабне вторгнення, що розпочалося 24 лютого 2022 року. </w:t>
      </w:r>
    </w:p>
    <w:p w14:paraId="2EAF11FB"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Які ж справжні наміри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Насамперед, зупинити геополітичну переорієнтацію України. В. Путін стверджував, що анексія Криму була необхідною, бо півострів міг стати базою НАТО [6]. Крім того, він намагався підірвати українську демократію, адже її успіх створював загрозу внутрішній стабільності авторитарного режиму в самій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Логіка була проста: якщо Україна здатна до демократії й процвітання, то це може надихнути і громадян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поставити аналогічні вимоги своїй владі. </w:t>
      </w:r>
    </w:p>
    <w:p w14:paraId="0D5198DD"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Російські намагання втримати контроль над простором колишнього СРСР виходять далеко за межі України. Подібні підходи простежуються і в політиці щодо Білорусі, де Москва продовжує активно підтримувати проросійського керівника Олександра Лукашенка, чию легітимність не визнають чимало європейських країн. Протистояння </w:t>
      </w:r>
      <w:proofErr w:type="spellStart"/>
      <w:r w:rsidRPr="0052399B">
        <w:rPr>
          <w:rFonts w:ascii="Times New Roman" w:hAnsi="Times New Roman" w:cs="Times New Roman"/>
          <w:sz w:val="28"/>
          <w:szCs w:val="28"/>
        </w:rPr>
        <w:t>росії</w:t>
      </w:r>
      <w:proofErr w:type="spellEnd"/>
      <w:r w:rsidRPr="0052399B">
        <w:rPr>
          <w:rFonts w:ascii="Times New Roman" w:hAnsi="Times New Roman" w:cs="Times New Roman"/>
          <w:sz w:val="28"/>
          <w:szCs w:val="28"/>
        </w:rPr>
        <w:t xml:space="preserve"> із західним світом також охоплює держави Балтії, які стали символом успішної інтеграції до євроатлантичних структур. Попри їхнє членство в НАТО та ЄС, </w:t>
      </w:r>
      <w:proofErr w:type="spellStart"/>
      <w:r w:rsidRPr="0052399B">
        <w:rPr>
          <w:rFonts w:ascii="Times New Roman" w:hAnsi="Times New Roman" w:cs="Times New Roman"/>
          <w:sz w:val="28"/>
          <w:szCs w:val="28"/>
        </w:rPr>
        <w:t>росія</w:t>
      </w:r>
      <w:proofErr w:type="spellEnd"/>
      <w:r w:rsidRPr="0052399B">
        <w:rPr>
          <w:rFonts w:ascii="Times New Roman" w:hAnsi="Times New Roman" w:cs="Times New Roman"/>
          <w:sz w:val="28"/>
          <w:szCs w:val="28"/>
        </w:rPr>
        <w:t xml:space="preserve"> досі розглядає ці країни як зону стратегічного суперництва і веде активну інформаційну та </w:t>
      </w:r>
      <w:proofErr w:type="spellStart"/>
      <w:r w:rsidRPr="0052399B">
        <w:rPr>
          <w:rFonts w:ascii="Times New Roman" w:hAnsi="Times New Roman" w:cs="Times New Roman"/>
          <w:sz w:val="28"/>
          <w:szCs w:val="28"/>
        </w:rPr>
        <w:t>кібервійну</w:t>
      </w:r>
      <w:proofErr w:type="spellEnd"/>
      <w:r w:rsidRPr="0052399B">
        <w:rPr>
          <w:rFonts w:ascii="Times New Roman" w:hAnsi="Times New Roman" w:cs="Times New Roman"/>
          <w:sz w:val="28"/>
          <w:szCs w:val="28"/>
        </w:rPr>
        <w:t xml:space="preserve"> проти них. </w:t>
      </w:r>
    </w:p>
    <w:p w14:paraId="0E61FF2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Крім того, Москва зберігає вплив у Придністров’ї — невизнаному анклаві в межах Молдови, який функціонує як форпост протидії євроінтеграційним прагненням </w:t>
      </w:r>
      <w:proofErr w:type="spellStart"/>
      <w:r w:rsidRPr="0052399B">
        <w:rPr>
          <w:rFonts w:ascii="Times New Roman" w:hAnsi="Times New Roman" w:cs="Times New Roman"/>
          <w:sz w:val="28"/>
          <w:szCs w:val="28"/>
        </w:rPr>
        <w:t>Кишинева</w:t>
      </w:r>
      <w:proofErr w:type="spellEnd"/>
      <w:r w:rsidRPr="0052399B">
        <w:rPr>
          <w:rFonts w:ascii="Times New Roman" w:hAnsi="Times New Roman" w:cs="Times New Roman"/>
          <w:sz w:val="28"/>
          <w:szCs w:val="28"/>
        </w:rPr>
        <w:t xml:space="preserve">. Аналогічна стратегія спостерігається на Кавказі: у 2008 році російські війська втрутилися в грузино-російський конфлікт, окупувавши Південну Осетію, доповнивши цим контроль над ще однією сепаратистською територією — Абхазією. Такий розвиток подій став реакцією на спроби Тбілісі наблизитися до НАТО [7]. </w:t>
      </w:r>
    </w:p>
    <w:p w14:paraId="608521E0"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Останні десятиліття ознаменувалися своєрідною реанімацією конфронтаційної логіки холодної війни, яка знову охопила східну частину Європи, зокрема держави на західній і південній периферії колишнього СРСР. Водночас відбуваються важливі трансформації — на арену виходять нові геополітичні гравці, серед яких: Вірменія, Азербайджан, Білорусь, країни </w:t>
      </w:r>
      <w:r w:rsidRPr="0052399B">
        <w:rPr>
          <w:rFonts w:ascii="Times New Roman" w:hAnsi="Times New Roman" w:cs="Times New Roman"/>
          <w:sz w:val="28"/>
          <w:szCs w:val="28"/>
        </w:rPr>
        <w:lastRenderedPageBreak/>
        <w:t xml:space="preserve">Балтії, Грузія, Казахстан, Киргизстан, Молдова, Росія, Таджикистан, Туркменістан, Україна та Узбекистан. Військове протистояння між Азербайджаном і Вірменією в 2020 році за контроль над Нагірним Карабахом закінчилося поразкою Єревану, при чому вирішальну роль відіграла підтримка Туреччини. Росія, хоча й розмістила в регіоні свої миротворчі контингенти, не змогла зупинити стратегічну поразку свого союзника. </w:t>
      </w:r>
    </w:p>
    <w:p w14:paraId="6E717181"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Весь пострадянський регіон фактично перетворився на арену нової конфронтації, цього разу — у контексті суперництва між США та Китаєм. Росія в цьому контексті позиціонує себе як стратегічний партнер Пекіна, намагаючись відродити формат співпраці, що колись існував у вигляді радянсько-китайського альянсу. Проте Китай, активно нарощуючи свій економічний і політичний вплив у Центральній Азії, дотримується обережної тактики, не вступаючи у відкриту конкуренцію з Москвою за цей простір. Його зростаюча економічна вага та статус провідного торгового партнера багатьох країн регіону, зокрема України, чітко вказують на перспективу зміщення центрів впливу — на користь Пекіна, а не Москви. </w:t>
      </w:r>
    </w:p>
    <w:p w14:paraId="111C479E" w14:textId="77777777" w:rsidR="00782E73"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Такий розвиток подій був майже немислимим тридцять років тому. Ніхто не міг спрогнозувати, які саме вектори </w:t>
      </w:r>
      <w:proofErr w:type="spellStart"/>
      <w:r w:rsidRPr="0052399B">
        <w:rPr>
          <w:rFonts w:ascii="Times New Roman" w:hAnsi="Times New Roman" w:cs="Times New Roman"/>
          <w:sz w:val="28"/>
          <w:szCs w:val="28"/>
        </w:rPr>
        <w:t>оберуть</w:t>
      </w:r>
      <w:proofErr w:type="spellEnd"/>
      <w:r w:rsidRPr="0052399B">
        <w:rPr>
          <w:rFonts w:ascii="Times New Roman" w:hAnsi="Times New Roman" w:cs="Times New Roman"/>
          <w:sz w:val="28"/>
          <w:szCs w:val="28"/>
        </w:rPr>
        <w:t xml:space="preserve"> країни, що виникли на руїнах СРСР, у питанні демократії, економічної модернізації чи побудови правової держави. У декого трансформація досягла успіху, інші ж лишилися в тіні автократичних структур. </w:t>
      </w:r>
    </w:p>
    <w:p w14:paraId="04F445A7" w14:textId="77777777" w:rsidR="00447A97" w:rsidRPr="0052399B" w:rsidRDefault="00782E73"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Розпад радянської імперії не став миттєвим — і досі тривають процеси її постімперського переформатування. Історія, яка, здавалося, завершилася в 1991 році, повертається у вигляді нових викликів і сценаріїв, що значною мірою повторюють хід подій інших занепалих імперій. Жодна з них не змогла відновити свою колишню велич, знову підкоривши колишні колонії. Єдина здобута свобода, яку народи колишнього СРСР рішуче прагнуть зберегти — це право самостійно визначати власне майбутнє. Саме цю свободу міжнародне співтовариство має захищати не лише декларативно, а через реальні дії та ефективну підтримку.</w:t>
      </w:r>
    </w:p>
    <w:p w14:paraId="2A20D58F" w14:textId="77777777" w:rsidR="00447A97" w:rsidRPr="0052399B" w:rsidRDefault="00447A97" w:rsidP="0052399B">
      <w:pPr>
        <w:spacing w:after="0" w:line="360" w:lineRule="auto"/>
        <w:rPr>
          <w:rFonts w:ascii="Times New Roman" w:hAnsi="Times New Roman" w:cs="Times New Roman"/>
          <w:sz w:val="28"/>
          <w:szCs w:val="28"/>
        </w:rPr>
      </w:pPr>
    </w:p>
    <w:p w14:paraId="48ADAA23" w14:textId="77777777" w:rsidR="00447A97" w:rsidRPr="0052399B" w:rsidRDefault="00447A97"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1.3. Механізми та форми врегулювання «заморожених конфліктів» на теренах пострадянських держав</w:t>
      </w:r>
    </w:p>
    <w:p w14:paraId="4964DCBA" w14:textId="77777777" w:rsidR="00447A97" w:rsidRPr="0052399B" w:rsidRDefault="00447A97" w:rsidP="0052399B">
      <w:pPr>
        <w:spacing w:after="0" w:line="360" w:lineRule="auto"/>
        <w:rPr>
          <w:rFonts w:ascii="Times New Roman" w:hAnsi="Times New Roman" w:cs="Times New Roman"/>
          <w:sz w:val="28"/>
          <w:szCs w:val="28"/>
        </w:rPr>
      </w:pPr>
    </w:p>
    <w:p w14:paraId="3D74A782"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суспільно-політичній думці кінця ХХ століття закріпився термін «етнічне відродження», яким позначають активізацію етнічної ідентичності в умовах геополітичних змін. Після краху таких багатонаціональних утворень, як Радянський Союз і Югославія, а також через загострення міжетнічної напруги в регіонах Близького Сходу, в Європейському Союзі та поза його межами, тема етнічних суперечностей набула особливої актуальності для фахівців у сфері міжнародних відносин, політології, етнології, соціології та антропології [8]. </w:t>
      </w:r>
    </w:p>
    <w:p w14:paraId="3F4AFB32"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Одним із виразних прикладів трансформації етнічної напруги у військове протистояння стала конфліктна ситуація між турецькою та грецькою громадами на Кіпрі. Це протистояння не лише загострило політичні протиріччя, а й призвело до ускладнення безпекової ситуації в усьому середземноморському просторі. Водночас події на Кіпрі становлять важливий емпіричний матеріал для аналізу особливостей тривалих і «заморожених» конфліктів та пошуку шляхів їхнього врегулювання. </w:t>
      </w:r>
    </w:p>
    <w:p w14:paraId="3A938641"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думку І. </w:t>
      </w:r>
      <w:proofErr w:type="spellStart"/>
      <w:r w:rsidRPr="0052399B">
        <w:rPr>
          <w:rFonts w:ascii="Times New Roman" w:hAnsi="Times New Roman" w:cs="Times New Roman"/>
          <w:sz w:val="28"/>
          <w:szCs w:val="28"/>
        </w:rPr>
        <w:t>Пономарьової</w:t>
      </w:r>
      <w:proofErr w:type="spellEnd"/>
      <w:r w:rsidRPr="0052399B">
        <w:rPr>
          <w:rFonts w:ascii="Times New Roman" w:hAnsi="Times New Roman" w:cs="Times New Roman"/>
          <w:sz w:val="28"/>
          <w:szCs w:val="28"/>
        </w:rPr>
        <w:t xml:space="preserve">, конфлікт на Кіпрі сьогодні є багатошаровим явищем, що поєднує у собі риси антиколоніальної боротьби, міжетнічної ворожнечі, а також двосторонніх і багатосторонніх міжнародних суперечностей. До цього комплексу входять і елементи втручання як регіональних, так і глобальних акторів. Період холодної війни справив істотний вплив не лише на еволюцію конфлікту, а й на внутрішню політику держав, зацікавлених у Кіпрі. Розпад двополюсного світового порядку, інтеграційні процеси в межах Європейського Союзу, членство Кіпру в цій організації та початок євроінтеграційного діалогу з Туреччиною формують нові передумови для змін у ситуації [9]. </w:t>
      </w:r>
    </w:p>
    <w:p w14:paraId="48924454"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С. Ковальський, фахівець з міжнародних відносин, вказує, що ще в кінці 1950-х років головною рушійною силою зовнішнього виміру кіпрського </w:t>
      </w:r>
      <w:r w:rsidRPr="0052399B">
        <w:rPr>
          <w:rFonts w:ascii="Times New Roman" w:hAnsi="Times New Roman" w:cs="Times New Roman"/>
          <w:sz w:val="28"/>
          <w:szCs w:val="28"/>
        </w:rPr>
        <w:lastRenderedPageBreak/>
        <w:t xml:space="preserve">конфлікту були ідеологічні підходи, сформовані в Афінах та Анкарі. Греція та більшість </w:t>
      </w:r>
      <w:proofErr w:type="spellStart"/>
      <w:r w:rsidRPr="0052399B">
        <w:rPr>
          <w:rFonts w:ascii="Times New Roman" w:hAnsi="Times New Roman" w:cs="Times New Roman"/>
          <w:sz w:val="28"/>
          <w:szCs w:val="28"/>
        </w:rPr>
        <w:t>грецькомовного</w:t>
      </w:r>
      <w:proofErr w:type="spellEnd"/>
      <w:r w:rsidRPr="0052399B">
        <w:rPr>
          <w:rFonts w:ascii="Times New Roman" w:hAnsi="Times New Roman" w:cs="Times New Roman"/>
          <w:sz w:val="28"/>
          <w:szCs w:val="28"/>
        </w:rPr>
        <w:t xml:space="preserve"> населення острова (78% від загальної кількості мешканців) виступали за втілення ідеї </w:t>
      </w:r>
      <w:proofErr w:type="spellStart"/>
      <w:r w:rsidRPr="0052399B">
        <w:rPr>
          <w:rFonts w:ascii="Times New Roman" w:hAnsi="Times New Roman" w:cs="Times New Roman"/>
          <w:sz w:val="28"/>
          <w:szCs w:val="28"/>
        </w:rPr>
        <w:t>енозису</w:t>
      </w:r>
      <w:proofErr w:type="spellEnd"/>
      <w:r w:rsidRPr="0052399B">
        <w:rPr>
          <w:rFonts w:ascii="Times New Roman" w:hAnsi="Times New Roman" w:cs="Times New Roman"/>
          <w:sz w:val="28"/>
          <w:szCs w:val="28"/>
        </w:rPr>
        <w:t xml:space="preserve">, що полягала в приєднанні Кіпру до Греції, як до історично «автентичної» еллінської території. Цей політичний меседж активно транслювався в медіа, політичних програмах і риториці впливових гравців [10]. </w:t>
      </w:r>
    </w:p>
    <w:p w14:paraId="2E5426C1"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1958 році прем’єр-міністр Греції К. </w:t>
      </w:r>
      <w:proofErr w:type="spellStart"/>
      <w:r w:rsidRPr="0052399B">
        <w:rPr>
          <w:rFonts w:ascii="Times New Roman" w:hAnsi="Times New Roman" w:cs="Times New Roman"/>
          <w:sz w:val="28"/>
          <w:szCs w:val="28"/>
        </w:rPr>
        <w:t>Георгакопулос</w:t>
      </w:r>
      <w:proofErr w:type="spellEnd"/>
      <w:r w:rsidRPr="0052399B">
        <w:rPr>
          <w:rFonts w:ascii="Times New Roman" w:hAnsi="Times New Roman" w:cs="Times New Roman"/>
          <w:sz w:val="28"/>
          <w:szCs w:val="28"/>
        </w:rPr>
        <w:t xml:space="preserve"> у своїй промові з нагоди національного свята заявив, що справжня незалежність Греції настане лише після того, як Кіпр буде приєднано до неї. Це чітко відображало офіційну позицію грецької влади на той момент. Турецькі аналітики вбачають в ідеї </w:t>
      </w:r>
      <w:proofErr w:type="spellStart"/>
      <w:r w:rsidRPr="0052399B">
        <w:rPr>
          <w:rFonts w:ascii="Times New Roman" w:hAnsi="Times New Roman" w:cs="Times New Roman"/>
          <w:sz w:val="28"/>
          <w:szCs w:val="28"/>
        </w:rPr>
        <w:t>енозису</w:t>
      </w:r>
      <w:proofErr w:type="spellEnd"/>
      <w:r w:rsidRPr="0052399B">
        <w:rPr>
          <w:rFonts w:ascii="Times New Roman" w:hAnsi="Times New Roman" w:cs="Times New Roman"/>
          <w:sz w:val="28"/>
          <w:szCs w:val="28"/>
        </w:rPr>
        <w:t xml:space="preserve"> реалізацію «Великої Ідеї», яка передбачала відновлення кордонів Давньої Греції та її впливу в регіоні [10]. </w:t>
      </w:r>
    </w:p>
    <w:p w14:paraId="6D5F8497"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відповідь на </w:t>
      </w:r>
      <w:proofErr w:type="spellStart"/>
      <w:r w:rsidRPr="0052399B">
        <w:rPr>
          <w:rFonts w:ascii="Times New Roman" w:hAnsi="Times New Roman" w:cs="Times New Roman"/>
          <w:sz w:val="28"/>
          <w:szCs w:val="28"/>
        </w:rPr>
        <w:t>енозистську</w:t>
      </w:r>
      <w:proofErr w:type="spellEnd"/>
      <w:r w:rsidRPr="0052399B">
        <w:rPr>
          <w:rFonts w:ascii="Times New Roman" w:hAnsi="Times New Roman" w:cs="Times New Roman"/>
          <w:sz w:val="28"/>
          <w:szCs w:val="28"/>
        </w:rPr>
        <w:t xml:space="preserve"> ідеологію серед турків-кіпріотів сформувалося альтернативне бачення – ідея </w:t>
      </w:r>
      <w:proofErr w:type="spellStart"/>
      <w:r w:rsidRPr="0052399B">
        <w:rPr>
          <w:rFonts w:ascii="Times New Roman" w:hAnsi="Times New Roman" w:cs="Times New Roman"/>
          <w:sz w:val="28"/>
          <w:szCs w:val="28"/>
        </w:rPr>
        <w:t>таксима</w:t>
      </w:r>
      <w:proofErr w:type="spellEnd"/>
      <w:r w:rsidRPr="0052399B">
        <w:rPr>
          <w:rFonts w:ascii="Times New Roman" w:hAnsi="Times New Roman" w:cs="Times New Roman"/>
          <w:sz w:val="28"/>
          <w:szCs w:val="28"/>
        </w:rPr>
        <w:t xml:space="preserve">, або поділу острова. Прихильники цього підходу наполягали на рівноправності турецької громади з греками-кіпріотами, заперечуючи її статус меншини. Радикальні кола в Туреччині виступали за територіальний поділ Кіпру між Туреччиною та Грецією, проголошуючи гасло «поділ або смерть», що демонструвало жорсткий і безкомпромісний підхід до вирішення долі острова [10]. </w:t>
      </w:r>
    </w:p>
    <w:p w14:paraId="046E83D4"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Протягом десятиліть після набуття Кіпром незалежності, питання зовнішнього впливу на цей регіон залишалося актуальним. Зокрема, важливу роль у формуванні ситуації на острові продовжує відігравати Велика Британія. До здобуття незалежності в 1960 році Кіпр залишався британською колонією, і навіть після проголошення суверенітету Лондон зберіг за собою значний контроль, закріпивши військову присутність у вигляді двох баз, що займають 3% площі острова. Сподівання на те, що проголошення незалежності сприятиме усуненню міжетнічної напруги, не виправдалися — навпаки, у постколоніальний період вона лише посилилася. </w:t>
      </w:r>
    </w:p>
    <w:p w14:paraId="1EC40FF1"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Кіпрі склалася ситуація, за якої дві головні </w:t>
      </w:r>
      <w:proofErr w:type="spellStart"/>
      <w:r w:rsidRPr="0052399B">
        <w:rPr>
          <w:rFonts w:ascii="Times New Roman" w:hAnsi="Times New Roman" w:cs="Times New Roman"/>
          <w:sz w:val="28"/>
          <w:szCs w:val="28"/>
        </w:rPr>
        <w:t>етноконфесійні</w:t>
      </w:r>
      <w:proofErr w:type="spellEnd"/>
      <w:r w:rsidRPr="0052399B">
        <w:rPr>
          <w:rFonts w:ascii="Times New Roman" w:hAnsi="Times New Roman" w:cs="Times New Roman"/>
          <w:sz w:val="28"/>
          <w:szCs w:val="28"/>
        </w:rPr>
        <w:t xml:space="preserve"> громади мали значні відмінності не лише в культурному чи релігійному вимірі, а й у </w:t>
      </w:r>
      <w:r w:rsidRPr="0052399B">
        <w:rPr>
          <w:rFonts w:ascii="Times New Roman" w:hAnsi="Times New Roman" w:cs="Times New Roman"/>
          <w:sz w:val="28"/>
          <w:szCs w:val="28"/>
        </w:rPr>
        <w:lastRenderedPageBreak/>
        <w:t xml:space="preserve">менталітеті та політичному світогляді. Конституція, ухвалена у 1960 році, не змогла ефективно врегулювати розбіжності між громадами. У рамках нової системи державного управління було передбачено, що посади президента і віце-президента мають обиратися окремо грецькою та турецькою спільнотами. Обидва посадовці мали майже однаковий набір повноважень: право скликати урядові засідання, </w:t>
      </w:r>
      <w:proofErr w:type="spellStart"/>
      <w:r w:rsidRPr="0052399B">
        <w:rPr>
          <w:rFonts w:ascii="Times New Roman" w:hAnsi="Times New Roman" w:cs="Times New Roman"/>
          <w:sz w:val="28"/>
          <w:szCs w:val="28"/>
        </w:rPr>
        <w:t>ветувати</w:t>
      </w:r>
      <w:proofErr w:type="spellEnd"/>
      <w:r w:rsidRPr="0052399B">
        <w:rPr>
          <w:rFonts w:ascii="Times New Roman" w:hAnsi="Times New Roman" w:cs="Times New Roman"/>
          <w:sz w:val="28"/>
          <w:szCs w:val="28"/>
        </w:rPr>
        <w:t xml:space="preserve"> рішення щодо оборонної сфери та питань безпеки, а також блокувати окремі рішення парламенту, включаючи міжнародні угоди та дипломатичні контакти. </w:t>
      </w:r>
    </w:p>
    <w:p w14:paraId="62A465AB"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Законодавчий орган — Палата представників — спочатку складався з п’ятдесяти депутатів: тридцяти п’яти від грецької спільноти та п’ятнадцяти від турецької. Згодом кількість парламентарів зросла до вісімдесяти. Однак конфлікт, що розгорівся у 1960-х роках, змусив турків-кіпріотів вийти з усіх органів влади. Відтоді представництво у виконавчих і законодавчих структурах залишилося виключно за грецькою частиною населення. </w:t>
      </w:r>
    </w:p>
    <w:p w14:paraId="57DD3825"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Критичною точкою конфлікту стали події 1974 року, коли за підтримки тодішнього грецького військового уряду було здійснено спробу державного перевороту проти президента </w:t>
      </w:r>
      <w:proofErr w:type="spellStart"/>
      <w:r w:rsidRPr="0052399B">
        <w:rPr>
          <w:rFonts w:ascii="Times New Roman" w:hAnsi="Times New Roman" w:cs="Times New Roman"/>
          <w:sz w:val="28"/>
          <w:szCs w:val="28"/>
        </w:rPr>
        <w:t>Макаріоса</w:t>
      </w:r>
      <w:proofErr w:type="spellEnd"/>
      <w:r w:rsidRPr="0052399B">
        <w:rPr>
          <w:rFonts w:ascii="Times New Roman" w:hAnsi="Times New Roman" w:cs="Times New Roman"/>
          <w:sz w:val="28"/>
          <w:szCs w:val="28"/>
        </w:rPr>
        <w:t xml:space="preserve">. Ці дії дали підстави Туреччині — одній з трьох країн-гарантів незалежності Кіпру — втрутитися у ситуацію, здійснивши військову інтервенцію та захопивши північну частину острова. Хоча формально Кіпр залишається єдиною суверенною державою, на практиці уряд контролює лише південну частину (близько 59% території), де переважає грецьке населення. Решта — приблизно 37% — перебуває під юрисдикцією самопроголошеної Турецької Республіки Північного Кіпру, утвореної в 1983 році. </w:t>
      </w:r>
    </w:p>
    <w:p w14:paraId="5CBFDA47"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Фактичне розділення острова стало наслідком затяжного збройного протистояння 1960-х років, і хоча міжнародна спільнота визнає лише Республіку Кіпр, Турецька Республіка Північного Кіпру вважається тимчасово окупованою територією під турецьким контролем. На Кіпрі діє миротворча місія Організації Об’єднаних Націй, яка забезпечує підтримання стабільності в буферній зоні, що розмежовує північ і південь. Її діяльність ґрунтується на </w:t>
      </w:r>
      <w:r w:rsidRPr="0052399B">
        <w:rPr>
          <w:rFonts w:ascii="Times New Roman" w:hAnsi="Times New Roman" w:cs="Times New Roman"/>
          <w:sz w:val="28"/>
          <w:szCs w:val="28"/>
        </w:rPr>
        <w:lastRenderedPageBreak/>
        <w:t xml:space="preserve">резолюції Ради Безпеки ООН, яка, попри загальність формулювань, визначала основні напрями дій щодо запобігання подальшим збройним сутичкам, підтримання правопорядку та відновлення мирного життя. </w:t>
      </w:r>
    </w:p>
    <w:p w14:paraId="4725B2C7"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відповідь на обмежену конкретику в самій резолюції, Генеральний секретар ООН оприлюднив спеціальне роз’яснення з описом можливих заходів реалізації визначених принципів. Відповідно до нього, миротворча місія передбачала організацію блокпостів, контроль за збереженням перемир’я, роззброєння обох сторін та встановлення спеціальних охоронюваних ліній для унеможливлення прямих атак однієї громади на іншу [11]. </w:t>
      </w:r>
    </w:p>
    <w:p w14:paraId="0C486618"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Попри тривалі зусилля міжнародної спільноти, розв'язати кіпрське питання так і не вдалося. Цей конфлікт </w:t>
      </w:r>
      <w:proofErr w:type="spellStart"/>
      <w:r w:rsidRPr="0052399B">
        <w:rPr>
          <w:rFonts w:ascii="Times New Roman" w:hAnsi="Times New Roman" w:cs="Times New Roman"/>
          <w:sz w:val="28"/>
          <w:szCs w:val="28"/>
        </w:rPr>
        <w:t>ускладнюється</w:t>
      </w:r>
      <w:proofErr w:type="spellEnd"/>
      <w:r w:rsidRPr="0052399B">
        <w:rPr>
          <w:rFonts w:ascii="Times New Roman" w:hAnsi="Times New Roman" w:cs="Times New Roman"/>
          <w:sz w:val="28"/>
          <w:szCs w:val="28"/>
        </w:rPr>
        <w:t xml:space="preserve"> тим, що до нього залучені дві країни — Греція та Туреччина — які є членами НАТО і переслідують власні геополітичні цілі, часто ставлячи їх вище за потребу у компромісі [12]. </w:t>
      </w:r>
    </w:p>
    <w:p w14:paraId="50816C7A"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Найближче до реального вирішення сторони підійшли у двох випадках — у 2004 та 2017 роках. Перший із них припав на період масштабного розширення Європейського Союзу. У той час існувала сподіванка, що возз’єднаний Кіпр стане частиною євроспільноти. Такий момент видавався особливо сприятливим, адже прем’єр Туреччини Реджеп Таїп Ердоган демонстрував проєвропейську риторику, а в стосунках між Грецією та Туреччиною спостерігалося певне потепління. Афіни навіть відмовилися від свого вето на вступ Анкари до ЄС. Саме в цей час генеральний секретар ООН Кофі Аннан презентував власну ініціативу щодо вирішення ситуації — план, побудований на зразку федеративної моделі Швейцарії. Відповідно до нього, Кіпр мав перетворитися на </w:t>
      </w:r>
      <w:proofErr w:type="spellStart"/>
      <w:r w:rsidRPr="0052399B">
        <w:rPr>
          <w:rFonts w:ascii="Times New Roman" w:hAnsi="Times New Roman" w:cs="Times New Roman"/>
          <w:sz w:val="28"/>
          <w:szCs w:val="28"/>
        </w:rPr>
        <w:t>двонаціональну</w:t>
      </w:r>
      <w:proofErr w:type="spellEnd"/>
      <w:r w:rsidRPr="0052399B">
        <w:rPr>
          <w:rFonts w:ascii="Times New Roman" w:hAnsi="Times New Roman" w:cs="Times New Roman"/>
          <w:sz w:val="28"/>
          <w:szCs w:val="28"/>
        </w:rPr>
        <w:t xml:space="preserve"> федерацію з єдиним центральним урядом, який представлятимуть обидві громади. Документ передбачав і повну демілітаризацію території, обмеження на закупівлю озброєння та розміщення миротворців ООН. Крім того, і Греція, і Туреччина мали поступово вивести основні військові підрозділи, залишивши на острові лише обмежену кількість військовослужбовців. Одним із важливих компонентів цього плану було </w:t>
      </w:r>
      <w:r w:rsidRPr="0052399B">
        <w:rPr>
          <w:rFonts w:ascii="Times New Roman" w:hAnsi="Times New Roman" w:cs="Times New Roman"/>
          <w:sz w:val="28"/>
          <w:szCs w:val="28"/>
        </w:rPr>
        <w:lastRenderedPageBreak/>
        <w:t xml:space="preserve">створення спеціального органу, аналогічного до Комісії з примирення в Південній Африці [12]. </w:t>
      </w:r>
    </w:p>
    <w:p w14:paraId="102B6249"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Втім, результат референдуму виявився несприятливим для возз’єднання. Більшість греків-кіпріотів — понад 76% — висловилися проти, тоді як понад 60% турків-кіпріотів підтримали ініціативу. </w:t>
      </w:r>
    </w:p>
    <w:p w14:paraId="6B663573"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Ще одна спроба зрушити процес із мертвої точки відбулася 9 січня 2017 року на переговорах у Женеві, де були присутні як лідери кіпрських громад — </w:t>
      </w:r>
      <w:proofErr w:type="spellStart"/>
      <w:r w:rsidRPr="0052399B">
        <w:rPr>
          <w:rFonts w:ascii="Times New Roman" w:hAnsi="Times New Roman" w:cs="Times New Roman"/>
          <w:sz w:val="28"/>
          <w:szCs w:val="28"/>
        </w:rPr>
        <w:t>Нікос</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Анастасіадіс</w:t>
      </w:r>
      <w:proofErr w:type="spellEnd"/>
      <w:r w:rsidRPr="0052399B">
        <w:rPr>
          <w:rFonts w:ascii="Times New Roman" w:hAnsi="Times New Roman" w:cs="Times New Roman"/>
          <w:sz w:val="28"/>
          <w:szCs w:val="28"/>
        </w:rPr>
        <w:t xml:space="preserve"> і Мустафа </w:t>
      </w:r>
      <w:proofErr w:type="spellStart"/>
      <w:r w:rsidRPr="0052399B">
        <w:rPr>
          <w:rFonts w:ascii="Times New Roman" w:hAnsi="Times New Roman" w:cs="Times New Roman"/>
          <w:sz w:val="28"/>
          <w:szCs w:val="28"/>
        </w:rPr>
        <w:t>Акинджі</w:t>
      </w:r>
      <w:proofErr w:type="spellEnd"/>
      <w:r w:rsidRPr="0052399B">
        <w:rPr>
          <w:rFonts w:ascii="Times New Roman" w:hAnsi="Times New Roman" w:cs="Times New Roman"/>
          <w:sz w:val="28"/>
          <w:szCs w:val="28"/>
        </w:rPr>
        <w:t xml:space="preserve"> — так і представники зовнішньополітичних відомств Туреччини, Греції й Великобританії. ООН на перемовинах представляв </w:t>
      </w:r>
      <w:proofErr w:type="spellStart"/>
      <w:r w:rsidRPr="0052399B">
        <w:rPr>
          <w:rFonts w:ascii="Times New Roman" w:hAnsi="Times New Roman" w:cs="Times New Roman"/>
          <w:sz w:val="28"/>
          <w:szCs w:val="28"/>
        </w:rPr>
        <w:t>Антоніу</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Гутерреш</w:t>
      </w:r>
      <w:proofErr w:type="spellEnd"/>
      <w:r w:rsidRPr="0052399B">
        <w:rPr>
          <w:rFonts w:ascii="Times New Roman" w:hAnsi="Times New Roman" w:cs="Times New Roman"/>
          <w:sz w:val="28"/>
          <w:szCs w:val="28"/>
        </w:rPr>
        <w:t>, а Європейський Союз — Жан-Клод Юнкер. Хоча загальний тон дискусій був досить конструктивним, зрушити переговори з місця так і не вдалося.</w:t>
      </w:r>
    </w:p>
    <w:p w14:paraId="4B1D800D"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Причинами нездатності досягнути остаточного компромісу залишаються кілька ключових розбіжностей. Насамперед ідеться про глибоку недовіру між двома громадами, яка формується протягом десятиліть і має як політичне, так і етнічне підґрунтя. Окремо стоїть питання переселенців і втраченого майна. У ході збройного протистояння в 1970-х обидві громади зазнали насильства, що змусило значну кількість людей залишити свої домівки. Сотні тисяч мешканців були змушені переселитися: греки — на південь, турки — на північ. Грецька сторона досі наполягає на тому, щоб усі турецькі поселенці, які прибули після 1974 року, покинули територію острова. </w:t>
      </w:r>
    </w:p>
    <w:p w14:paraId="45C6558E"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Ще однією серйозною точкою розбіжностей є бачення майбутньої державної структури Кіпру. Афіни та </w:t>
      </w:r>
      <w:proofErr w:type="spellStart"/>
      <w:r w:rsidRPr="0052399B">
        <w:rPr>
          <w:rFonts w:ascii="Times New Roman" w:hAnsi="Times New Roman" w:cs="Times New Roman"/>
          <w:sz w:val="28"/>
          <w:szCs w:val="28"/>
        </w:rPr>
        <w:t>грецько</w:t>
      </w:r>
      <w:proofErr w:type="spellEnd"/>
      <w:r w:rsidRPr="0052399B">
        <w:rPr>
          <w:rFonts w:ascii="Times New Roman" w:hAnsi="Times New Roman" w:cs="Times New Roman"/>
          <w:sz w:val="28"/>
          <w:szCs w:val="28"/>
        </w:rPr>
        <w:t>-кіпрська громада виступають за створення унітарної держави з централізованим управлінням, що повністю контролює всі регіони острова. Також вони вимагають повного виведення всіх іноземних збройних формувань, маючи на увазі турецьких військових. Турецька сторона, своєю чергою, наполягає на моделі децентралізованої держави з широкими повноваженнями регіональних урядів. Щодо турецької армії, то її виведення, на думку Анкари, повинне відбуватися поступово, без різких дій і з дотриманням балансу безпеки обох громад.</w:t>
      </w:r>
    </w:p>
    <w:p w14:paraId="64CCF277"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Один із ключових чинників, що істотно ускладнює процес мирного врегулювання кіпрської проблеми, полягає у впливі зовнішніх суб’єктів, передусім держав-гарантів, які виступають арбітрами в питанні збереження незалежності та цілісності Кіпру. Сьогодні мало хто сумнівається в тому, що реальне об’єднання острова можливе лише за умов однозначної підтримки з боку цих держав. У випадку з Великою Британією ситуація виглядає дещо спрощеною, однак роль Туреччини й Греції вимагає глибшого аналізу. </w:t>
      </w:r>
    </w:p>
    <w:p w14:paraId="257E9CD1"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Кіпрська проблема давно стала каталізатором загострення </w:t>
      </w:r>
      <w:proofErr w:type="spellStart"/>
      <w:r w:rsidRPr="0052399B">
        <w:rPr>
          <w:rFonts w:ascii="Times New Roman" w:hAnsi="Times New Roman" w:cs="Times New Roman"/>
          <w:sz w:val="28"/>
          <w:szCs w:val="28"/>
        </w:rPr>
        <w:t>грецько</w:t>
      </w:r>
      <w:proofErr w:type="spellEnd"/>
      <w:r w:rsidRPr="0052399B">
        <w:rPr>
          <w:rFonts w:ascii="Times New Roman" w:hAnsi="Times New Roman" w:cs="Times New Roman"/>
          <w:sz w:val="28"/>
          <w:szCs w:val="28"/>
        </w:rPr>
        <w:t xml:space="preserve">-турецького протистояння, яке вийшло далеко за межі геополітики й охопило сфери безпеки, економіки й енергетики. Особливо напруженою залишалась ситуація навколо делімітації континентального шельфу в Егейському морі, де кожна сторона захищає власні інтереси, спираючись на різне тлумачення норм міжнародного морського права. Зокрема, Афіни відстоюють ідею, що острови Егейського архіпелагу мають автономне право на власний шельф згідно з положеннями Конвенції ООН з морського права 1982 року. У свою чергу Анкара наголошує, що шельф – це продовження материкової платформи, і тому острови поблизу турецького узбережжя не можуть мати окремого статусу, адже вони геологічно є частиною анатолійського материка [13]. </w:t>
      </w:r>
    </w:p>
    <w:p w14:paraId="0552D2C0"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Ситуація ще більше ускладнилася після відкриття у 2011 році значних родовищ вуглеводнів у південно-східній частині Середземного моря, чимало з яких, за оцінками, можуть розташовуватись у виключній економічній зоні Кіпру. Афінський уряд одразу заявив, що ці ресурси мають належати уряду Республіки Кіпр і бути використані виключно в інтересах його південної частини. Натомість турецька влада наполягала на тому, що прибутки від видобутку мають ділитися порівну між обома громадами острова – грецькою і турецькою. </w:t>
      </w:r>
    </w:p>
    <w:p w14:paraId="556BB48A"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Це протистояння загострило й без того непрості двосторонні відносини між Анкарою й Афінами. Більше того, кіпрське питання стало ключовою перешкодою на шляху Туреччини до Європейського Союзу, серйозно підірвавши її імідж не лише серед грецького політичного істеблішменту, а й у </w:t>
      </w:r>
      <w:r w:rsidRPr="0052399B">
        <w:rPr>
          <w:rFonts w:ascii="Times New Roman" w:hAnsi="Times New Roman" w:cs="Times New Roman"/>
          <w:sz w:val="28"/>
          <w:szCs w:val="28"/>
        </w:rPr>
        <w:lastRenderedPageBreak/>
        <w:t xml:space="preserve">Європі загалом. Упродовж десятиліть після військової інтервенції Туреччини у 1974 році, Греція послідовно блокувала будь-які спроби Анкари рухатися в напрямку європейської інтеграції. Навіть попри те, що у 1999 році грецька сторона зняла формальне вето, практична перспектива членства Туреччини в ЄС і далі залишається досить віддаленою. </w:t>
      </w:r>
    </w:p>
    <w:p w14:paraId="1FF9F318"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Згодом ця ситуація ускладнилася ще більше, оскільки низка ключових європейських держав – зокрема, Німеччина, Франція та Австрія – послідовно виступають проти членства Туреччини в Союзі. Аргументація полягає в тому, що Анкара не відповідає Копенгагенським критеріям, які включають наявність стабільної ринкової економіки, повну адаптацію законодавства до норм ЄС, політичну стабільність та повагу до прав людини. Міністр закордонних справ Австрії Себастьян </w:t>
      </w:r>
      <w:proofErr w:type="spellStart"/>
      <w:r w:rsidRPr="0052399B">
        <w:rPr>
          <w:rFonts w:ascii="Times New Roman" w:hAnsi="Times New Roman" w:cs="Times New Roman"/>
          <w:sz w:val="28"/>
          <w:szCs w:val="28"/>
        </w:rPr>
        <w:t>Курц</w:t>
      </w:r>
      <w:proofErr w:type="spellEnd"/>
      <w:r w:rsidRPr="0052399B">
        <w:rPr>
          <w:rFonts w:ascii="Times New Roman" w:hAnsi="Times New Roman" w:cs="Times New Roman"/>
          <w:sz w:val="28"/>
          <w:szCs w:val="28"/>
        </w:rPr>
        <w:t xml:space="preserve"> у своєму інтерв’ю виданню </w:t>
      </w:r>
      <w:proofErr w:type="spellStart"/>
      <w:r w:rsidRPr="0052399B">
        <w:rPr>
          <w:rFonts w:ascii="Times New Roman" w:hAnsi="Times New Roman" w:cs="Times New Roman"/>
          <w:sz w:val="28"/>
          <w:szCs w:val="28"/>
        </w:rPr>
        <w:t>Die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Welt</w:t>
      </w:r>
      <w:proofErr w:type="spellEnd"/>
      <w:r w:rsidRPr="0052399B">
        <w:rPr>
          <w:rFonts w:ascii="Times New Roman" w:hAnsi="Times New Roman" w:cs="Times New Roman"/>
          <w:sz w:val="28"/>
          <w:szCs w:val="28"/>
        </w:rPr>
        <w:t xml:space="preserve"> однозначно заявив, що перспектива членства Туреччини є ілюзорною, висловивши впевненість у тому, що «Туреччина не стане частиною ЄС» [14]. </w:t>
      </w:r>
    </w:p>
    <w:p w14:paraId="52EF94D8" w14:textId="77777777" w:rsidR="00DE3CE6" w:rsidRPr="0052399B" w:rsidRDefault="00DE3CE6"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Крім того, в інтерв’ю кіпрській газеті </w:t>
      </w:r>
      <w:proofErr w:type="spellStart"/>
      <w:r w:rsidRPr="0052399B">
        <w:rPr>
          <w:rFonts w:ascii="Times New Roman" w:hAnsi="Times New Roman" w:cs="Times New Roman"/>
          <w:sz w:val="28"/>
          <w:szCs w:val="28"/>
        </w:rPr>
        <w:t>Alithia</w:t>
      </w:r>
      <w:proofErr w:type="spellEnd"/>
      <w:r w:rsidRPr="0052399B">
        <w:rPr>
          <w:rFonts w:ascii="Times New Roman" w:hAnsi="Times New Roman" w:cs="Times New Roman"/>
          <w:sz w:val="28"/>
          <w:szCs w:val="28"/>
        </w:rPr>
        <w:t xml:space="preserve"> колишня посол США на Кіпрі Кетлін </w:t>
      </w:r>
      <w:proofErr w:type="spellStart"/>
      <w:r w:rsidRPr="0052399B">
        <w:rPr>
          <w:rFonts w:ascii="Times New Roman" w:hAnsi="Times New Roman" w:cs="Times New Roman"/>
          <w:sz w:val="28"/>
          <w:szCs w:val="28"/>
        </w:rPr>
        <w:t>Догерті</w:t>
      </w:r>
      <w:proofErr w:type="spellEnd"/>
      <w:r w:rsidRPr="0052399B">
        <w:rPr>
          <w:rFonts w:ascii="Times New Roman" w:hAnsi="Times New Roman" w:cs="Times New Roman"/>
          <w:sz w:val="28"/>
          <w:szCs w:val="28"/>
        </w:rPr>
        <w:t xml:space="preserve"> висловила думку, що відсутність прогресу у вирішенні конфлікту значною мірою обумовлена деструктивною позицією Анкари. Вона підкреслила, що Кіпр міг би стати успішним регіональним фінансовим та комерційним центром, схожим на Норвегію чи Сінгапур, однак цьому заважає позиція Туреччини [15]. У відповідь на запитання щодо потенційних ризиків, пов’язаних із присутністю Туреччини в регіоні, дипломат зазначила, що Вашингтон висловлював стурбованість політичною нестабільністю в </w:t>
      </w:r>
      <w:proofErr w:type="spellStart"/>
      <w:r w:rsidRPr="0052399B">
        <w:rPr>
          <w:rFonts w:ascii="Times New Roman" w:hAnsi="Times New Roman" w:cs="Times New Roman"/>
          <w:sz w:val="28"/>
          <w:szCs w:val="28"/>
        </w:rPr>
        <w:t>східносередземноморському</w:t>
      </w:r>
      <w:proofErr w:type="spellEnd"/>
      <w:r w:rsidRPr="0052399B">
        <w:rPr>
          <w:rFonts w:ascii="Times New Roman" w:hAnsi="Times New Roman" w:cs="Times New Roman"/>
          <w:sz w:val="28"/>
          <w:szCs w:val="28"/>
        </w:rPr>
        <w:t xml:space="preserve"> регіоні, закликаючи уникати дій, які можуть спровокувати ескалацію. </w:t>
      </w:r>
    </w:p>
    <w:p w14:paraId="4C2DF3FE" w14:textId="77777777" w:rsidR="006505B0" w:rsidRPr="0052399B" w:rsidRDefault="00DE3CE6" w:rsidP="0052399B">
      <w:pPr>
        <w:spacing w:after="0" w:line="360" w:lineRule="auto"/>
        <w:ind w:firstLine="851"/>
        <w:jc w:val="both"/>
        <w:rPr>
          <w:rFonts w:ascii="Times New Roman" w:hAnsi="Times New Roman" w:cs="Times New Roman"/>
          <w:sz w:val="28"/>
          <w:szCs w:val="28"/>
        </w:rPr>
      </w:pPr>
      <w:proofErr w:type="spellStart"/>
      <w:r w:rsidRPr="0052399B">
        <w:rPr>
          <w:rFonts w:ascii="Times New Roman" w:hAnsi="Times New Roman" w:cs="Times New Roman"/>
          <w:sz w:val="28"/>
          <w:szCs w:val="28"/>
        </w:rPr>
        <w:t>Турецке</w:t>
      </w:r>
      <w:proofErr w:type="spellEnd"/>
      <w:r w:rsidRPr="0052399B">
        <w:rPr>
          <w:rFonts w:ascii="Times New Roman" w:hAnsi="Times New Roman" w:cs="Times New Roman"/>
          <w:sz w:val="28"/>
          <w:szCs w:val="28"/>
        </w:rPr>
        <w:t xml:space="preserve"> вторгнення на Кіпр 1974 року створило прецедент, який у наступні десятиліття став прикладом для інших агресивних дій — зокрема, Російської Федерації в пострадянських країнах. Відтоді Кіпр залишався заручником чужих інтересів і зовнішньої політики держав, що використовували острів у геополітичних торгах. Сьогодні, з огляду на авторитарний стиль керівництва президента Туреччини Реджепа Таїпа Ердогана, ситуація </w:t>
      </w:r>
      <w:proofErr w:type="spellStart"/>
      <w:r w:rsidRPr="0052399B">
        <w:rPr>
          <w:rFonts w:ascii="Times New Roman" w:hAnsi="Times New Roman" w:cs="Times New Roman"/>
          <w:sz w:val="28"/>
          <w:szCs w:val="28"/>
        </w:rPr>
        <w:lastRenderedPageBreak/>
        <w:t>ускладнюється</w:t>
      </w:r>
      <w:proofErr w:type="spellEnd"/>
      <w:r w:rsidRPr="0052399B">
        <w:rPr>
          <w:rFonts w:ascii="Times New Roman" w:hAnsi="Times New Roman" w:cs="Times New Roman"/>
          <w:sz w:val="28"/>
          <w:szCs w:val="28"/>
        </w:rPr>
        <w:t xml:space="preserve"> ще більше. Перемовини про возз’єднання все більше перетворюються на боротьбу між несумісними </w:t>
      </w:r>
      <w:proofErr w:type="spellStart"/>
      <w:r w:rsidRPr="0052399B">
        <w:rPr>
          <w:rFonts w:ascii="Times New Roman" w:hAnsi="Times New Roman" w:cs="Times New Roman"/>
          <w:sz w:val="28"/>
          <w:szCs w:val="28"/>
        </w:rPr>
        <w:t>ідентичностями</w:t>
      </w:r>
      <w:proofErr w:type="spellEnd"/>
      <w:r w:rsidRPr="0052399B">
        <w:rPr>
          <w:rFonts w:ascii="Times New Roman" w:hAnsi="Times New Roman" w:cs="Times New Roman"/>
          <w:sz w:val="28"/>
          <w:szCs w:val="28"/>
        </w:rPr>
        <w:t xml:space="preserve"> – західною, європейською, що репрезентується півднем острова, та політично-орієнтованою на Анкару північчю. У підсумку, кіпрське питання дедалі більше нагадує не стільки дипломатичну головоломку, скільки символ глибокої та затяжної розчарованості – конфлікт, у якому надії поступаються місцем геополітичним амбіціям.</w:t>
      </w:r>
      <w:r w:rsidR="006505B0" w:rsidRPr="0052399B">
        <w:rPr>
          <w:rFonts w:ascii="Times New Roman" w:hAnsi="Times New Roman" w:cs="Times New Roman"/>
          <w:sz w:val="28"/>
          <w:szCs w:val="28"/>
        </w:rPr>
        <w:br w:type="page"/>
      </w:r>
    </w:p>
    <w:p w14:paraId="19F622BB"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РОЗДІЛ ІІ</w:t>
      </w:r>
    </w:p>
    <w:p w14:paraId="129F100A"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ПОЛІТИКА РФ ЩОДО «ЗАМОРОЖЕНИХ» КОНФЛІКТІВ НА ПОСТРАДЯНСЬКОМУ ПРОСТОРІ</w:t>
      </w:r>
    </w:p>
    <w:p w14:paraId="7B371AA2"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 xml:space="preserve">2.1. Роль </w:t>
      </w:r>
      <w:proofErr w:type="spellStart"/>
      <w:r w:rsidRPr="0052399B">
        <w:rPr>
          <w:rFonts w:ascii="Times New Roman" w:hAnsi="Times New Roman" w:cs="Times New Roman"/>
          <w:b/>
          <w:sz w:val="28"/>
          <w:szCs w:val="28"/>
        </w:rPr>
        <w:t>росії</w:t>
      </w:r>
      <w:proofErr w:type="spellEnd"/>
      <w:r w:rsidRPr="0052399B">
        <w:rPr>
          <w:rFonts w:ascii="Times New Roman" w:hAnsi="Times New Roman" w:cs="Times New Roman"/>
          <w:b/>
          <w:sz w:val="28"/>
          <w:szCs w:val="28"/>
        </w:rPr>
        <w:t xml:space="preserve"> у Придністровському конфлікті</w:t>
      </w:r>
    </w:p>
    <w:p w14:paraId="0C05B23D" w14:textId="77777777" w:rsidR="006505B0" w:rsidRPr="0052399B" w:rsidRDefault="006505B0" w:rsidP="0052399B">
      <w:pPr>
        <w:spacing w:after="0" w:line="360" w:lineRule="auto"/>
        <w:rPr>
          <w:rFonts w:ascii="Times New Roman" w:hAnsi="Times New Roman" w:cs="Times New Roman"/>
          <w:sz w:val="28"/>
          <w:szCs w:val="28"/>
        </w:rPr>
      </w:pPr>
    </w:p>
    <w:p w14:paraId="51938B87"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моменту розпаду СРСР у 1991 році Російська Федерація виявляє підвищений інтерес до невизнаних територіальних утворень, активно втручаючись у процеси регулювання так званих «заморожених конфліктів». Це є елементом її зовнішньополітичної стратегії – встановлення контролю над цими регіонами та посилення впливу. Росія майстерно використовує напруження та протиріччя для підтримки власних геополітичних позицій, зокрема через сприяння та офіційну підтримку сепаратистських рухів, що часто суперечить позиції міжнародної спільноти. </w:t>
      </w:r>
    </w:p>
    <w:p w14:paraId="245C8AD1"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Протистояння між Молдовою та самопроголошеним Придністров’ям бере початок у 1989 році, причиною чого стало загострення </w:t>
      </w:r>
      <w:proofErr w:type="spellStart"/>
      <w:r w:rsidRPr="0052399B">
        <w:rPr>
          <w:rFonts w:ascii="Times New Roman" w:hAnsi="Times New Roman" w:cs="Times New Roman"/>
          <w:sz w:val="28"/>
          <w:szCs w:val="28"/>
        </w:rPr>
        <w:t>мовного</w:t>
      </w:r>
      <w:proofErr w:type="spellEnd"/>
      <w:r w:rsidRPr="0052399B">
        <w:rPr>
          <w:rFonts w:ascii="Times New Roman" w:hAnsi="Times New Roman" w:cs="Times New Roman"/>
          <w:sz w:val="28"/>
          <w:szCs w:val="28"/>
        </w:rPr>
        <w:t xml:space="preserve"> питання. У період перебудови в СРСР активізувалися націоналістичні настрої, зокрема в Молдові виник «Народний фронт Молдови», учасники якого проводили масштабні мітинги в </w:t>
      </w:r>
      <w:proofErr w:type="spellStart"/>
      <w:r w:rsidRPr="0052399B">
        <w:rPr>
          <w:rFonts w:ascii="Times New Roman" w:hAnsi="Times New Roman" w:cs="Times New Roman"/>
          <w:sz w:val="28"/>
          <w:szCs w:val="28"/>
        </w:rPr>
        <w:t>Кишиневі</w:t>
      </w:r>
      <w:proofErr w:type="spellEnd"/>
      <w:r w:rsidRPr="0052399B">
        <w:rPr>
          <w:rFonts w:ascii="Times New Roman" w:hAnsi="Times New Roman" w:cs="Times New Roman"/>
          <w:sz w:val="28"/>
          <w:szCs w:val="28"/>
        </w:rPr>
        <w:t xml:space="preserve">, висуваючи антирадянські й антиросійські гасла. Однією з ключових вимог було визнання молдавської єдиною державною мовою та повернення до латинської абетки, замість кирилиці, яка використовувалася в радянські часи. Звучали й заклики до виходу зі складу СРСР і об’єднання з Румунією [16]. </w:t>
      </w:r>
    </w:p>
    <w:p w14:paraId="0D46466D"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березні та вересні 1989 року Верховна Рада МРСР ухвалила нові </w:t>
      </w:r>
      <w:proofErr w:type="spellStart"/>
      <w:r w:rsidRPr="0052399B">
        <w:rPr>
          <w:rFonts w:ascii="Times New Roman" w:hAnsi="Times New Roman" w:cs="Times New Roman"/>
          <w:sz w:val="28"/>
          <w:szCs w:val="28"/>
        </w:rPr>
        <w:t>мовні</w:t>
      </w:r>
      <w:proofErr w:type="spellEnd"/>
      <w:r w:rsidRPr="0052399B">
        <w:rPr>
          <w:rFonts w:ascii="Times New Roman" w:hAnsi="Times New Roman" w:cs="Times New Roman"/>
          <w:sz w:val="28"/>
          <w:szCs w:val="28"/>
        </w:rPr>
        <w:t xml:space="preserve"> закони. Вони передбачали підтримку мов національних меншин, зокрема української, а російська отримала статус мови міжетнічного спілкування. Проте, єдиною державною мовою стала молдавська. У Придністров’ї ці нововведення викликали обурення, оскільки їх сприйняли як дискримінаційні. Місцеві депутати закликали до визнання російської як другої державної мови й виступили проти латиниці. У 1992 році суперечності переросли у відкритий збройний конфлікт, що охопив Дубоссари та Бендери. </w:t>
      </w:r>
    </w:p>
    <w:p w14:paraId="5C08768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Рішучий вплив на перебіг бойових дій мала 14-та армія колишнього СРСР, яка базувалася в регіоні. 23 червня 1992 року генерал-майор Олександр </w:t>
      </w:r>
      <w:proofErr w:type="spellStart"/>
      <w:r w:rsidRPr="0052399B">
        <w:rPr>
          <w:rFonts w:ascii="Times New Roman" w:hAnsi="Times New Roman" w:cs="Times New Roman"/>
          <w:sz w:val="28"/>
          <w:szCs w:val="28"/>
        </w:rPr>
        <w:t>Лебедь</w:t>
      </w:r>
      <w:proofErr w:type="spellEnd"/>
      <w:r w:rsidRPr="0052399B">
        <w:rPr>
          <w:rFonts w:ascii="Times New Roman" w:hAnsi="Times New Roman" w:cs="Times New Roman"/>
          <w:sz w:val="28"/>
          <w:szCs w:val="28"/>
        </w:rPr>
        <w:t xml:space="preserve"> таємно прибув до Тирасполя і фактично став командувачем армії. Після цього війська були офіційно залучені до бойових дій проти молдавської сторони. У відповідь на це парламент Молдови закликав ООН скликати термінове засідання Ради Безпеки через військову інтервенцію з боку Росії [17]. </w:t>
      </w:r>
    </w:p>
    <w:p w14:paraId="4BB8C67B"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Підрозділи 14-ї армії почали інтенсивні обстріли позицій молдовських збройних сил та правоохоронних органів, що призвело до значних людських втрат з боку Молдови. На початку липня було ініційовано перші переговори щодо припинення вогню. 21 липня президенти Молдови (Мірча Снігур) і Росії (Борис Єльцин), за участі лідера Придністров’я Ігоря Смирнова, підписали угоду про мир. Згідно з домовленістю, у регіон увійшли російські миротворчі сили. До 1 серпня бойові дії було повністю </w:t>
      </w:r>
      <w:proofErr w:type="spellStart"/>
      <w:r w:rsidRPr="0052399B">
        <w:rPr>
          <w:rFonts w:ascii="Times New Roman" w:hAnsi="Times New Roman" w:cs="Times New Roman"/>
          <w:sz w:val="28"/>
          <w:szCs w:val="28"/>
        </w:rPr>
        <w:t>зупинено</w:t>
      </w:r>
      <w:proofErr w:type="spellEnd"/>
      <w:r w:rsidRPr="0052399B">
        <w:rPr>
          <w:rFonts w:ascii="Times New Roman" w:hAnsi="Times New Roman" w:cs="Times New Roman"/>
          <w:sz w:val="28"/>
          <w:szCs w:val="28"/>
        </w:rPr>
        <w:t xml:space="preserve">, сторони підтвердили дотримання угоди, і конфлікт отримав статус «замороженого». </w:t>
      </w:r>
    </w:p>
    <w:p w14:paraId="0AA32C90"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Сьогодні присутність російських військ у Придністров’ї залишається одним з головних каменів спотикання у процесі врегулювання. Молдова разом з ОБСЄ наполягають на їхньому швидкому виведенні, тоді як більшість мешканців невизнаної республіки розглядають російський контингент як єдину силу, здатну гарантувати стабільність і безпеку у регіоні. </w:t>
      </w:r>
    </w:p>
    <w:p w14:paraId="30F1358E"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результаті домовленостей, досягнутих 21 жовтня 1994 року в Москві, сторони підписали міжурядову угоду, яка визначала правовий статус, порядок і строки виведення російських військових формувань з території Молдови. Проте реалізація цього документа була фактично поставлена в залежність від вирішення питання про особливий правовий статус Придністров’я. Водночас Російська Федерація не ратифікувала цю угоду. І хоч вона залишилася єдиною чинною домовленістю щодо присутності російських військ у регіоні, Конституція Республіки Молдова прямо забороняє розміщення іноземних збройних сил на її території [18]. </w:t>
      </w:r>
    </w:p>
    <w:p w14:paraId="30A046A1"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Натомість на саміті ОБСЄ у Стамбулі в 1999 році питання про виведення військ РФ було поставлене вже окремо від придністровського </w:t>
      </w:r>
      <w:r w:rsidRPr="0052399B">
        <w:rPr>
          <w:rFonts w:ascii="Times New Roman" w:hAnsi="Times New Roman" w:cs="Times New Roman"/>
          <w:sz w:val="28"/>
          <w:szCs w:val="28"/>
        </w:rPr>
        <w:lastRenderedPageBreak/>
        <w:t xml:space="preserve">врегулювання. Росія офіційно погодилась до кінця 2002 року завершити виведення своїх військових підрозділів та ліквідувати арсенали зброї. Однак ці наміри викликали серйозне занепокоєння серед населення Придністров’я. І хоча такі зобов’язання були публічно підтверджені, Росія так і не виконала їх, заявляючи, що терміни їх реалізації є відкритими й не обмежені в часі [19]. </w:t>
      </w:r>
    </w:p>
    <w:p w14:paraId="0FC25141"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8 травня 1997 року в Москві було підписано Меморандум, який окреслював принципи налагодження діалогу між Молдовою і Придністров’ям. Це був перший документ міжнародного рівня, у створенні якого брали участь обидві сторони, а також держави-гаранти та ОБСЄ. У меморандумі було закріплено низку принципів: відмова від застосування сили, формування правових відносин між центральною владою та регіоном, а також надання Придністров’ю права брати участь у зовнішньополітичній діяльності Молдови та самостійно виходити на зовнішні економічні ринки. </w:t>
      </w:r>
    </w:p>
    <w:p w14:paraId="2CB3D805"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Цей меморандум мав значно ширший зміст, ніж попередні заяви про ненасильницьке врегулювання — зокрема тому, що вперше у документі були зазначені міжнародні гаранти: Росія та Україна. Крім того, Придністров’я вперше отримало міжнародне визнання у питаннях економіки [20]. </w:t>
      </w:r>
    </w:p>
    <w:p w14:paraId="0A731482"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2001 році був підписаний Договір про дружбу та співпрацю між Росією і Молдовою, який визнавав Придністров’я частиною молдовської державної території. Проте на практиці РФ не дотримувалася цієї домовленості. Москва забезпечила самопроголошену республіку повноцінною інфраструктурою: вона отримала власну адміністрацію, силові структури, митні органи та навіть свою валюту — придністровський рубль. Того ж року Росія підтвердила свої зобов’язання щодо Стамбульських домовленостей, які передбачали виведення її військ із Молдови в обмін на згоду західних країн ратифікувати Договір про звичайні збройні сили в Європі. </w:t>
      </w:r>
    </w:p>
    <w:p w14:paraId="7BE666C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2001 році політичний клімат між </w:t>
      </w:r>
      <w:proofErr w:type="spellStart"/>
      <w:r w:rsidRPr="0052399B">
        <w:rPr>
          <w:rFonts w:ascii="Times New Roman" w:hAnsi="Times New Roman" w:cs="Times New Roman"/>
          <w:sz w:val="28"/>
          <w:szCs w:val="28"/>
        </w:rPr>
        <w:t>Кишиневом</w:t>
      </w:r>
      <w:proofErr w:type="spellEnd"/>
      <w:r w:rsidRPr="0052399B">
        <w:rPr>
          <w:rFonts w:ascii="Times New Roman" w:hAnsi="Times New Roman" w:cs="Times New Roman"/>
          <w:sz w:val="28"/>
          <w:szCs w:val="28"/>
        </w:rPr>
        <w:t xml:space="preserve"> і Москвою суттєво покращився. Молдовська влада намагалася заручитися підтримкою Кремля у вирішенні придністровської проблеми й готова була йти на поступки. Влада навіть ініціювала поширення російської мови в офіційному просторі, </w:t>
      </w:r>
      <w:r w:rsidRPr="0052399B">
        <w:rPr>
          <w:rFonts w:ascii="Times New Roman" w:hAnsi="Times New Roman" w:cs="Times New Roman"/>
          <w:sz w:val="28"/>
          <w:szCs w:val="28"/>
        </w:rPr>
        <w:lastRenderedPageBreak/>
        <w:t xml:space="preserve">сподіваючись, що це сприятиме припиненню підтримки з боку Росії для сепаратистів у Придністров’ї [21]. </w:t>
      </w:r>
    </w:p>
    <w:p w14:paraId="510229A0"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Вирішальною точкою в історії придністровського конфлікту міг стати так званий «Меморандум Козака» — ініціатива Москви, яка передбачала переформатування Молдови у федеративну державу. За цим планом Придністров’я отримувало б особливий статус і право фактично блокувати будь-які рішення молдовського парламенту, що вважалися б ним неприйнятними. Крім того, Кишинів мав би відмовитися від воєнної доктрини, розпустити свої збройні сили та дозволити російським військам залишатися на території регіону ще протягом двох десятиліть під приводом гарантування миру. Утім, у вирішальний момент президент Молдови Володимир Воронін не підписав цей документ, що ознаменувало поворот у зовнішньополітичному курсі країни — від РФ до Європейського Союзу. </w:t>
      </w:r>
    </w:p>
    <w:p w14:paraId="5B03BBA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Вже у 2005 році Україна, за ініціативи президента Віктора Ющенка, запропонувала власну стратегію врегулювання. Цей підхід був озвучений під час саміту ГУУАМ і передбачав поетапну демократизацію ситуації у Придністров’ї, проведення прозорих виборів та залучення до зони конфлікту українських миротворців і фахівців ОБСЄ. Окремим елементом плану було положення про можливість виходу Придністров’я зі складу Молдови у випадку її об’єднання з Румунією. </w:t>
      </w:r>
    </w:p>
    <w:p w14:paraId="394328BF"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липні того ж року парламент Молдови схвалив закон, який надавав Придністров’ю автономію й визнавав його законодавчий орган — Верховну Раду. Передбачалося, що межі автономного регіону визначать шляхом місцевих референдумів у всіх населених пунктах. Однак керівництво ПМР відмовилося прийняти ці умови. У підсумку план Ющенка не був реалізований, оскільки Росія не погодилася на виведення своїх військ, а місцеві еліти не хотіли проводити чесні вибори [22]. </w:t>
      </w:r>
    </w:p>
    <w:p w14:paraId="607F05DF"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Між 2004 і 2008 роками Москва неодноразово намагалася просунути власні підходи до врегулювання, проте жодна з ініціатив не досягла значного прогресу. США, Євросоюз і Україна відверто застерігали молдовське </w:t>
      </w:r>
      <w:r w:rsidRPr="0052399B">
        <w:rPr>
          <w:rFonts w:ascii="Times New Roman" w:hAnsi="Times New Roman" w:cs="Times New Roman"/>
          <w:sz w:val="28"/>
          <w:szCs w:val="28"/>
        </w:rPr>
        <w:lastRenderedPageBreak/>
        <w:t xml:space="preserve">керівництво від укладання односторонніх угод із Придністров’ям без урахування міжнародного консенсусу [23]. </w:t>
      </w:r>
    </w:p>
    <w:p w14:paraId="041117BA"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цей період почав діяти формат постійної консультаційної групи, відомий як «5+2». До нього увійшли сторони конфлікту (Молдова і Придністров’я), країни-гаранти (Росія й Україна), ОБСЄ як посередник, а також США та ЄС у ролі спостерігачів. </w:t>
      </w:r>
    </w:p>
    <w:p w14:paraId="1EC7FAA3"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18 березня 2009 року в межах тристоронньої зустрічі лідерів Молдови, Росії та Придністров’я було підписано спільну заяву, яка підтвердила намір усіх сторін підтримувати політико-дипломатичні зусилля для мирного врегулювання, зокрема в рамках роботи механізму «5+2» [22].</w:t>
      </w:r>
    </w:p>
    <w:p w14:paraId="78E6FE4D"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2014 року Молдова і Україна перейшли до жорсткішої політики щодо Придністров’я. Обидві держави стали ініціаторами економічного тиску на невизнану республіку, що призвело до серйозних проблем у її економіці. Українська влада обмежила транзит підакцизних товарів через кордон із ПМР, а Кишинів почав відкривати кримінальні провадження проти придністровських підприємств. Проте обраний курс на економічну ізоляцію так і не був повністю реалізований. </w:t>
      </w:r>
    </w:p>
    <w:p w14:paraId="50B6CDED"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Після обрання Майї Санду президенткою Молдови у 2020 році з’явилися нові перспективи для зрушення з мертвої точки придністровського питання. Одним із перших кроків нової глави держави стало публічне звернення до Росії з вимогою вивести свої війська з Придністров’я, замінивши їх представниками ОБСЄ. Водночас вона виступила за поновлення партнерських відносин з Україною, які були серйозно зіпсовані в період правління Ігоря </w:t>
      </w:r>
      <w:proofErr w:type="spellStart"/>
      <w:r w:rsidRPr="0052399B">
        <w:rPr>
          <w:rFonts w:ascii="Times New Roman" w:hAnsi="Times New Roman" w:cs="Times New Roman"/>
          <w:sz w:val="28"/>
          <w:szCs w:val="28"/>
        </w:rPr>
        <w:t>Додона</w:t>
      </w:r>
      <w:proofErr w:type="spellEnd"/>
      <w:r w:rsidRPr="0052399B">
        <w:rPr>
          <w:rFonts w:ascii="Times New Roman" w:hAnsi="Times New Roman" w:cs="Times New Roman"/>
          <w:sz w:val="28"/>
          <w:szCs w:val="28"/>
        </w:rPr>
        <w:t xml:space="preserve"> — проросійського політика, який фактично визнав Крим російським. </w:t>
      </w:r>
    </w:p>
    <w:p w14:paraId="1006E3FA"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ці ініціативи з боку </w:t>
      </w:r>
      <w:proofErr w:type="spellStart"/>
      <w:r w:rsidRPr="0052399B">
        <w:rPr>
          <w:rFonts w:ascii="Times New Roman" w:hAnsi="Times New Roman" w:cs="Times New Roman"/>
          <w:sz w:val="28"/>
          <w:szCs w:val="28"/>
        </w:rPr>
        <w:t>Кишинева</w:t>
      </w:r>
      <w:proofErr w:type="spellEnd"/>
      <w:r w:rsidRPr="0052399B">
        <w:rPr>
          <w:rFonts w:ascii="Times New Roman" w:hAnsi="Times New Roman" w:cs="Times New Roman"/>
          <w:sz w:val="28"/>
          <w:szCs w:val="28"/>
        </w:rPr>
        <w:t xml:space="preserve"> відповів російський президент Володимир Путін. Він заявив, що Росія готова до виведення своїх військових, але для цього, за його словами, необхідно налагодити прямий діалог між Молдовою та Придністров’ям без втручання Європейського Союзу. </w:t>
      </w:r>
    </w:p>
    <w:p w14:paraId="7364B05B"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2022 рік став точкою неповернення: Росія здійснила повномасштабну агресію проти України, зруйнувавши залишки довіри до міжнародної системи </w:t>
      </w:r>
      <w:r w:rsidRPr="0052399B">
        <w:rPr>
          <w:rFonts w:ascii="Times New Roman" w:hAnsi="Times New Roman" w:cs="Times New Roman"/>
          <w:sz w:val="28"/>
          <w:szCs w:val="28"/>
        </w:rPr>
        <w:lastRenderedPageBreak/>
        <w:t xml:space="preserve">безпеки. Виявилося, що більшість глобальних інституцій виявилися неефективними й неспроможними реагувати на виклики такого масштабу. </w:t>
      </w:r>
    </w:p>
    <w:p w14:paraId="78CE784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тлі війни російська військова присутність у Придністров’ї, як і сили, що підконтрольні невизнаній ПМР, почали розглядатися як безпосередній ризик для безпеки України. Хоча ці сили не здатні самостійно проводити складні бойові операції, їхнє розміщення змушує українське військове командування тримати резерви на південному напрямку, остерігаючись можливих провокацій із придністровського боку. </w:t>
      </w:r>
    </w:p>
    <w:p w14:paraId="23E971A5"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Попри це, Москва продовжує ігнорувати міжнародне право та суверенітет Молдови. За словами в.о. командувача Центрального військового округу РФ </w:t>
      </w:r>
      <w:proofErr w:type="spellStart"/>
      <w:r w:rsidRPr="0052399B">
        <w:rPr>
          <w:rFonts w:ascii="Times New Roman" w:hAnsi="Times New Roman" w:cs="Times New Roman"/>
          <w:sz w:val="28"/>
          <w:szCs w:val="28"/>
        </w:rPr>
        <w:t>Рустама</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Мінекаєва</w:t>
      </w:r>
      <w:proofErr w:type="spellEnd"/>
      <w:r w:rsidRPr="0052399B">
        <w:rPr>
          <w:rFonts w:ascii="Times New Roman" w:hAnsi="Times New Roman" w:cs="Times New Roman"/>
          <w:sz w:val="28"/>
          <w:szCs w:val="28"/>
        </w:rPr>
        <w:t xml:space="preserve">, оприлюдненими 22 квітня 2022 року, у рамках другого етапу "спецоперації" Росія має намір встановити контроль над Донбасом і південними регіонами України, щоб відкрити сухопутний коридор до Придністров’я [24]. </w:t>
      </w:r>
    </w:p>
    <w:p w14:paraId="4DB99AC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Нинішня молдовська влада, яка орієнтується на європейський вектор, відкрито засудила агресію Росії проти України. Водночас Кишинів утримався від запровадження антиросійських санкцій. Санду пояснила це прагматичними міркуваннями — мовляв, приєднання до санкцій не зашкодить Росії, але може поставити під загрозу поставки газу в Молдову. </w:t>
      </w:r>
    </w:p>
    <w:p w14:paraId="6473F4A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Проте війна принесла не лише виклики, а й можливості. Молдова, разом із Грузією, подала заявку на вступ до Європейського Союзу слідом за Україною. Крім того, перекриття кордонів із Придністров’ям дозволило </w:t>
      </w:r>
      <w:proofErr w:type="spellStart"/>
      <w:r w:rsidRPr="0052399B">
        <w:rPr>
          <w:rFonts w:ascii="Times New Roman" w:hAnsi="Times New Roman" w:cs="Times New Roman"/>
          <w:sz w:val="28"/>
          <w:szCs w:val="28"/>
        </w:rPr>
        <w:t>Кишиневу</w:t>
      </w:r>
      <w:proofErr w:type="spellEnd"/>
      <w:r w:rsidRPr="0052399B">
        <w:rPr>
          <w:rFonts w:ascii="Times New Roman" w:hAnsi="Times New Roman" w:cs="Times New Roman"/>
          <w:sz w:val="28"/>
          <w:szCs w:val="28"/>
        </w:rPr>
        <w:t xml:space="preserve"> взяти під контроль торгові операції підприємств регіону. </w:t>
      </w:r>
    </w:p>
    <w:p w14:paraId="4F7E5AA7"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квітні-травні 2022 року в Придністров’ї сталася низка інцидентів: зокрема, обстріли будівлі так званого «Міністерства держбезпеки» і вибухи поруч із військовими об’єктами. Це дало підстави припустити, що Москва готує відкриття додаткового фронту проти України саме з території Придністров’я. Такі дії, очевидно, спрямовані також і проти Молдови. </w:t>
      </w:r>
    </w:p>
    <w:p w14:paraId="3D688F49" w14:textId="77777777" w:rsidR="006505B0"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Ймовірно, РФ намагатиметься змінити політичний курс Молдови, змістивши проєвропейську владу і </w:t>
      </w:r>
      <w:proofErr w:type="spellStart"/>
      <w:r w:rsidRPr="0052399B">
        <w:rPr>
          <w:rFonts w:ascii="Times New Roman" w:hAnsi="Times New Roman" w:cs="Times New Roman"/>
          <w:sz w:val="28"/>
          <w:szCs w:val="28"/>
        </w:rPr>
        <w:t>привівши</w:t>
      </w:r>
      <w:proofErr w:type="spellEnd"/>
      <w:r w:rsidRPr="0052399B">
        <w:rPr>
          <w:rFonts w:ascii="Times New Roman" w:hAnsi="Times New Roman" w:cs="Times New Roman"/>
          <w:sz w:val="28"/>
          <w:szCs w:val="28"/>
        </w:rPr>
        <w:t xml:space="preserve"> до керівництва проросійські сили. </w:t>
      </w:r>
      <w:r w:rsidRPr="0052399B">
        <w:rPr>
          <w:rFonts w:ascii="Times New Roman" w:hAnsi="Times New Roman" w:cs="Times New Roman"/>
          <w:sz w:val="28"/>
          <w:szCs w:val="28"/>
        </w:rPr>
        <w:lastRenderedPageBreak/>
        <w:t>Для досягнення цієї мети можуть бути використані методи гібридної війни: фінансова підтримка лояльних партій, інформаційні атаки, економічний тиск і навіть військова інтервенція. У цьому контексті Росія може спиратися на підтримку з боку регіонів, схильних до проросійських настроїв — таких як Північ Молдови та автономне утворення Гагаузія. Додатковими вразливими місцями залишаються слабкість молдовського війська, енергозалежність країни від російського газу та постачання електроенергії з території Придністров’я [25].</w:t>
      </w:r>
    </w:p>
    <w:p w14:paraId="6F4DBC75" w14:textId="77777777" w:rsidR="006505B0" w:rsidRPr="0052399B" w:rsidRDefault="006505B0" w:rsidP="0052399B">
      <w:pPr>
        <w:spacing w:after="0" w:line="360" w:lineRule="auto"/>
        <w:rPr>
          <w:rFonts w:ascii="Times New Roman" w:hAnsi="Times New Roman" w:cs="Times New Roman"/>
          <w:sz w:val="28"/>
          <w:szCs w:val="28"/>
        </w:rPr>
      </w:pPr>
    </w:p>
    <w:p w14:paraId="1443C5A6"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2.2. Південно-Осетинський та Абхазький конфлікти як важлива складова російсько-грузинського протистояння</w:t>
      </w:r>
    </w:p>
    <w:p w14:paraId="07022F93" w14:textId="77777777" w:rsidR="006505B0" w:rsidRPr="0052399B" w:rsidRDefault="006505B0" w:rsidP="0052399B">
      <w:pPr>
        <w:spacing w:after="0" w:line="360" w:lineRule="auto"/>
        <w:rPr>
          <w:rFonts w:ascii="Times New Roman" w:hAnsi="Times New Roman" w:cs="Times New Roman"/>
          <w:sz w:val="28"/>
          <w:szCs w:val="28"/>
        </w:rPr>
      </w:pPr>
    </w:p>
    <w:p w14:paraId="79E7CBB4"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На зламі 80-х і 90-х років ХХ століття на Північному Кавказі вибухнули серйозні суперечності між грузинами, осетинами та абхазами, що з часом переросли в повномасштабний конфлікт і, зрештою, привели до прямого збройного протистояння між Росією та Грузією, результатом якого стала окупація частини грузинських територій російськими силами. Протягом останніх 26 років міжнародна спільнота безуспішно намагається знайти ефективні шляхи вирішення цієї проблеми [26].</w:t>
      </w:r>
      <w:r w:rsidR="00896457" w:rsidRPr="0052399B">
        <w:rPr>
          <w:rFonts w:ascii="Times New Roman" w:hAnsi="Times New Roman" w:cs="Times New Roman"/>
          <w:sz w:val="28"/>
          <w:szCs w:val="28"/>
        </w:rPr>
        <w:t xml:space="preserve"> </w:t>
      </w:r>
    </w:p>
    <w:p w14:paraId="4C7EA62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Початок нової фази конфлікту можна віднести до 1989 року, коли депутати </w:t>
      </w:r>
      <w:proofErr w:type="spellStart"/>
      <w:r w:rsidRPr="0052399B">
        <w:rPr>
          <w:rFonts w:ascii="Times New Roman" w:hAnsi="Times New Roman" w:cs="Times New Roman"/>
          <w:sz w:val="28"/>
          <w:szCs w:val="28"/>
        </w:rPr>
        <w:t>Південноосетинської</w:t>
      </w:r>
      <w:proofErr w:type="spellEnd"/>
      <w:r w:rsidRPr="0052399B">
        <w:rPr>
          <w:rFonts w:ascii="Times New Roman" w:hAnsi="Times New Roman" w:cs="Times New Roman"/>
          <w:sz w:val="28"/>
          <w:szCs w:val="28"/>
        </w:rPr>
        <w:t xml:space="preserve"> автономної області, що входила до складу Грузинської РСР, проголосували за зміну статусу регіону на республіканський. Вже у 1990 році було оголошено створення </w:t>
      </w:r>
      <w:proofErr w:type="spellStart"/>
      <w:r w:rsidRPr="0052399B">
        <w:rPr>
          <w:rFonts w:ascii="Times New Roman" w:hAnsi="Times New Roman" w:cs="Times New Roman"/>
          <w:sz w:val="28"/>
          <w:szCs w:val="28"/>
        </w:rPr>
        <w:t>Південноосетинської</w:t>
      </w:r>
      <w:proofErr w:type="spellEnd"/>
      <w:r w:rsidRPr="0052399B">
        <w:rPr>
          <w:rFonts w:ascii="Times New Roman" w:hAnsi="Times New Roman" w:cs="Times New Roman"/>
          <w:sz w:val="28"/>
          <w:szCs w:val="28"/>
        </w:rPr>
        <w:t xml:space="preserve"> Радянської Демократичної Республіки, яку у вересні 1991 року перейменували на Республіку Південна Осетія.</w:t>
      </w:r>
      <w:r w:rsidR="00896457" w:rsidRPr="0052399B">
        <w:rPr>
          <w:rFonts w:ascii="Times New Roman" w:hAnsi="Times New Roman" w:cs="Times New Roman"/>
          <w:sz w:val="28"/>
          <w:szCs w:val="28"/>
        </w:rPr>
        <w:t xml:space="preserve"> </w:t>
      </w:r>
    </w:p>
    <w:p w14:paraId="31B950C8"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Схожа динаміка розгорталася й в Абхазії: в серпні 1990 року місцевий парламент ухвалив Декларацію про державний суверенітет, фактично проголосивши Абхазію незалежною. А 23 липня 1992 року там було поновлено чинність конституції 1925 року, яка підтверджувала статус Абхазії як незалежної республіки.</w:t>
      </w:r>
      <w:r w:rsidR="00896457" w:rsidRPr="0052399B">
        <w:rPr>
          <w:rFonts w:ascii="Times New Roman" w:hAnsi="Times New Roman" w:cs="Times New Roman"/>
          <w:sz w:val="28"/>
          <w:szCs w:val="28"/>
        </w:rPr>
        <w:t xml:space="preserve"> </w:t>
      </w:r>
    </w:p>
    <w:p w14:paraId="2D5CD2FD"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Такі кроки спровокували різку реакцію з боку центральної влади Грузії, яка вирішила повернути контроль над сепаратистськими регіонами військовим шляхом. Таким чином, конфлікт перейшов від юридичного протистояння до відкритого збройного зіткнення.</w:t>
      </w:r>
      <w:r w:rsidR="00896457" w:rsidRPr="0052399B">
        <w:rPr>
          <w:rFonts w:ascii="Times New Roman" w:hAnsi="Times New Roman" w:cs="Times New Roman"/>
          <w:sz w:val="28"/>
          <w:szCs w:val="28"/>
        </w:rPr>
        <w:t xml:space="preserve"> </w:t>
      </w:r>
    </w:p>
    <w:p w14:paraId="5D16EE94"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Однак витоки цього протистояння варто шукати глибше. Впродовж усього ХХ століття стосунки між абхазами, осетинами і владою в Тбілісі були вкрай напруженими. Грузинська влада традиційно прагнула встановити повний контроль над регіонами з етнічною специфікою, часто ігноруючи права місцевих національних меншин.</w:t>
      </w:r>
      <w:r w:rsidR="00896457" w:rsidRPr="0052399B">
        <w:rPr>
          <w:rFonts w:ascii="Times New Roman" w:hAnsi="Times New Roman" w:cs="Times New Roman"/>
          <w:sz w:val="28"/>
          <w:szCs w:val="28"/>
        </w:rPr>
        <w:t xml:space="preserve"> </w:t>
      </w:r>
    </w:p>
    <w:p w14:paraId="53CB8638"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Згідно з логікою грузинського етнонаціоналізму, державні кордони мали б повністю збігатися з адміністративними межами Грузинської РСР. Це означало, що політична уніфікація та централізація сприймалася як ключ до повного етнічного контролю над територією. Такий підхід унеможливлював існування автономних утворень, бо вони суперечили концепції єдиної грузинської нації. Абхазька та осетинська автономії розглядалися як загроза для державної цілісності та реалізації національної моделі.</w:t>
      </w:r>
      <w:r w:rsidR="00896457" w:rsidRPr="0052399B">
        <w:rPr>
          <w:rFonts w:ascii="Times New Roman" w:hAnsi="Times New Roman" w:cs="Times New Roman"/>
          <w:sz w:val="28"/>
          <w:szCs w:val="28"/>
        </w:rPr>
        <w:t xml:space="preserve"> </w:t>
      </w:r>
    </w:p>
    <w:p w14:paraId="41E9061C" w14:textId="77777777" w:rsidR="006505B0"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Поза етнічними аспектами, конфлікти також мали суто політичну природу. Багато аналітиків вважають, що витоки подібних криз у пострадянських республіках тісно пов’язані з політикою, яку проводило керівництво Радянського Союзу. Зокрема, йдеться про насильницьке переселення населення та управління демографією через централізовану міграційну політику, що протягом десятиліть створювало передумови для майбутніх </w:t>
      </w:r>
      <w:proofErr w:type="spellStart"/>
      <w:r w:rsidRPr="0052399B">
        <w:rPr>
          <w:rFonts w:ascii="Times New Roman" w:hAnsi="Times New Roman" w:cs="Times New Roman"/>
          <w:sz w:val="28"/>
          <w:szCs w:val="28"/>
        </w:rPr>
        <w:t>етнополітичних</w:t>
      </w:r>
      <w:proofErr w:type="spellEnd"/>
      <w:r w:rsidRPr="0052399B">
        <w:rPr>
          <w:rFonts w:ascii="Times New Roman" w:hAnsi="Times New Roman" w:cs="Times New Roman"/>
          <w:sz w:val="28"/>
          <w:szCs w:val="28"/>
        </w:rPr>
        <w:t xml:space="preserve"> суперечностей.</w:t>
      </w:r>
    </w:p>
    <w:p w14:paraId="239C2C00"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На кінець 1990-х років етнічний склад населення Абхазії зазнав істотних змін: лише близько п’ятої частини мешканців становили корінні абхази, тоді як основну частку складали вірмени й грузини. Подібна ситуація спостерігалася і в Південній Осетії, а також в інших регіонах, де Москва традиційно мала труднощі з утриманням повного контролю.</w:t>
      </w:r>
      <w:r w:rsidR="00896457" w:rsidRPr="0052399B">
        <w:rPr>
          <w:rFonts w:ascii="Times New Roman" w:hAnsi="Times New Roman" w:cs="Times New Roman"/>
          <w:sz w:val="28"/>
          <w:szCs w:val="28"/>
        </w:rPr>
        <w:t xml:space="preserve"> </w:t>
      </w:r>
    </w:p>
    <w:p w14:paraId="3950CEF2"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Така демографічна трансформація була наслідком цілеспрямованої політики центральної влади СРСР, яка прагнула зміцнити свій вплив у </w:t>
      </w:r>
      <w:r w:rsidRPr="0052399B">
        <w:rPr>
          <w:rFonts w:ascii="Times New Roman" w:hAnsi="Times New Roman" w:cs="Times New Roman"/>
          <w:sz w:val="28"/>
          <w:szCs w:val="28"/>
        </w:rPr>
        <w:lastRenderedPageBreak/>
        <w:t>неспокійних регіонах шляхом створення штучної етнічної мозаїки. Це дозволяло не лише тримати регіони у підпорядкуванні, а й пригнічувати будь-які паростки автономії чи демократичних ініціатив.</w:t>
      </w:r>
      <w:r w:rsidR="00896457" w:rsidRPr="0052399B">
        <w:rPr>
          <w:rFonts w:ascii="Times New Roman" w:hAnsi="Times New Roman" w:cs="Times New Roman"/>
          <w:sz w:val="28"/>
          <w:szCs w:val="28"/>
        </w:rPr>
        <w:t xml:space="preserve"> </w:t>
      </w:r>
    </w:p>
    <w:p w14:paraId="6C1FF6A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Росія й сьогодні використовує подібні тактики на нових театрах дій – зокрема в Криму та на Донбасі. Йдеться про масову паспортизацію місцевого населення, нав’язування </w:t>
      </w:r>
      <w:proofErr w:type="spellStart"/>
      <w:r w:rsidRPr="0052399B">
        <w:rPr>
          <w:rFonts w:ascii="Times New Roman" w:hAnsi="Times New Roman" w:cs="Times New Roman"/>
          <w:sz w:val="28"/>
          <w:szCs w:val="28"/>
        </w:rPr>
        <w:t>наративу</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русского</w:t>
      </w:r>
      <w:proofErr w:type="spellEnd"/>
      <w:r w:rsidRPr="0052399B">
        <w:rPr>
          <w:rFonts w:ascii="Times New Roman" w:hAnsi="Times New Roman" w:cs="Times New Roman"/>
          <w:sz w:val="28"/>
          <w:szCs w:val="28"/>
        </w:rPr>
        <w:t xml:space="preserve"> мира» та агресивне витіснення всього, що асоціюється з українською ідентичністю. На півострові спостерігається систематичне витіснення кримських татар і українців, натомість туди переміщуються росіяни й мешканці інших регіонів РФ, що змінює етнічний баланс на користь Москви.</w:t>
      </w:r>
      <w:r w:rsidR="00896457" w:rsidRPr="0052399B">
        <w:rPr>
          <w:rFonts w:ascii="Times New Roman" w:hAnsi="Times New Roman" w:cs="Times New Roman"/>
          <w:sz w:val="28"/>
          <w:szCs w:val="28"/>
        </w:rPr>
        <w:t xml:space="preserve"> </w:t>
      </w:r>
    </w:p>
    <w:p w14:paraId="21471FBE"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Що стосується збройної ескалації на Кавказі, то міжетнічне напруження, яке визрівало в Абхазії й Південній Осетії у 1990–1992 роках, невдовзі вилилося в повномасштабні бойові дії. Російська Федерація втрутилася, відкрито підтримавши сепаратистів як ресурсами, так і зброєю, тим самим зміцнивши їхні позиції.</w:t>
      </w:r>
      <w:r w:rsidR="00896457" w:rsidRPr="0052399B">
        <w:rPr>
          <w:rFonts w:ascii="Times New Roman" w:hAnsi="Times New Roman" w:cs="Times New Roman"/>
          <w:sz w:val="28"/>
          <w:szCs w:val="28"/>
        </w:rPr>
        <w:t xml:space="preserve"> </w:t>
      </w:r>
    </w:p>
    <w:p w14:paraId="40998E38"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Ключовим етапом цього конфлікту стало підписання </w:t>
      </w:r>
      <w:proofErr w:type="spellStart"/>
      <w:r w:rsidRPr="0052399B">
        <w:rPr>
          <w:rFonts w:ascii="Times New Roman" w:hAnsi="Times New Roman" w:cs="Times New Roman"/>
          <w:sz w:val="28"/>
          <w:szCs w:val="28"/>
        </w:rPr>
        <w:t>Дагомиської</w:t>
      </w:r>
      <w:proofErr w:type="spellEnd"/>
      <w:r w:rsidRPr="0052399B">
        <w:rPr>
          <w:rFonts w:ascii="Times New Roman" w:hAnsi="Times New Roman" w:cs="Times New Roman"/>
          <w:sz w:val="28"/>
          <w:szCs w:val="28"/>
        </w:rPr>
        <w:t xml:space="preserve"> угоди 24 серпня 1992 року. Цей документ, підписаний тодішнім президентом Росії Борисом Єльциним, головою Грузії Едуардом </w:t>
      </w:r>
      <w:proofErr w:type="spellStart"/>
      <w:r w:rsidRPr="0052399B">
        <w:rPr>
          <w:rFonts w:ascii="Times New Roman" w:hAnsi="Times New Roman" w:cs="Times New Roman"/>
          <w:sz w:val="28"/>
          <w:szCs w:val="28"/>
        </w:rPr>
        <w:t>Шеварнадзе</w:t>
      </w:r>
      <w:proofErr w:type="spellEnd"/>
      <w:r w:rsidRPr="0052399B">
        <w:rPr>
          <w:rFonts w:ascii="Times New Roman" w:hAnsi="Times New Roman" w:cs="Times New Roman"/>
          <w:sz w:val="28"/>
          <w:szCs w:val="28"/>
        </w:rPr>
        <w:t xml:space="preserve">, а також представниками обох </w:t>
      </w:r>
      <w:proofErr w:type="spellStart"/>
      <w:r w:rsidRPr="0052399B">
        <w:rPr>
          <w:rFonts w:ascii="Times New Roman" w:hAnsi="Times New Roman" w:cs="Times New Roman"/>
          <w:sz w:val="28"/>
          <w:szCs w:val="28"/>
        </w:rPr>
        <w:t>Осетій</w:t>
      </w:r>
      <w:proofErr w:type="spellEnd"/>
      <w:r w:rsidRPr="0052399B">
        <w:rPr>
          <w:rFonts w:ascii="Times New Roman" w:hAnsi="Times New Roman" w:cs="Times New Roman"/>
          <w:sz w:val="28"/>
          <w:szCs w:val="28"/>
        </w:rPr>
        <w:t>, мав на меті зафіксувати принципи врегулювання конфлікту [27].</w:t>
      </w:r>
      <w:r w:rsidR="00896457" w:rsidRPr="0052399B">
        <w:rPr>
          <w:rFonts w:ascii="Times New Roman" w:hAnsi="Times New Roman" w:cs="Times New Roman"/>
          <w:sz w:val="28"/>
          <w:szCs w:val="28"/>
        </w:rPr>
        <w:t xml:space="preserve"> </w:t>
      </w:r>
    </w:p>
    <w:p w14:paraId="5DF1DE26"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Збройне протистояння в Абхазії тривало довше, ніж в інших регіонах, і завершилося для Грузії поразкою у 1993 році. Наступного року був підписаний основоположний договір про припинення вогню, після чого в регіон було введено миротворчі сили СНД, основу яких становили російські військовослужбовці.</w:t>
      </w:r>
      <w:r w:rsidR="00896457" w:rsidRPr="0052399B">
        <w:rPr>
          <w:rFonts w:ascii="Times New Roman" w:hAnsi="Times New Roman" w:cs="Times New Roman"/>
          <w:sz w:val="28"/>
          <w:szCs w:val="28"/>
        </w:rPr>
        <w:t xml:space="preserve"> </w:t>
      </w:r>
    </w:p>
    <w:p w14:paraId="22E42F8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Якщо оцінювати підписані домовленості, слід відзначити певні позитивні результати: вдалося припинити кровопролиття, стабілізувати ситуацію на місцях і розпочати процес повернення вимушених переселенців. Проте, водночас, варто вказати на істотний недолік — домовленості не передбачали жодного реального плану для остаточного врегулювання </w:t>
      </w:r>
      <w:r w:rsidRPr="0052399B">
        <w:rPr>
          <w:rFonts w:ascii="Times New Roman" w:hAnsi="Times New Roman" w:cs="Times New Roman"/>
          <w:sz w:val="28"/>
          <w:szCs w:val="28"/>
        </w:rPr>
        <w:lastRenderedPageBreak/>
        <w:t>конфлікту. Вони радше "заморозили" протистояння, ніж відкрили шлях до миру.</w:t>
      </w:r>
      <w:r w:rsidR="00896457" w:rsidRPr="0052399B">
        <w:rPr>
          <w:rFonts w:ascii="Times New Roman" w:hAnsi="Times New Roman" w:cs="Times New Roman"/>
          <w:sz w:val="28"/>
          <w:szCs w:val="28"/>
        </w:rPr>
        <w:t xml:space="preserve"> </w:t>
      </w:r>
    </w:p>
    <w:p w14:paraId="2700DC3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Таким чином, до кінця 1994 року Грузія остаточно втратила ефективний контроль над Абхазією та Південною Осетією. Ситуація перейшла в стадію затяжного, «замороженого» конфлікту: обидва регіони дедалі глибше інтегрувались у сферу впливу Росії, тоді як міжнародна спільнота фактично ігнорувала їх. Визнання незалежності Абхазії та Південної Осетії залишилось поодиноким: окрім Росії, це зробили лише Венесуела, Нікарагуа, Науру та Вануату.</w:t>
      </w:r>
      <w:r w:rsidR="00896457" w:rsidRPr="0052399B">
        <w:rPr>
          <w:rFonts w:ascii="Times New Roman" w:hAnsi="Times New Roman" w:cs="Times New Roman"/>
          <w:sz w:val="28"/>
          <w:szCs w:val="28"/>
        </w:rPr>
        <w:t xml:space="preserve"> </w:t>
      </w:r>
    </w:p>
    <w:p w14:paraId="670DC37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Упродовж останніх років вплив Росії на Абхазію лише зростав. Москва фактично забезпечує регіону безпеку, фінансує значну частину бюджету та відкриває свій ринок для експорту абхазької продукції. Але за цими кроками ховається процес поступової інтеграції: більшість населення (близько 80%) має російські паспорти, російська мова витісняє абхазьку, а ключові позиції в силових структурах обіймають кадрові військові з Росії. Економічна самостійність регіону дедалі більше залежить від фінансової підтримки Кремля [28, c. 41].</w:t>
      </w:r>
      <w:r w:rsidR="00896457" w:rsidRPr="0052399B">
        <w:rPr>
          <w:rFonts w:ascii="Times New Roman" w:hAnsi="Times New Roman" w:cs="Times New Roman"/>
          <w:sz w:val="28"/>
          <w:szCs w:val="28"/>
        </w:rPr>
        <w:t xml:space="preserve"> </w:t>
      </w:r>
    </w:p>
    <w:p w14:paraId="16115626"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Цей статус-кво зберігався до серпня 2008 року, коли почалася п’ятиденна війна між Росією та Грузією. З цього моменту конфлікт вийшов за межі внутрішньої напруженості й став частиною ширшого геополітичного протистояння.</w:t>
      </w:r>
      <w:r w:rsidR="00896457" w:rsidRPr="0052399B">
        <w:rPr>
          <w:rFonts w:ascii="Times New Roman" w:hAnsi="Times New Roman" w:cs="Times New Roman"/>
          <w:sz w:val="28"/>
          <w:szCs w:val="28"/>
        </w:rPr>
        <w:t xml:space="preserve"> </w:t>
      </w:r>
    </w:p>
    <w:p w14:paraId="3222AB13"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Причини, які спонукали тодішнє грузинське керівництво на чолі з </w:t>
      </w:r>
      <w:proofErr w:type="spellStart"/>
      <w:r w:rsidRPr="0052399B">
        <w:rPr>
          <w:rFonts w:ascii="Times New Roman" w:hAnsi="Times New Roman" w:cs="Times New Roman"/>
          <w:sz w:val="28"/>
          <w:szCs w:val="28"/>
        </w:rPr>
        <w:t>Михеїлом</w:t>
      </w:r>
      <w:proofErr w:type="spellEnd"/>
      <w:r w:rsidRPr="0052399B">
        <w:rPr>
          <w:rFonts w:ascii="Times New Roman" w:hAnsi="Times New Roman" w:cs="Times New Roman"/>
          <w:sz w:val="28"/>
          <w:szCs w:val="28"/>
        </w:rPr>
        <w:t xml:space="preserve"> Саакашвілі вдатися до силових дій, досі залишаються предметом жвавих дискусій. Однак, якщо уважніше поглянути на події, які передували серпневому загостренню, можна побачити, що ситуація була значно складнішою та неоднозначною, ніж це може здатися на перший погляд. Далі слідує короткий виклад ключових подій, що передували 8 серпня 2008 року.</w:t>
      </w:r>
      <w:r w:rsidR="00896457" w:rsidRPr="0052399B">
        <w:rPr>
          <w:rFonts w:ascii="Times New Roman" w:hAnsi="Times New Roman" w:cs="Times New Roman"/>
          <w:sz w:val="28"/>
          <w:szCs w:val="28"/>
        </w:rPr>
        <w:t xml:space="preserve"> </w:t>
      </w:r>
    </w:p>
    <w:p w14:paraId="7709C560"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квітні російська авіація збиває безпілотник Міністерства внутрішніх справ Грузії над її територією. У травні Тбілісі робить дипломатичний крок: надсилає офіційного емісара для діалогу з керівниками сепаратистських </w:t>
      </w:r>
      <w:r w:rsidRPr="0052399B">
        <w:rPr>
          <w:rFonts w:ascii="Times New Roman" w:hAnsi="Times New Roman" w:cs="Times New Roman"/>
          <w:sz w:val="28"/>
          <w:szCs w:val="28"/>
        </w:rPr>
        <w:lastRenderedPageBreak/>
        <w:t>регіонів, намагаючись запобігти відкритому зіткненню. Москва ж у відповідь лише посилює свою військову присутність у Південній Осетії та Абхазії. У червні Європейський парламент закликає замінити російських «миротворців», які втратили статус нейтральної сторони. У липні російські бойові літаки знову порушують повітряний простір Грузії, що викликає гостре засудження з боку Європейського Союзу та Ради Безпеки ООН.</w:t>
      </w:r>
      <w:r w:rsidR="00896457" w:rsidRPr="0052399B">
        <w:rPr>
          <w:rFonts w:ascii="Times New Roman" w:hAnsi="Times New Roman" w:cs="Times New Roman"/>
          <w:sz w:val="28"/>
          <w:szCs w:val="28"/>
        </w:rPr>
        <w:t xml:space="preserve"> </w:t>
      </w:r>
    </w:p>
    <w:p w14:paraId="4CE5ED0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На початку серпня Росія завершила великомасштабні навчання «Кавказ-2008». Її флот і сухопутні війська приведені в повну бойову готовність. Залізничні війська завершують ремонт стратегічно важливої залізниці в Абхазії, по якій невдовзі починається масове перекидання танків, артилерії та особового складу, що сформував угруповання чисельністю близько 10 тисяч осіб. Російські підрозділи концентруються поблизу кордону з Грузією ще до того, як грузинська сторона відкрила вогонь у бік Цхінвалі.</w:t>
      </w:r>
      <w:r w:rsidR="00896457" w:rsidRPr="0052399B">
        <w:rPr>
          <w:rFonts w:ascii="Times New Roman" w:hAnsi="Times New Roman" w:cs="Times New Roman"/>
          <w:sz w:val="28"/>
          <w:szCs w:val="28"/>
        </w:rPr>
        <w:t xml:space="preserve"> </w:t>
      </w:r>
    </w:p>
    <w:p w14:paraId="2BC3412C"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До моменту, коли Михайло Саакашвілі, за даними офіційної версії, віддав наказ про атаку, російські регулярні війська вже зайшли на територію Південної Осетії. Зокрема, 58-ма армія та 135-та мотострілецька дивізія почали розгортання ще до початку обстрілів. Про це свідчать не лише повідомлення грузинських спецслужб і очевидців, а й дані з відкритих джерел російського Міноборони [29, c. 18].</w:t>
      </w:r>
      <w:r w:rsidR="00896457" w:rsidRPr="0052399B">
        <w:rPr>
          <w:rFonts w:ascii="Times New Roman" w:hAnsi="Times New Roman" w:cs="Times New Roman"/>
          <w:sz w:val="28"/>
          <w:szCs w:val="28"/>
        </w:rPr>
        <w:t xml:space="preserve"> </w:t>
      </w:r>
    </w:p>
    <w:p w14:paraId="7CA7F2B9"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Наступного дня після початку бойових дій російські сили повноцінно втручаються в конфлікт, застосовуючи бронетехніку, авіацію та сухопутні війська. Вони здійснюють контрнаступ з високим рівнем координації, що дозволяє вже за дві доби відтіснити грузинські частини та закріпитися в Південній Осетії [30].</w:t>
      </w:r>
      <w:r w:rsidR="00896457" w:rsidRPr="0052399B">
        <w:rPr>
          <w:rFonts w:ascii="Times New Roman" w:hAnsi="Times New Roman" w:cs="Times New Roman"/>
          <w:sz w:val="28"/>
          <w:szCs w:val="28"/>
        </w:rPr>
        <w:t xml:space="preserve"> </w:t>
      </w:r>
    </w:p>
    <w:p w14:paraId="521796D2"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Операції росіян продовжуються – тепер уже вглиб Грузії. Вони наступають у напрямку міста Горі та намагаються взяти під контроль чорноморські порти. Бомбардування аеродромів у </w:t>
      </w:r>
      <w:proofErr w:type="spellStart"/>
      <w:r w:rsidRPr="0052399B">
        <w:rPr>
          <w:rFonts w:ascii="Times New Roman" w:hAnsi="Times New Roman" w:cs="Times New Roman"/>
          <w:sz w:val="28"/>
          <w:szCs w:val="28"/>
        </w:rPr>
        <w:t>Марнеулі</w:t>
      </w:r>
      <w:proofErr w:type="spellEnd"/>
      <w:r w:rsidRPr="0052399B">
        <w:rPr>
          <w:rFonts w:ascii="Times New Roman" w:hAnsi="Times New Roman" w:cs="Times New Roman"/>
          <w:sz w:val="28"/>
          <w:szCs w:val="28"/>
        </w:rPr>
        <w:t xml:space="preserve"> та </w:t>
      </w:r>
      <w:proofErr w:type="spellStart"/>
      <w:r w:rsidRPr="0052399B">
        <w:rPr>
          <w:rFonts w:ascii="Times New Roman" w:hAnsi="Times New Roman" w:cs="Times New Roman"/>
          <w:sz w:val="28"/>
          <w:szCs w:val="28"/>
        </w:rPr>
        <w:t>Вазіані</w:t>
      </w:r>
      <w:proofErr w:type="spellEnd"/>
      <w:r w:rsidRPr="0052399B">
        <w:rPr>
          <w:rFonts w:ascii="Times New Roman" w:hAnsi="Times New Roman" w:cs="Times New Roman"/>
          <w:sz w:val="28"/>
          <w:szCs w:val="28"/>
        </w:rPr>
        <w:t xml:space="preserve"> виводить з ладу авіаційні радари, зокрема й у Тбіліському міжнародному аеропорту. Російські війська наближаються до столиці, фактично блокуючи можливість її підтримки ззовні [31].</w:t>
      </w:r>
      <w:r w:rsidR="00896457" w:rsidRPr="0052399B">
        <w:rPr>
          <w:rFonts w:ascii="Times New Roman" w:hAnsi="Times New Roman" w:cs="Times New Roman"/>
          <w:sz w:val="28"/>
          <w:szCs w:val="28"/>
        </w:rPr>
        <w:t xml:space="preserve"> </w:t>
      </w:r>
    </w:p>
    <w:p w14:paraId="6E01DA9E"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Про те, що вторгнення Росії було не оборонним, а запланованим і наступальним, свідчить перехоплена телефонна розмова двох військовослужбовців Південної Осетії. Один із них повідомляє начальству, що російська бронетехніка вже пройшла </w:t>
      </w:r>
      <w:proofErr w:type="spellStart"/>
      <w:r w:rsidRPr="0052399B">
        <w:rPr>
          <w:rFonts w:ascii="Times New Roman" w:hAnsi="Times New Roman" w:cs="Times New Roman"/>
          <w:sz w:val="28"/>
          <w:szCs w:val="28"/>
        </w:rPr>
        <w:t>Рокський</w:t>
      </w:r>
      <w:proofErr w:type="spellEnd"/>
      <w:r w:rsidRPr="0052399B">
        <w:rPr>
          <w:rFonts w:ascii="Times New Roman" w:hAnsi="Times New Roman" w:cs="Times New Roman"/>
          <w:sz w:val="28"/>
          <w:szCs w:val="28"/>
        </w:rPr>
        <w:t xml:space="preserve"> тунель: «Так, бронетехніка й люди вже прибули» — доповідає черговий прикордонник </w:t>
      </w:r>
      <w:proofErr w:type="spellStart"/>
      <w:r w:rsidRPr="0052399B">
        <w:rPr>
          <w:rFonts w:ascii="Times New Roman" w:hAnsi="Times New Roman" w:cs="Times New Roman"/>
          <w:sz w:val="28"/>
          <w:szCs w:val="28"/>
        </w:rPr>
        <w:t>Гасієву</w:t>
      </w:r>
      <w:proofErr w:type="spellEnd"/>
      <w:r w:rsidRPr="0052399B">
        <w:rPr>
          <w:rFonts w:ascii="Times New Roman" w:hAnsi="Times New Roman" w:cs="Times New Roman"/>
          <w:sz w:val="28"/>
          <w:szCs w:val="28"/>
        </w:rPr>
        <w:t xml:space="preserve"> [29, c. 18]. І сталося це ще до того, як Грузія почала обстрілювати російські позиції в Цхінвалі.</w:t>
      </w:r>
      <w:r w:rsidR="00896457" w:rsidRPr="0052399B">
        <w:rPr>
          <w:rFonts w:ascii="Times New Roman" w:hAnsi="Times New Roman" w:cs="Times New Roman"/>
          <w:sz w:val="28"/>
          <w:szCs w:val="28"/>
        </w:rPr>
        <w:t xml:space="preserve"> </w:t>
      </w:r>
    </w:p>
    <w:p w14:paraId="582CC18E" w14:textId="77777777" w:rsidR="00F71F15" w:rsidRPr="0052399B" w:rsidRDefault="00F71F1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Ці факти дають підстави вважати, що Кремль свідомо готувався до ескалації, аби втягнути Грузію в масштабний конфлікт. Росія не обмежилася лише воєнними кроками — вона активно діяла і на політичному фронті, поглиблюючи напругу, замість того щоб сприяти діалогу та мирному врегулюванню ситуації.</w:t>
      </w:r>
      <w:r w:rsidR="00896457" w:rsidRPr="0052399B">
        <w:rPr>
          <w:rFonts w:ascii="Times New Roman" w:hAnsi="Times New Roman" w:cs="Times New Roman"/>
          <w:sz w:val="28"/>
          <w:szCs w:val="28"/>
        </w:rPr>
        <w:t xml:space="preserve"> </w:t>
      </w:r>
    </w:p>
    <w:p w14:paraId="480A3CA0"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Ще до початку короткої, але інтенсивної війни в серпні, російське керівництво зробило низку демонстративних кроків, що наближали його до відкритої підтримки двох сепаратистських утворень — Абхазії та Південної Осетії. Зокрема, Кремль скасував санкції, які були накладені Радою глав держав СНД у 1996 році, і офіційно заявив про намір встановити прямі правові відносини з цими регіонами. Подібна політика мала дві основні цілі: перешкодити можливому вступу Грузії до НАТО, в якому могли б опинитися і ці території, та протидіяти дипломатичній активності Заходу, насамперед ЄС і США, які наполягали на зміні миротворчого формату, зокрема, заміні російських військових на міжнародні сили. Така стратегія Кремля формувала модель, схожу на «тайванську», коли з невизнаними територіями встановлюються прямі зв’язки без офіційного визнання їх незалежності — на кшталт того, як США співпрацюють з Тайванем [32, c. 274]. </w:t>
      </w:r>
    </w:p>
    <w:p w14:paraId="4BC4B05F"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Парадоксально, але в цьому контексті дії Росії перегукуються з думкою американського президента Томаса Джефферсона, який стверджував, що торгівля не знає ані батьківщини, ані моралі, а керується лише прагненням до зиску [33, c. 115]. Цей підхід яскраво ілюструє російську зовнішню політику, зокрема щодо Кавказу. </w:t>
      </w:r>
    </w:p>
    <w:p w14:paraId="53AF1C14"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Таким чином, Москва не мала наміру розв’язати </w:t>
      </w:r>
      <w:proofErr w:type="spellStart"/>
      <w:r w:rsidRPr="0052399B">
        <w:rPr>
          <w:rFonts w:ascii="Times New Roman" w:hAnsi="Times New Roman" w:cs="Times New Roman"/>
          <w:sz w:val="28"/>
          <w:szCs w:val="28"/>
        </w:rPr>
        <w:t>південнокавказький</w:t>
      </w:r>
      <w:proofErr w:type="spellEnd"/>
      <w:r w:rsidRPr="0052399B">
        <w:rPr>
          <w:rFonts w:ascii="Times New Roman" w:hAnsi="Times New Roman" w:cs="Times New Roman"/>
          <w:sz w:val="28"/>
          <w:szCs w:val="28"/>
        </w:rPr>
        <w:t xml:space="preserve"> конфлікт — навпаки, вона свідомо підтримувала нестабільність, аби зберігати важелі впливу на Тбілісі. У своїх діях вона повторювала методи, які вже випробувала в Придністров’ї. </w:t>
      </w:r>
    </w:p>
    <w:p w14:paraId="7FD516DC"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Аналіз подій свідчить: головним подразником для Кремля стало не стільки прагнення Грузії до євроінтеграції, скільки її відкритий курс на вступ до НАТО. Це чітко відобразилося в ухваленій 21 березня 2008 року резолюції Державної думи РФ — менш ніж за два тижні до саміту Альянсу в Бухаресті, де розглядалося питання про надання Грузії та Україні ПДЧ. У документі, хоч і суто політичного характеру, прямо зазначалося: якщо Тбілісі почне активніше наближатися до НАТО, Росія має пришвидшити процес визнання незалежності Південної Осетії та Абхазії. Депутати звернулися до президента і уряду РФ із пропозицією розглянути можливість такого кроку. Хоча тоді Кремль офіційно не коментував цю ініціативу, очевидно, що вона не була зроблена без його попереднього схвалення. Голосування в Думі було майже одностайним: 440 — «за», 0 — «проти», 2 — утримались, що мало б уже тоді насторожити світову спільноту й дати сигнал про можливу радикалізацію подій [34, c. 204]. </w:t>
      </w:r>
    </w:p>
    <w:p w14:paraId="2CDAEFD5"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Уже після серпневих подій Президент Росії Дмитро Медведєв 26 серпня 2008 року підписав указ, яким Москва офіційно визнала незалежність Абхазії та Південної Осетії, розпочавши з ними дипломатичні відносини. Але під цим «дипломатичним дахом» Росія одразу ж розмістила на їх територіях свої військові бази. Особливої цинічності цим діям додавало те, що вони відбувались одночасно з активною участю Європейського Союзу в переговорах з мирного врегулювання конфлікту, які мали на меті досягнення стабільності, а не легалізацію воєнної присутності РФ. </w:t>
      </w:r>
    </w:p>
    <w:p w14:paraId="662F863C"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12 серпня 2008 року до мирного процесу долучився тодішній президент Франції Ніколя Саркозі, запропонувавши шість принципових пунктів врегулювання, на які формально погодились усі сторони. Ці положення передбачали взаємну відмову від застосування сили, негайне припинення вогню, відкриття доступу для гуманітарної допомоги, відведення грузинських </w:t>
      </w:r>
      <w:r w:rsidRPr="0052399B">
        <w:rPr>
          <w:rFonts w:ascii="Times New Roman" w:hAnsi="Times New Roman" w:cs="Times New Roman"/>
          <w:sz w:val="28"/>
          <w:szCs w:val="28"/>
        </w:rPr>
        <w:lastRenderedPageBreak/>
        <w:t xml:space="preserve">військ у місця їх постійного базування, повернення російських сил на позиції, які вони займали до початку бойових дій, а також забезпечення безпеки через посилення дій російських миротворців до моменту створення міжнародних механізмів. Останнім пунктом стало оголошення про початок глобальної дискусії щодо майбутнього статусу Абхазії й Південної Осетії та гарантій їхньої безпеки [35, c. 750]. </w:t>
      </w:r>
    </w:p>
    <w:p w14:paraId="483D8D0E"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ініціативи Парижа було домовлено продовжити процес у Женеві, де вже 15 жовтня 2008 року стартували багатосторонні переговори з питань безпеки в регіоні. У зустрічах брали участь Грузія, Росія, США, представники Абхазії й Південної Осетії, а також делегації ЄС, ООН та ОБСЄ, які виконували роль колективного модератора. Проте вже 26 серпня, ще до початку цих перемовин, Москва зробила однозначний крок, офіційно визнавши незалежність двох сепаратистських регіонів. При цьому російські війська залишилися на грузинській території, тим самим демонструючи, що Кремль не має наміру дотримуватися досягнутих домовленостей і фактично відкидає мирну ініціативу Саркозі [36, с. 130]. </w:t>
      </w:r>
    </w:p>
    <w:p w14:paraId="7C592314"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Подальші події лише підтверджували цю позицію. Зокрема, на одній з женевських зустрічей представники Грузії, Євросоюзу та США виступили з ініціативою розширити повноваження міжнародної місії спостерігачів. Російська делегація відповіла категоричною відмовою, аргументуючи це тим, що домовленості Медведєва та Саркозі передбачають присутність європейських спостерігачів лише поблизу Абхазії та Південної Осетії, а не в самих регіонах. Ба більше, Москва заявила, що місія повинна гарантувати безпеку місцевого населення саме від потенційної агресії з боку Тбілісі, а не навпаки. На думку РФ, Цхінвалі та Сухумі не становлять загрози для Грузії, а лише захищаються після серпневих подій, у яких вони виступили нібито жертвами, а не ініціаторами. </w:t>
      </w:r>
    </w:p>
    <w:p w14:paraId="02A3C409"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Додатково, у публічних виступах, зокрема в інтерв’ю, міністр закордонних справ Росії Сергій Лавров однозначно заявив: Москва не бачить сенсу в подальших переговорах із Грузією чи іншими сторонами щодо </w:t>
      </w:r>
      <w:r w:rsidRPr="0052399B">
        <w:rPr>
          <w:rFonts w:ascii="Times New Roman" w:hAnsi="Times New Roman" w:cs="Times New Roman"/>
          <w:sz w:val="28"/>
          <w:szCs w:val="28"/>
        </w:rPr>
        <w:lastRenderedPageBreak/>
        <w:t xml:space="preserve">майбутнього статусу Абхазії й Південної Осетії. За його словами, «доля цих регіонів уже визначена — їх народи проголосували за незалежність, і Росія це рішення підтримала, оскільки лише таким чином можна було гарантувати їм безпеку, а можливо, й саме існування». </w:t>
      </w:r>
    </w:p>
    <w:p w14:paraId="5FA433DB"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підсумку, подібні заяви лише підтвердили очевидне: Росія остаточно відмовилася від ролі нейтрального посередника. Вона виступає як активний гравець, який не лише політично й економічно підтримує сепаратистські утворення, а й забезпечує їхню військову оборону, фактично ставши прямим учасником конфлікту. </w:t>
      </w:r>
    </w:p>
    <w:p w14:paraId="3966474E"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Це підтверджує також дослідження Бориса Вишневського, російського вченого та опозиційного політика, де він викладає десять ключових аспектів нової кавказької війни. Він зокрема акцентує на таких моментах: «Чи має країна право, не маючи мандату, примушувати іншу до миру, якщо існує пряма загроза життю мирних мешканців? Історія знає подібні випадки, зокрема, військові операції НАТО на Балканах, які були виправдані необхідністю припинення обстрілів Сараєва силами боснійських сербів під керівництвом </w:t>
      </w:r>
      <w:proofErr w:type="spellStart"/>
      <w:r w:rsidRPr="0052399B">
        <w:rPr>
          <w:rFonts w:ascii="Times New Roman" w:hAnsi="Times New Roman" w:cs="Times New Roman"/>
          <w:sz w:val="28"/>
          <w:szCs w:val="28"/>
        </w:rPr>
        <w:t>Караджича</w:t>
      </w:r>
      <w:proofErr w:type="spellEnd"/>
      <w:r w:rsidRPr="0052399B">
        <w:rPr>
          <w:rFonts w:ascii="Times New Roman" w:hAnsi="Times New Roman" w:cs="Times New Roman"/>
          <w:sz w:val="28"/>
          <w:szCs w:val="28"/>
        </w:rPr>
        <w:t xml:space="preserve"> і </w:t>
      </w:r>
      <w:proofErr w:type="spellStart"/>
      <w:r w:rsidRPr="0052399B">
        <w:rPr>
          <w:rFonts w:ascii="Times New Roman" w:hAnsi="Times New Roman" w:cs="Times New Roman"/>
          <w:sz w:val="28"/>
          <w:szCs w:val="28"/>
        </w:rPr>
        <w:t>Младича</w:t>
      </w:r>
      <w:proofErr w:type="spellEnd"/>
      <w:r w:rsidRPr="0052399B">
        <w:rPr>
          <w:rFonts w:ascii="Times New Roman" w:hAnsi="Times New Roman" w:cs="Times New Roman"/>
          <w:sz w:val="28"/>
          <w:szCs w:val="28"/>
        </w:rPr>
        <w:t xml:space="preserve">, а також зупинення знищення косовських албанців, що здійснював режим Мілошевича. Однак, ці операції не включали застосування наземних військ НАТО (діяли лише авіаудари). Бомбардування почалися лише після того, як багатомісячні спроби припинити обстріли Сараєва та етнічні чистки в Косово за допомогою мирних заходів не дали результату, і за цей час загинуло чимало мирних жителів» [37, c. 15]. </w:t>
      </w:r>
    </w:p>
    <w:p w14:paraId="23CA57A6"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Крім того, російське керівництво раніше рішуче засуджувало дії НАТО, зокрема в 1999 році, коли прем'єр-міністр Євгеній Примаков відомо здійснив «поворот над Атлантикою». Тоді чимало політиків і громадських діячів вимагали «захисту територіальної цілісності Югославії». Зараз, однак, багато з цих же осіб підтримують дії Росії в Південній Осетії та не висловлюються за збереження територіальної цілісності Грузії. Варто зазначити, що деякі експерти, які зараз говорять про «гуманітарну інтервенцію Росії» в Південній Осетії (наприклад, Олексій Арбатов), у 1999 році виступали з такими заявами </w:t>
      </w:r>
      <w:r w:rsidRPr="0052399B">
        <w:rPr>
          <w:rFonts w:ascii="Times New Roman" w:hAnsi="Times New Roman" w:cs="Times New Roman"/>
          <w:sz w:val="28"/>
          <w:szCs w:val="28"/>
        </w:rPr>
        <w:lastRenderedPageBreak/>
        <w:t>(цитую за «</w:t>
      </w:r>
      <w:proofErr w:type="spellStart"/>
      <w:r w:rsidRPr="0052399B">
        <w:rPr>
          <w:rFonts w:ascii="Times New Roman" w:hAnsi="Times New Roman" w:cs="Times New Roman"/>
          <w:sz w:val="28"/>
          <w:szCs w:val="28"/>
        </w:rPr>
        <w:t>Независимой</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газетой</w:t>
      </w:r>
      <w:proofErr w:type="spellEnd"/>
      <w:r w:rsidRPr="0052399B">
        <w:rPr>
          <w:rFonts w:ascii="Times New Roman" w:hAnsi="Times New Roman" w:cs="Times New Roman"/>
          <w:sz w:val="28"/>
          <w:szCs w:val="28"/>
        </w:rPr>
        <w:t xml:space="preserve">», 16.04.99): «Незалежно від гуманітарних чи політичних аргументів, якими виправдовується військова акція НАТО, вона є безперечним фактом агресії і грубого порушення Статуту ООН», «хоч би якими жорстокими були репресії сербських сил проти албанських сепаратистів та мирних жителів Косова, авіаудари НАТО лише ускладнили становище цивільного населення», «удари з повітря змінювали хід конфлікту й лише погіршували ситуацію для мирних мешканців Косова». І нарешті, «в майбутньому потрібно створити механізм для миротворчих операцій між Росією/СНД і НАТО, що базуватиметься виключно на мандатах ООН чи ОБСЄ. Це дозволить уникнути випадків, коли держави або групи держав застосовують силу без відповідного міжнародного дозволу, незалежно від приводу» [37, c. 15]. </w:t>
      </w:r>
    </w:p>
    <w:p w14:paraId="24914CC1"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Крім того, важко уявити, як Росія могла б відреагувати, якби в 1995 або 1999 роках її «примушували до миру» в Чечні, де кількість жертв серед мирного населення була значно більшою. Треба нагадати, що Росія категорично відкидала будь-які пропозиції щодо залучення миротворців (під мандатом СНД чи ООН), вважаючи це внутрішніми справами, в які не можна втручатися [37, c. 15]. </w:t>
      </w:r>
    </w:p>
    <w:p w14:paraId="753A4C98"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Російсько-грузинський конфлікт підтвердив, що Росія, використовуючи визнання незалежності Косово державами Заходу, реалізує свою доктрину відновлення статусу одного з провідних світових лідерів. Росія продемонструвала свою військову перевагу, зокрема завдяки чисельній та матеріальній перевазі над Грузією. Важко уявити, що Росія погодиться на створення держав, які матимуть інші політичні моделі та геополітичні орієнтації в колишньому імперському просторі [38]. </w:t>
      </w:r>
    </w:p>
    <w:p w14:paraId="5899642B"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Згідно з думкою З. </w:t>
      </w:r>
      <w:proofErr w:type="spellStart"/>
      <w:r w:rsidRPr="0052399B">
        <w:rPr>
          <w:rFonts w:ascii="Times New Roman" w:hAnsi="Times New Roman" w:cs="Times New Roman"/>
          <w:sz w:val="28"/>
          <w:szCs w:val="28"/>
        </w:rPr>
        <w:t>Бжезинського</w:t>
      </w:r>
      <w:proofErr w:type="spellEnd"/>
      <w:r w:rsidRPr="0052399B">
        <w:rPr>
          <w:rFonts w:ascii="Times New Roman" w:hAnsi="Times New Roman" w:cs="Times New Roman"/>
          <w:sz w:val="28"/>
          <w:szCs w:val="28"/>
        </w:rPr>
        <w:t xml:space="preserve">, агресія Росії щодо Грузії не є випадковим інцидентом, оскільки російське керівництво не здатне прийняти пострадянську реальність. Для путінського режиму незалежні демократії, зокрема Грузія та Україна, являються не лише історичними аномаліями, а й серйозною політичною загрозою. За його словами, «ставки надзвичайно високі. </w:t>
      </w:r>
      <w:r w:rsidRPr="0052399B">
        <w:rPr>
          <w:rFonts w:ascii="Times New Roman" w:hAnsi="Times New Roman" w:cs="Times New Roman"/>
          <w:sz w:val="28"/>
          <w:szCs w:val="28"/>
        </w:rPr>
        <w:lastRenderedPageBreak/>
        <w:t xml:space="preserve">Під ризиком знаходиться суверенітет пострадянських держав. Росія, здається, віддана ідеї створення певного наднаціонального утворення, що керувалося б з Москви і включало більшість територій, що колись належали Радянському Союзу». Ця позиція відображає глибокі націоналістичні настрої, які зараз домінують серед російської еліти» [39, c. 88]. </w:t>
      </w:r>
    </w:p>
    <w:p w14:paraId="0FA4B6B1"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Сучасні геополітичні погляди Росії базуються на двох основних принципах, закладених засновниками руху євразійства. Перший принцип стверджує, що держава здатна бути реальною тільки в тому випадку, коли вона відповідає на виклики, які їй ставить її географічне розташування. Другий принцип передбачає, що Росія є організмом, що розвивається, і, відповідно до своєї наднаціональної і релігійної місії (об’єднання степів під православною вірою), прагне до постійного розширення своїх меж. Після розпаду СРСР з’являється третій принцип: необхідність подолати обмеження в просторі, що «стискають» сучасну Росію в межах колишнього становища і оголошують зоною своїх інтересів території колишнього Союзу [40]. </w:t>
      </w:r>
    </w:p>
    <w:p w14:paraId="3D015B73"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випадку з грузино-російським конфліктом, як і в інших подібних ситуаціях, Росія використовує не тільки військові засоби, але й активно розвиває стратегію «гібридної» війни, зокрема в інформаційному просторі, який охоплює як зону конфлікту, так і далеко за її межами. </w:t>
      </w:r>
    </w:p>
    <w:p w14:paraId="781E18A0"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Конфлікт у Південній Осетії став наочним прикладом того, як інформаційна війна може служити не лише тактичним інструментом «підтримки» військових дій, а й перетворюватися на важливий стратегічний інструмент, що безпосередньо впливає на міжнародні політичні відносини і більш широкі аспекти [41, c. 244]. </w:t>
      </w:r>
    </w:p>
    <w:p w14:paraId="35A3A7C3"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Росія має на меті, через досягнення успіхів у регіональних конфліктах, не лише вирішувати локальні тактичні завдання, а й продемонструвати свою претензію на глобальне лідерство, базуючись на «особливій моделі» взаємодії з рештою світу. Визнання незалежності Південної Осетії та Абхазії, а також анексія Криму стали її відповіддю на «косовський прецедент». У довгостроковій перспективі Росія прагне закріпити своє впливове становище, </w:t>
      </w:r>
      <w:r w:rsidRPr="0052399B">
        <w:rPr>
          <w:rFonts w:ascii="Times New Roman" w:hAnsi="Times New Roman" w:cs="Times New Roman"/>
          <w:sz w:val="28"/>
          <w:szCs w:val="28"/>
        </w:rPr>
        <w:lastRenderedPageBreak/>
        <w:t xml:space="preserve">створивши «зону виключних інтересів» навколо своїх кордонів і добиваючись визнання права на втручання у внутрішні справи інших суверенних країн, а також на застосування сили в межах цієї зони. Така політика РФ є відкритим викликом для ЄС і США, чия стратегія м’якої сили або очікувальна позиція можуть виявитися безрезультатними в протистоянні з Росією. Внаслідок цього стає очевидною потреба в рішучіших кроках з боку Заходу, а також в необхідності перегляду ролі міжнародних організацій і зміни міжнародно-правових норм, що гарантують ефективну роботу міжнародних механізмів [42, c. 37]. </w:t>
      </w:r>
    </w:p>
    <w:p w14:paraId="6267C492"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Якщо зазначені кроки не будуть здійснені, малоймовірно, що в найближчий час відбудуться значні зміни в процесі розв'язання грузино-російського конфлікту або відновлення суверенітету та територіальної цілісності Грузії. Наразі не спостерігається очевидних передумов для таких змін. Конфлікт, на нашу думку, скоріше за все залишиться в стані тривалого «замороженого» протистояння, а сторони продовжуватимуть діяти відповідно до вже обраної стратегії і тактики. Наприклад, ЄС та США знову намагатимуться знайти мирні шляхи розв’язання, а Росія, у свою чергу, зміцнюватиме свої позиції в самопроголошених республіках. Для Грузії, яка є найбільш зацікавленою в швидкому вирішенні конфлікту, існує кілька можливих сценаріїв подальшого розвитку подій:</w:t>
      </w:r>
    </w:p>
    <w:p w14:paraId="41ED01FC"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1. Найменш ймовірний, але початковий сценарій — Грузія визнає незалежність Абхазії та Південної Осетії. Це фактично означало б добровільну відмову від частини своїх територій і могло б мати серйозні наслідки не лише для Грузії, але й стати важливим прецедентом в міжнародних відносинах. </w:t>
      </w:r>
    </w:p>
    <w:p w14:paraId="3C71FE6F"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2. Грузія може вибрати військове вирішення конфлікту або через прямі військові дії проти Південної Осетії. Однак цей варіант малоймовірний, оскільки він передбачає повторення подій серпня 2008 року і нові політичні труднощі для Грузії, без гарантій підтримки з боку європейських країн та США. Ймовірнішим є «м'який» силовий варіант: Грузія продовжує переозброєння, створює навколо Південної Осетії військові бази, провокує ситуації на кордоні, </w:t>
      </w:r>
      <w:r w:rsidRPr="0052399B">
        <w:rPr>
          <w:rFonts w:ascii="Times New Roman" w:hAnsi="Times New Roman" w:cs="Times New Roman"/>
          <w:sz w:val="28"/>
          <w:szCs w:val="28"/>
        </w:rPr>
        <w:lastRenderedPageBreak/>
        <w:t xml:space="preserve">послаблює політичний режим, формуючи так звану «п’яту колону» серед незадоволених місцевих мешканців. Однак, такий сценарій виявляється малоймовірним, оскільки грузинське керівництво розуміє, що це призведе не до боротьби з місцевими силами, а з Росією та її регулярними військами. </w:t>
      </w:r>
    </w:p>
    <w:p w14:paraId="7C3AB2A6"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3. Найбільш реалістичним і, ймовірно, найбільш вигідним для Грузії є сценарій внутрішніх перетворень, орієнтованих на економічний та демократичний розвиток країни при активній підтримці ЄС та США. </w:t>
      </w:r>
    </w:p>
    <w:p w14:paraId="72E491B3" w14:textId="77777777" w:rsidR="006505B0"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США та провідні країни ЄС мають усвідомити, що відсутність вирішення та ескалація внутрішніх і зовнішніх конфліктів негативно впливає на глобальну безпеку. Враховуючи це, необхідно розробити ефективні механізми для вирішення конфліктів в рамках зовнішньої політики держав та міжнародних організацій. Велика кількість підходів до оцінки конфліктів з боку сторонніх учасників ускладнює і погіршує вибір методів для розв'язання «заморожених» конфліктів. У результаті, конфлікт в Грузії продовжує становити серйозну загрозу миру, спричиняючи значну дестабілізацію як у Кавказькому регіоні, так і далеко за його межами.</w:t>
      </w:r>
    </w:p>
    <w:p w14:paraId="45B6628F" w14:textId="77777777" w:rsidR="006505B0" w:rsidRPr="0052399B" w:rsidRDefault="006505B0" w:rsidP="0052399B">
      <w:pPr>
        <w:spacing w:after="0" w:line="360" w:lineRule="auto"/>
        <w:rPr>
          <w:rFonts w:ascii="Times New Roman" w:hAnsi="Times New Roman" w:cs="Times New Roman"/>
          <w:sz w:val="28"/>
          <w:szCs w:val="28"/>
        </w:rPr>
      </w:pPr>
    </w:p>
    <w:p w14:paraId="00EFDC66"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 xml:space="preserve">2.3. Геополітична складова </w:t>
      </w:r>
      <w:proofErr w:type="spellStart"/>
      <w:r w:rsidRPr="0052399B">
        <w:rPr>
          <w:rFonts w:ascii="Times New Roman" w:hAnsi="Times New Roman" w:cs="Times New Roman"/>
          <w:b/>
          <w:sz w:val="28"/>
          <w:szCs w:val="28"/>
        </w:rPr>
        <w:t>Нагірно</w:t>
      </w:r>
      <w:proofErr w:type="spellEnd"/>
      <w:r w:rsidRPr="0052399B">
        <w:rPr>
          <w:rFonts w:ascii="Times New Roman" w:hAnsi="Times New Roman" w:cs="Times New Roman"/>
          <w:b/>
          <w:sz w:val="28"/>
          <w:szCs w:val="28"/>
        </w:rPr>
        <w:t>-Карабахського конфлікту</w:t>
      </w:r>
    </w:p>
    <w:p w14:paraId="0CE6DD5F" w14:textId="77777777" w:rsidR="006505B0" w:rsidRPr="0052399B" w:rsidRDefault="006505B0" w:rsidP="0052399B">
      <w:pPr>
        <w:spacing w:after="0" w:line="360" w:lineRule="auto"/>
        <w:rPr>
          <w:rFonts w:ascii="Times New Roman" w:hAnsi="Times New Roman" w:cs="Times New Roman"/>
          <w:sz w:val="28"/>
          <w:szCs w:val="28"/>
        </w:rPr>
      </w:pPr>
    </w:p>
    <w:p w14:paraId="0FC72E5A"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Конфлікт між Вірменією та Азербайджаном у Нагірному Карабаху став однією з основних арен </w:t>
      </w:r>
      <w:proofErr w:type="spellStart"/>
      <w:r w:rsidRPr="0052399B">
        <w:rPr>
          <w:rFonts w:ascii="Times New Roman" w:hAnsi="Times New Roman" w:cs="Times New Roman"/>
          <w:sz w:val="28"/>
          <w:szCs w:val="28"/>
        </w:rPr>
        <w:t>етнополітичної</w:t>
      </w:r>
      <w:proofErr w:type="spellEnd"/>
      <w:r w:rsidRPr="0052399B">
        <w:rPr>
          <w:rFonts w:ascii="Times New Roman" w:hAnsi="Times New Roman" w:cs="Times New Roman"/>
          <w:sz w:val="28"/>
          <w:szCs w:val="28"/>
        </w:rPr>
        <w:t xml:space="preserve"> напруги в Південному Кавказі, що виникла через спір щодо територіальних претензій та визначення статусу цього регіону. Як і в інших конфліктах, таких як в Абхазії чи Придністров'ї, карабахський конфлікт має складну історію та численні причини свого виникнення.</w:t>
      </w:r>
      <w:r w:rsidR="009C2335" w:rsidRPr="0052399B">
        <w:rPr>
          <w:rFonts w:ascii="Times New Roman" w:hAnsi="Times New Roman" w:cs="Times New Roman"/>
          <w:sz w:val="28"/>
          <w:szCs w:val="28"/>
        </w:rPr>
        <w:t xml:space="preserve"> </w:t>
      </w:r>
    </w:p>
    <w:p w14:paraId="6749F172"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Територіальні претензії Вірменії до Азербайджану мають свої корені як в історичних, так і в геополітичних процесах. Ця «повільно діюча бомба» була закладена ще задовго до 1988 року, в період початку XIX століття. З кінця XVII століття Російська імперія вела серію воєн з Туреччиною та Іраном з метою зміцнення своїх позицій, здобуття територій та доступу до Середземного моря і </w:t>
      </w:r>
      <w:r w:rsidRPr="0052399B">
        <w:rPr>
          <w:rFonts w:ascii="Times New Roman" w:hAnsi="Times New Roman" w:cs="Times New Roman"/>
          <w:sz w:val="28"/>
          <w:szCs w:val="28"/>
        </w:rPr>
        <w:lastRenderedPageBreak/>
        <w:t xml:space="preserve">Сходу. Внаслідок війн 1813 та 1828 років Росія уклала мирні договори з Іраном — </w:t>
      </w:r>
      <w:proofErr w:type="spellStart"/>
      <w:r w:rsidRPr="0052399B">
        <w:rPr>
          <w:rFonts w:ascii="Times New Roman" w:hAnsi="Times New Roman" w:cs="Times New Roman"/>
          <w:sz w:val="28"/>
          <w:szCs w:val="28"/>
        </w:rPr>
        <w:t>Гюлістанський</w:t>
      </w:r>
      <w:proofErr w:type="spellEnd"/>
      <w:r w:rsidRPr="0052399B">
        <w:rPr>
          <w:rFonts w:ascii="Times New Roman" w:hAnsi="Times New Roman" w:cs="Times New Roman"/>
          <w:sz w:val="28"/>
          <w:szCs w:val="28"/>
        </w:rPr>
        <w:t xml:space="preserve"> та </w:t>
      </w:r>
      <w:proofErr w:type="spellStart"/>
      <w:r w:rsidRPr="0052399B">
        <w:rPr>
          <w:rFonts w:ascii="Times New Roman" w:hAnsi="Times New Roman" w:cs="Times New Roman"/>
          <w:sz w:val="28"/>
          <w:szCs w:val="28"/>
        </w:rPr>
        <w:t>Туркменчайський</w:t>
      </w:r>
      <w:proofErr w:type="spellEnd"/>
      <w:r w:rsidRPr="0052399B">
        <w:rPr>
          <w:rFonts w:ascii="Times New Roman" w:hAnsi="Times New Roman" w:cs="Times New Roman"/>
          <w:sz w:val="28"/>
          <w:szCs w:val="28"/>
        </w:rPr>
        <w:t>, що стали причиною поділу азербайджанців і їхніх земель між двома державами [43, c. 6].</w:t>
      </w:r>
      <w:r w:rsidR="009C2335" w:rsidRPr="0052399B">
        <w:rPr>
          <w:rFonts w:ascii="Times New Roman" w:hAnsi="Times New Roman" w:cs="Times New Roman"/>
          <w:sz w:val="28"/>
          <w:szCs w:val="28"/>
        </w:rPr>
        <w:t xml:space="preserve"> </w:t>
      </w:r>
    </w:p>
    <w:p w14:paraId="1AC09432"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Особливо значущим був підписаний </w:t>
      </w:r>
      <w:proofErr w:type="spellStart"/>
      <w:r w:rsidRPr="0052399B">
        <w:rPr>
          <w:rFonts w:ascii="Times New Roman" w:hAnsi="Times New Roman" w:cs="Times New Roman"/>
          <w:sz w:val="28"/>
          <w:szCs w:val="28"/>
        </w:rPr>
        <w:t>Туркменчайський</w:t>
      </w:r>
      <w:proofErr w:type="spellEnd"/>
      <w:r w:rsidRPr="0052399B">
        <w:rPr>
          <w:rFonts w:ascii="Times New Roman" w:hAnsi="Times New Roman" w:cs="Times New Roman"/>
          <w:sz w:val="28"/>
          <w:szCs w:val="28"/>
        </w:rPr>
        <w:t xml:space="preserve"> договір, який поклав початок численним геополітичним іграм та трагічним подіям у майбутньому. Відразу після його укладення почалося масове переселення вірмен, які мешкали в Ірані та Туреччині, на територію Закавказзя, що перебувало під контролем Росії. У період з 1828 по 1830 рік на Південний Кавказ було переселено понад 40 тисяч вірмен з Ірану і понад 84 тисячі з Туреччини. Вони оселялися в стратегічно важливих губерніях — </w:t>
      </w:r>
      <w:proofErr w:type="spellStart"/>
      <w:r w:rsidRPr="0052399B">
        <w:rPr>
          <w:rFonts w:ascii="Times New Roman" w:hAnsi="Times New Roman" w:cs="Times New Roman"/>
          <w:sz w:val="28"/>
          <w:szCs w:val="28"/>
        </w:rPr>
        <w:t>Елізаветпольській</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Гянджинській</w:t>
      </w:r>
      <w:proofErr w:type="spellEnd"/>
      <w:r w:rsidRPr="0052399B">
        <w:rPr>
          <w:rFonts w:ascii="Times New Roman" w:hAnsi="Times New Roman" w:cs="Times New Roman"/>
          <w:sz w:val="28"/>
          <w:szCs w:val="28"/>
        </w:rPr>
        <w:t xml:space="preserve">) та </w:t>
      </w:r>
      <w:proofErr w:type="spellStart"/>
      <w:r w:rsidRPr="0052399B">
        <w:rPr>
          <w:rFonts w:ascii="Times New Roman" w:hAnsi="Times New Roman" w:cs="Times New Roman"/>
          <w:sz w:val="28"/>
          <w:szCs w:val="28"/>
        </w:rPr>
        <w:t>Іреванській</w:t>
      </w:r>
      <w:proofErr w:type="spellEnd"/>
      <w:r w:rsidRPr="0052399B">
        <w:rPr>
          <w:rFonts w:ascii="Times New Roman" w:hAnsi="Times New Roman" w:cs="Times New Roman"/>
          <w:sz w:val="28"/>
          <w:szCs w:val="28"/>
        </w:rPr>
        <w:t xml:space="preserve">. Російський дослідник Н.П. </w:t>
      </w:r>
      <w:proofErr w:type="spellStart"/>
      <w:r w:rsidRPr="0052399B">
        <w:rPr>
          <w:rFonts w:ascii="Times New Roman" w:hAnsi="Times New Roman" w:cs="Times New Roman"/>
          <w:sz w:val="28"/>
          <w:szCs w:val="28"/>
        </w:rPr>
        <w:t>Шавров</w:t>
      </w:r>
      <w:proofErr w:type="spellEnd"/>
      <w:r w:rsidRPr="0052399B">
        <w:rPr>
          <w:rFonts w:ascii="Times New Roman" w:hAnsi="Times New Roman" w:cs="Times New Roman"/>
          <w:sz w:val="28"/>
          <w:szCs w:val="28"/>
        </w:rPr>
        <w:t xml:space="preserve"> зазначав, що вірмени заселили гірську частину </w:t>
      </w:r>
      <w:proofErr w:type="spellStart"/>
      <w:r w:rsidRPr="0052399B">
        <w:rPr>
          <w:rFonts w:ascii="Times New Roman" w:hAnsi="Times New Roman" w:cs="Times New Roman"/>
          <w:sz w:val="28"/>
          <w:szCs w:val="28"/>
        </w:rPr>
        <w:t>Елізаветпольської</w:t>
      </w:r>
      <w:proofErr w:type="spellEnd"/>
      <w:r w:rsidRPr="0052399B">
        <w:rPr>
          <w:rFonts w:ascii="Times New Roman" w:hAnsi="Times New Roman" w:cs="Times New Roman"/>
          <w:sz w:val="28"/>
          <w:szCs w:val="28"/>
        </w:rPr>
        <w:t xml:space="preserve"> губернії та околиці озера </w:t>
      </w:r>
      <w:proofErr w:type="spellStart"/>
      <w:r w:rsidRPr="0052399B">
        <w:rPr>
          <w:rFonts w:ascii="Times New Roman" w:hAnsi="Times New Roman" w:cs="Times New Roman"/>
          <w:sz w:val="28"/>
          <w:szCs w:val="28"/>
        </w:rPr>
        <w:t>Гейча</w:t>
      </w:r>
      <w:proofErr w:type="spellEnd"/>
      <w:r w:rsidRPr="0052399B">
        <w:rPr>
          <w:rFonts w:ascii="Times New Roman" w:hAnsi="Times New Roman" w:cs="Times New Roman"/>
          <w:sz w:val="28"/>
          <w:szCs w:val="28"/>
        </w:rPr>
        <w:t>. В 1908 році він зазначив, що з 1,3 мільйона вірмен, що проживали на Кавказі, більше мільйона не були корінними жителями, а були переселенцями [43, c. 6].</w:t>
      </w:r>
    </w:p>
    <w:p w14:paraId="69020200" w14:textId="77777777" w:rsidR="00896457" w:rsidRPr="0052399B" w:rsidRDefault="00896457"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Масове переселення вірмен на Південний Кавказ, включаючи гірські райони Карабаху, значно змінило демографічну ситуацію в регіоні і стало основою для подальших територіальних претензій Вірменії. Політика царської Росії і, пізніше, Радянського Союзу змінила етнічний склад Південного Кавказу, а азербайджанці, яких витісняли з їхніх традиційних територій, зазнали численних депортацій. Протягом XX століття азербайджанців неодноразово переселяли й піддавали репресіям, що лише посилило напруження в регіоні [43, c. 7].</w:t>
      </w:r>
    </w:p>
    <w:p w14:paraId="0D13B0EA"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Конфлікт у Нагірному Карабаху став першим великим міжнаціональним і етнотериторіальним протистоянням на просторах колишнього СРСР, що було ініційовано та сплановано Москвою перед розпадом тоталітарної системи. Вірменські партійні лідери не ризикнули б розпочати агресивні провокації без схвалення з Кремля, і це є беззаперечним фактом. У лютому 1988 року Вірменія офіційно заявила про намір приєднати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-Карабахську автономну область Азербайджанської РСР до Вірменської РСР [44, c. 324, 325].</w:t>
      </w:r>
      <w:r w:rsidR="009C2335" w:rsidRPr="0052399B">
        <w:rPr>
          <w:rFonts w:ascii="Times New Roman" w:hAnsi="Times New Roman" w:cs="Times New Roman"/>
          <w:sz w:val="28"/>
          <w:szCs w:val="28"/>
        </w:rPr>
        <w:t xml:space="preserve"> </w:t>
      </w:r>
    </w:p>
    <w:p w14:paraId="4776BE99"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Цей крок призвів до того, що 1 грудня 1989 року Верховна Рада Вірменської РСР ухвалила постанову «Про об’єднання Вірменської РСР і Нагірного Карабаху», а 23 серпня 1990 року була проголошена Декларація про державний суверенітет Вірменії. Цей документ фактично оголошував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-Карабахський регіон, який був частиною Азербайджанської Республіки, невід'ємною частиною Вірменії, при цьому грубо порушуючи міжнародне право.</w:t>
      </w:r>
      <w:r w:rsidR="009C2335" w:rsidRPr="0052399B">
        <w:rPr>
          <w:rFonts w:ascii="Times New Roman" w:hAnsi="Times New Roman" w:cs="Times New Roman"/>
          <w:sz w:val="28"/>
          <w:szCs w:val="28"/>
        </w:rPr>
        <w:t xml:space="preserve"> </w:t>
      </w:r>
    </w:p>
    <w:p w14:paraId="317AD943"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До загострення конфлікту значно сприяли глибокі релігійні та культурні відмінності між азербайджанцями та вірменами, що стали духовним фактором, що підсилював етнічну мобілізацію. Вірмени вважають себе спадкоємцями однієї з найдавніших цивілізацій, нащадками античної культури, що створює у них відчуття етнічної переваги. Це почуття змішувалося з синдромом месіанства, який втілюється у сприйнятті себе як «обраного народу». Вірмени Нагірного Карабаху часто відчували себе «чужими» в азербайджанському культурному та державному середовищі, що додавало психологічного дискомфорту та внутрішньої напруги. Ці розбіжності поглиблювалися релігійними відмінностями між ісламом та християнством, що лише сприяло посиленню недовіри та агресії.</w:t>
      </w:r>
      <w:r w:rsidR="009C2335" w:rsidRPr="0052399B">
        <w:rPr>
          <w:rFonts w:ascii="Times New Roman" w:hAnsi="Times New Roman" w:cs="Times New Roman"/>
          <w:sz w:val="28"/>
          <w:szCs w:val="28"/>
        </w:rPr>
        <w:t xml:space="preserve"> </w:t>
      </w:r>
    </w:p>
    <w:p w14:paraId="50EDA579"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Ірраціональне сприйняття загрози для власної ідентичності і надмірне відчуття небезпеки призводили до радикалізації обох сторін, що переходили до крайнощів у своїх діях, включаючи насильство та вбивства [45, c. 73]. Один з бакинських вірмен, Р. </w:t>
      </w:r>
      <w:proofErr w:type="spellStart"/>
      <w:r w:rsidRPr="0052399B">
        <w:rPr>
          <w:rFonts w:ascii="Times New Roman" w:hAnsi="Times New Roman" w:cs="Times New Roman"/>
          <w:sz w:val="28"/>
          <w:szCs w:val="28"/>
        </w:rPr>
        <w:t>Аракелов</w:t>
      </w:r>
      <w:proofErr w:type="spellEnd"/>
      <w:r w:rsidRPr="0052399B">
        <w:rPr>
          <w:rFonts w:ascii="Times New Roman" w:hAnsi="Times New Roman" w:cs="Times New Roman"/>
          <w:sz w:val="28"/>
          <w:szCs w:val="28"/>
        </w:rPr>
        <w:t>, описує Єреван як «хворе місто», де більшість його жителів була під впливом націоналістичної екзальтації. Газети та журнали Вірменії рясніли статтями про месіанське призначення вірмен, їх роль у розвитку цивілізації, а також про «руйнівні» народи, що оточували їх. Преса активно просувала ідею, що всі проблеми народу Вірменії виникають через народи, які його оточують, і що лише вірмени є «творцями», а інші народи — лише «руйнівниками» [46, c. 186].</w:t>
      </w:r>
      <w:r w:rsidR="009C2335" w:rsidRPr="0052399B">
        <w:rPr>
          <w:rFonts w:ascii="Times New Roman" w:hAnsi="Times New Roman" w:cs="Times New Roman"/>
          <w:sz w:val="28"/>
          <w:szCs w:val="28"/>
        </w:rPr>
        <w:t xml:space="preserve"> </w:t>
      </w:r>
    </w:p>
    <w:p w14:paraId="47F1ED65"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Колишній бакинець Роман </w:t>
      </w:r>
      <w:proofErr w:type="spellStart"/>
      <w:r w:rsidRPr="0052399B">
        <w:rPr>
          <w:rFonts w:ascii="Times New Roman" w:hAnsi="Times New Roman" w:cs="Times New Roman"/>
          <w:sz w:val="28"/>
          <w:szCs w:val="28"/>
        </w:rPr>
        <w:t>Бабаян</w:t>
      </w:r>
      <w:proofErr w:type="spellEnd"/>
      <w:r w:rsidRPr="0052399B">
        <w:rPr>
          <w:rFonts w:ascii="Times New Roman" w:hAnsi="Times New Roman" w:cs="Times New Roman"/>
          <w:sz w:val="28"/>
          <w:szCs w:val="28"/>
        </w:rPr>
        <w:t xml:space="preserve"> описує подібні явища так: «Ззовні все виглядало звично, але в повітрі вже панувала якась страшна атмосфера, яка </w:t>
      </w:r>
      <w:r w:rsidRPr="0052399B">
        <w:rPr>
          <w:rFonts w:ascii="Times New Roman" w:hAnsi="Times New Roman" w:cs="Times New Roman"/>
          <w:sz w:val="28"/>
          <w:szCs w:val="28"/>
        </w:rPr>
        <w:lastRenderedPageBreak/>
        <w:t xml:space="preserve">ніби передвіщала великі біди, трагедії та кровопролиття, що невідворотно наближались до Баку. Люди ходили понурі, обговорюючи жахливі події, що трапились з азербайджанцями у Вірменії та з вірменами в </w:t>
      </w:r>
      <w:proofErr w:type="spellStart"/>
      <w:r w:rsidRPr="0052399B">
        <w:rPr>
          <w:rFonts w:ascii="Times New Roman" w:hAnsi="Times New Roman" w:cs="Times New Roman"/>
          <w:sz w:val="28"/>
          <w:szCs w:val="28"/>
        </w:rPr>
        <w:t>Сумгаїті</w:t>
      </w:r>
      <w:proofErr w:type="spellEnd"/>
      <w:r w:rsidRPr="0052399B">
        <w:rPr>
          <w:rFonts w:ascii="Times New Roman" w:hAnsi="Times New Roman" w:cs="Times New Roman"/>
          <w:sz w:val="28"/>
          <w:szCs w:val="28"/>
        </w:rPr>
        <w:t>. І раптом, немов за помахом чарівної палички, бакинці почали ділити себе за національними ознаками. Всі мої знайомі активно обговорювали питання Нагірного Карабаху, хоча жоден з них навіть не був там. Відчуття таке, наче всі масово втратили розум» [46, c. 186].</w:t>
      </w:r>
      <w:r w:rsidR="009C2335" w:rsidRPr="0052399B">
        <w:rPr>
          <w:rFonts w:ascii="Times New Roman" w:hAnsi="Times New Roman" w:cs="Times New Roman"/>
          <w:sz w:val="28"/>
          <w:szCs w:val="28"/>
        </w:rPr>
        <w:t xml:space="preserve"> </w:t>
      </w:r>
    </w:p>
    <w:p w14:paraId="272D1EC0"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Розвиток вірменського терору як організованої форми злочинності розпочався ще в кінці ХІХ століття. Створення в 1885 році в турецькому місті Ван партії «</w:t>
      </w:r>
      <w:proofErr w:type="spellStart"/>
      <w:r w:rsidRPr="0052399B">
        <w:rPr>
          <w:rFonts w:ascii="Times New Roman" w:hAnsi="Times New Roman" w:cs="Times New Roman"/>
          <w:sz w:val="28"/>
          <w:szCs w:val="28"/>
        </w:rPr>
        <w:t>Арменакан</w:t>
      </w:r>
      <w:proofErr w:type="spellEnd"/>
      <w:r w:rsidRPr="0052399B">
        <w:rPr>
          <w:rFonts w:ascii="Times New Roman" w:hAnsi="Times New Roman" w:cs="Times New Roman"/>
          <w:sz w:val="28"/>
          <w:szCs w:val="28"/>
        </w:rPr>
        <w:t>», у 1887 році в Женеві партії «</w:t>
      </w:r>
      <w:proofErr w:type="spellStart"/>
      <w:r w:rsidRPr="0052399B">
        <w:rPr>
          <w:rFonts w:ascii="Times New Roman" w:hAnsi="Times New Roman" w:cs="Times New Roman"/>
          <w:sz w:val="28"/>
          <w:szCs w:val="28"/>
        </w:rPr>
        <w:t>Гнчак</w:t>
      </w:r>
      <w:proofErr w:type="spellEnd"/>
      <w:r w:rsidRPr="0052399B">
        <w:rPr>
          <w:rFonts w:ascii="Times New Roman" w:hAnsi="Times New Roman" w:cs="Times New Roman"/>
          <w:sz w:val="28"/>
          <w:szCs w:val="28"/>
        </w:rPr>
        <w:t xml:space="preserve">» і в 1890 році в </w:t>
      </w:r>
      <w:proofErr w:type="spellStart"/>
      <w:r w:rsidRPr="0052399B">
        <w:rPr>
          <w:rFonts w:ascii="Times New Roman" w:hAnsi="Times New Roman" w:cs="Times New Roman"/>
          <w:sz w:val="28"/>
          <w:szCs w:val="28"/>
        </w:rPr>
        <w:t>Тифлісі</w:t>
      </w:r>
      <w:proofErr w:type="spellEnd"/>
      <w:r w:rsidRPr="0052399B">
        <w:rPr>
          <w:rFonts w:ascii="Times New Roman" w:hAnsi="Times New Roman" w:cs="Times New Roman"/>
          <w:sz w:val="28"/>
          <w:szCs w:val="28"/>
        </w:rPr>
        <w:t xml:space="preserve"> партії «</w:t>
      </w:r>
      <w:proofErr w:type="spellStart"/>
      <w:r w:rsidRPr="0052399B">
        <w:rPr>
          <w:rFonts w:ascii="Times New Roman" w:hAnsi="Times New Roman" w:cs="Times New Roman"/>
          <w:sz w:val="28"/>
          <w:szCs w:val="28"/>
        </w:rPr>
        <w:t>Дашнакцутюн</w:t>
      </w:r>
      <w:proofErr w:type="spellEnd"/>
      <w:r w:rsidRPr="0052399B">
        <w:rPr>
          <w:rFonts w:ascii="Times New Roman" w:hAnsi="Times New Roman" w:cs="Times New Roman"/>
          <w:sz w:val="28"/>
          <w:szCs w:val="28"/>
        </w:rPr>
        <w:t>» поклало початок організованій терористичній діяльності вірмен. Головною метою цих політичних партій було створення «Великої Вірменії» через терор і насилля. Вірменські кола, які підтримували насильницькі методи, вже давно вважали агресію важливою складовою своєї етнопсихології, філософії та ідеології.</w:t>
      </w:r>
      <w:r w:rsidR="009C2335" w:rsidRPr="0052399B">
        <w:rPr>
          <w:rFonts w:ascii="Times New Roman" w:hAnsi="Times New Roman" w:cs="Times New Roman"/>
          <w:sz w:val="28"/>
          <w:szCs w:val="28"/>
        </w:rPr>
        <w:t xml:space="preserve"> </w:t>
      </w:r>
    </w:p>
    <w:p w14:paraId="0901642D"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У 1985 році в Афінах (Греція) відбувся ХХІІІ з'їзд партії «</w:t>
      </w:r>
      <w:proofErr w:type="spellStart"/>
      <w:r w:rsidRPr="0052399B">
        <w:rPr>
          <w:rFonts w:ascii="Times New Roman" w:hAnsi="Times New Roman" w:cs="Times New Roman"/>
          <w:sz w:val="28"/>
          <w:szCs w:val="28"/>
        </w:rPr>
        <w:t>Дашнакцутюн</w:t>
      </w:r>
      <w:proofErr w:type="spellEnd"/>
      <w:r w:rsidRPr="0052399B">
        <w:rPr>
          <w:rFonts w:ascii="Times New Roman" w:hAnsi="Times New Roman" w:cs="Times New Roman"/>
          <w:sz w:val="28"/>
          <w:szCs w:val="28"/>
        </w:rPr>
        <w:t xml:space="preserve">», на якому делегати закликали вірмен усього світу скористатися сприятливими умовами на міжнародній арені, об'єднати зусилля та «відновити боротьбу за створення Великої Вірменії». Після цього зросла </w:t>
      </w:r>
      <w:proofErr w:type="spellStart"/>
      <w:r w:rsidRPr="0052399B">
        <w:rPr>
          <w:rFonts w:ascii="Times New Roman" w:hAnsi="Times New Roman" w:cs="Times New Roman"/>
          <w:sz w:val="28"/>
          <w:szCs w:val="28"/>
        </w:rPr>
        <w:t>антитурецька</w:t>
      </w:r>
      <w:proofErr w:type="spellEnd"/>
      <w:r w:rsidRPr="0052399B">
        <w:rPr>
          <w:rFonts w:ascii="Times New Roman" w:hAnsi="Times New Roman" w:cs="Times New Roman"/>
          <w:sz w:val="28"/>
          <w:szCs w:val="28"/>
        </w:rPr>
        <w:t xml:space="preserve"> пропаганда та мобілізація вірмен до терористичних дій. Уже з 1986 року національно-сепаратистська пропаганда в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-Карабахському регіоні Азербайджану набула агресивного та масового характеру. Велику роль у формуванні </w:t>
      </w:r>
      <w:proofErr w:type="spellStart"/>
      <w:r w:rsidRPr="0052399B">
        <w:rPr>
          <w:rFonts w:ascii="Times New Roman" w:hAnsi="Times New Roman" w:cs="Times New Roman"/>
          <w:sz w:val="28"/>
          <w:szCs w:val="28"/>
        </w:rPr>
        <w:t>антивірменських</w:t>
      </w:r>
      <w:proofErr w:type="spellEnd"/>
      <w:r w:rsidRPr="0052399B">
        <w:rPr>
          <w:rFonts w:ascii="Times New Roman" w:hAnsi="Times New Roman" w:cs="Times New Roman"/>
          <w:sz w:val="28"/>
          <w:szCs w:val="28"/>
        </w:rPr>
        <w:t xml:space="preserve"> настроїв у радянських офіційних колах зіграли представники вірменської національності, такі як А. </w:t>
      </w:r>
      <w:proofErr w:type="spellStart"/>
      <w:r w:rsidRPr="0052399B">
        <w:rPr>
          <w:rFonts w:ascii="Times New Roman" w:hAnsi="Times New Roman" w:cs="Times New Roman"/>
          <w:sz w:val="28"/>
          <w:szCs w:val="28"/>
        </w:rPr>
        <w:t>Аганбекян</w:t>
      </w:r>
      <w:proofErr w:type="spellEnd"/>
      <w:r w:rsidRPr="0052399B">
        <w:rPr>
          <w:rFonts w:ascii="Times New Roman" w:hAnsi="Times New Roman" w:cs="Times New Roman"/>
          <w:sz w:val="28"/>
          <w:szCs w:val="28"/>
        </w:rPr>
        <w:t>, К. Шахназаров та інші, що знаходились в оточенні М. Горбачова.</w:t>
      </w:r>
      <w:r w:rsidR="009C2335" w:rsidRPr="0052399B">
        <w:rPr>
          <w:rFonts w:ascii="Times New Roman" w:hAnsi="Times New Roman" w:cs="Times New Roman"/>
          <w:sz w:val="28"/>
          <w:szCs w:val="28"/>
        </w:rPr>
        <w:t xml:space="preserve"> </w:t>
      </w:r>
    </w:p>
    <w:p w14:paraId="156CBD36"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Завдяки агресивним діям Вірменії та її підконтрольним терористичним групам в період з 1988 по 1994 роки було захоплено 20% території Азербайджану, включаючи Нагірний Карабах та сім прилеглих до нього районів.</w:t>
      </w:r>
      <w:r w:rsidR="009C2335" w:rsidRPr="0052399B">
        <w:rPr>
          <w:rFonts w:ascii="Times New Roman" w:hAnsi="Times New Roman" w:cs="Times New Roman"/>
          <w:sz w:val="28"/>
          <w:szCs w:val="28"/>
        </w:rPr>
        <w:t xml:space="preserve"> </w:t>
      </w:r>
    </w:p>
    <w:p w14:paraId="07A37033"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На початок 2019 року ситуація виглядає таким чином: території Нагірного Карабаху та прилеглих районів, згідно з міжнародними нормами, належать Азербайджану, однак фактично ці землі контролюються Вірменією. Вірменія, відповідно до логіки та принципів міжнародного права, повинна вважатися країною-агресором та окупантом, оскільки у Хельсінкському заключному акті 1975 року зазначено: «Країни-учасниці повинні утримуватись від окупації території одна одної, не повинні застосовувати силу чи погрози для захоплення земель, що суперечить нормам міжнародного права. Будь-яка спроба окупації чи захоплення територій буде вважатися незаконною» [47, c. 661].</w:t>
      </w:r>
      <w:r w:rsidR="009C2335" w:rsidRPr="0052399B">
        <w:rPr>
          <w:rFonts w:ascii="Times New Roman" w:hAnsi="Times New Roman" w:cs="Times New Roman"/>
          <w:sz w:val="28"/>
          <w:szCs w:val="28"/>
        </w:rPr>
        <w:t xml:space="preserve"> </w:t>
      </w:r>
    </w:p>
    <w:p w14:paraId="2414151E"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Проте, незважаючи на положення міжнародних договорів і критику з боку світової спільноти, Вірменія продовжує наполягати на тому, що Нагірний Карабах є центром вірменської культури та етносу, які, за її версією, піддавались утискам з боку Азербайджану, що спричинило масову еміграцію вірмен у різні частини Кавказу. Однак сучасні факти свідчать про інше.</w:t>
      </w:r>
      <w:r w:rsidR="009C2335" w:rsidRPr="0052399B">
        <w:rPr>
          <w:rFonts w:ascii="Times New Roman" w:hAnsi="Times New Roman" w:cs="Times New Roman"/>
          <w:sz w:val="28"/>
          <w:szCs w:val="28"/>
        </w:rPr>
        <w:t xml:space="preserve"> </w:t>
      </w:r>
    </w:p>
    <w:p w14:paraId="317AE968"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І. </w:t>
      </w:r>
      <w:proofErr w:type="spellStart"/>
      <w:r w:rsidRPr="0052399B">
        <w:rPr>
          <w:rFonts w:ascii="Times New Roman" w:hAnsi="Times New Roman" w:cs="Times New Roman"/>
          <w:sz w:val="28"/>
          <w:szCs w:val="28"/>
        </w:rPr>
        <w:t>Петрушевський</w:t>
      </w:r>
      <w:proofErr w:type="spellEnd"/>
      <w:r w:rsidRPr="0052399B">
        <w:rPr>
          <w:rFonts w:ascii="Times New Roman" w:hAnsi="Times New Roman" w:cs="Times New Roman"/>
          <w:sz w:val="28"/>
          <w:szCs w:val="28"/>
        </w:rPr>
        <w:t xml:space="preserve">, після збору етнографічних матеріалів про віру та переконання </w:t>
      </w:r>
      <w:proofErr w:type="spellStart"/>
      <w:r w:rsidRPr="0052399B">
        <w:rPr>
          <w:rFonts w:ascii="Times New Roman" w:hAnsi="Times New Roman" w:cs="Times New Roman"/>
          <w:sz w:val="28"/>
          <w:szCs w:val="28"/>
        </w:rPr>
        <w:t>карабахців</w:t>
      </w:r>
      <w:proofErr w:type="spellEnd"/>
      <w:r w:rsidRPr="0052399B">
        <w:rPr>
          <w:rFonts w:ascii="Times New Roman" w:hAnsi="Times New Roman" w:cs="Times New Roman"/>
          <w:sz w:val="28"/>
          <w:szCs w:val="28"/>
        </w:rPr>
        <w:t xml:space="preserve">, дійшов висновку, що «Карабах ніколи не був осередком вірменської культури. Це була єдина культура, що належала азербайджанському народу». Дослідження російського вченого М. </w:t>
      </w:r>
      <w:proofErr w:type="spellStart"/>
      <w:r w:rsidRPr="0052399B">
        <w:rPr>
          <w:rFonts w:ascii="Times New Roman" w:hAnsi="Times New Roman" w:cs="Times New Roman"/>
          <w:sz w:val="28"/>
          <w:szCs w:val="28"/>
        </w:rPr>
        <w:t>Скібіцького</w:t>
      </w:r>
      <w:proofErr w:type="spellEnd"/>
      <w:r w:rsidRPr="0052399B">
        <w:rPr>
          <w:rFonts w:ascii="Times New Roman" w:hAnsi="Times New Roman" w:cs="Times New Roman"/>
          <w:sz w:val="28"/>
          <w:szCs w:val="28"/>
        </w:rPr>
        <w:t xml:space="preserve">, який у ХІХ столітті склав карту Карабаху, показало, що на кінець століття азербайджанці жили в 338 селах на всій території Карабаху. За даними перепису 1899 року, азербайджанці складали 70% населення Карабаху, вірмени — 16,6%, курди — 12,7%, а татари — 0,7%. Це підтверджує тезу М. </w:t>
      </w:r>
      <w:proofErr w:type="spellStart"/>
      <w:r w:rsidRPr="0052399B">
        <w:rPr>
          <w:rFonts w:ascii="Times New Roman" w:hAnsi="Times New Roman" w:cs="Times New Roman"/>
          <w:sz w:val="28"/>
          <w:szCs w:val="28"/>
        </w:rPr>
        <w:t>Скібіцького</w:t>
      </w:r>
      <w:proofErr w:type="spellEnd"/>
      <w:r w:rsidRPr="0052399B">
        <w:rPr>
          <w:rFonts w:ascii="Times New Roman" w:hAnsi="Times New Roman" w:cs="Times New Roman"/>
          <w:sz w:val="28"/>
          <w:szCs w:val="28"/>
        </w:rPr>
        <w:t xml:space="preserve">, оскільки на території Карабаху було 567 дачних місць і осель, з яких лише один топонім належав до російської мови, а два — до вірменської. Мапа М. </w:t>
      </w:r>
      <w:proofErr w:type="spellStart"/>
      <w:r w:rsidRPr="0052399B">
        <w:rPr>
          <w:rFonts w:ascii="Times New Roman" w:hAnsi="Times New Roman" w:cs="Times New Roman"/>
          <w:sz w:val="28"/>
          <w:szCs w:val="28"/>
        </w:rPr>
        <w:t>Скібіцького</w:t>
      </w:r>
      <w:proofErr w:type="spellEnd"/>
      <w:r w:rsidRPr="0052399B">
        <w:rPr>
          <w:rFonts w:ascii="Times New Roman" w:hAnsi="Times New Roman" w:cs="Times New Roman"/>
          <w:sz w:val="28"/>
          <w:szCs w:val="28"/>
        </w:rPr>
        <w:t xml:space="preserve"> також показує, що з 1035 географічних назв 866 (84%) — азербайджанські, лише 5% — вірменські, і 11% — інші, що свідчить про пізніший прихід вірмен на ці землі [48, c. 247; 248].</w:t>
      </w:r>
      <w:r w:rsidR="009C2335" w:rsidRPr="0052399B">
        <w:rPr>
          <w:rFonts w:ascii="Times New Roman" w:hAnsi="Times New Roman" w:cs="Times New Roman"/>
          <w:sz w:val="28"/>
          <w:szCs w:val="28"/>
        </w:rPr>
        <w:t xml:space="preserve"> </w:t>
      </w:r>
    </w:p>
    <w:p w14:paraId="5358F586"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Перехід до сучасного стану справ від історичних аналогій передбачає, що активні бойові дії між Вірменією та Азербайджаном завершились у середині </w:t>
      </w:r>
      <w:r w:rsidRPr="0052399B">
        <w:rPr>
          <w:rFonts w:ascii="Times New Roman" w:hAnsi="Times New Roman" w:cs="Times New Roman"/>
          <w:sz w:val="28"/>
          <w:szCs w:val="28"/>
        </w:rPr>
        <w:lastRenderedPageBreak/>
        <w:t>1994 року. Цьому сприяло, зокрема, підписання 5 травня 1994 року Бішкекського протоколу, який уклали Вірменія, Азербайджан та представники невизнаної республіки. Основною умовою цього протоколу було припинення вогню. З цього моменту конфлікт фактично перетворився на «заморожене» протистояння, що відзначалося політичними суперечностями та боротьбою між двома державами, кожна з яких прагнула здобути вигідніші позиції у процесі цього затяжного конфлікту.</w:t>
      </w:r>
      <w:r w:rsidR="009C2335" w:rsidRPr="0052399B">
        <w:rPr>
          <w:rFonts w:ascii="Times New Roman" w:hAnsi="Times New Roman" w:cs="Times New Roman"/>
          <w:sz w:val="28"/>
          <w:szCs w:val="28"/>
        </w:rPr>
        <w:t xml:space="preserve"> </w:t>
      </w:r>
    </w:p>
    <w:p w14:paraId="16CFFF1B"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Розглядаючи подальший розвиток вірмено-азербайджанського конфлікту, можна виділити кілька важливих етапів, що значною мірою визначили хід подій:</w:t>
      </w:r>
      <w:r w:rsidR="009C2335" w:rsidRPr="0052399B">
        <w:rPr>
          <w:rFonts w:ascii="Times New Roman" w:hAnsi="Times New Roman" w:cs="Times New Roman"/>
          <w:sz w:val="28"/>
          <w:szCs w:val="28"/>
        </w:rPr>
        <w:t xml:space="preserve"> </w:t>
      </w:r>
    </w:p>
    <w:p w14:paraId="447A7817"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1. 3 квітня 1996 року на саміті ОБСЄ 54 держави, за винятком Вірменії, підписали Лісабонську угоду. Вона закріпила основні принципи, серед яких — територіальна цілісність Азербайджану та Вірменії, визначення Нагірного Карабаху як території з високим рівнем автономії в складі Азербайджану, а також гарантії безпеки для Карабаху і його мешканців.</w:t>
      </w:r>
      <w:r w:rsidR="009C2335" w:rsidRPr="0052399B">
        <w:rPr>
          <w:rFonts w:ascii="Times New Roman" w:hAnsi="Times New Roman" w:cs="Times New Roman"/>
          <w:sz w:val="28"/>
          <w:szCs w:val="28"/>
        </w:rPr>
        <w:t xml:space="preserve"> </w:t>
      </w:r>
    </w:p>
    <w:p w14:paraId="295DD68F"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2. У грудні 1997 року Мінська група, до складу якої входили Франція, США та Росія, представила поетапний план для вирішення конфлікту. Цей план передбачав поетапне виведення військових сил з обох сторін та розміщення миротворців ОБСЄ у зонах бойових дій. Також передбачалося, що </w:t>
      </w:r>
      <w:proofErr w:type="spellStart"/>
      <w:r w:rsidRPr="0052399B">
        <w:rPr>
          <w:rFonts w:ascii="Times New Roman" w:hAnsi="Times New Roman" w:cs="Times New Roman"/>
          <w:sz w:val="28"/>
          <w:szCs w:val="28"/>
        </w:rPr>
        <w:t>Лачинський</w:t>
      </w:r>
      <w:proofErr w:type="spellEnd"/>
      <w:r w:rsidRPr="0052399B">
        <w:rPr>
          <w:rFonts w:ascii="Times New Roman" w:hAnsi="Times New Roman" w:cs="Times New Roman"/>
          <w:sz w:val="28"/>
          <w:szCs w:val="28"/>
        </w:rPr>
        <w:t xml:space="preserve"> коридор, що з’єднує Вірменію і Карабах, залишиться під контролем збройних сил Нагірного Карабаху, а остаточний статус регіону мав визначити спільна вірмено-азербайджанська комісія.</w:t>
      </w:r>
      <w:r w:rsidR="009C2335" w:rsidRPr="0052399B">
        <w:rPr>
          <w:rFonts w:ascii="Times New Roman" w:hAnsi="Times New Roman" w:cs="Times New Roman"/>
          <w:sz w:val="28"/>
          <w:szCs w:val="28"/>
        </w:rPr>
        <w:t xml:space="preserve"> </w:t>
      </w:r>
    </w:p>
    <w:p w14:paraId="0FFCFB60"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3. 3 листопада 1998 року Мінська група запропонувала модель союзної держави, в якій Азербайджан і Нагірний Карабах залишалися б частинами однієї країни з рівними правами. Азербайджан категорично відхилив цю пропозицію, вважаючи, що вона суперечить умовам Лісабонської угоди і веде до фактичної федералізації країни, посилюючи вплив вірменської сторони.</w:t>
      </w:r>
      <w:r w:rsidR="009C2335" w:rsidRPr="0052399B">
        <w:rPr>
          <w:rFonts w:ascii="Times New Roman" w:hAnsi="Times New Roman" w:cs="Times New Roman"/>
          <w:sz w:val="28"/>
          <w:szCs w:val="28"/>
        </w:rPr>
        <w:t xml:space="preserve"> </w:t>
      </w:r>
    </w:p>
    <w:p w14:paraId="77445A07"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4. 29 листопада 2007 року були оприлюднені Мадридські принципи, які остаточно були зафіксовані в спільній заяві лідерів США, Росії та Франції на саміті G8 в </w:t>
      </w:r>
      <w:proofErr w:type="spellStart"/>
      <w:r w:rsidRPr="0052399B">
        <w:rPr>
          <w:rFonts w:ascii="Times New Roman" w:hAnsi="Times New Roman" w:cs="Times New Roman"/>
          <w:sz w:val="28"/>
          <w:szCs w:val="28"/>
        </w:rPr>
        <w:t>Аквілі</w:t>
      </w:r>
      <w:proofErr w:type="spellEnd"/>
      <w:r w:rsidRPr="0052399B">
        <w:rPr>
          <w:rFonts w:ascii="Times New Roman" w:hAnsi="Times New Roman" w:cs="Times New Roman"/>
          <w:sz w:val="28"/>
          <w:szCs w:val="28"/>
        </w:rPr>
        <w:t xml:space="preserve"> (Італія) 10 липня 2009 року. Основні положення включали </w:t>
      </w:r>
      <w:r w:rsidRPr="0052399B">
        <w:rPr>
          <w:rFonts w:ascii="Times New Roman" w:hAnsi="Times New Roman" w:cs="Times New Roman"/>
          <w:sz w:val="28"/>
          <w:szCs w:val="28"/>
        </w:rPr>
        <w:lastRenderedPageBreak/>
        <w:t>звільнення територій, що оточують Нагірний Карабах, надання Карабаху проміжного статусу з гарантіями безпеки, створення коридору між Карабахом та Вірменією, а також визначення остаточного статусу Карабаху через референдум.</w:t>
      </w:r>
      <w:r w:rsidR="009C2335" w:rsidRPr="0052399B">
        <w:rPr>
          <w:rFonts w:ascii="Times New Roman" w:hAnsi="Times New Roman" w:cs="Times New Roman"/>
          <w:sz w:val="28"/>
          <w:szCs w:val="28"/>
        </w:rPr>
        <w:t xml:space="preserve"> </w:t>
      </w:r>
    </w:p>
    <w:p w14:paraId="143EBBAD"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5. У листопаді 2008 року президенти Азербайджану, Вірменії та Росії підписали в Москві декларацію, яка підтверджувала намір вирішувати конфлікт через політичні та мирні переговори.</w:t>
      </w:r>
      <w:r w:rsidR="009C2335" w:rsidRPr="0052399B">
        <w:rPr>
          <w:rFonts w:ascii="Times New Roman" w:hAnsi="Times New Roman" w:cs="Times New Roman"/>
          <w:sz w:val="28"/>
          <w:szCs w:val="28"/>
        </w:rPr>
        <w:t xml:space="preserve"> </w:t>
      </w:r>
    </w:p>
    <w:p w14:paraId="45B29C83" w14:textId="77777777" w:rsidR="00DD5D1D" w:rsidRPr="0052399B" w:rsidRDefault="00DD5D1D"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6. У квітні 2016 року відбулося нове загострення бойових дій в Нагірному Карабаху, що призвело до численних жертв і руйнувань. В результаті бойових дій Азербайджан зміг відновити контроль над стратегічною висотою </w:t>
      </w:r>
      <w:proofErr w:type="spellStart"/>
      <w:r w:rsidRPr="0052399B">
        <w:rPr>
          <w:rFonts w:ascii="Times New Roman" w:hAnsi="Times New Roman" w:cs="Times New Roman"/>
          <w:sz w:val="28"/>
          <w:szCs w:val="28"/>
        </w:rPr>
        <w:t>Лала</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Джебраїльському</w:t>
      </w:r>
      <w:proofErr w:type="spellEnd"/>
      <w:r w:rsidRPr="0052399B">
        <w:rPr>
          <w:rFonts w:ascii="Times New Roman" w:hAnsi="Times New Roman" w:cs="Times New Roman"/>
          <w:sz w:val="28"/>
          <w:szCs w:val="28"/>
        </w:rPr>
        <w:t xml:space="preserve"> районі.</w:t>
      </w:r>
      <w:r w:rsidR="009C2335" w:rsidRPr="0052399B">
        <w:rPr>
          <w:rFonts w:ascii="Times New Roman" w:hAnsi="Times New Roman" w:cs="Times New Roman"/>
          <w:sz w:val="28"/>
          <w:szCs w:val="28"/>
        </w:rPr>
        <w:t xml:space="preserve"> </w:t>
      </w:r>
    </w:p>
    <w:p w14:paraId="702B1E0F"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Варто також зазначити, що з 1993 року Радою Безпеки ООН було прийнято низку резолюцій, які мали важливе значення для вирішення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w:t>
      </w:r>
      <w:r w:rsidR="009C2335" w:rsidRPr="0052399B">
        <w:rPr>
          <w:rFonts w:ascii="Times New Roman" w:hAnsi="Times New Roman" w:cs="Times New Roman"/>
          <w:sz w:val="28"/>
          <w:szCs w:val="28"/>
        </w:rPr>
        <w:t xml:space="preserve"> </w:t>
      </w:r>
    </w:p>
    <w:p w14:paraId="412D28CC"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Перша з них, «Резолюція РБ ООН № 822», була прийнята 30 квітня 1993 року. У ній йшлося про те, що «стабільність і безпека регіону перебувають під загрозою», а також висловлювалася стурбованість з приводу зростання числа біженців і вимушено переміщених осіб. Рада Безпеки закликала до припинення вогню шляхом зупинення окупації і бойових дій, а також вимагала виведення військ з територій, що перебували під контролем.</w:t>
      </w:r>
      <w:r w:rsidR="009C2335" w:rsidRPr="0052399B">
        <w:rPr>
          <w:rFonts w:ascii="Times New Roman" w:hAnsi="Times New Roman" w:cs="Times New Roman"/>
          <w:sz w:val="28"/>
          <w:szCs w:val="28"/>
        </w:rPr>
        <w:t xml:space="preserve"> </w:t>
      </w:r>
    </w:p>
    <w:p w14:paraId="7C8303FB"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Наступною була «Резолюція РБ ООН № 853», прийнята 29 липня 1993 року. Вона вимагала виведення військ з </w:t>
      </w:r>
      <w:proofErr w:type="spellStart"/>
      <w:r w:rsidRPr="0052399B">
        <w:rPr>
          <w:rFonts w:ascii="Times New Roman" w:hAnsi="Times New Roman" w:cs="Times New Roman"/>
          <w:sz w:val="28"/>
          <w:szCs w:val="28"/>
        </w:rPr>
        <w:t>Агдамського</w:t>
      </w:r>
      <w:proofErr w:type="spellEnd"/>
      <w:r w:rsidRPr="0052399B">
        <w:rPr>
          <w:rFonts w:ascii="Times New Roman" w:hAnsi="Times New Roman" w:cs="Times New Roman"/>
          <w:sz w:val="28"/>
          <w:szCs w:val="28"/>
        </w:rPr>
        <w:t xml:space="preserve"> району Азербайджану.</w:t>
      </w:r>
      <w:r w:rsidR="009C2335" w:rsidRPr="0052399B">
        <w:rPr>
          <w:rFonts w:ascii="Times New Roman" w:hAnsi="Times New Roman" w:cs="Times New Roman"/>
          <w:sz w:val="28"/>
          <w:szCs w:val="28"/>
        </w:rPr>
        <w:t xml:space="preserve"> </w:t>
      </w:r>
    </w:p>
    <w:p w14:paraId="493CA746"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Третя резолюція, «Резолюція РБ ООН № 874», була затверджена Мінською групою і включала «оновлений план невідкладних дій», що відкривав можливість для вирішення конфлікту на основі цього документа.</w:t>
      </w:r>
      <w:r w:rsidR="009C2335" w:rsidRPr="0052399B">
        <w:rPr>
          <w:rFonts w:ascii="Times New Roman" w:hAnsi="Times New Roman" w:cs="Times New Roman"/>
          <w:sz w:val="28"/>
          <w:szCs w:val="28"/>
        </w:rPr>
        <w:t xml:space="preserve"> </w:t>
      </w:r>
    </w:p>
    <w:p w14:paraId="36EA0245"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листопаді 1993 року була прийнята «Резолюція РБ ООН № 884», яка висловила занепокоєння з приводу окупації </w:t>
      </w:r>
      <w:proofErr w:type="spellStart"/>
      <w:r w:rsidRPr="0052399B">
        <w:rPr>
          <w:rFonts w:ascii="Times New Roman" w:hAnsi="Times New Roman" w:cs="Times New Roman"/>
          <w:sz w:val="28"/>
          <w:szCs w:val="28"/>
        </w:rPr>
        <w:t>Зенггіланського</w:t>
      </w:r>
      <w:proofErr w:type="spellEnd"/>
      <w:r w:rsidRPr="0052399B">
        <w:rPr>
          <w:rFonts w:ascii="Times New Roman" w:hAnsi="Times New Roman" w:cs="Times New Roman"/>
          <w:sz w:val="28"/>
          <w:szCs w:val="28"/>
        </w:rPr>
        <w:t xml:space="preserve"> району. Рада Безпеки також виразила стурбованість щодо погіршення відносин між Вірменією та Азербайджаном, закликаючи уряд Вірменії вплинути на дотримання вірменами територіальних резолюцій № 822 та № 853. Рада </w:t>
      </w:r>
      <w:r w:rsidRPr="0052399B">
        <w:rPr>
          <w:rFonts w:ascii="Times New Roman" w:hAnsi="Times New Roman" w:cs="Times New Roman"/>
          <w:sz w:val="28"/>
          <w:szCs w:val="28"/>
        </w:rPr>
        <w:lastRenderedPageBreak/>
        <w:t xml:space="preserve">засудила напади на Азербайджан і вторгнення в </w:t>
      </w:r>
      <w:proofErr w:type="spellStart"/>
      <w:r w:rsidRPr="0052399B">
        <w:rPr>
          <w:rFonts w:ascii="Times New Roman" w:hAnsi="Times New Roman" w:cs="Times New Roman"/>
          <w:sz w:val="28"/>
          <w:szCs w:val="28"/>
        </w:rPr>
        <w:t>Агдамський</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Фізулінський</w:t>
      </w:r>
      <w:proofErr w:type="spellEnd"/>
      <w:r w:rsidRPr="0052399B">
        <w:rPr>
          <w:rFonts w:ascii="Times New Roman" w:hAnsi="Times New Roman" w:cs="Times New Roman"/>
          <w:sz w:val="28"/>
          <w:szCs w:val="28"/>
        </w:rPr>
        <w:t xml:space="preserve"> і </w:t>
      </w:r>
      <w:proofErr w:type="spellStart"/>
      <w:r w:rsidRPr="0052399B">
        <w:rPr>
          <w:rFonts w:ascii="Times New Roman" w:hAnsi="Times New Roman" w:cs="Times New Roman"/>
          <w:sz w:val="28"/>
          <w:szCs w:val="28"/>
        </w:rPr>
        <w:t>Кельбеджарський</w:t>
      </w:r>
      <w:proofErr w:type="spellEnd"/>
      <w:r w:rsidRPr="0052399B">
        <w:rPr>
          <w:rFonts w:ascii="Times New Roman" w:hAnsi="Times New Roman" w:cs="Times New Roman"/>
          <w:sz w:val="28"/>
          <w:szCs w:val="28"/>
        </w:rPr>
        <w:t xml:space="preserve"> райони, вимагаючи негайного припинення бойових дій.</w:t>
      </w:r>
      <w:r w:rsidR="009C2335" w:rsidRPr="0052399B">
        <w:rPr>
          <w:rFonts w:ascii="Times New Roman" w:hAnsi="Times New Roman" w:cs="Times New Roman"/>
          <w:sz w:val="28"/>
          <w:szCs w:val="28"/>
        </w:rPr>
        <w:t xml:space="preserve"> </w:t>
      </w:r>
    </w:p>
    <w:p w14:paraId="4A65E2BD"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Однак, незважаючи на численні резолюції, заяви і договори, конфлікт залишався «замороженим», що суттєво впливало на загальну безпеку в Кавказькому регіоні.</w:t>
      </w:r>
      <w:r w:rsidR="009C2335" w:rsidRPr="0052399B">
        <w:rPr>
          <w:rFonts w:ascii="Times New Roman" w:hAnsi="Times New Roman" w:cs="Times New Roman"/>
          <w:sz w:val="28"/>
          <w:szCs w:val="28"/>
        </w:rPr>
        <w:t xml:space="preserve"> </w:t>
      </w:r>
    </w:p>
    <w:p w14:paraId="41B8460D"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Постає питання: чому, попри всі очевидні фактори, досі неможливо врегулювати цей конфлікт? Чи справді Вірменія має настільки значний вплив, а Азербайджан, попри наявність сильнішого економічного та військового потенціалу, вже 26 років не здатен відновити свою територіальну цілісність та суверенітет? Насправді, проблема полягає в іншому. Як уже було зазначено, конфлікт з самого початку набув геополітичного характеру, перетворившись на арену боротьби великих держав, тому його вирішення значною мірою залежить від позицій і інтересів третіх країн. Йдеться про Росію, Туреччину, США, а також меншою мірою – Іран і ЄС.</w:t>
      </w:r>
      <w:r w:rsidR="009C2335" w:rsidRPr="0052399B">
        <w:rPr>
          <w:rFonts w:ascii="Times New Roman" w:hAnsi="Times New Roman" w:cs="Times New Roman"/>
          <w:sz w:val="28"/>
          <w:szCs w:val="28"/>
        </w:rPr>
        <w:t xml:space="preserve"> </w:t>
      </w:r>
    </w:p>
    <w:p w14:paraId="55642EF2"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самого початку Карабахський конфлікт мав значний вплив з боку інших держав. Ще за часів СРСР, перед початком конфлікту, це були інтереси Москви і радянської влади, яка стверджувала, що надмірна демократія і свобода ведуть до таких наслідків. Вони розглядали ситуацію в </w:t>
      </w:r>
      <w:proofErr w:type="spellStart"/>
      <w:r w:rsidRPr="0052399B">
        <w:rPr>
          <w:rFonts w:ascii="Times New Roman" w:hAnsi="Times New Roman" w:cs="Times New Roman"/>
          <w:sz w:val="28"/>
          <w:szCs w:val="28"/>
        </w:rPr>
        <w:t>Карабасі</w:t>
      </w:r>
      <w:proofErr w:type="spellEnd"/>
      <w:r w:rsidRPr="0052399B">
        <w:rPr>
          <w:rFonts w:ascii="Times New Roman" w:hAnsi="Times New Roman" w:cs="Times New Roman"/>
          <w:sz w:val="28"/>
          <w:szCs w:val="28"/>
        </w:rPr>
        <w:t xml:space="preserve"> як негативну наслідок перебудови, намагаючись використати її для власних цілей. Після розпаду Радянського Союзу ситуація змінилась, і інтереси стали ще більш геополітичними, зокрема як з боку Росії, так і Заходу, Туреччини та інших сусідів, які, в різний спосіб, намагаються вирішити конфлікт, керуючись своїми національними інтересами. Отже, зовнішній вплив завжди мав значення [50, c. 11].</w:t>
      </w:r>
      <w:r w:rsidR="009C2335" w:rsidRPr="0052399B">
        <w:rPr>
          <w:rFonts w:ascii="Times New Roman" w:hAnsi="Times New Roman" w:cs="Times New Roman"/>
          <w:sz w:val="28"/>
          <w:szCs w:val="28"/>
        </w:rPr>
        <w:t xml:space="preserve"> </w:t>
      </w:r>
    </w:p>
    <w:p w14:paraId="7F69EC07"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Не випадково, відомий американський аналітик З. </w:t>
      </w:r>
      <w:proofErr w:type="spellStart"/>
      <w:r w:rsidRPr="0052399B">
        <w:rPr>
          <w:rFonts w:ascii="Times New Roman" w:hAnsi="Times New Roman" w:cs="Times New Roman"/>
          <w:sz w:val="28"/>
          <w:szCs w:val="28"/>
        </w:rPr>
        <w:t>Бжезинський</w:t>
      </w:r>
      <w:proofErr w:type="spellEnd"/>
      <w:r w:rsidRPr="0052399B">
        <w:rPr>
          <w:rFonts w:ascii="Times New Roman" w:hAnsi="Times New Roman" w:cs="Times New Roman"/>
          <w:sz w:val="28"/>
          <w:szCs w:val="28"/>
        </w:rPr>
        <w:t xml:space="preserve"> зазначав, що Закавказзя є частиною «Євразійських Балкан». Він вважав, що це поняття виникає через поєднання етнічних конфліктів та суперництва великих держав у регіоні [51].</w:t>
      </w:r>
      <w:r w:rsidR="009C2335" w:rsidRPr="0052399B">
        <w:rPr>
          <w:rFonts w:ascii="Times New Roman" w:hAnsi="Times New Roman" w:cs="Times New Roman"/>
          <w:sz w:val="28"/>
          <w:szCs w:val="28"/>
        </w:rPr>
        <w:t xml:space="preserve"> </w:t>
      </w:r>
    </w:p>
    <w:p w14:paraId="1D90BAE3"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цього можна зробити висновок і щодо мотивів учасників конфлікту та сторонніх гравців. Позиція Азербайджану є чіткою і незмінною від початку </w:t>
      </w:r>
      <w:r w:rsidRPr="0052399B">
        <w:rPr>
          <w:rFonts w:ascii="Times New Roman" w:hAnsi="Times New Roman" w:cs="Times New Roman"/>
          <w:sz w:val="28"/>
          <w:szCs w:val="28"/>
        </w:rPr>
        <w:lastRenderedPageBreak/>
        <w:t>конфлікту. Баку вважає, що питання Нагірного Карабаху повинно вирішуватись лише в межах суверенітету та територіальної цілісності країни. Ця позиція збігається з основними принципами та рекомендаціями, які були розроблені ООН та Мінською групою, акцентуючи на мирному шляху вирішення конфлікту.</w:t>
      </w:r>
      <w:r w:rsidR="009C2335" w:rsidRPr="0052399B">
        <w:rPr>
          <w:rFonts w:ascii="Times New Roman" w:hAnsi="Times New Roman" w:cs="Times New Roman"/>
          <w:sz w:val="28"/>
          <w:szCs w:val="28"/>
        </w:rPr>
        <w:t xml:space="preserve"> </w:t>
      </w:r>
    </w:p>
    <w:p w14:paraId="545E5122"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Необхідно розуміти, що Азербайджан 90-х років і сучасний – це, по суті, дві абсолютно різні країни. За останні два десятиліття країна зазнала значних змін, істотно </w:t>
      </w:r>
      <w:proofErr w:type="spellStart"/>
      <w:r w:rsidRPr="0052399B">
        <w:rPr>
          <w:rFonts w:ascii="Times New Roman" w:hAnsi="Times New Roman" w:cs="Times New Roman"/>
          <w:sz w:val="28"/>
          <w:szCs w:val="28"/>
        </w:rPr>
        <w:t>зростилися</w:t>
      </w:r>
      <w:proofErr w:type="spellEnd"/>
      <w:r w:rsidRPr="0052399B">
        <w:rPr>
          <w:rFonts w:ascii="Times New Roman" w:hAnsi="Times New Roman" w:cs="Times New Roman"/>
          <w:sz w:val="28"/>
          <w:szCs w:val="28"/>
        </w:rPr>
        <w:t xml:space="preserve"> її військові та економічні можливості. У зв'язку з цими трансформаціями, хоча Баку й підтримує мирний шлях вирішення конфлікту, він не відкидає й варіант силового звільнення захоплених територій. Це підтверджує заяви президента Азербайджану Ільхама Алієва, який підкреслює, що переговори не можуть тривати безкінечно. Він зазначає, що азербайджанці зазвичай підтримують дипломатичний шлях до врегулювання, але міжнародне співтовариство має поважати свої рішення, адже без вирішення конфлікту в регіоні неможливо буде розв'язати жодну іншу проблему. Азербайджан має природне право захищати себе, зокрема й військовим шляхом, якщо мирне вирішення стане неможливим. За останні шість років витрати на оборону країни збільшились у п'ять разів, розвивається військова промисловість, й Азербайджан активно закуповує нові технології та техніку для зміцнення своєї армії. Військовий бюджет становить 1,3 мільярда доларів США, і буде й далі зростати. Президент наголошує на тому, що Азербайджан готовий відновити контроль над окупованими територіями і що проблема може бути вирішена тільки в межах територіальної цілісності країни, коли вірмени усвідомлять реальну силу Азербайджану. Він додає, що сьогодні армія Азербайджану значно сильніша й </w:t>
      </w:r>
      <w:proofErr w:type="spellStart"/>
      <w:r w:rsidRPr="0052399B">
        <w:rPr>
          <w:rFonts w:ascii="Times New Roman" w:hAnsi="Times New Roman" w:cs="Times New Roman"/>
          <w:sz w:val="28"/>
          <w:szCs w:val="28"/>
        </w:rPr>
        <w:t>професійніша</w:t>
      </w:r>
      <w:proofErr w:type="spellEnd"/>
      <w:r w:rsidRPr="0052399B">
        <w:rPr>
          <w:rFonts w:ascii="Times New Roman" w:hAnsi="Times New Roman" w:cs="Times New Roman"/>
          <w:sz w:val="28"/>
          <w:szCs w:val="28"/>
        </w:rPr>
        <w:t xml:space="preserve"> за вірменську армію і країна здатна розпочати бойові дії без залежності від зовнішніх факторів [52, c. 425].</w:t>
      </w:r>
      <w:r w:rsidR="009C2335" w:rsidRPr="0052399B">
        <w:rPr>
          <w:rFonts w:ascii="Times New Roman" w:hAnsi="Times New Roman" w:cs="Times New Roman"/>
          <w:sz w:val="28"/>
          <w:szCs w:val="28"/>
        </w:rPr>
        <w:t xml:space="preserve"> </w:t>
      </w:r>
    </w:p>
    <w:p w14:paraId="415B67CF" w14:textId="77777777" w:rsidR="00D345B0" w:rsidRPr="0052399B" w:rsidRDefault="00D34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Щодо Вірменії, то на сьогодні склалося таке враження, що для Єревану та для керівництва невизнаної республіки статус-кво є вигідним. З одного боку, Вірменія може покладатися на підтримку Росії у разі загострення ситуації, оскільки на її території розташована військова база Росії в Гюмрі, а сама </w:t>
      </w:r>
      <w:r w:rsidRPr="0052399B">
        <w:rPr>
          <w:rFonts w:ascii="Times New Roman" w:hAnsi="Times New Roman" w:cs="Times New Roman"/>
          <w:sz w:val="28"/>
          <w:szCs w:val="28"/>
        </w:rPr>
        <w:lastRenderedPageBreak/>
        <w:t>Вірменія є частиною ОДКБ. Однак така залежність від Москви фактично позбавляє Вірменію самостійності в цьому конфлікті, перетворюючи її позицію на елемент геополітичної гри Росії. Вірменія, по суті, стала заручником карабаської проблеми, оскільки як її внутрішня, так і зовнішня політика тепер залежать від вирішення цього конфлікту.</w:t>
      </w:r>
      <w:r w:rsidR="009C2335" w:rsidRPr="0052399B">
        <w:rPr>
          <w:rFonts w:ascii="Times New Roman" w:hAnsi="Times New Roman" w:cs="Times New Roman"/>
          <w:sz w:val="28"/>
          <w:szCs w:val="28"/>
        </w:rPr>
        <w:t xml:space="preserve"> </w:t>
      </w:r>
    </w:p>
    <w:p w14:paraId="6AAA3D99"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Розглядаючи роль Росії в цьому конфлікті, можна стверджувати, що її позиція аналогічна до тієї, що вона займає в інших регіонах, таких як Придністров'я, Абхазія та Південна Осетія. Геополітичні інтереси Росії тут чітко проглядаються: Кремль сприймає пострадянський простір як свою сферу впливу. Однією з основних цілей Росії є перешкоджання євроінтеграційним і євроатлантичним прагненням країн цього регіону. Для досягнення цієї мети Москва готова підтримувати та навіть розпалювати подібні конфлікти. </w:t>
      </w:r>
    </w:p>
    <w:p w14:paraId="200A08C6"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"Такий підхід є цілком обґрунтованим — нестабільність у </w:t>
      </w:r>
      <w:proofErr w:type="spellStart"/>
      <w:r w:rsidRPr="0052399B">
        <w:rPr>
          <w:rFonts w:ascii="Times New Roman" w:hAnsi="Times New Roman" w:cs="Times New Roman"/>
          <w:sz w:val="28"/>
          <w:szCs w:val="28"/>
        </w:rPr>
        <w:t>Карабасі</w:t>
      </w:r>
      <w:proofErr w:type="spellEnd"/>
      <w:r w:rsidRPr="0052399B">
        <w:rPr>
          <w:rFonts w:ascii="Times New Roman" w:hAnsi="Times New Roman" w:cs="Times New Roman"/>
          <w:sz w:val="28"/>
          <w:szCs w:val="28"/>
        </w:rPr>
        <w:t xml:space="preserve"> вигідна Росії", — відзначає журнал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Wall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Street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Journal</w:t>
      </w:r>
      <w:proofErr w:type="spellEnd"/>
      <w:r w:rsidRPr="0052399B">
        <w:rPr>
          <w:rFonts w:ascii="Times New Roman" w:hAnsi="Times New Roman" w:cs="Times New Roman"/>
          <w:sz w:val="28"/>
          <w:szCs w:val="28"/>
        </w:rPr>
        <w:t xml:space="preserve">". Видання припускає, що Володимир Путін розуміє, що війна ослаблює як Азербайджан, так і Вірменію, порушуючи при цьому міжнародні резолюції ООН щодо заборони на постачання зброї обом сторонам конфлікту. Однак, незважаючи на ці заборони, Росія постачає як Баку, так і Єревану наступальну техніку, збільшуючи їхню залежність від Москви як постачальника озброєнь і посередника у мирних переговорах. Згідно з цією логікою, для реалізації своїх амбіцій щодо Євразійської імперії Путіну потрібен слабкий Південний Кавказ, де Росія зможе контролювати військову ситуацію та впливати на стратегічні потоки каспійської нафти [53]. </w:t>
      </w:r>
    </w:p>
    <w:p w14:paraId="3BFF66E0"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Таким чином, Росія зараз є ключовим посередником у цьому конфлікті, і без її волі його вирішення практично неможливе. У контексті сучасної геостратегії Південний Кавказ має для Росії значну важливість. Цей регіон є важливим транзитним шляхом для енергоресурсів з Прикаспійського регіону до Європи, що дозволяє Росії впливати на європейський енергетичний ринок як "енергетична супердержава". Окрім того, Південний Кавказ є стратегічно важливим маршрутом до Великого Близького Сходу. З погляду безпеки цей </w:t>
      </w:r>
      <w:r w:rsidRPr="0052399B">
        <w:rPr>
          <w:rFonts w:ascii="Times New Roman" w:hAnsi="Times New Roman" w:cs="Times New Roman"/>
          <w:sz w:val="28"/>
          <w:szCs w:val="28"/>
        </w:rPr>
        <w:lastRenderedPageBreak/>
        <w:t xml:space="preserve">регіон має особливе значення, оскільки він межує з Північним Кавказом, який є складною в </w:t>
      </w:r>
      <w:proofErr w:type="spellStart"/>
      <w:r w:rsidRPr="0052399B">
        <w:rPr>
          <w:rFonts w:ascii="Times New Roman" w:hAnsi="Times New Roman" w:cs="Times New Roman"/>
          <w:sz w:val="28"/>
          <w:szCs w:val="28"/>
        </w:rPr>
        <w:t>етнополітичному</w:t>
      </w:r>
      <w:proofErr w:type="spellEnd"/>
      <w:r w:rsidRPr="0052399B">
        <w:rPr>
          <w:rFonts w:ascii="Times New Roman" w:hAnsi="Times New Roman" w:cs="Times New Roman"/>
          <w:sz w:val="28"/>
          <w:szCs w:val="28"/>
        </w:rPr>
        <w:t xml:space="preserve"> сенсі частиною Росії. Важливо також зазначити, що Росія вважає Південний Кавказ частиною своїх "життєвих інтересів". З цього випливає, що Росія має важливу роль у забезпеченні стабільності в усьому Кавказькому регіоні, включаючи Південний Кавказ [54]. </w:t>
      </w:r>
    </w:p>
    <w:p w14:paraId="501A7C23"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Ще однією важливою країною, чия позиція впливає на розвиток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-карабахського конфлікту, є Туреччина. Як регіональна держава, Туреччина розглядає Південний Кавказ як важливу складову своєї геостратегії. Маючи спільні кордони з Грузією та Вірменією, а також доступ до Нахічеванського ексклаву Азербайджану, Туреччина здатна впливати на геополітичну та економічну ситуацію в цьому регіоні. Вона активно підтримує Азербайджан, з яким має спільні інтереси, зокрема у боротьбі проти Вірменії. Крім того, Туреччина зацікавлена у розвитку транзитних транспортних та енергетичних проектів, а також у залученні вигідних інвестицій в економіку Азербайджану та Грузії. Хоча Туреччина є членом НАТО і виступає військовим союзником Заходу, вона, перш за все, орієнтується на захист власних інтересів [54]. </w:t>
      </w:r>
    </w:p>
    <w:p w14:paraId="23191F9C"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Основною метою Туреччини є обмеження впливу Ірану та Росії в цьому регіоні. Для цього Анкара неодноразово застосовувала жорсткі дії, включаючи відкриту конфронтацію з Росією, зокрема під час сирійського конфлікту, коли турецька система протиповітряної оборони збила російський літак. Враховуючи тісні політичні, економічні, військові та історичні зв'язки з Азербайджаном, Туреччина без сумнівів продовжить підтримувати цю країну в конфлікті з Вірменією. </w:t>
      </w:r>
    </w:p>
    <w:p w14:paraId="15DE75CC"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Що стосується Ірану, його позиція щодо конфлікту також заслуговує на особливу увагу. Під час зустрічі міністрів закордонних справ Туреччини, Ірану та Азербайджану 5 квітня 2016 року Мохаммад </w:t>
      </w:r>
      <w:proofErr w:type="spellStart"/>
      <w:r w:rsidRPr="0052399B">
        <w:rPr>
          <w:rFonts w:ascii="Times New Roman" w:hAnsi="Times New Roman" w:cs="Times New Roman"/>
          <w:sz w:val="28"/>
          <w:szCs w:val="28"/>
        </w:rPr>
        <w:t>Джавад</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Зариф</w:t>
      </w:r>
      <w:proofErr w:type="spellEnd"/>
      <w:r w:rsidRPr="0052399B">
        <w:rPr>
          <w:rFonts w:ascii="Times New Roman" w:hAnsi="Times New Roman" w:cs="Times New Roman"/>
          <w:sz w:val="28"/>
          <w:szCs w:val="28"/>
        </w:rPr>
        <w:t xml:space="preserve"> висловив стурбованість ситуацією в Нагірному </w:t>
      </w:r>
      <w:proofErr w:type="spellStart"/>
      <w:r w:rsidRPr="0052399B">
        <w:rPr>
          <w:rFonts w:ascii="Times New Roman" w:hAnsi="Times New Roman" w:cs="Times New Roman"/>
          <w:sz w:val="28"/>
          <w:szCs w:val="28"/>
        </w:rPr>
        <w:t>Карабасі</w:t>
      </w:r>
      <w:proofErr w:type="spellEnd"/>
      <w:r w:rsidRPr="0052399B">
        <w:rPr>
          <w:rFonts w:ascii="Times New Roman" w:hAnsi="Times New Roman" w:cs="Times New Roman"/>
          <w:sz w:val="28"/>
          <w:szCs w:val="28"/>
        </w:rPr>
        <w:t xml:space="preserve">. Хоча офіційна позиція Ірану щодо врегулювання цього конфлікту залишається нейтральною, насправді роль Ірану є значною. В Ірані проживає велика кількість азербайджанців, що робить його інтереси у цьому питанні особливо важливими. Позиція Ірану в основному </w:t>
      </w:r>
      <w:r w:rsidRPr="0052399B">
        <w:rPr>
          <w:rFonts w:ascii="Times New Roman" w:hAnsi="Times New Roman" w:cs="Times New Roman"/>
          <w:sz w:val="28"/>
          <w:szCs w:val="28"/>
        </w:rPr>
        <w:lastRenderedPageBreak/>
        <w:t xml:space="preserve">збігається з позицією Росії в контексті офіційних заяв, але Іран не схвалює зміцнення </w:t>
      </w:r>
      <w:proofErr w:type="spellStart"/>
      <w:r w:rsidRPr="0052399B">
        <w:rPr>
          <w:rFonts w:ascii="Times New Roman" w:hAnsi="Times New Roman" w:cs="Times New Roman"/>
          <w:sz w:val="28"/>
          <w:szCs w:val="28"/>
        </w:rPr>
        <w:t>зв'язків</w:t>
      </w:r>
      <w:proofErr w:type="spellEnd"/>
      <w:r w:rsidRPr="0052399B">
        <w:rPr>
          <w:rFonts w:ascii="Times New Roman" w:hAnsi="Times New Roman" w:cs="Times New Roman"/>
          <w:sz w:val="28"/>
          <w:szCs w:val="28"/>
        </w:rPr>
        <w:t xml:space="preserve"> між Азербайджаном та Туреччиною, оскільки це обмежує його вплив в регіоні. Регіональна важливість обох цих країн є очевидною для Тегерану [55, c. 16]. </w:t>
      </w:r>
    </w:p>
    <w:p w14:paraId="1259C996"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Не можна оминути той факт, що Іран має складні взаємини як із США, так і з Заходом загалом. Хоча в кінці 2014 — на початку 2015 років здавалося, що ситуація з іранською ядерною програмою близька до вирішення, коли США і низка європейських країн підписали угоду з Іраном. Основою угоди було поетапне зняття санкцій, накладених через прагнення Ірану розробити ядерну зброю, в обмін на зобов'язання припинити збагачення урану і допускати міжнародних спостерігачів до своїх стратегічних об'єктів. Однак зміна політичного керівництва в США, зокрема прихід Дональда </w:t>
      </w:r>
      <w:proofErr w:type="spellStart"/>
      <w:r w:rsidRPr="0052399B">
        <w:rPr>
          <w:rFonts w:ascii="Times New Roman" w:hAnsi="Times New Roman" w:cs="Times New Roman"/>
          <w:sz w:val="28"/>
          <w:szCs w:val="28"/>
        </w:rPr>
        <w:t>Трампа</w:t>
      </w:r>
      <w:proofErr w:type="spellEnd"/>
      <w:r w:rsidRPr="0052399B">
        <w:rPr>
          <w:rFonts w:ascii="Times New Roman" w:hAnsi="Times New Roman" w:cs="Times New Roman"/>
          <w:sz w:val="28"/>
          <w:szCs w:val="28"/>
        </w:rPr>
        <w:t xml:space="preserve"> до влади, а також відсутність єдиної та послідовної політики серед європейців серйозно ускладнили подальші спроби вирішення цієї проблеми. Іранська позиція щодо США і Ізраїлю не змінилася, однак більшість європейських країн все ж зацікавлені в економічних перевагах, які можуть отримати завдяки дешевим енергоресурсам з Ірану. </w:t>
      </w:r>
    </w:p>
    <w:p w14:paraId="199734FE"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Відповідно до цієї ситуації, керівництво Ірану заявило, що готове відновити свою ядерну програму у відповідь на вихід США з угоди 2015 року та запровадження нових санкцій. У такій ситуації Тегеран, ймовірно, буде шукати підтримки серед союзників, серед яких не виключено й Росія. </w:t>
      </w:r>
    </w:p>
    <w:p w14:paraId="58D8C246" w14:textId="77777777" w:rsidR="009C2335" w:rsidRPr="0052399B" w:rsidRDefault="009C233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Що стосується позицій США та Європейського Союзу, то вони виглядають слабкішими порівняно з тими, що займають Росія, Туреччина або Іран. Здається, що для американської адміністрації під керівництвом Дональда </w:t>
      </w:r>
      <w:proofErr w:type="spellStart"/>
      <w:r w:rsidRPr="0052399B">
        <w:rPr>
          <w:rFonts w:ascii="Times New Roman" w:hAnsi="Times New Roman" w:cs="Times New Roman"/>
          <w:sz w:val="28"/>
          <w:szCs w:val="28"/>
        </w:rPr>
        <w:t>Трампа</w:t>
      </w:r>
      <w:proofErr w:type="spellEnd"/>
      <w:r w:rsidRPr="0052399B">
        <w:rPr>
          <w:rFonts w:ascii="Times New Roman" w:hAnsi="Times New Roman" w:cs="Times New Roman"/>
          <w:sz w:val="28"/>
          <w:szCs w:val="28"/>
        </w:rPr>
        <w:t xml:space="preserve"> Південний Кавказ і пострадянський простір загалом не є важливими пріоритетами. Основна увага США зосереджена на питаннях, пов'язаних із Китаєм, ситуацією на Корейському півострові та Близьким Сходом. Це підтверджується активністю адміністрації </w:t>
      </w:r>
      <w:proofErr w:type="spellStart"/>
      <w:r w:rsidRPr="0052399B">
        <w:rPr>
          <w:rFonts w:ascii="Times New Roman" w:hAnsi="Times New Roman" w:cs="Times New Roman"/>
          <w:sz w:val="28"/>
          <w:szCs w:val="28"/>
        </w:rPr>
        <w:t>Трампа</w:t>
      </w:r>
      <w:proofErr w:type="spellEnd"/>
      <w:r w:rsidRPr="0052399B">
        <w:rPr>
          <w:rFonts w:ascii="Times New Roman" w:hAnsi="Times New Roman" w:cs="Times New Roman"/>
          <w:sz w:val="28"/>
          <w:szCs w:val="28"/>
        </w:rPr>
        <w:t xml:space="preserve">, зокрема в організації історичної зустрічі з лідером КНДР і визнанням Єрусалиму столицею Ізраїлю, </w:t>
      </w:r>
      <w:r w:rsidRPr="0052399B">
        <w:rPr>
          <w:rFonts w:ascii="Times New Roman" w:hAnsi="Times New Roman" w:cs="Times New Roman"/>
          <w:sz w:val="28"/>
          <w:szCs w:val="28"/>
        </w:rPr>
        <w:lastRenderedPageBreak/>
        <w:t xml:space="preserve">що викликало сильну критику з боку ісламських країн і європейських партнерів. </w:t>
      </w:r>
    </w:p>
    <w:p w14:paraId="0EA1D4A5" w14:textId="77777777" w:rsidR="006505B0" w:rsidRPr="0052399B" w:rsidRDefault="009C2335" w:rsidP="0052399B">
      <w:pPr>
        <w:spacing w:after="0" w:line="360" w:lineRule="auto"/>
        <w:ind w:firstLine="851"/>
        <w:jc w:val="both"/>
        <w:rPr>
          <w:rFonts w:ascii="Times New Roman" w:hAnsi="Times New Roman" w:cs="Times New Roman"/>
          <w:sz w:val="28"/>
          <w:szCs w:val="28"/>
          <w:lang w:val="ru-RU"/>
        </w:rPr>
      </w:pPr>
      <w:r w:rsidRPr="0052399B">
        <w:rPr>
          <w:rFonts w:ascii="Times New Roman" w:hAnsi="Times New Roman" w:cs="Times New Roman"/>
          <w:sz w:val="28"/>
          <w:szCs w:val="28"/>
        </w:rPr>
        <w:t xml:space="preserve">Окремо варто зазначити позицію України щодо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 Українська держава виступає за мирне вирішення цього питання відповідно до міжнародного права, підтримуючи суверенітет і територіальну цілісність країн, а також виконання резолюцій ООН і рішень ОБСЄ. Україна підтримує позицію Азербайджану і його зусилля щодо мирного врегулювання конфлікту [56, c. 171]. Проте, враховуючи, що сама Україна знаходиться в стані війни і має окуповані території, її заяви більше носить декларативний характер і не мають значного впливу на розвиток ситуації.</w:t>
      </w:r>
    </w:p>
    <w:p w14:paraId="71676FEA" w14:textId="77777777" w:rsidR="006505B0" w:rsidRPr="0052399B" w:rsidRDefault="006505B0" w:rsidP="0052399B">
      <w:pPr>
        <w:spacing w:after="0" w:line="360" w:lineRule="auto"/>
        <w:rPr>
          <w:rFonts w:ascii="Times New Roman" w:hAnsi="Times New Roman" w:cs="Times New Roman"/>
          <w:sz w:val="28"/>
          <w:szCs w:val="28"/>
          <w:lang w:val="ru-RU"/>
        </w:rPr>
      </w:pPr>
      <w:r w:rsidRPr="0052399B">
        <w:rPr>
          <w:rFonts w:ascii="Times New Roman" w:hAnsi="Times New Roman" w:cs="Times New Roman"/>
          <w:sz w:val="28"/>
          <w:szCs w:val="28"/>
          <w:lang w:val="ru-RU"/>
        </w:rPr>
        <w:br w:type="page"/>
      </w:r>
    </w:p>
    <w:p w14:paraId="283D6A22"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РОЗДІЛ ІІІ</w:t>
      </w:r>
    </w:p>
    <w:p w14:paraId="571D5339"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РОСІЙСЬКА ВІЙСЬКОВА АГРЕСІЯ ПРОТИ УКРАЇНИ, ЯК ВИКЛИК ДЛЯ СУЧАСНОЇ СИСТЕМИ МІЖНАРОДНОЇ БЕЗПЕКИ</w:t>
      </w:r>
    </w:p>
    <w:p w14:paraId="1B0E8661"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3.1. Збройна агресія РФ в Україні</w:t>
      </w:r>
    </w:p>
    <w:p w14:paraId="1745F475" w14:textId="77777777" w:rsidR="006505B0" w:rsidRPr="0052399B" w:rsidRDefault="006505B0" w:rsidP="0052399B">
      <w:pPr>
        <w:spacing w:after="0" w:line="360" w:lineRule="auto"/>
        <w:jc w:val="both"/>
        <w:rPr>
          <w:rFonts w:ascii="Times New Roman" w:hAnsi="Times New Roman" w:cs="Times New Roman"/>
          <w:sz w:val="28"/>
          <w:szCs w:val="28"/>
        </w:rPr>
      </w:pPr>
    </w:p>
    <w:p w14:paraId="71BFEF56"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Збройне вторгнення Росії на територію України почалося 27 лютого 2014 року з силового захоплення адміністративної будівлі Верховної Ради Автономної Республіки Крим, що стало відправною точкою окупації півострова військовими підрозділами Російської Федерації, включаючи як регулярні частини, так і нерегулярні формування. У вже окупованому Криму 16 березня 2014 року був інсценований так званий референдум щодо приєднання регіону до складу РФ, результати якого не визнаються ані Україною, ані міжнародною спільнотою. Наступного дня Верховна Рада Криму, попри те, що на той момент уже була розпущена українським парламентом, проголосила "незалежність" регіону. А 18 березня було підписано угоду між представниками Кремля та нелегітимними представниками окупованого Криму про включення півострова до складу Російської Федерації. Усе це являло собою добре продуману та стрімко реалізовану схему, покликану приховати факт воєнного захоплення чужої території під прикриттям буцімто правових процедур. </w:t>
      </w:r>
    </w:p>
    <w:p w14:paraId="6B4DB75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Підґрунтям для цього акту агресії стали, з одного боку, хронічна слабкість системи національної безпеки України, що залишалася вразливою протягом тривалого часу, а з іншого — надмірна м’якість реакції країн Заходу на агресивну зовнішню політику Росії, яка неодноразово демонструвала імперські амбіції в межах пострадянського простору. </w:t>
      </w:r>
    </w:p>
    <w:p w14:paraId="1F7F839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Протягом президентства Л. Кучми та В. Ющенка українська армія систематично </w:t>
      </w:r>
      <w:proofErr w:type="spellStart"/>
      <w:r w:rsidRPr="0052399B">
        <w:rPr>
          <w:rFonts w:ascii="Times New Roman" w:hAnsi="Times New Roman" w:cs="Times New Roman"/>
          <w:sz w:val="28"/>
          <w:szCs w:val="28"/>
        </w:rPr>
        <w:t>недофінансовувалась</w:t>
      </w:r>
      <w:proofErr w:type="spellEnd"/>
      <w:r w:rsidRPr="0052399B">
        <w:rPr>
          <w:rFonts w:ascii="Times New Roman" w:hAnsi="Times New Roman" w:cs="Times New Roman"/>
          <w:sz w:val="28"/>
          <w:szCs w:val="28"/>
        </w:rPr>
        <w:t xml:space="preserve">, що в підсумку призвело до глибокої кризи оборонної сфери. Остаточний крах обороноздатності стався за правління В. Януковича, коли державна влада цілеспрямовано знищувала стратегічні безпекові інститути. Ці дії, які виявилися згубними для оборонної системи країни, цілком обґрунтовано розглядаються як зрада національних інтересів. </w:t>
      </w:r>
      <w:r w:rsidRPr="0052399B">
        <w:rPr>
          <w:rFonts w:ascii="Times New Roman" w:hAnsi="Times New Roman" w:cs="Times New Roman"/>
          <w:sz w:val="28"/>
          <w:szCs w:val="28"/>
        </w:rPr>
        <w:lastRenderedPageBreak/>
        <w:t>Збройні сили, флот, служби розвідки, контррозвідки, СБУ та Рада національної безпеки і оборони опинилися у стані глибокої деградації, яку значною мірою спричинила діяльність проросійських агентів і співробітників спецслужб РФ, які безперешкодно діяли в структурах державного управління України [57].</w:t>
      </w:r>
    </w:p>
    <w:p w14:paraId="79E8CD03"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Розпочинаючи наступ на Україну, кремлівське керівництво прекрасно усвідомлювало слабкість української безпекової інфраструктури. Але слід також враховувати, що ця агресія стала можливою завдяки нездатності Заходу ефективно реагувати на подібні виклики, як це вже продемонструвала ситуація з нападом Росії на Грузію. Безкарність Москви після подій серпня 2008 року стала прямим каталізатором подальших військових дій проти України в березні 2014-го</w:t>
      </w:r>
      <w:r w:rsidRPr="0052399B">
        <w:rPr>
          <w:rFonts w:ascii="Times New Roman" w:hAnsi="Times New Roman" w:cs="Times New Roman"/>
          <w:sz w:val="28"/>
          <w:szCs w:val="28"/>
          <w:lang w:val="ru-RU"/>
        </w:rPr>
        <w:t xml:space="preserve"> [58]</w:t>
      </w:r>
      <w:r w:rsidRPr="0052399B">
        <w:rPr>
          <w:rFonts w:ascii="Times New Roman" w:hAnsi="Times New Roman" w:cs="Times New Roman"/>
          <w:sz w:val="28"/>
          <w:szCs w:val="28"/>
        </w:rPr>
        <w:t>.</w:t>
      </w:r>
    </w:p>
    <w:p w14:paraId="730DE805"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Інтервенції в обидві країни можна було б уникнути, якби Грузія та Україна на момент агресії вже були членами НАТО або хоча б отримали План дій щодо членства в Альянсі (ПДЧ). У квітні 2008 року, під час саміту в Бухаресті, багато хто очікував надання ПДЧ обом державам, однак ці сподівання не справдились. Причиною стала позиція деяких впливових лідерів — зокрема канцлера Німеччини А. Меркель, президента Франції Ф. </w:t>
      </w:r>
      <w:proofErr w:type="spellStart"/>
      <w:r w:rsidRPr="0052399B">
        <w:rPr>
          <w:rFonts w:ascii="Times New Roman" w:hAnsi="Times New Roman" w:cs="Times New Roman"/>
          <w:sz w:val="28"/>
          <w:szCs w:val="28"/>
        </w:rPr>
        <w:t>Міттерана</w:t>
      </w:r>
      <w:proofErr w:type="spellEnd"/>
      <w:r w:rsidRPr="0052399B">
        <w:rPr>
          <w:rFonts w:ascii="Times New Roman" w:hAnsi="Times New Roman" w:cs="Times New Roman"/>
          <w:sz w:val="28"/>
          <w:szCs w:val="28"/>
        </w:rPr>
        <w:t xml:space="preserve"> та прем’єр-міністра Ісландії Г. </w:t>
      </w:r>
      <w:proofErr w:type="spellStart"/>
      <w:r w:rsidRPr="0052399B">
        <w:rPr>
          <w:rFonts w:ascii="Times New Roman" w:hAnsi="Times New Roman" w:cs="Times New Roman"/>
          <w:sz w:val="28"/>
          <w:szCs w:val="28"/>
        </w:rPr>
        <w:t>Хорде</w:t>
      </w:r>
      <w:proofErr w:type="spellEnd"/>
      <w:r w:rsidRPr="0052399B">
        <w:rPr>
          <w:rFonts w:ascii="Times New Roman" w:hAnsi="Times New Roman" w:cs="Times New Roman"/>
          <w:sz w:val="28"/>
          <w:szCs w:val="28"/>
        </w:rPr>
        <w:t xml:space="preserve"> — які виступили проти такого кроку. Російська Федерація, з метою перешкодити зближенню України і Грузії з НАТО, задіяла потужні інструменти дипломатичного і розвідувального впливу, що дало їй бажаний результат. </w:t>
      </w:r>
    </w:p>
    <w:p w14:paraId="778AF27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29 січня 2009 року в Москві, під час розширеної наради працівників Федеральної служби безпеки, тодішній президент РФ Д. Медведєв публічно заявив про нестабільну ситуацію в країнах-сусідах та спроби НАТО поширити свій вплив за рахунок пришвидшеного вступу України й Грузії. Він підкреслив, що це вимагало максимальної координації між усіма силовими структурами Росії, і підсумував, що ФСБ з поставленим завданням успішно впоралася.</w:t>
      </w:r>
    </w:p>
    <w:p w14:paraId="28839ED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Фундаментальне підґрунтя як бездіяльності української політичної еліти у сфері національної безпеки, так і нездатності західного світу своєчасно та ефективно реагувати на експансіоністські дії Російської Федерації, полягає у </w:t>
      </w:r>
      <w:r w:rsidRPr="0052399B">
        <w:rPr>
          <w:rFonts w:ascii="Times New Roman" w:hAnsi="Times New Roman" w:cs="Times New Roman"/>
          <w:sz w:val="28"/>
          <w:szCs w:val="28"/>
        </w:rPr>
        <w:lastRenderedPageBreak/>
        <w:t xml:space="preserve">хибному трактуванні мотивацій російської зовнішньої політики щодо України. </w:t>
      </w:r>
      <w:proofErr w:type="spellStart"/>
      <w:r w:rsidRPr="0052399B">
        <w:rPr>
          <w:rFonts w:ascii="Times New Roman" w:hAnsi="Times New Roman" w:cs="Times New Roman"/>
          <w:sz w:val="28"/>
          <w:szCs w:val="28"/>
        </w:rPr>
        <w:t>Неусвідомлення</w:t>
      </w:r>
      <w:proofErr w:type="spellEnd"/>
      <w:r w:rsidRPr="0052399B">
        <w:rPr>
          <w:rFonts w:ascii="Times New Roman" w:hAnsi="Times New Roman" w:cs="Times New Roman"/>
          <w:sz w:val="28"/>
          <w:szCs w:val="28"/>
        </w:rPr>
        <w:t xml:space="preserve"> реальних імперських устремлінь російського керівництва призвело до глибоких аналітичних помилок у прогнозуванні її стратегії. </w:t>
      </w:r>
    </w:p>
    <w:p w14:paraId="5C70493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Історично Україна займала ключове місце у формуванні російської державності. Саме тому її незалежність сприймається в Росії як цивілізаційний виклик та ідеологічна загроза. Протягом тривалого періоду Україна була джерелом духовного, культурного і ресурсного збагачення Московії, а її приєднання до останньої стало поштовхом до становлення Російської імперії. Москва, узурпувавши назву «Русь» та привласнивши </w:t>
      </w:r>
      <w:proofErr w:type="spellStart"/>
      <w:r w:rsidRPr="0052399B">
        <w:rPr>
          <w:rFonts w:ascii="Times New Roman" w:hAnsi="Times New Roman" w:cs="Times New Roman"/>
          <w:sz w:val="28"/>
          <w:szCs w:val="28"/>
        </w:rPr>
        <w:t>доімперську</w:t>
      </w:r>
      <w:proofErr w:type="spellEnd"/>
      <w:r w:rsidRPr="0052399B">
        <w:rPr>
          <w:rFonts w:ascii="Times New Roman" w:hAnsi="Times New Roman" w:cs="Times New Roman"/>
          <w:sz w:val="28"/>
          <w:szCs w:val="28"/>
        </w:rPr>
        <w:t xml:space="preserve"> історію Київської держави, створила міфологізовану конструкцію про тисячолітню безперервність власної державності. </w:t>
      </w:r>
    </w:p>
    <w:p w14:paraId="5AB65B1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Поновлення української державності та її незалежного </w:t>
      </w:r>
      <w:proofErr w:type="spellStart"/>
      <w:r w:rsidRPr="0052399B">
        <w:rPr>
          <w:rFonts w:ascii="Times New Roman" w:hAnsi="Times New Roman" w:cs="Times New Roman"/>
          <w:sz w:val="28"/>
          <w:szCs w:val="28"/>
        </w:rPr>
        <w:t>наративу</w:t>
      </w:r>
      <w:proofErr w:type="spellEnd"/>
      <w:r w:rsidRPr="0052399B">
        <w:rPr>
          <w:rFonts w:ascii="Times New Roman" w:hAnsi="Times New Roman" w:cs="Times New Roman"/>
          <w:sz w:val="28"/>
          <w:szCs w:val="28"/>
        </w:rPr>
        <w:t xml:space="preserve"> руйнує цей імперський міф. Сам факт існування незалежної України з власною ідентичністю, мовою, культурою та політичною суб’єктністю підважує легітимність російського історичного </w:t>
      </w:r>
      <w:proofErr w:type="spellStart"/>
      <w:r w:rsidRPr="0052399B">
        <w:rPr>
          <w:rFonts w:ascii="Times New Roman" w:hAnsi="Times New Roman" w:cs="Times New Roman"/>
          <w:sz w:val="28"/>
          <w:szCs w:val="28"/>
        </w:rPr>
        <w:t>проєкту</w:t>
      </w:r>
      <w:proofErr w:type="spellEnd"/>
      <w:r w:rsidRPr="0052399B">
        <w:rPr>
          <w:rFonts w:ascii="Times New Roman" w:hAnsi="Times New Roman" w:cs="Times New Roman"/>
          <w:sz w:val="28"/>
          <w:szCs w:val="28"/>
        </w:rPr>
        <w:t xml:space="preserve">. Російські ідеологи добре розуміють, що без контролю над українським простором Росія не має шансів на відновлення свого геополітичного статусу як наддержави. Відповідно, домінантною є точка зору, що: </w:t>
      </w:r>
    </w:p>
    <w:p w14:paraId="20D04D9B" w14:textId="77777777" w:rsidR="006505B0" w:rsidRPr="0052399B" w:rsidRDefault="006505B0" w:rsidP="0052399B">
      <w:pPr>
        <w:pStyle w:val="a3"/>
        <w:numPr>
          <w:ilvl w:val="0"/>
          <w:numId w:val="2"/>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Україна має бути органічною частиною Росії, відокремлене існування якої вважається неприродним;</w:t>
      </w:r>
    </w:p>
    <w:p w14:paraId="723DF026" w14:textId="77777777" w:rsidR="006505B0" w:rsidRPr="0052399B" w:rsidRDefault="006505B0" w:rsidP="0052399B">
      <w:pPr>
        <w:pStyle w:val="a3"/>
        <w:numPr>
          <w:ilvl w:val="0"/>
          <w:numId w:val="2"/>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саме український фактор став причиною краху радянської імперії, за що, у російському сприйнятті, Україна несе «історичну провину»;</w:t>
      </w:r>
    </w:p>
    <w:p w14:paraId="4D32CE86" w14:textId="77777777" w:rsidR="006505B0" w:rsidRPr="0052399B" w:rsidRDefault="006505B0" w:rsidP="0052399B">
      <w:pPr>
        <w:pStyle w:val="a3"/>
        <w:numPr>
          <w:ilvl w:val="0"/>
          <w:numId w:val="2"/>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українці та росіяни – це «єдиний народ», об’єднання якого має привести до творення «</w:t>
      </w:r>
      <w:proofErr w:type="spellStart"/>
      <w:r w:rsidRPr="0052399B">
        <w:rPr>
          <w:rFonts w:ascii="Times New Roman" w:hAnsi="Times New Roman" w:cs="Times New Roman"/>
          <w:sz w:val="28"/>
          <w:szCs w:val="28"/>
        </w:rPr>
        <w:t>русского</w:t>
      </w:r>
      <w:proofErr w:type="spellEnd"/>
      <w:r w:rsidRPr="0052399B">
        <w:rPr>
          <w:rFonts w:ascii="Times New Roman" w:hAnsi="Times New Roman" w:cs="Times New Roman"/>
          <w:sz w:val="28"/>
          <w:szCs w:val="28"/>
        </w:rPr>
        <w:t xml:space="preserve"> міра» з уніфікованою мовою, вірою і культурою;</w:t>
      </w:r>
    </w:p>
    <w:p w14:paraId="3129DA19" w14:textId="77777777" w:rsidR="006505B0" w:rsidRPr="0052399B" w:rsidRDefault="006505B0" w:rsidP="0052399B">
      <w:pPr>
        <w:pStyle w:val="a3"/>
        <w:numPr>
          <w:ilvl w:val="0"/>
          <w:numId w:val="2"/>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українська незалежність трактується як аномалія, що несе загрозу стабільності Росії;</w:t>
      </w:r>
    </w:p>
    <w:p w14:paraId="2DA0CEBE" w14:textId="77777777" w:rsidR="006505B0" w:rsidRPr="0052399B" w:rsidRDefault="006505B0" w:rsidP="0052399B">
      <w:pPr>
        <w:pStyle w:val="a3"/>
        <w:numPr>
          <w:ilvl w:val="0"/>
          <w:numId w:val="2"/>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держава Росія втрачає свій «імперський завершений вигляд» без території України. </w:t>
      </w:r>
    </w:p>
    <w:p w14:paraId="0D282AD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Ці установки глибоко вкорінені у російському суспільстві, політичному класі та еліті, і саме вони формують довготривалу та системну антиукраїнську </w:t>
      </w:r>
      <w:r w:rsidRPr="0052399B">
        <w:rPr>
          <w:rFonts w:ascii="Times New Roman" w:hAnsi="Times New Roman" w:cs="Times New Roman"/>
          <w:sz w:val="28"/>
          <w:szCs w:val="28"/>
        </w:rPr>
        <w:lastRenderedPageBreak/>
        <w:t xml:space="preserve">політику РФ. Її кінцева мета – ліквідація України як державного утворення, культурної цілісності та міжнародного суб’єкта. Ця стратегія реалізується під прикриттям дипломатичних відносин, проте фактично має характер гібридної спецоперації, що складається з трьох ключових напрямів: </w:t>
      </w:r>
    </w:p>
    <w:p w14:paraId="58FF3498"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1. Протидія європейській та євроатлантичній інтеграції України, оскільки входження до НАТО та ЄС остаточно унеможливлює реалізацію російського </w:t>
      </w:r>
      <w:proofErr w:type="spellStart"/>
      <w:r w:rsidRPr="0052399B">
        <w:rPr>
          <w:rFonts w:ascii="Times New Roman" w:hAnsi="Times New Roman" w:cs="Times New Roman"/>
          <w:sz w:val="28"/>
          <w:szCs w:val="28"/>
        </w:rPr>
        <w:t>неоімперського</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проєкту</w:t>
      </w:r>
      <w:proofErr w:type="spellEnd"/>
      <w:r w:rsidRPr="0052399B">
        <w:rPr>
          <w:rFonts w:ascii="Times New Roman" w:hAnsi="Times New Roman" w:cs="Times New Roman"/>
          <w:sz w:val="28"/>
          <w:szCs w:val="28"/>
        </w:rPr>
        <w:t>.</w:t>
      </w:r>
    </w:p>
    <w:p w14:paraId="51918C8D"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2. Систематичне знищення української національної ідентичності, що передбачає агресивну гуманітарну експансію через </w:t>
      </w:r>
      <w:proofErr w:type="spellStart"/>
      <w:r w:rsidRPr="0052399B">
        <w:rPr>
          <w:rFonts w:ascii="Times New Roman" w:hAnsi="Times New Roman" w:cs="Times New Roman"/>
          <w:sz w:val="28"/>
          <w:szCs w:val="28"/>
        </w:rPr>
        <w:t>мовну</w:t>
      </w:r>
      <w:proofErr w:type="spellEnd"/>
      <w:r w:rsidRPr="0052399B">
        <w:rPr>
          <w:rFonts w:ascii="Times New Roman" w:hAnsi="Times New Roman" w:cs="Times New Roman"/>
          <w:sz w:val="28"/>
          <w:szCs w:val="28"/>
        </w:rPr>
        <w:t xml:space="preserve">, релігійну, культурну та історичну сферу. </w:t>
      </w:r>
    </w:p>
    <w:p w14:paraId="57C9D53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3. Підтримка внутрішньої дестабілізації в Україні: розпалювання конфліктів, стимулювання сепаратизму, руйнація державних інституцій і створення атмосфери керованого хаосу.</w:t>
      </w:r>
    </w:p>
    <w:p w14:paraId="750475B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реалізації цієї політики задіяно ресурси російської дипломатії, розвідувальних структур та інформаційно-пропагандистського апарату. Серед основних інструментів: діяльність агентурної мережі, вплив через проросійські політичні сили, інформаційні маніпуляції, психологічний і економічний тиск, шантаж, підкуп та залучення кримінальних структур. </w:t>
      </w:r>
    </w:p>
    <w:p w14:paraId="4724E12B"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Значний вплив на формування й реалізацію такої агресивної доктрини має особа Володимира Путіна – колишнього офіцера радянських спецслужб, який виступає за авторитарну модель правління та культивує ідею реваншу за розпад СРСР. Його прихід до влади у 2000 році знаменував посилення агресивності російської політики щодо України: від обмеження її суверенних прав до прямої агресії. </w:t>
      </w:r>
    </w:p>
    <w:p w14:paraId="6CDF19D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Окрім блокування українського руху до Заходу, політика Кремля включає системну гуманітарну інтервенцію, що реалізується через так звану «п’яту колону» в Україні – проросійськи налаштованих політиків, експертів, журналістів та релігійних діячів. Мета такої інтервенції – знищення самобутності українського народу, без чого, з точки зору російських стратегів, неможливе відродження імперії у будь-якому вигляді.</w:t>
      </w:r>
    </w:p>
    <w:p w14:paraId="45EF4A89" w14:textId="77777777" w:rsidR="006505B0" w:rsidRPr="0052399B" w:rsidRDefault="006505B0" w:rsidP="0052399B">
      <w:pPr>
        <w:spacing w:after="0" w:line="360" w:lineRule="auto"/>
        <w:jc w:val="both"/>
        <w:rPr>
          <w:rFonts w:ascii="Times New Roman" w:hAnsi="Times New Roman" w:cs="Times New Roman"/>
          <w:sz w:val="28"/>
          <w:szCs w:val="28"/>
        </w:rPr>
      </w:pPr>
    </w:p>
    <w:p w14:paraId="080B464F"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3.2. Способи протидії та правові наслідки агресії РФ</w:t>
      </w:r>
    </w:p>
    <w:p w14:paraId="339504B0" w14:textId="77777777" w:rsidR="006505B0" w:rsidRPr="0052399B" w:rsidRDefault="006505B0" w:rsidP="0052399B">
      <w:pPr>
        <w:spacing w:after="0" w:line="360" w:lineRule="auto"/>
        <w:jc w:val="both"/>
        <w:rPr>
          <w:rFonts w:ascii="Times New Roman" w:hAnsi="Times New Roman" w:cs="Times New Roman"/>
          <w:sz w:val="28"/>
          <w:szCs w:val="28"/>
        </w:rPr>
      </w:pPr>
    </w:p>
    <w:p w14:paraId="76E1B26B"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Агресія Російської Федерації проти України, що розпочалася у 2014 році з незаконної анексії Автономної Республіки Крим і Севастополя та набула повномасштабного характеру з 24 лютого 2022 року, стала безпрецедентним викликом для міжнародної системи безпеки, міжнародного права та для державності України. У контексті сучасних реалій питання протидії агресії набуває багатовимірного характеру: воно охоплює як безпосередні заходи оборони і захисту, так і широкий спектр правових, політичних, дипломатичних та економічних дій, спрямованих на забезпечення суверенітету і територіальної цілісності держави. Крім того, ця агресія породжує складні юридичні наслідки як для агресора, так і для держави-жертви, а також для міжнародного співтовариства загалом.</w:t>
      </w:r>
    </w:p>
    <w:p w14:paraId="4B86B4F2"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погляду міжнародного права агресія Російської Федерації становить грубе порушення низки ключових міжнародно-правових норм, зокрема статуту Організації Об'єднаних Націй, відповідно до якого держави зобов’язані утримуватись від погрози силою або її застосування проти територіальної цілісності чи політичної незалежності будь-якої держави. Резолюція Генеральної Асамблеї ООН від 2 березня 2022 року, що засудила дії РФ як агресію, а також подальші заяви міжнародних організацій, таких як Рада Європи, Європейський Союз, ОБСЄ та Міжнародний кримінальний суд, підтверджують наявність консолідованої міжнародної правової позиції щодо незаконності дій держави-агресора [59]. </w:t>
      </w:r>
    </w:p>
    <w:p w14:paraId="09D88E58"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Протидія агресії Російської Федерації передбачає сукупність заходів на внутрішньому та міжнародному рівнях. Внутрішньодержавний рівень включає консолідацію політичної волі, мобілізацію всіх складових національної безпеки, включно з оборонною, економічною, інформаційною та гуманітарною складовими. Стратегічним чинником протидії є зміцнення обороноздатності Збройних сил України, розвиток територіальної оборони та забезпечення </w:t>
      </w:r>
      <w:r w:rsidRPr="0052399B">
        <w:rPr>
          <w:rFonts w:ascii="Times New Roman" w:hAnsi="Times New Roman" w:cs="Times New Roman"/>
          <w:sz w:val="28"/>
          <w:szCs w:val="28"/>
        </w:rPr>
        <w:lastRenderedPageBreak/>
        <w:t xml:space="preserve">функціонування системи цивільного захисту населення. Паралельно Україна вживає активних заходів у сфері інформаційної політики, протидії дезінформації, </w:t>
      </w:r>
      <w:proofErr w:type="spellStart"/>
      <w:r w:rsidRPr="0052399B">
        <w:rPr>
          <w:rFonts w:ascii="Times New Roman" w:hAnsi="Times New Roman" w:cs="Times New Roman"/>
          <w:sz w:val="28"/>
          <w:szCs w:val="28"/>
        </w:rPr>
        <w:t>кібербезпеки</w:t>
      </w:r>
      <w:proofErr w:type="spellEnd"/>
      <w:r w:rsidRPr="0052399B">
        <w:rPr>
          <w:rFonts w:ascii="Times New Roman" w:hAnsi="Times New Roman" w:cs="Times New Roman"/>
          <w:sz w:val="28"/>
          <w:szCs w:val="28"/>
        </w:rPr>
        <w:t xml:space="preserve"> та енергетичної незалежності. </w:t>
      </w:r>
    </w:p>
    <w:p w14:paraId="53D9850F"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На міжнародному рівні протидія агресії РФ реалізується через низку правових, дипломатичних, економічних та інституційних механізмів. Одним із ключових інструментів є мобілізація міжнародної підтримки через коаліцію держав, які виявили солідарність з Україною та засудили агресію. Ця підтримка реалізується у формі санкцій проти Росії, надання військово-технічної, фінансової та гуманітарної допомоги Україні, а також у межах міжнародних судових і </w:t>
      </w:r>
      <w:proofErr w:type="spellStart"/>
      <w:r w:rsidRPr="0052399B">
        <w:rPr>
          <w:rFonts w:ascii="Times New Roman" w:hAnsi="Times New Roman" w:cs="Times New Roman"/>
          <w:sz w:val="28"/>
          <w:szCs w:val="28"/>
        </w:rPr>
        <w:t>квазісудових</w:t>
      </w:r>
      <w:proofErr w:type="spellEnd"/>
      <w:r w:rsidRPr="0052399B">
        <w:rPr>
          <w:rFonts w:ascii="Times New Roman" w:hAnsi="Times New Roman" w:cs="Times New Roman"/>
          <w:sz w:val="28"/>
          <w:szCs w:val="28"/>
        </w:rPr>
        <w:t xml:space="preserve"> процедур. Із метою притягнення Російської Федерації до відповідальності Україна ініціювала низку справ у Міжнародному суді ООН, Міжнародному кримінальному суді, Європейському суді з прав людини, а також в арбітражах відповідно до Конвенції ООН з морського права. Підставою для подання стали як прямі воєнні дії, так і численні порушення прав людини, геноцидні практики, атаки на цивільну інфраструктуру, насильницьке переміщення населення, використання зброї масового ураження, у тому числі з ознаками хімічної агресії [60]. </w:t>
      </w:r>
    </w:p>
    <w:p w14:paraId="5AD2680A"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Паралельно ведеться робота з документування воєнних злочинів та порушень міжнародного гуманітарного права з боку російських збройних формувань, у тому числі з залученням іноземних експертів, міжнародних місій та правозахисних організацій. Створення Спеціального трибуналу щодо злочину агресії також стало предметом широкої міжнародної дискусії, в якій Україна відіграє активну ініціативну роль. З огляду на недосконалість сучасної системи універсального кримінального правосуддя, питання розширення мандату МКС або створення </w:t>
      </w:r>
      <w:proofErr w:type="spellStart"/>
      <w:r w:rsidRPr="0052399B">
        <w:rPr>
          <w:rFonts w:ascii="Times New Roman" w:hAnsi="Times New Roman" w:cs="Times New Roman"/>
          <w:sz w:val="28"/>
          <w:szCs w:val="28"/>
        </w:rPr>
        <w:t>ad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hoc</w:t>
      </w:r>
      <w:proofErr w:type="spellEnd"/>
      <w:r w:rsidRPr="0052399B">
        <w:rPr>
          <w:rFonts w:ascii="Times New Roman" w:hAnsi="Times New Roman" w:cs="Times New Roman"/>
          <w:sz w:val="28"/>
          <w:szCs w:val="28"/>
        </w:rPr>
        <w:t xml:space="preserve"> механізмів набуває особливої актуальності. </w:t>
      </w:r>
    </w:p>
    <w:p w14:paraId="54EE2E6F"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Правові наслідки агресії РФ є багатоаспектними та охоплюють як відповідальність за міжнародно-протиправні діяння, так і </w:t>
      </w:r>
      <w:proofErr w:type="spellStart"/>
      <w:r w:rsidRPr="0052399B">
        <w:rPr>
          <w:rFonts w:ascii="Times New Roman" w:hAnsi="Times New Roman" w:cs="Times New Roman"/>
          <w:sz w:val="28"/>
          <w:szCs w:val="28"/>
        </w:rPr>
        <w:t>компенсаційно</w:t>
      </w:r>
      <w:proofErr w:type="spellEnd"/>
      <w:r w:rsidRPr="0052399B">
        <w:rPr>
          <w:rFonts w:ascii="Times New Roman" w:hAnsi="Times New Roman" w:cs="Times New Roman"/>
          <w:sz w:val="28"/>
          <w:szCs w:val="28"/>
        </w:rPr>
        <w:t xml:space="preserve">-репараційні механізми. Україна, як держава-жертва, має право вимагати відшкодування завданих збитків, включно з прямими матеріальними втратами, витратами на оборону, втратами цивільного населення, руйнуванням </w:t>
      </w:r>
      <w:r w:rsidRPr="0052399B">
        <w:rPr>
          <w:rFonts w:ascii="Times New Roman" w:hAnsi="Times New Roman" w:cs="Times New Roman"/>
          <w:sz w:val="28"/>
          <w:szCs w:val="28"/>
        </w:rPr>
        <w:lastRenderedPageBreak/>
        <w:t xml:space="preserve">інфраструктури та екологічною шкодою. На міжнародному рівні точиться дискусія щодо створення компенсаційного механізму для покриття завданих збитків, що передбачає використання заморожених активів Російської Федерації, які були заблоковані в юрисдикціях держав-партнерів. Такий механізм потребує узгодження між різними правовими системами та політичної волі провідних світових держав. </w:t>
      </w:r>
    </w:p>
    <w:p w14:paraId="50783A41"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 урахуванням обставин, які супроводжують російську агресію, особливого значення набуває правовий аналіз подій з позицій концепцій </w:t>
      </w:r>
      <w:proofErr w:type="spellStart"/>
      <w:r w:rsidRPr="0052399B">
        <w:rPr>
          <w:rFonts w:ascii="Times New Roman" w:hAnsi="Times New Roman" w:cs="Times New Roman"/>
          <w:sz w:val="28"/>
          <w:szCs w:val="28"/>
        </w:rPr>
        <w:t>jus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bellum</w:t>
      </w:r>
      <w:proofErr w:type="spellEnd"/>
      <w:r w:rsidRPr="0052399B">
        <w:rPr>
          <w:rFonts w:ascii="Times New Roman" w:hAnsi="Times New Roman" w:cs="Times New Roman"/>
          <w:sz w:val="28"/>
          <w:szCs w:val="28"/>
        </w:rPr>
        <w:t xml:space="preserve"> і </w:t>
      </w:r>
      <w:proofErr w:type="spellStart"/>
      <w:r w:rsidRPr="0052399B">
        <w:rPr>
          <w:rFonts w:ascii="Times New Roman" w:hAnsi="Times New Roman" w:cs="Times New Roman"/>
          <w:sz w:val="28"/>
          <w:szCs w:val="28"/>
        </w:rPr>
        <w:t>jus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bello</w:t>
      </w:r>
      <w:proofErr w:type="spellEnd"/>
      <w:r w:rsidRPr="0052399B">
        <w:rPr>
          <w:rFonts w:ascii="Times New Roman" w:hAnsi="Times New Roman" w:cs="Times New Roman"/>
          <w:sz w:val="28"/>
          <w:szCs w:val="28"/>
        </w:rPr>
        <w:t>. Визнання факту агресії має не лише політико-правове, але й етичне значення, що уможливлює притягнення до відповідальності вищого військово-політичного керівництва РФ. У контексті російсько-української війни міжнародна спільнота стикається з потребою перегляду традиційних підходів до імплементації міжнародного права в умовах гібридної війни, що поєднує звичайну воєнну агресію з елементами інформаційної війни, економічного тиску, шантажу та підтримки нелегітимних утворень.</w:t>
      </w:r>
    </w:p>
    <w:p w14:paraId="2F5FB8F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Особливої уваги у правовому дискурсі потребує аналіз відповідальності Російської Федерації як держави за порушення міжнародно-правових зобов’язань. Концепція міжнародної відповідальності держави, закріплена в проектах статей Комісії міжнародного права ООН, передбачає, що будь-яке порушення міжнародно-правової норми, що виходить з вини держави, тягне за собою відповідальність. У випадку Росії наявні факти численних порушень імперативних норм міжнародного права — таких як заборона агресії, заборона геноциду, тортур, масових страчених без суду, викрадення дітей — дозволяють обґрунтовано говорити про </w:t>
      </w:r>
      <w:proofErr w:type="spellStart"/>
      <w:r w:rsidRPr="0052399B">
        <w:rPr>
          <w:rFonts w:ascii="Times New Roman" w:hAnsi="Times New Roman" w:cs="Times New Roman"/>
          <w:sz w:val="28"/>
          <w:szCs w:val="28"/>
        </w:rPr>
        <w:t>erga</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omnes</w:t>
      </w:r>
      <w:proofErr w:type="spellEnd"/>
      <w:r w:rsidRPr="0052399B">
        <w:rPr>
          <w:rFonts w:ascii="Times New Roman" w:hAnsi="Times New Roman" w:cs="Times New Roman"/>
          <w:sz w:val="28"/>
          <w:szCs w:val="28"/>
        </w:rPr>
        <w:t xml:space="preserve"> зобов’язання, тобто такі, які зобов’язують усю міжнародну спільноту до відповідного реагування. </w:t>
      </w:r>
    </w:p>
    <w:p w14:paraId="06479E0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Правові наслідки агресії включають не лише обов’язок припинити правопорушення та надати гарантії його </w:t>
      </w:r>
      <w:proofErr w:type="spellStart"/>
      <w:r w:rsidRPr="0052399B">
        <w:rPr>
          <w:rFonts w:ascii="Times New Roman" w:hAnsi="Times New Roman" w:cs="Times New Roman"/>
          <w:sz w:val="28"/>
          <w:szCs w:val="28"/>
        </w:rPr>
        <w:t>неповторення</w:t>
      </w:r>
      <w:proofErr w:type="spellEnd"/>
      <w:r w:rsidRPr="0052399B">
        <w:rPr>
          <w:rFonts w:ascii="Times New Roman" w:hAnsi="Times New Roman" w:cs="Times New Roman"/>
          <w:sz w:val="28"/>
          <w:szCs w:val="28"/>
        </w:rPr>
        <w:t xml:space="preserve">, але й відновлення ситуації, що існувала до його вчинення. Принцип </w:t>
      </w:r>
      <w:proofErr w:type="spellStart"/>
      <w:r w:rsidRPr="0052399B">
        <w:rPr>
          <w:rFonts w:ascii="Times New Roman" w:hAnsi="Times New Roman" w:cs="Times New Roman"/>
          <w:sz w:val="28"/>
          <w:szCs w:val="28"/>
        </w:rPr>
        <w:t>restitutio</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integrum</w:t>
      </w:r>
      <w:proofErr w:type="spellEnd"/>
      <w:r w:rsidRPr="0052399B">
        <w:rPr>
          <w:rFonts w:ascii="Times New Roman" w:hAnsi="Times New Roman" w:cs="Times New Roman"/>
          <w:sz w:val="28"/>
          <w:szCs w:val="28"/>
        </w:rPr>
        <w:t xml:space="preserve">, або повернення до первісного стану, покладає на агресора обов’язок компенсувати всі наслідки злочину, включно з поверненням незаконно анексованих </w:t>
      </w:r>
      <w:r w:rsidRPr="0052399B">
        <w:rPr>
          <w:rFonts w:ascii="Times New Roman" w:hAnsi="Times New Roman" w:cs="Times New Roman"/>
          <w:sz w:val="28"/>
          <w:szCs w:val="28"/>
        </w:rPr>
        <w:lastRenderedPageBreak/>
        <w:t xml:space="preserve">територій. У контексті української справи це означає повне відновлення територіальної цілісності України в межах міжнародно визнаних кордонів, що охоплюють Автономну Республіку Крим, м. Севастополь та тимчасово окуповані райони Донецької, Луганської, Запорізької та Херсонської областей. </w:t>
      </w:r>
    </w:p>
    <w:p w14:paraId="0486DC53"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Одним із ключових механізмів правової протидії є судовий шлях захисту, у межах якого Україна активно звертається до міжнародних судових інституцій. Зокрема, справа у Міжнародному суді ООН, ініційована Україною у 2017 році на основі Конвенції про запобігання фінансуванню тероризму та Конвенції про ліквідацію всіх форм расової дискримінації, стала першим прикладом використання правового інструментарію для фіксації міжнародної відповідальності РФ. У березні 2022 року було відкрито ще одну справу проти Росії щодо порушення Конвенції про геноцид, де Україна вимагала визнання безпідставності російських тверджень про геноцид у Донбасі як приводу для вторгнення. </w:t>
      </w:r>
    </w:p>
    <w:p w14:paraId="44BF04D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Поряд із судовими механізмами розвиваються також альтернативні форми правового впливу. Одним з таких механізмів є концепція універсальної юрисдикції, яка дозволяє державам здійснювати кримінальне переслідування іноземних громадян, винних у скоєнні міжнародних злочинів, навіть за відсутності зв’язку з територією відповідної держави. Уже сьогодні в кількох країнах Європи відкриті кримінальні провадження проти російських військових та посадовців за злочини, скоєні на території України. Крім того, ведеться міжнародна робота з координації дій щодо створення спеціального механізму для фіксації та розслідування злочину агресії — найбільш тяжкого порушення міжнародного миру. </w:t>
      </w:r>
    </w:p>
    <w:p w14:paraId="6F2977C8"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Невід’ємною частиною протидії агресії є </w:t>
      </w:r>
      <w:proofErr w:type="spellStart"/>
      <w:r w:rsidRPr="0052399B">
        <w:rPr>
          <w:rFonts w:ascii="Times New Roman" w:hAnsi="Times New Roman" w:cs="Times New Roman"/>
          <w:sz w:val="28"/>
          <w:szCs w:val="28"/>
        </w:rPr>
        <w:t>санкційна</w:t>
      </w:r>
      <w:proofErr w:type="spellEnd"/>
      <w:r w:rsidRPr="0052399B">
        <w:rPr>
          <w:rFonts w:ascii="Times New Roman" w:hAnsi="Times New Roman" w:cs="Times New Roman"/>
          <w:sz w:val="28"/>
          <w:szCs w:val="28"/>
        </w:rPr>
        <w:t xml:space="preserve"> політика, що має на меті обмежити ресурсну базу агресора, підірвати його економічну спроможність і змусити до припинення війни. Економічні, фінансові, технологічні санкції, запроваджені з боку Європейського Союзу, США, Великої Британії, Канади, Японії та інших держав, охоплюють обмеження на торгівлю, заморожування активів, заборону на експорт високотехнологічної продукції, </w:t>
      </w:r>
      <w:r w:rsidRPr="0052399B">
        <w:rPr>
          <w:rFonts w:ascii="Times New Roman" w:hAnsi="Times New Roman" w:cs="Times New Roman"/>
          <w:sz w:val="28"/>
          <w:szCs w:val="28"/>
        </w:rPr>
        <w:lastRenderedPageBreak/>
        <w:t xml:space="preserve">обмеження доступу до міжнародних платіжних систем і блокування участі у фінансових ринках. Ефективність </w:t>
      </w:r>
      <w:proofErr w:type="spellStart"/>
      <w:r w:rsidRPr="0052399B">
        <w:rPr>
          <w:rFonts w:ascii="Times New Roman" w:hAnsi="Times New Roman" w:cs="Times New Roman"/>
          <w:sz w:val="28"/>
          <w:szCs w:val="28"/>
        </w:rPr>
        <w:t>санкційної</w:t>
      </w:r>
      <w:proofErr w:type="spellEnd"/>
      <w:r w:rsidRPr="0052399B">
        <w:rPr>
          <w:rFonts w:ascii="Times New Roman" w:hAnsi="Times New Roman" w:cs="Times New Roman"/>
          <w:sz w:val="28"/>
          <w:szCs w:val="28"/>
        </w:rPr>
        <w:t xml:space="preserve"> політики є предметом постійного моніторингу, водночас довгостроковий вплив таких обмежень на економіку РФ уже засвідчив свою силу — через інфляцію, дефіцит бюджету, втечу інвесторів, втрату доступу до ключових ринків та зниження військово-промислового потенціалу [61].</w:t>
      </w:r>
    </w:p>
    <w:p w14:paraId="24E51F08"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контексті правової оцінки агресії Росії також необхідно враховувати морально-етичний та гуманітарний вимір, що полягає у необхідності захисту жертв воєнної агресії, зокрема цивільного населення, жінок, дітей, внутрішньо переміщених осіб. Воєнні злочини, геноцид, сексуальне насильство, депортації, обстріли мирних кварталів є не лише злочинами проти людяності, а й злочинами проти самого принципу гідності людини. Міжнародна реакція на такі злочини вимагає не тільки політичного засудження, але й судового переслідування винних, що має реалізовуватись у межах універсальних та національних юрисдикцій, а також майбутнього спеціального трибуналу. </w:t>
      </w:r>
    </w:p>
    <w:p w14:paraId="04E434A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Особливе значення у системі протидії набуває створення системного підходу до репараційної політики. У 2022 році Генеральна Асамблея ООН ухвалила резолюцію, яка визнала необхідність створення механізму відшкодування збитків, завданих Україні внаслідок збройної агресії РФ. Обговорення механізмів реалізації цієї ініціативи передбачає не лише правові, але й політико-економічні аспекти: зокрема, використання арештованих активів російських державних банків, підприємств, фізичних осіб, пов’язаних з владою, для формування Фонду відновлення України. Для ефективної реалізації цього підходу необхідна широка міжнародна координація, узгодження з нормами національного і міжнародного права, а також врахування прецедентів, які мали місце у випадках Іраку, Югославії чи Лівії. </w:t>
      </w:r>
    </w:p>
    <w:p w14:paraId="41C392E0"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Крім правових і політичних, війна має також серйозні соціально-психологічні та демографічні наслідки. Масове переселення громадян, руйнування соціальної інфраструктури, втрата життя, каліцтва та психологічна травма мільйонів людей створюють додаткові виклики для національної </w:t>
      </w:r>
      <w:r w:rsidRPr="0052399B">
        <w:rPr>
          <w:rFonts w:ascii="Times New Roman" w:hAnsi="Times New Roman" w:cs="Times New Roman"/>
          <w:sz w:val="28"/>
          <w:szCs w:val="28"/>
        </w:rPr>
        <w:lastRenderedPageBreak/>
        <w:t xml:space="preserve">правової системи. Право на компенсацію, реабілітацію, відновлення втраченого майна, доступ до медицини і правосуддя для жертв збройної агресії стають обов’язковими елементами державної політики у післявоєнний період. У цьому контексті важливу роль відіграє законодавче забезпечення процесу </w:t>
      </w:r>
      <w:proofErr w:type="spellStart"/>
      <w:r w:rsidRPr="0052399B">
        <w:rPr>
          <w:rFonts w:ascii="Times New Roman" w:hAnsi="Times New Roman" w:cs="Times New Roman"/>
          <w:sz w:val="28"/>
          <w:szCs w:val="28"/>
        </w:rPr>
        <w:t>transitional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justice</w:t>
      </w:r>
      <w:proofErr w:type="spellEnd"/>
      <w:r w:rsidRPr="0052399B">
        <w:rPr>
          <w:rFonts w:ascii="Times New Roman" w:hAnsi="Times New Roman" w:cs="Times New Roman"/>
          <w:sz w:val="28"/>
          <w:szCs w:val="28"/>
        </w:rPr>
        <w:t xml:space="preserve"> — перехідного правосуддя, яке дозволяє суспільству пройти шлях від війни до миру із збереженням пам’яті про жертв, притягненням винних до відповідальності та створенням гарантій </w:t>
      </w:r>
      <w:proofErr w:type="spellStart"/>
      <w:r w:rsidRPr="0052399B">
        <w:rPr>
          <w:rFonts w:ascii="Times New Roman" w:hAnsi="Times New Roman" w:cs="Times New Roman"/>
          <w:sz w:val="28"/>
          <w:szCs w:val="28"/>
        </w:rPr>
        <w:t>неповторення</w:t>
      </w:r>
      <w:proofErr w:type="spellEnd"/>
      <w:r w:rsidRPr="0052399B">
        <w:rPr>
          <w:rFonts w:ascii="Times New Roman" w:hAnsi="Times New Roman" w:cs="Times New Roman"/>
          <w:sz w:val="28"/>
          <w:szCs w:val="28"/>
        </w:rPr>
        <w:t>.</w:t>
      </w:r>
    </w:p>
    <w:p w14:paraId="06E6706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Таким чином, система правової протидії агресії Російської Федерації охоплює широкий спектр напрямів — від судових механізмів міжнародної відповідальності, через </w:t>
      </w:r>
      <w:proofErr w:type="spellStart"/>
      <w:r w:rsidRPr="0052399B">
        <w:rPr>
          <w:rFonts w:ascii="Times New Roman" w:hAnsi="Times New Roman" w:cs="Times New Roman"/>
          <w:sz w:val="28"/>
          <w:szCs w:val="28"/>
        </w:rPr>
        <w:t>санкційний</w:t>
      </w:r>
      <w:proofErr w:type="spellEnd"/>
      <w:r w:rsidRPr="0052399B">
        <w:rPr>
          <w:rFonts w:ascii="Times New Roman" w:hAnsi="Times New Roman" w:cs="Times New Roman"/>
          <w:sz w:val="28"/>
          <w:szCs w:val="28"/>
        </w:rPr>
        <w:t xml:space="preserve"> тиск, компенсаційні інструменти та реабілітацію жертв до стратегічного реформування глобальної системи безпеки. Водночас війна Росії проти України поставила під сумнів ефективність існуючих міжнародних механізмів стримування агресії та підтвердила нагальну потребу в їх модернізації. Україна, за підтримки міжнародних партнерів, продовжує відігравати активну роль у формуванні нових підходів до забезпечення міжнародного правопорядку, що спираються на верховенство права, справедливість, солідарність та непорушність суверенітету держав.</w:t>
      </w:r>
    </w:p>
    <w:p w14:paraId="517398EE" w14:textId="77777777" w:rsidR="006505B0" w:rsidRPr="0052399B" w:rsidRDefault="006505B0" w:rsidP="0052399B">
      <w:pPr>
        <w:spacing w:after="0" w:line="360" w:lineRule="auto"/>
        <w:rPr>
          <w:rFonts w:ascii="Times New Roman" w:hAnsi="Times New Roman" w:cs="Times New Roman"/>
          <w:sz w:val="28"/>
          <w:szCs w:val="28"/>
        </w:rPr>
      </w:pPr>
    </w:p>
    <w:p w14:paraId="5ABEB70E" w14:textId="77777777" w:rsidR="006505B0" w:rsidRPr="0052399B" w:rsidRDefault="006505B0"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t>3.3. Роль міжнародних миротворчих місій в розв’язанні російсько-українського конфлікту</w:t>
      </w:r>
    </w:p>
    <w:p w14:paraId="618170B2" w14:textId="77777777" w:rsidR="006505B0" w:rsidRPr="0052399B" w:rsidRDefault="006505B0" w:rsidP="0052399B">
      <w:pPr>
        <w:spacing w:after="0" w:line="360" w:lineRule="auto"/>
        <w:jc w:val="both"/>
        <w:rPr>
          <w:rFonts w:ascii="Times New Roman" w:hAnsi="Times New Roman" w:cs="Times New Roman"/>
          <w:sz w:val="28"/>
          <w:szCs w:val="28"/>
        </w:rPr>
      </w:pPr>
    </w:p>
    <w:p w14:paraId="3DCD49F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Російсько-український конфлікт, що розгорівся у 2014 році та набув масштабів повномасштабної війни з 2022 року, став одним із найгостріших викликів для системи міжнародної безпеки після завершення холодної війни. Його динаміка, інтенсивність, геополітична значущість та гуманітарні наслідки актуалізували необхідність активного залучення міжнародного співтовариства, зокрема миротворчих механізмів, до врегулювання ситуації та стримування агресора. Миротворчі місії, у широкому сенсі цього терміну, є важливим інструментом колективної відповіді на загрозу миру й безпеці. У випадку російсько-українського конфлікту, попри очевидну складність залучення </w:t>
      </w:r>
      <w:r w:rsidRPr="0052399B">
        <w:rPr>
          <w:rFonts w:ascii="Times New Roman" w:hAnsi="Times New Roman" w:cs="Times New Roman"/>
          <w:sz w:val="28"/>
          <w:szCs w:val="28"/>
        </w:rPr>
        <w:lastRenderedPageBreak/>
        <w:t xml:space="preserve">традиційних форм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через політичні та інституційні обмеження, роль міжнародних місій, як інструментів стабілізації, спостереження, моніторингу та політичного тиску, залишається надзвичайно важливою.</w:t>
      </w:r>
    </w:p>
    <w:p w14:paraId="079C22EA"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Історично </w:t>
      </w:r>
      <w:proofErr w:type="spellStart"/>
      <w:r w:rsidRPr="0052399B">
        <w:rPr>
          <w:rFonts w:ascii="Times New Roman" w:hAnsi="Times New Roman" w:cs="Times New Roman"/>
          <w:sz w:val="28"/>
          <w:szCs w:val="28"/>
        </w:rPr>
        <w:t>миротворчість</w:t>
      </w:r>
      <w:proofErr w:type="spellEnd"/>
      <w:r w:rsidRPr="0052399B">
        <w:rPr>
          <w:rFonts w:ascii="Times New Roman" w:hAnsi="Times New Roman" w:cs="Times New Roman"/>
          <w:sz w:val="28"/>
          <w:szCs w:val="28"/>
        </w:rPr>
        <w:t xml:space="preserve"> асоціюється передусім із діяльністю Організації Об'єднаних Націй. Проте у випадку України ситуація </w:t>
      </w:r>
      <w:proofErr w:type="spellStart"/>
      <w:r w:rsidRPr="0052399B">
        <w:rPr>
          <w:rFonts w:ascii="Times New Roman" w:hAnsi="Times New Roman" w:cs="Times New Roman"/>
          <w:sz w:val="28"/>
          <w:szCs w:val="28"/>
        </w:rPr>
        <w:t>ускладнюється</w:t>
      </w:r>
      <w:proofErr w:type="spellEnd"/>
      <w:r w:rsidRPr="0052399B">
        <w:rPr>
          <w:rFonts w:ascii="Times New Roman" w:hAnsi="Times New Roman" w:cs="Times New Roman"/>
          <w:sz w:val="28"/>
          <w:szCs w:val="28"/>
        </w:rPr>
        <w:t xml:space="preserve"> тим, що Російська Федерація, як постійний член Ради Безпеки ООН із правом вето, системно блокує ухвалення рішень, здатних активувати традиційні механізми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Саме тому ключова роль у відповіді на російську агресію перейшла до інших суб’єктів міжнародних відносин, таких як ОБСЄ, Європейський Союз, НАТО та окремі держави, які реалізують власні миротворчі або наближені до них місії, програми та ініціативи. Протягом усього періоду конфлікту міжнародне співтовариство випробовувало різні формати миротворчої присутності – від спостережних місій і гуманітарних програм до тренувальних місій і політичного тиску шляхом </w:t>
      </w:r>
      <w:proofErr w:type="spellStart"/>
      <w:r w:rsidRPr="0052399B">
        <w:rPr>
          <w:rFonts w:ascii="Times New Roman" w:hAnsi="Times New Roman" w:cs="Times New Roman"/>
          <w:sz w:val="28"/>
          <w:szCs w:val="28"/>
        </w:rPr>
        <w:t>санкційного</w:t>
      </w:r>
      <w:proofErr w:type="spellEnd"/>
      <w:r w:rsidRPr="0052399B">
        <w:rPr>
          <w:rFonts w:ascii="Times New Roman" w:hAnsi="Times New Roman" w:cs="Times New Roman"/>
          <w:sz w:val="28"/>
          <w:szCs w:val="28"/>
        </w:rPr>
        <w:t xml:space="preserve"> режиму.</w:t>
      </w:r>
    </w:p>
    <w:p w14:paraId="0BF420B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Однією з </w:t>
      </w:r>
      <w:proofErr w:type="spellStart"/>
      <w:r w:rsidRPr="0052399B">
        <w:rPr>
          <w:rFonts w:ascii="Times New Roman" w:hAnsi="Times New Roman" w:cs="Times New Roman"/>
          <w:sz w:val="28"/>
          <w:szCs w:val="28"/>
        </w:rPr>
        <w:t>наймасштабніших</w:t>
      </w:r>
      <w:proofErr w:type="spellEnd"/>
      <w:r w:rsidRPr="0052399B">
        <w:rPr>
          <w:rFonts w:ascii="Times New Roman" w:hAnsi="Times New Roman" w:cs="Times New Roman"/>
          <w:sz w:val="28"/>
          <w:szCs w:val="28"/>
        </w:rPr>
        <w:t xml:space="preserve"> і найвпливовіших місій, спрямованих на спостереження за ситуацією в зоні конфлікту, була Спеціальна моніторингова місія ОБСЄ в Україні. Розпочавши свою діяльність у квітні 2014 року, вона стала найбільш чисельною в історії організації. Завданням місії було фіксація фактів порушення режиму припинення вогню, спостереження за військовою активністю, звітування про ситуацію в зоні бойових дій, а також забезпечення об’єктивної інформації для міжнародної спільноти. Важливо підкреслити, що попри обмежений мандат, відсутність можливості зупиняти бойові дії та численні випадки перешкоджання діяльності з боку незаконних збройних формувань, місія відігравала важливу роль у документуванні злочинів, що пізніше стали доказовою базою для міжнародних судових органів. Систематичне звітування СММ ОБСЄ дозволило світові бачити справжню картину російської агресії, що мало значення як для формування міжнародного тиску на Росію, так і для мобілізації допомоги Україні.</w:t>
      </w:r>
    </w:p>
    <w:p w14:paraId="2F9888D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Поза межами традиційної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вагому роль відіграють також місії, орієнтовані на довгострокову стабілізацію та розвиток </w:t>
      </w:r>
      <w:proofErr w:type="spellStart"/>
      <w:r w:rsidRPr="0052399B">
        <w:rPr>
          <w:rFonts w:ascii="Times New Roman" w:hAnsi="Times New Roman" w:cs="Times New Roman"/>
          <w:sz w:val="28"/>
          <w:szCs w:val="28"/>
        </w:rPr>
        <w:t>спроможностей</w:t>
      </w:r>
      <w:proofErr w:type="spellEnd"/>
      <w:r w:rsidRPr="0052399B">
        <w:rPr>
          <w:rFonts w:ascii="Times New Roman" w:hAnsi="Times New Roman" w:cs="Times New Roman"/>
          <w:sz w:val="28"/>
          <w:szCs w:val="28"/>
        </w:rPr>
        <w:t xml:space="preserve"> держави-жертви агресії. У цьому контексті варто відзначити консультативну місію Європейського Союзу з реформування сектору цивільної безпеки України (EUAM </w:t>
      </w:r>
      <w:proofErr w:type="spellStart"/>
      <w:r w:rsidRPr="0052399B">
        <w:rPr>
          <w:rFonts w:ascii="Times New Roman" w:hAnsi="Times New Roman" w:cs="Times New Roman"/>
          <w:sz w:val="28"/>
          <w:szCs w:val="28"/>
        </w:rPr>
        <w:t>Ukraine</w:t>
      </w:r>
      <w:proofErr w:type="spellEnd"/>
      <w:r w:rsidRPr="0052399B">
        <w:rPr>
          <w:rFonts w:ascii="Times New Roman" w:hAnsi="Times New Roman" w:cs="Times New Roman"/>
          <w:sz w:val="28"/>
          <w:szCs w:val="28"/>
        </w:rPr>
        <w:t xml:space="preserve">), яка розпочала свою діяльність у 2014 році. Основна мета цієї місії полягає у зміцненні верховенства права, реформуванні поліції, прокуратури, судової системи та посиленні цивільного контролю над правоохоронними органами. Такі дії, хоч і не є прямою формою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опосередковано сприяють підвищенню стійкості держави до зовнішніх загроз та забезпеченню стабільності у </w:t>
      </w:r>
      <w:proofErr w:type="spellStart"/>
      <w:r w:rsidRPr="0052399B">
        <w:rPr>
          <w:rFonts w:ascii="Times New Roman" w:hAnsi="Times New Roman" w:cs="Times New Roman"/>
          <w:sz w:val="28"/>
          <w:szCs w:val="28"/>
        </w:rPr>
        <w:t>постконфліктний</w:t>
      </w:r>
      <w:proofErr w:type="spellEnd"/>
      <w:r w:rsidRPr="0052399B">
        <w:rPr>
          <w:rFonts w:ascii="Times New Roman" w:hAnsi="Times New Roman" w:cs="Times New Roman"/>
          <w:sz w:val="28"/>
          <w:szCs w:val="28"/>
        </w:rPr>
        <w:t xml:space="preserve"> період. Місія EUAM </w:t>
      </w:r>
      <w:proofErr w:type="spellStart"/>
      <w:r w:rsidRPr="0052399B">
        <w:rPr>
          <w:rFonts w:ascii="Times New Roman" w:hAnsi="Times New Roman" w:cs="Times New Roman"/>
          <w:sz w:val="28"/>
          <w:szCs w:val="28"/>
        </w:rPr>
        <w:t>Ukraine</w:t>
      </w:r>
      <w:proofErr w:type="spellEnd"/>
      <w:r w:rsidRPr="0052399B">
        <w:rPr>
          <w:rFonts w:ascii="Times New Roman" w:hAnsi="Times New Roman" w:cs="Times New Roman"/>
          <w:sz w:val="28"/>
          <w:szCs w:val="28"/>
        </w:rPr>
        <w:t xml:space="preserve"> демонструє приклад інституційної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яка передбачає зміцнення державних інститутів задля запобігання майбутнім конфліктам. </w:t>
      </w:r>
    </w:p>
    <w:p w14:paraId="09C670F5"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Варто зазначити, що у контексті російсько-українського конфлікту виникла особлива форма "гібридної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що поєднує дипломатичні зусилля, спостереження, правову підтримку, </w:t>
      </w:r>
      <w:proofErr w:type="spellStart"/>
      <w:r w:rsidRPr="0052399B">
        <w:rPr>
          <w:rFonts w:ascii="Times New Roman" w:hAnsi="Times New Roman" w:cs="Times New Roman"/>
          <w:sz w:val="28"/>
          <w:szCs w:val="28"/>
        </w:rPr>
        <w:t>санкційну</w:t>
      </w:r>
      <w:proofErr w:type="spellEnd"/>
      <w:r w:rsidRPr="0052399B">
        <w:rPr>
          <w:rFonts w:ascii="Times New Roman" w:hAnsi="Times New Roman" w:cs="Times New Roman"/>
          <w:sz w:val="28"/>
          <w:szCs w:val="28"/>
        </w:rPr>
        <w:t xml:space="preserve"> політику, тренування оборонних сил, постачання озброєнь та гуманітарну допомогу. До таких форм можна віднести діяльність місій під егідою Європейського Союзу, таких як «</w:t>
      </w:r>
      <w:proofErr w:type="spellStart"/>
      <w:r w:rsidRPr="0052399B">
        <w:rPr>
          <w:rFonts w:ascii="Times New Roman" w:hAnsi="Times New Roman" w:cs="Times New Roman"/>
          <w:sz w:val="28"/>
          <w:szCs w:val="28"/>
        </w:rPr>
        <w:t>Military</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Assistance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Mission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support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Ukraine</w:t>
      </w:r>
      <w:proofErr w:type="spellEnd"/>
      <w:r w:rsidRPr="0052399B">
        <w:rPr>
          <w:rFonts w:ascii="Times New Roman" w:hAnsi="Times New Roman" w:cs="Times New Roman"/>
          <w:sz w:val="28"/>
          <w:szCs w:val="28"/>
        </w:rPr>
        <w:t xml:space="preserve">» (EUMAM </w:t>
      </w:r>
      <w:proofErr w:type="spellStart"/>
      <w:r w:rsidRPr="0052399B">
        <w:rPr>
          <w:rFonts w:ascii="Times New Roman" w:hAnsi="Times New Roman" w:cs="Times New Roman"/>
          <w:sz w:val="28"/>
          <w:szCs w:val="28"/>
        </w:rPr>
        <w:t>Ukraine</w:t>
      </w:r>
      <w:proofErr w:type="spellEnd"/>
      <w:r w:rsidRPr="0052399B">
        <w:rPr>
          <w:rFonts w:ascii="Times New Roman" w:hAnsi="Times New Roman" w:cs="Times New Roman"/>
          <w:sz w:val="28"/>
          <w:szCs w:val="28"/>
        </w:rPr>
        <w:t xml:space="preserve">), створена у 2022 році. Ця місія, яка не має мандату на бойові дії, виконує функції підготовки українських військовослужбовців, підвищення оборонної спроможності ЗСУ, покращення командування та управління, а також сприяння адаптації до стандартів НАТО. Вона є прикладом інноваційного підходу до забезпечення миру через підтримку </w:t>
      </w:r>
      <w:proofErr w:type="spellStart"/>
      <w:r w:rsidRPr="0052399B">
        <w:rPr>
          <w:rFonts w:ascii="Times New Roman" w:hAnsi="Times New Roman" w:cs="Times New Roman"/>
          <w:sz w:val="28"/>
          <w:szCs w:val="28"/>
        </w:rPr>
        <w:t>спроможностей</w:t>
      </w:r>
      <w:proofErr w:type="spellEnd"/>
      <w:r w:rsidRPr="0052399B">
        <w:rPr>
          <w:rFonts w:ascii="Times New Roman" w:hAnsi="Times New Roman" w:cs="Times New Roman"/>
          <w:sz w:val="28"/>
          <w:szCs w:val="28"/>
        </w:rPr>
        <w:t xml:space="preserve"> країни, що зазнала агресії. </w:t>
      </w:r>
    </w:p>
    <w:p w14:paraId="1CE81A1C"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Окремо слід розглядати місії, пов’язані з гуманітарною сферою та захистом цивільного населення, що є невід’ємною частиною будь-якої сучасної миротворчої стратегії. Організації, як-от Міжнародний Комітет Червоного Хреста, Управління Верховного комісара ООН з прав людини, Управління Верховного комісара у справах біженців, Світова продовольча програма та інші, не лише забезпечують гуманітарну допомогу, але й виступають ключовими акторами у документуванні порушень прав людини, наслідків </w:t>
      </w:r>
      <w:r w:rsidRPr="0052399B">
        <w:rPr>
          <w:rFonts w:ascii="Times New Roman" w:hAnsi="Times New Roman" w:cs="Times New Roman"/>
          <w:sz w:val="28"/>
          <w:szCs w:val="28"/>
        </w:rPr>
        <w:lastRenderedPageBreak/>
        <w:t xml:space="preserve">воєнних злочинів, а також підтримують переміщених осіб. Таким чином, ці організації виконують роль "гуманітарних миротворців", забезпечуючи збереження людської гідності в умовах війни, попереджаючи подальшу радикалізацію населення та сприяючи відновленню соціальної стабільності. </w:t>
      </w:r>
    </w:p>
    <w:p w14:paraId="0F3E5301"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Особливу увагу заслуговує аналіз причин, через які класичні миротворчі місії ООН не були розгорнуті в Україні. Насамперед це пов’язано з тим, що мандат на миротворчу місію ООН має затверджуватися Радою Безпеки, де Росія користується правом вето. У такій ситуації будь-які ініціативи України чи інших держав, спрямовані на формування міжнародного миротворчого контингенту, були знецінені політичною позицією Москви. Однак неодноразово висловлювалися пропозиції щодо можливої присутності "блакитних шоломів" у зоні замороженого конфлікту на Донбасі. Ідеї щодо формування місії за участю третіх країн, не залучених до конфлікту, залишались на рівні дискусій і не отримали практичної реалізації. </w:t>
      </w:r>
    </w:p>
    <w:p w14:paraId="650314FE"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Попри відсутність класичної миротворчої місії ООН, збройне стримування агресора стало можливою формою захисту миру. Хоча це виходить за межі традиційної миротворчої концепції, низка країн, включно зі США, Великою Британією, Канадою, країнами Балтії, Польщею та іншими членами НАТО, надавали Україні підтримку, що фактично мала миротворчий ефект. Постачання оборонного озброєння, систем ППО, артилерії, бронетехніки, навчання українських військових та обмін розвідданими стали чинниками, які дозволили Україні зупинити подальше просування агресора та частково відновити контроль над окупованими територіями.</w:t>
      </w:r>
    </w:p>
    <w:p w14:paraId="424946FD"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Продовжуючи аналіз ролі міжнародних миротворчих місій у врегулюванні російсько-українського конфлікту, слід акцентувати увагу на концептуальному зсуві в самій парадигмі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У класичному її розумінні миротворчі місії передбачають наявність нейтральної сили, що фізично розміщується між сторонами конфлікту з метою його деескалації. Однак у випадку війни Росії проти України таке трактування є непридатним, оскільки немає рівнозначних сторін конфлікту, між якими можна «розвести </w:t>
      </w:r>
      <w:r w:rsidRPr="0052399B">
        <w:rPr>
          <w:rFonts w:ascii="Times New Roman" w:hAnsi="Times New Roman" w:cs="Times New Roman"/>
          <w:sz w:val="28"/>
          <w:szCs w:val="28"/>
        </w:rPr>
        <w:lastRenderedPageBreak/>
        <w:t xml:space="preserve">війська». Конфлікт має чітко виражений характер збройної агресії з боку одного суб’єкта міжнародного права щодо іншого. Це обумовлює потребу в </w:t>
      </w:r>
      <w:proofErr w:type="spellStart"/>
      <w:r w:rsidRPr="0052399B">
        <w:rPr>
          <w:rFonts w:ascii="Times New Roman" w:hAnsi="Times New Roman" w:cs="Times New Roman"/>
          <w:sz w:val="28"/>
          <w:szCs w:val="28"/>
        </w:rPr>
        <w:t>реінтерпретації</w:t>
      </w:r>
      <w:proofErr w:type="spellEnd"/>
      <w:r w:rsidRPr="0052399B">
        <w:rPr>
          <w:rFonts w:ascii="Times New Roman" w:hAnsi="Times New Roman" w:cs="Times New Roman"/>
          <w:sz w:val="28"/>
          <w:szCs w:val="28"/>
        </w:rPr>
        <w:t xml:space="preserve"> самої суті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 від фізичного розмежування до стратегічного стримування агресора, підтримки оборонного потенціалу жертви нападу, та правового реагування на воєнні злочини. </w:t>
      </w:r>
    </w:p>
    <w:p w14:paraId="10353546"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цьому контексті надзвичайно важливою є функція правового захисту та міжнародної відповідальності. Можна говорити про своєрідну «юридичну </w:t>
      </w:r>
      <w:proofErr w:type="spellStart"/>
      <w:r w:rsidRPr="0052399B">
        <w:rPr>
          <w:rFonts w:ascii="Times New Roman" w:hAnsi="Times New Roman" w:cs="Times New Roman"/>
          <w:sz w:val="28"/>
          <w:szCs w:val="28"/>
        </w:rPr>
        <w:t>миротворчість</w:t>
      </w:r>
      <w:proofErr w:type="spellEnd"/>
      <w:r w:rsidRPr="0052399B">
        <w:rPr>
          <w:rFonts w:ascii="Times New Roman" w:hAnsi="Times New Roman" w:cs="Times New Roman"/>
          <w:sz w:val="28"/>
          <w:szCs w:val="28"/>
        </w:rPr>
        <w:t xml:space="preserve">», яка проявляється у діяльності Міжнародного кримінального суду, Міжнародного суду ООН, Європейського суду з прав людини та національних судів держав, які застосовують універсальну юрисдикцію. Після початку повномасштабного вторгнення у 2022 році Україна стала ареною безпрецедентного за масштабами документування воєнних злочинів. Міжнародні місії, у тому числі незалежні слідчі групи та групи документування фактів порушень міжнародного гуманітарного права, мають подвійне значення: з одного боку, вони сприяють зменшенню повторення злочинів через сам факт фіксації, а з іншого — забезпечують підґрунтя для майбутнього правосуддя, що є ключовим елементом у відновленні справедливості та </w:t>
      </w:r>
      <w:proofErr w:type="spellStart"/>
      <w:r w:rsidRPr="0052399B">
        <w:rPr>
          <w:rFonts w:ascii="Times New Roman" w:hAnsi="Times New Roman" w:cs="Times New Roman"/>
          <w:sz w:val="28"/>
          <w:szCs w:val="28"/>
        </w:rPr>
        <w:t>постконфліктному</w:t>
      </w:r>
      <w:proofErr w:type="spellEnd"/>
      <w:r w:rsidRPr="0052399B">
        <w:rPr>
          <w:rFonts w:ascii="Times New Roman" w:hAnsi="Times New Roman" w:cs="Times New Roman"/>
          <w:sz w:val="28"/>
          <w:szCs w:val="28"/>
        </w:rPr>
        <w:t xml:space="preserve"> примиренні. </w:t>
      </w:r>
    </w:p>
    <w:p w14:paraId="64497E57"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Значну роль у консолідації міжнародної відповіді на російсько-український конфлікт відіграє Організація Північноатлантичного договору. Хоча НАТО формально не є учасником бойових дій і не має прямої миротворчої місії в Україні, його діяльність у сфері тренування, координації допомоги, логістики та стратегічного планування слугує опосередкованим, але вагомим миротворчим інструментом. Програми співробітництва НАТО з Україною, що активізувалися з 2014 року, суттєво вплинули на трансформацію системи оборони України, її адаптацію до стандартів Альянсу, та підвищення спроможності протидіяти агресії. Крім того, інформаційна підтримка, демонстрація єдності, </w:t>
      </w:r>
      <w:proofErr w:type="spellStart"/>
      <w:r w:rsidRPr="0052399B">
        <w:rPr>
          <w:rFonts w:ascii="Times New Roman" w:hAnsi="Times New Roman" w:cs="Times New Roman"/>
          <w:sz w:val="28"/>
          <w:szCs w:val="28"/>
        </w:rPr>
        <w:t>санкційна</w:t>
      </w:r>
      <w:proofErr w:type="spellEnd"/>
      <w:r w:rsidRPr="0052399B">
        <w:rPr>
          <w:rFonts w:ascii="Times New Roman" w:hAnsi="Times New Roman" w:cs="Times New Roman"/>
          <w:sz w:val="28"/>
          <w:szCs w:val="28"/>
        </w:rPr>
        <w:t xml:space="preserve"> координація та політична підтримка з боку Альянсу стали важливим фактором зміцнення позицій України на міжнародній арені. </w:t>
      </w:r>
    </w:p>
    <w:p w14:paraId="7280CD7B"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Аналізуючи функціонування міжнародних місій у контексті російсько-українського конфлікту, не можна оминути аспект цивільного захисту та розмінування. Після </w:t>
      </w:r>
      <w:proofErr w:type="spellStart"/>
      <w:r w:rsidRPr="0052399B">
        <w:rPr>
          <w:rFonts w:ascii="Times New Roman" w:hAnsi="Times New Roman" w:cs="Times New Roman"/>
          <w:sz w:val="28"/>
          <w:szCs w:val="28"/>
        </w:rPr>
        <w:t>деокупації</w:t>
      </w:r>
      <w:proofErr w:type="spellEnd"/>
      <w:r w:rsidRPr="0052399B">
        <w:rPr>
          <w:rFonts w:ascii="Times New Roman" w:hAnsi="Times New Roman" w:cs="Times New Roman"/>
          <w:sz w:val="28"/>
          <w:szCs w:val="28"/>
        </w:rPr>
        <w:t xml:space="preserve"> значної частини українських територій постала проблема масового </w:t>
      </w:r>
      <w:proofErr w:type="spellStart"/>
      <w:r w:rsidRPr="0052399B">
        <w:rPr>
          <w:rFonts w:ascii="Times New Roman" w:hAnsi="Times New Roman" w:cs="Times New Roman"/>
          <w:sz w:val="28"/>
          <w:szCs w:val="28"/>
        </w:rPr>
        <w:t>замінування</w:t>
      </w:r>
      <w:proofErr w:type="spellEnd"/>
      <w:r w:rsidRPr="0052399B">
        <w:rPr>
          <w:rFonts w:ascii="Times New Roman" w:hAnsi="Times New Roman" w:cs="Times New Roman"/>
          <w:sz w:val="28"/>
          <w:szCs w:val="28"/>
        </w:rPr>
        <w:t xml:space="preserve">, що створює суттєву загрозу для цивільного населення та гальмує повернення до нормального життя. У цьому напрямі активно працюють міжнародні організації, зокрема Програма розвитку ООН (UNDP), Фонд ООН у справах населення, Швейцарська агенція з розвитку та співробітництва, HALO </w:t>
      </w:r>
      <w:proofErr w:type="spellStart"/>
      <w:r w:rsidRPr="0052399B">
        <w:rPr>
          <w:rFonts w:ascii="Times New Roman" w:hAnsi="Times New Roman" w:cs="Times New Roman"/>
          <w:sz w:val="28"/>
          <w:szCs w:val="28"/>
        </w:rPr>
        <w:t>Trust</w:t>
      </w:r>
      <w:proofErr w:type="spellEnd"/>
      <w:r w:rsidRPr="0052399B">
        <w:rPr>
          <w:rFonts w:ascii="Times New Roman" w:hAnsi="Times New Roman" w:cs="Times New Roman"/>
          <w:sz w:val="28"/>
          <w:szCs w:val="28"/>
        </w:rPr>
        <w:t xml:space="preserve"> та інші, що організовують гуманітарне розмінування, навчання місцевих фахівців та інформаційні кампанії серед населення. Усі ці заходи розглядаються як складові ширшої миротворчої діяльності, спрямованої на безпечну реінтеграцію територій і запобігання новим жертвам серед мирного населення. </w:t>
      </w:r>
    </w:p>
    <w:p w14:paraId="5257EDE1"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Особливого значення набуває підтримка та захист внутрішньо переміщених осіб і біженців. Згідно з даними ООН, мільйони українців були змушені покинути свої домівки внаслідок бойових дій. Агенції, як-от UNHCR, Міжнародна організація з міграції, а також гуманітарні місії ЄС і окремих країн, працюють над тим, щоб забезпечити переселенцям безпечні умови проживання, медичне обслуговування, доступ до освіти та соціальних послуг. Такі зусилля розглядаються як превентивна </w:t>
      </w:r>
      <w:proofErr w:type="spellStart"/>
      <w:r w:rsidRPr="0052399B">
        <w:rPr>
          <w:rFonts w:ascii="Times New Roman" w:hAnsi="Times New Roman" w:cs="Times New Roman"/>
          <w:sz w:val="28"/>
          <w:szCs w:val="28"/>
        </w:rPr>
        <w:t>миротворчість</w:t>
      </w:r>
      <w:proofErr w:type="spellEnd"/>
      <w:r w:rsidRPr="0052399B">
        <w:rPr>
          <w:rFonts w:ascii="Times New Roman" w:hAnsi="Times New Roman" w:cs="Times New Roman"/>
          <w:sz w:val="28"/>
          <w:szCs w:val="28"/>
        </w:rPr>
        <w:t xml:space="preserve">, оскільки вони знижують соціальну напругу, попереджають радикалізацію, зберігають громадянське суспільство та сприяють майбутньому поверненню біженців до мирного життя. </w:t>
      </w:r>
    </w:p>
    <w:p w14:paraId="124DB6DE"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Окремої уваги заслуговує впровадження в Україні стратегій з відновлення довіри в </w:t>
      </w:r>
      <w:proofErr w:type="spellStart"/>
      <w:r w:rsidRPr="0052399B">
        <w:rPr>
          <w:rFonts w:ascii="Times New Roman" w:hAnsi="Times New Roman" w:cs="Times New Roman"/>
          <w:sz w:val="28"/>
          <w:szCs w:val="28"/>
        </w:rPr>
        <w:t>постконфліктний</w:t>
      </w:r>
      <w:proofErr w:type="spellEnd"/>
      <w:r w:rsidRPr="0052399B">
        <w:rPr>
          <w:rFonts w:ascii="Times New Roman" w:hAnsi="Times New Roman" w:cs="Times New Roman"/>
          <w:sz w:val="28"/>
          <w:szCs w:val="28"/>
        </w:rPr>
        <w:t xml:space="preserve"> період. Тут можна говорити про «соціальну </w:t>
      </w:r>
      <w:proofErr w:type="spellStart"/>
      <w:r w:rsidRPr="0052399B">
        <w:rPr>
          <w:rFonts w:ascii="Times New Roman" w:hAnsi="Times New Roman" w:cs="Times New Roman"/>
          <w:sz w:val="28"/>
          <w:szCs w:val="28"/>
        </w:rPr>
        <w:t>миротворчість</w:t>
      </w:r>
      <w:proofErr w:type="spellEnd"/>
      <w:r w:rsidRPr="0052399B">
        <w:rPr>
          <w:rFonts w:ascii="Times New Roman" w:hAnsi="Times New Roman" w:cs="Times New Roman"/>
          <w:sz w:val="28"/>
          <w:szCs w:val="28"/>
        </w:rPr>
        <w:t xml:space="preserve">», яка передбачає реалізацію програм психологічної допомоги, інтеграції ветеранів, підтримки постраждалих громад, відновлення освітніх закладів, залучення громадян до процесів примирення та діалогу. Багато з цих ініціатив реалізуються за підтримки міжнародних донорів, таких як USAID, GIZ, SIDA, U-LEAD </w:t>
      </w:r>
      <w:proofErr w:type="spellStart"/>
      <w:r w:rsidRPr="0052399B">
        <w:rPr>
          <w:rFonts w:ascii="Times New Roman" w:hAnsi="Times New Roman" w:cs="Times New Roman"/>
          <w:sz w:val="28"/>
          <w:szCs w:val="28"/>
        </w:rPr>
        <w:t>with</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Europe</w:t>
      </w:r>
      <w:proofErr w:type="spellEnd"/>
      <w:r w:rsidRPr="0052399B">
        <w:rPr>
          <w:rFonts w:ascii="Times New Roman" w:hAnsi="Times New Roman" w:cs="Times New Roman"/>
          <w:sz w:val="28"/>
          <w:szCs w:val="28"/>
        </w:rPr>
        <w:t xml:space="preserve"> та інших, які вбачають у соціальній стабільності ключовий інструмент запобігання повторному спалаху конфлікту. </w:t>
      </w:r>
    </w:p>
    <w:p w14:paraId="4A6D2C3A" w14:textId="77777777" w:rsidR="006505B0"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lastRenderedPageBreak/>
        <w:t xml:space="preserve">Нарешті, варто наголосити на стратегічному значенні міжнародних миротворчих ініціатив у відбудові України після війни. Це включає не лише фізичну реконструкцію зруйнованих інфраструктурних об’єктів, а й відновлення верховенства права, реформування державного управління, забезпечення належного функціонування демократичних інститутів, боротьбу з корупцією та зміцнення економіки. Всі ці процеси є невід’ємною складовою стійкого миру, що підтверджується досвідом інших </w:t>
      </w:r>
      <w:proofErr w:type="spellStart"/>
      <w:r w:rsidRPr="0052399B">
        <w:rPr>
          <w:rFonts w:ascii="Times New Roman" w:hAnsi="Times New Roman" w:cs="Times New Roman"/>
          <w:sz w:val="28"/>
          <w:szCs w:val="28"/>
        </w:rPr>
        <w:t>постконфліктних</w:t>
      </w:r>
      <w:proofErr w:type="spellEnd"/>
      <w:r w:rsidRPr="0052399B">
        <w:rPr>
          <w:rFonts w:ascii="Times New Roman" w:hAnsi="Times New Roman" w:cs="Times New Roman"/>
          <w:sz w:val="28"/>
          <w:szCs w:val="28"/>
        </w:rPr>
        <w:t xml:space="preserve"> суспільств. Таким чином, </w:t>
      </w:r>
      <w:proofErr w:type="spellStart"/>
      <w:r w:rsidRPr="0052399B">
        <w:rPr>
          <w:rFonts w:ascii="Times New Roman" w:hAnsi="Times New Roman" w:cs="Times New Roman"/>
          <w:sz w:val="28"/>
          <w:szCs w:val="28"/>
        </w:rPr>
        <w:t>миротворчість</w:t>
      </w:r>
      <w:proofErr w:type="spellEnd"/>
      <w:r w:rsidRPr="0052399B">
        <w:rPr>
          <w:rFonts w:ascii="Times New Roman" w:hAnsi="Times New Roman" w:cs="Times New Roman"/>
          <w:sz w:val="28"/>
          <w:szCs w:val="28"/>
        </w:rPr>
        <w:t xml:space="preserve"> у сучасному розумінні стає комплексною системою політичних, правових, гуманітарних, економічних та військових заходів, інтегрованих у довготривалий процес стабілізації.</w:t>
      </w:r>
    </w:p>
    <w:p w14:paraId="59469525" w14:textId="77777777" w:rsidR="00015DF5" w:rsidRPr="0052399B" w:rsidRDefault="006505B0"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підсумку можна стверджувати, що міжнародні миротворчі місії у їх традиційному вигляді дійсно не були реалізовані в Україні через політичну блокаду в Раді Безпеки ООН та відсутність умов для нейтрального втручання. Проте концепція </w:t>
      </w:r>
      <w:proofErr w:type="spellStart"/>
      <w:r w:rsidRPr="0052399B">
        <w:rPr>
          <w:rFonts w:ascii="Times New Roman" w:hAnsi="Times New Roman" w:cs="Times New Roman"/>
          <w:sz w:val="28"/>
          <w:szCs w:val="28"/>
        </w:rPr>
        <w:t>миротворчості</w:t>
      </w:r>
      <w:proofErr w:type="spellEnd"/>
      <w:r w:rsidRPr="0052399B">
        <w:rPr>
          <w:rFonts w:ascii="Times New Roman" w:hAnsi="Times New Roman" w:cs="Times New Roman"/>
          <w:sz w:val="28"/>
          <w:szCs w:val="28"/>
        </w:rPr>
        <w:t xml:space="preserve"> в умовах гібридної війни та збройної агресії зазнала трансформації, що дозволило міжнародному співтовариству застосовувати широкий спектр альтернативних інструментів. Від дипломатичного тиску та санкцій до тренування військових, розмінування, захисту прав людини, гуманітарної допомоги, документування злочинів та підтримки внутрішніх реформ — усі ці складові виконують роль сучасної, адаптованої до обставин, миротворчої діяльності. Вони забезпечують як стримування агресії, так і фундамент для відновлення миру у післявоєнному майбутньому.</w:t>
      </w:r>
    </w:p>
    <w:p w14:paraId="03D491C0" w14:textId="77777777" w:rsidR="00015DF5" w:rsidRPr="0052399B" w:rsidRDefault="00015DF5" w:rsidP="0052399B">
      <w:pPr>
        <w:spacing w:after="0" w:line="360" w:lineRule="auto"/>
        <w:rPr>
          <w:rFonts w:ascii="Times New Roman" w:hAnsi="Times New Roman" w:cs="Times New Roman"/>
          <w:sz w:val="28"/>
          <w:szCs w:val="28"/>
        </w:rPr>
      </w:pPr>
      <w:r w:rsidRPr="0052399B">
        <w:rPr>
          <w:rFonts w:ascii="Times New Roman" w:hAnsi="Times New Roman" w:cs="Times New Roman"/>
          <w:sz w:val="28"/>
          <w:szCs w:val="28"/>
        </w:rPr>
        <w:br w:type="page"/>
      </w:r>
    </w:p>
    <w:p w14:paraId="0CE8160B" w14:textId="77777777" w:rsidR="006505B0" w:rsidRPr="0052399B" w:rsidRDefault="00015DF5"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b/>
          <w:sz w:val="28"/>
          <w:szCs w:val="28"/>
        </w:rPr>
        <w:lastRenderedPageBreak/>
        <w:t>ВИСНОВОК</w:t>
      </w:r>
    </w:p>
    <w:p w14:paraId="3EA26CAD" w14:textId="77777777" w:rsidR="00015DF5" w:rsidRPr="0052399B" w:rsidRDefault="00015DF5" w:rsidP="0052399B">
      <w:pPr>
        <w:spacing w:after="0" w:line="360" w:lineRule="auto"/>
        <w:jc w:val="both"/>
        <w:rPr>
          <w:rFonts w:ascii="Times New Roman" w:hAnsi="Times New Roman" w:cs="Times New Roman"/>
          <w:sz w:val="28"/>
          <w:szCs w:val="28"/>
        </w:rPr>
      </w:pPr>
    </w:p>
    <w:p w14:paraId="78300A07"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результаті проведеного дослідження, присвяченого ролі Російської Федерації у заморожених конфліктах на пострадянському просторі, вдалося здійснити ґрунтовний аналіз як теоретичних основ досліджуваної проблематики, так і практичної реалізації зовнішньополітичної стратегії РФ у конкретних </w:t>
      </w:r>
      <w:proofErr w:type="spellStart"/>
      <w:r w:rsidRPr="0052399B">
        <w:rPr>
          <w:rFonts w:ascii="Times New Roman" w:hAnsi="Times New Roman" w:cs="Times New Roman"/>
          <w:sz w:val="28"/>
          <w:szCs w:val="28"/>
        </w:rPr>
        <w:t>конфліктогенних</w:t>
      </w:r>
      <w:proofErr w:type="spellEnd"/>
      <w:r w:rsidRPr="0052399B">
        <w:rPr>
          <w:rFonts w:ascii="Times New Roman" w:hAnsi="Times New Roman" w:cs="Times New Roman"/>
          <w:sz w:val="28"/>
          <w:szCs w:val="28"/>
        </w:rPr>
        <w:t xml:space="preserve"> регіонах. Звернення до </w:t>
      </w:r>
      <w:proofErr w:type="spellStart"/>
      <w:r w:rsidRPr="0052399B">
        <w:rPr>
          <w:rFonts w:ascii="Times New Roman" w:hAnsi="Times New Roman" w:cs="Times New Roman"/>
          <w:sz w:val="28"/>
          <w:szCs w:val="28"/>
        </w:rPr>
        <w:t>поняттєво</w:t>
      </w:r>
      <w:proofErr w:type="spellEnd"/>
      <w:r w:rsidRPr="0052399B">
        <w:rPr>
          <w:rFonts w:ascii="Times New Roman" w:hAnsi="Times New Roman" w:cs="Times New Roman"/>
          <w:sz w:val="28"/>
          <w:szCs w:val="28"/>
        </w:rPr>
        <w:t xml:space="preserve">-термінологічного апарату дозволило з’ясувати семантичну й змістову специфіку таких термінів, як «пострадянський простір», «пострадянський синдром» та «заморожений конфлікт». Було встановлено, що поняття «пострадянський простір» несе в собі не лише географічну ознаку, а передусім політичне, економічне, безпекове й культурне навантаження, що характеризує регіони, які вийшли зі складу СРСР і залишилися в орбіті впливу Російської Федерації. У свою чергу, термін «пострадянський синдром» вказує на інерційне відтворення радянських управлінських, адміністративних та політико-ідеологічних моделей у нових незалежних державах, що ускладнює процес їхньої повноцінної інтеграції до світової спільноти. Поняття «заморожений конфлікт» було розглянуто у контексті неврегульованих збройних протистоянь, які формально не мають активної фази, проте залишаються джерелом нестабільності, інструментом зовнішнього тиску та внутрішньої політичної маніпуляції. </w:t>
      </w:r>
    </w:p>
    <w:p w14:paraId="65FD9EEF"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Аналіз геополітичної ситуації, що склалася у пострадянських країнах упродовж кінця ХХ — початку ХХІ століття, продемонстрував, що більшість із них зіткнулися з проблемами внутрішньополітичної дестабілізації, економічної залежності, зовнішнього тиску, а також із загрозою втрати територіальної цілісності. Встановлено, що ці чинники не були випадковими чи суто внутрішніми, а часто спрямовувалися або підсилювалися Російською Федерацією як частина її стратегії «близького зарубіжжя», яка передбачає домінування на пострадянському просторі. У цьому контексті заморожені конфлікти слугують ефективним засобом досягнення контролю над сусідніми </w:t>
      </w:r>
      <w:r w:rsidRPr="0052399B">
        <w:rPr>
          <w:rFonts w:ascii="Times New Roman" w:hAnsi="Times New Roman" w:cs="Times New Roman"/>
          <w:sz w:val="28"/>
          <w:szCs w:val="28"/>
        </w:rPr>
        <w:lastRenderedPageBreak/>
        <w:t xml:space="preserve">державами через підрив їхньої стабільності, легітимності та суб’єктності на міжнародній арені. Визначено, що спроби зовнішньополітичного дистанціювання від РФ чи орієнтація на євроатлантичні структури часто провокували активізацію конфліктних процесів, які, у свою чергу, використовувалися Москвою для блокування подальших реформ або зовнішньої інтеграції цих держав. </w:t>
      </w:r>
    </w:p>
    <w:p w14:paraId="4DC72259"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Здійснений аналіз механізмів та форм врегулювання заморожених конфліктів вказує на складність і багаторівневість процесу врегулювання, у якому значну роль відіграють зовнішні актори, зокрема міжнародні організації, держави-посередники, а також локальні еліти. Разом з тим, встановлено, що саме Росія часто виступає не лише як формальний посередник, але й як реальний ініціатор або </w:t>
      </w:r>
      <w:proofErr w:type="spellStart"/>
      <w:r w:rsidRPr="0052399B">
        <w:rPr>
          <w:rFonts w:ascii="Times New Roman" w:hAnsi="Times New Roman" w:cs="Times New Roman"/>
          <w:sz w:val="28"/>
          <w:szCs w:val="28"/>
        </w:rPr>
        <w:t>підтримувач</w:t>
      </w:r>
      <w:proofErr w:type="spellEnd"/>
      <w:r w:rsidRPr="0052399B">
        <w:rPr>
          <w:rFonts w:ascii="Times New Roman" w:hAnsi="Times New Roman" w:cs="Times New Roman"/>
          <w:sz w:val="28"/>
          <w:szCs w:val="28"/>
        </w:rPr>
        <w:t xml:space="preserve"> конфлікту, маніпулюючи форматами переговорів задля легітимізації своєї присутності в регіоні або впливу на рішення сторін. Вивчення конкретних кейсів заморожених конфліктів дало змогу виявити типові риси російського підходу, який поєднує військову, інформаційну, економічну та дипломатичну складові у формуванні контрольованої нестабільності. </w:t>
      </w:r>
    </w:p>
    <w:p w14:paraId="6B7D7CE8"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У ході дослідження встановлено, що у Придністровському конфлікті Російська Федерація відіграла визначальну роль як у його виникненні, так і в подальшій підтримці невизнаної «Придністровської Молдавської Республіки». Присутність російських військових контингентів, фінансова підтримка та інформаційне забезпечення сепаратистських структур сприяють збереженню статус-кво, що унеможливлює повноцінну реінтеграцію території до складу Республіки Молдова. Аналогічна ситуація спостерігається у випадку Абхазії та Південної Осетії, де Росія не лише фактично, але й юридично закріпила свій вплив шляхом визнання незалежності цих територій після війни 2008 року, активно використовуючи їх у конфлікті з Грузією як важелі тиску та політичної дестабілізації. </w:t>
      </w:r>
    </w:p>
    <w:p w14:paraId="482DC28C"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Геополітична складова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-Карабахського конфлікту також виявила значний вплив Російської Федерації, яка, попри декларативну нейтральність, </w:t>
      </w:r>
      <w:r w:rsidRPr="0052399B">
        <w:rPr>
          <w:rFonts w:ascii="Times New Roman" w:hAnsi="Times New Roman" w:cs="Times New Roman"/>
          <w:sz w:val="28"/>
          <w:szCs w:val="28"/>
        </w:rPr>
        <w:lastRenderedPageBreak/>
        <w:t xml:space="preserve">виступала посередником у врегулюванні, водночас постачаючи зброю обом сторонам конфлікту та зберігаючи за собою роль ключового безпекового гаранта в регіоні. Результати дослідження засвідчили, що Москва використовує конфлікт як інструмент контролю над Вірменією, зокрема через військову присутність і членство останньої в Організації Договору про колективну безпеку, водночас підтримуючи конструктивні відносини з Азербайджаном для збереження свого стратегічного балансу на Південному Кавказі. </w:t>
      </w:r>
    </w:p>
    <w:p w14:paraId="1E8D4EDA"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Особливе значення у структурі дослідження мав розділ, присвячений збройній агресії Російської Федерації проти України, яка стала кульмінацією багаторічної політики гібридного втручання в справи сусідніх держав. Встановлено, що анексія Криму та збройний конфлікт на Донбасі не є ізольованими подіями, а вписуються в загальну логіку російської зовнішньої політики щодо створення та підтримання зон контрольованої нестабільності, що перешкоджають демократичному та євроінтеграційному розвитку України. Агресія РФ проти України суттєво змінила архітектоніку міжнародної безпеки, спричинила масштабну політичну, економічну та гуманітарну кризу в регіоні, а також спровокувала активізацію глобальних безпекових дискусій щодо ефективності міжнародного права, функціонування інституцій колективної безпеки та принципу непорушності кордонів.</w:t>
      </w:r>
    </w:p>
    <w:p w14:paraId="2E16BA71"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Аналіз способів протидії агресії РФ дозволив виокремити як внутрішні, так і зовнішні чинники, що впливають на здатність України протистояти повномасштабному вторгненню. Підвищення обороноздатності, консолідація суспільства, міжнародна військово-технічна допомога та підтримка дипломатичних зусиль виступають ключовими елементами сучасної української стратегії спротиву. Водночас міжнародно-правові механізми, зокрема позови до міжнародних судів, </w:t>
      </w:r>
      <w:proofErr w:type="spellStart"/>
      <w:r w:rsidRPr="0052399B">
        <w:rPr>
          <w:rFonts w:ascii="Times New Roman" w:hAnsi="Times New Roman" w:cs="Times New Roman"/>
          <w:sz w:val="28"/>
          <w:szCs w:val="28"/>
        </w:rPr>
        <w:t>санкційна</w:t>
      </w:r>
      <w:proofErr w:type="spellEnd"/>
      <w:r w:rsidRPr="0052399B">
        <w:rPr>
          <w:rFonts w:ascii="Times New Roman" w:hAnsi="Times New Roman" w:cs="Times New Roman"/>
          <w:sz w:val="28"/>
          <w:szCs w:val="28"/>
        </w:rPr>
        <w:t xml:space="preserve"> політика, застосування норм міжнародного гуманітарного права, виявилися важливими інструментами обмеження дій держави-агресора в межах існуючої правової парадигми.</w:t>
      </w:r>
    </w:p>
    <w:p w14:paraId="38FB5233"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 xml:space="preserve">Роль міжнародних миротворчих місій у врегулюванні російсько-українського конфлікту наразі перебуває на етапі дискусії, однак у дослідженні </w:t>
      </w:r>
      <w:r w:rsidRPr="0052399B">
        <w:rPr>
          <w:rFonts w:ascii="Times New Roman" w:hAnsi="Times New Roman" w:cs="Times New Roman"/>
          <w:sz w:val="28"/>
          <w:szCs w:val="28"/>
        </w:rPr>
        <w:lastRenderedPageBreak/>
        <w:t>наголошено на потенціалі таких структур як частини ширшої стратегії деескалації. Водночас історичний досвід миротворчих місій в інших пострадянських конфліктах, зокрема у Придністров’ї, Грузії та Нагірному Карабаху, засвідчує їхню обмежену ефективність у випадку, коли один із учасників конфлікту виступає водночас і гарантом безпеки, і стороною конфлікту, як це має місце у випадку РФ.</w:t>
      </w:r>
    </w:p>
    <w:p w14:paraId="1C8D3D81" w14:textId="77777777" w:rsidR="00015DF5" w:rsidRPr="0052399B" w:rsidRDefault="00015DF5" w:rsidP="0052399B">
      <w:pPr>
        <w:spacing w:after="0" w:line="360" w:lineRule="auto"/>
        <w:ind w:firstLine="851"/>
        <w:jc w:val="both"/>
        <w:rPr>
          <w:rFonts w:ascii="Times New Roman" w:hAnsi="Times New Roman" w:cs="Times New Roman"/>
          <w:sz w:val="28"/>
          <w:szCs w:val="28"/>
        </w:rPr>
      </w:pPr>
      <w:r w:rsidRPr="0052399B">
        <w:rPr>
          <w:rFonts w:ascii="Times New Roman" w:hAnsi="Times New Roman" w:cs="Times New Roman"/>
          <w:sz w:val="28"/>
          <w:szCs w:val="28"/>
        </w:rPr>
        <w:t>Отже, підсумовуючи результати дослідження, можна стверджувати, що Російська Федерація свідомо та систематично використовує заморожені конфлікти як засіб впливу на внутрішню та зовнішню політику пострадянських держав, реалізуючи власну стратегію ревізіонізму, що суперечить нормам міжнародного права та принципам суверенітету. Сформовані на основі аналізу висновки дають підстави для перегляду підходів до врегулювання конфліктів у регіоні та актуалізують необхідність створення нових форматів безпеки, які б унеможливили використання конфліктів як інструменту геополітичної боротьби. Робота сприяє розумінню глибинних причин нестабільності на пострадянському просторі, пропонуючи аналітичну основу для формування ефективних механізмів протидії політиці агресії, втручання та дестабілізації з боку РФ.</w:t>
      </w:r>
    </w:p>
    <w:p w14:paraId="717D4292" w14:textId="77777777" w:rsidR="0052399B" w:rsidRPr="0052399B" w:rsidRDefault="00297E75" w:rsidP="0052399B">
      <w:pPr>
        <w:spacing w:after="0" w:line="360" w:lineRule="auto"/>
        <w:jc w:val="center"/>
        <w:rPr>
          <w:rFonts w:ascii="Times New Roman" w:hAnsi="Times New Roman" w:cs="Times New Roman"/>
          <w:b/>
          <w:sz w:val="28"/>
          <w:szCs w:val="28"/>
        </w:rPr>
      </w:pPr>
      <w:r w:rsidRPr="0052399B">
        <w:rPr>
          <w:rFonts w:ascii="Times New Roman" w:hAnsi="Times New Roman" w:cs="Times New Roman"/>
          <w:sz w:val="28"/>
          <w:szCs w:val="28"/>
        </w:rPr>
        <w:br w:type="page"/>
      </w:r>
      <w:r w:rsidR="0052399B" w:rsidRPr="0052399B">
        <w:rPr>
          <w:rFonts w:ascii="Times New Roman" w:hAnsi="Times New Roman" w:cs="Times New Roman"/>
          <w:b/>
          <w:sz w:val="28"/>
          <w:szCs w:val="28"/>
        </w:rPr>
        <w:lastRenderedPageBreak/>
        <w:t>СПИСОК ВИКОРИСТАНИХ ДЖЕРЕЛ</w:t>
      </w:r>
    </w:p>
    <w:p w14:paraId="6D6FCA88" w14:textId="77777777" w:rsidR="0052399B" w:rsidRPr="0052399B" w:rsidRDefault="0052399B" w:rsidP="0052399B">
      <w:pPr>
        <w:spacing w:after="0" w:line="360" w:lineRule="auto"/>
        <w:jc w:val="both"/>
        <w:rPr>
          <w:rFonts w:ascii="Times New Roman" w:hAnsi="Times New Roman" w:cs="Times New Roman"/>
          <w:sz w:val="28"/>
          <w:szCs w:val="28"/>
        </w:rPr>
      </w:pPr>
    </w:p>
    <w:p w14:paraId="74B9A808"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Зацерковний</w:t>
      </w:r>
      <w:proofErr w:type="spellEnd"/>
      <w:r w:rsidRPr="0052399B">
        <w:rPr>
          <w:rFonts w:ascii="Times New Roman" w:hAnsi="Times New Roman" w:cs="Times New Roman"/>
          <w:sz w:val="28"/>
          <w:szCs w:val="28"/>
        </w:rPr>
        <w:t xml:space="preserve"> В. Методологія наукових досліджень: </w:t>
      </w:r>
      <w:proofErr w:type="spellStart"/>
      <w:r w:rsidRPr="0052399B">
        <w:rPr>
          <w:rFonts w:ascii="Times New Roman" w:hAnsi="Times New Roman" w:cs="Times New Roman"/>
          <w:sz w:val="28"/>
          <w:szCs w:val="28"/>
        </w:rPr>
        <w:t>навч</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посіб</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Зацерковний</w:t>
      </w:r>
      <w:proofErr w:type="spellEnd"/>
      <w:r w:rsidRPr="0052399B">
        <w:rPr>
          <w:rFonts w:ascii="Times New Roman" w:hAnsi="Times New Roman" w:cs="Times New Roman"/>
          <w:sz w:val="28"/>
          <w:szCs w:val="28"/>
        </w:rPr>
        <w:t xml:space="preserve">, І. </w:t>
      </w:r>
      <w:proofErr w:type="spellStart"/>
      <w:r w:rsidRPr="0052399B">
        <w:rPr>
          <w:rFonts w:ascii="Times New Roman" w:hAnsi="Times New Roman" w:cs="Times New Roman"/>
          <w:sz w:val="28"/>
          <w:szCs w:val="28"/>
        </w:rPr>
        <w:t>Тішаєв</w:t>
      </w:r>
      <w:proofErr w:type="spellEnd"/>
      <w:r w:rsidRPr="0052399B">
        <w:rPr>
          <w:rFonts w:ascii="Times New Roman" w:hAnsi="Times New Roman" w:cs="Times New Roman"/>
          <w:sz w:val="28"/>
          <w:szCs w:val="28"/>
        </w:rPr>
        <w:t>, В. Демидов. Ніжин: НДУ ім. М. Гоголя. 2017. c 74</w:t>
      </w:r>
    </w:p>
    <w:p w14:paraId="11703904"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Мельник С. Превентивна дипломатія: міф чи реальність? Зовнішні справи. 2013. №4. С. 22</w:t>
      </w:r>
    </w:p>
    <w:p w14:paraId="1947F68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Адрущенко</w:t>
      </w:r>
      <w:proofErr w:type="spellEnd"/>
      <w:r w:rsidRPr="0052399B">
        <w:rPr>
          <w:rFonts w:ascii="Times New Roman" w:hAnsi="Times New Roman" w:cs="Times New Roman"/>
          <w:sz w:val="28"/>
          <w:szCs w:val="28"/>
        </w:rPr>
        <w:t xml:space="preserve"> Т. Роль національних держав у цивілізаційних конфліктах. Наукові записки Інституту політичних і етнонаціональних досліджень ім. І. Ф. Кураса НАН України. Київ, 2012.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1 (57). С 206</w:t>
      </w:r>
    </w:p>
    <w:p w14:paraId="78C9ECCA"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Світова гібридна війна: український формат: монографія / за </w:t>
      </w:r>
      <w:proofErr w:type="spellStart"/>
      <w:r w:rsidRPr="0052399B">
        <w:rPr>
          <w:rFonts w:ascii="Times New Roman" w:hAnsi="Times New Roman" w:cs="Times New Roman"/>
          <w:sz w:val="28"/>
          <w:szCs w:val="28"/>
        </w:rPr>
        <w:t>заг</w:t>
      </w:r>
      <w:proofErr w:type="spellEnd"/>
      <w:r w:rsidRPr="0052399B">
        <w:rPr>
          <w:rFonts w:ascii="Times New Roman" w:hAnsi="Times New Roman" w:cs="Times New Roman"/>
          <w:sz w:val="28"/>
          <w:szCs w:val="28"/>
        </w:rPr>
        <w:t>. ред. В. Горбуліна. Київ: НІСД, 2017 c 246</w:t>
      </w:r>
    </w:p>
    <w:p w14:paraId="758DE75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Сидорук Т. Позиції держав-членів ЄС щодо російсько-українського конфлікту. URL: </w:t>
      </w:r>
      <w:hyperlink r:id="rId7" w:history="1">
        <w:r w:rsidRPr="0052399B">
          <w:rPr>
            <w:rStyle w:val="a4"/>
            <w:rFonts w:ascii="Times New Roman" w:hAnsi="Times New Roman" w:cs="Times New Roman"/>
            <w:sz w:val="28"/>
            <w:szCs w:val="28"/>
          </w:rPr>
          <w:t>http://nbuv.gov.ua/UJRN/VLNU_Mv_2015_36(3)__4</w:t>
        </w:r>
      </w:hyperlink>
    </w:p>
    <w:p w14:paraId="5FF19680"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Шевцов А., Г. </w:t>
      </w:r>
      <w:proofErr w:type="spellStart"/>
      <w:r w:rsidRPr="0052399B">
        <w:rPr>
          <w:rFonts w:ascii="Times New Roman" w:hAnsi="Times New Roman" w:cs="Times New Roman"/>
          <w:sz w:val="28"/>
          <w:szCs w:val="28"/>
        </w:rPr>
        <w:t>Мерніков</w:t>
      </w:r>
      <w:proofErr w:type="spellEnd"/>
      <w:r w:rsidRPr="0052399B">
        <w:rPr>
          <w:rFonts w:ascii="Times New Roman" w:hAnsi="Times New Roman" w:cs="Times New Roman"/>
          <w:sz w:val="28"/>
          <w:szCs w:val="28"/>
        </w:rPr>
        <w:t>. Європейська безпека під впливом викликів сучасності: порядок денний для України. Стратегічні пріоритети. 2014. №4. С. 15 .</w:t>
      </w:r>
    </w:p>
    <w:p w14:paraId="5227A3DC"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Зельманович</w:t>
      </w:r>
      <w:proofErr w:type="spellEnd"/>
      <w:r w:rsidRPr="0052399B">
        <w:rPr>
          <w:rFonts w:ascii="Times New Roman" w:hAnsi="Times New Roman" w:cs="Times New Roman"/>
          <w:sz w:val="28"/>
          <w:szCs w:val="28"/>
        </w:rPr>
        <w:t xml:space="preserve"> І. Миротворча місія ООН на Донбасі: міф чи реальність? Прикарпатський вісник НТШ. Думка. 2018.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5 (49). С. 192</w:t>
      </w:r>
    </w:p>
    <w:p w14:paraId="55C61652"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Президент Естонії пояснив, чому агресія РФ дійшла до України. URL: </w:t>
      </w:r>
      <w:hyperlink r:id="rId8" w:history="1">
        <w:r w:rsidRPr="0052399B">
          <w:rPr>
            <w:rStyle w:val="a4"/>
            <w:rFonts w:ascii="Times New Roman" w:hAnsi="Times New Roman" w:cs="Times New Roman"/>
            <w:sz w:val="28"/>
            <w:szCs w:val="28"/>
          </w:rPr>
          <w:t>http://uapress.info/uk/news/show/144814/</w:t>
        </w:r>
      </w:hyperlink>
    </w:p>
    <w:p w14:paraId="2B533B1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Федоренко К. Кіпр: примарний шанс єдності. URL: </w:t>
      </w:r>
      <w:hyperlink r:id="rId9" w:history="1">
        <w:r w:rsidRPr="0052399B">
          <w:rPr>
            <w:rStyle w:val="a4"/>
            <w:rFonts w:ascii="Times New Roman" w:hAnsi="Times New Roman" w:cs="Times New Roman"/>
            <w:sz w:val="28"/>
            <w:szCs w:val="28"/>
          </w:rPr>
          <w:t>https://dt.ua/international/kipr-primarniy-shans-yednosti-_.html</w:t>
        </w:r>
      </w:hyperlink>
    </w:p>
    <w:p w14:paraId="330F4331"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Магда Є. Гібридна війна: питання і відповіді. URL: </w:t>
      </w:r>
      <w:hyperlink r:id="rId10" w:history="1">
        <w:r w:rsidRPr="0052399B">
          <w:rPr>
            <w:rStyle w:val="a4"/>
            <w:rFonts w:ascii="Times New Roman" w:hAnsi="Times New Roman" w:cs="Times New Roman"/>
            <w:sz w:val="28"/>
            <w:szCs w:val="28"/>
          </w:rPr>
          <w:t xml:space="preserve">https://ms.detector.media/trends/1411978127/gibridna_viyna_pitannya_i_vi </w:t>
        </w:r>
        <w:proofErr w:type="spellStart"/>
        <w:r w:rsidRPr="0052399B">
          <w:rPr>
            <w:rStyle w:val="a4"/>
            <w:rFonts w:ascii="Times New Roman" w:hAnsi="Times New Roman" w:cs="Times New Roman"/>
            <w:sz w:val="28"/>
            <w:szCs w:val="28"/>
          </w:rPr>
          <w:t>dpo</w:t>
        </w:r>
        <w:proofErr w:type="spellEnd"/>
        <w:r w:rsidRPr="0052399B">
          <w:rPr>
            <w:rStyle w:val="a4"/>
            <w:rFonts w:ascii="Times New Roman" w:hAnsi="Times New Roman" w:cs="Times New Roman"/>
            <w:sz w:val="28"/>
            <w:szCs w:val="28"/>
          </w:rPr>
          <w:t xml:space="preserve"> </w:t>
        </w:r>
        <w:proofErr w:type="spellStart"/>
        <w:r w:rsidRPr="0052399B">
          <w:rPr>
            <w:rStyle w:val="a4"/>
            <w:rFonts w:ascii="Times New Roman" w:hAnsi="Times New Roman" w:cs="Times New Roman"/>
            <w:sz w:val="28"/>
            <w:szCs w:val="28"/>
          </w:rPr>
          <w:t>vidi</w:t>
        </w:r>
        <w:proofErr w:type="spellEnd"/>
        <w:r w:rsidRPr="0052399B">
          <w:rPr>
            <w:rStyle w:val="a4"/>
            <w:rFonts w:ascii="Times New Roman" w:hAnsi="Times New Roman" w:cs="Times New Roman"/>
            <w:sz w:val="28"/>
            <w:szCs w:val="28"/>
          </w:rPr>
          <w:t>/</w:t>
        </w:r>
      </w:hyperlink>
    </w:p>
    <w:p w14:paraId="6B91741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Максимець</w:t>
      </w:r>
      <w:proofErr w:type="spellEnd"/>
      <w:r w:rsidRPr="0052399B">
        <w:rPr>
          <w:rFonts w:ascii="Times New Roman" w:hAnsi="Times New Roman" w:cs="Times New Roman"/>
          <w:sz w:val="28"/>
          <w:szCs w:val="28"/>
        </w:rPr>
        <w:t xml:space="preserve"> В. Парадигма європейської безпеки у вимірах встановлення нової системи «балансу сил» у Центрально-Східній Європі. Прикарпатський вісник НТШ. Думка. 2017.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5-6 (41-42). С. 142 – 143</w:t>
      </w:r>
    </w:p>
    <w:p w14:paraId="462030AF"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lastRenderedPageBreak/>
        <w:t>Сулейманов</w:t>
      </w:r>
      <w:proofErr w:type="spellEnd"/>
      <w:r w:rsidRPr="0052399B">
        <w:rPr>
          <w:rFonts w:ascii="Times New Roman" w:hAnsi="Times New Roman" w:cs="Times New Roman"/>
          <w:sz w:val="28"/>
          <w:szCs w:val="28"/>
        </w:rPr>
        <w:t xml:space="preserve"> Е. Історичні та геополітичні коріння </w:t>
      </w:r>
      <w:proofErr w:type="spellStart"/>
      <w:r w:rsidRPr="0052399B">
        <w:rPr>
          <w:rFonts w:ascii="Times New Roman" w:hAnsi="Times New Roman" w:cs="Times New Roman"/>
          <w:sz w:val="28"/>
          <w:szCs w:val="28"/>
        </w:rPr>
        <w:t>вірменоазербайджанського</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-Карабаського конфлікту. Збройна агресія Вірменії проти Азербайджану та тяжкі наслідки окупації. Е. </w:t>
      </w:r>
      <w:proofErr w:type="spellStart"/>
      <w:r w:rsidRPr="0052399B">
        <w:rPr>
          <w:rFonts w:ascii="Times New Roman" w:hAnsi="Times New Roman" w:cs="Times New Roman"/>
          <w:sz w:val="28"/>
          <w:szCs w:val="28"/>
        </w:rPr>
        <w:t>Сулейманов</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Сулейманов</w:t>
      </w:r>
      <w:proofErr w:type="spellEnd"/>
      <w:r w:rsidRPr="0052399B">
        <w:rPr>
          <w:rFonts w:ascii="Times New Roman" w:hAnsi="Times New Roman" w:cs="Times New Roman"/>
          <w:sz w:val="28"/>
          <w:szCs w:val="28"/>
        </w:rPr>
        <w:t>. Київ, 2014. С. 7</w:t>
      </w:r>
    </w:p>
    <w:p w14:paraId="5BF89399"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Горбулін В. Безсилля провокує, або небезпеки утопії «вічного миру». Україна і Росія: дев’ятий вал чи Китайська стіна. Київ, 2015. С 15</w:t>
      </w:r>
    </w:p>
    <w:p w14:paraId="6A432F3E"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Шібель</w:t>
      </w:r>
      <w:proofErr w:type="spellEnd"/>
      <w:r w:rsidRPr="0052399B">
        <w:rPr>
          <w:rFonts w:ascii="Times New Roman" w:hAnsi="Times New Roman" w:cs="Times New Roman"/>
          <w:sz w:val="28"/>
          <w:szCs w:val="28"/>
        </w:rPr>
        <w:t xml:space="preserve"> В. Миротворчий процес: методологічні аспекти дослідження. Політичний менеджмент. 2009. №6. С. 152</w:t>
      </w:r>
    </w:p>
    <w:p w14:paraId="2E78557C"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World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Bank</w:t>
      </w:r>
      <w:proofErr w:type="spellEnd"/>
      <w:r w:rsidRPr="0052399B">
        <w:rPr>
          <w:rFonts w:ascii="Times New Roman" w:hAnsi="Times New Roman" w:cs="Times New Roman"/>
          <w:sz w:val="28"/>
          <w:szCs w:val="28"/>
        </w:rPr>
        <w:t xml:space="preserve">. Рейтинг країн по ВВП. </w:t>
      </w:r>
      <w:r w:rsidRPr="0052399B">
        <w:rPr>
          <w:rFonts w:ascii="Times New Roman" w:hAnsi="Times New Roman" w:cs="Times New Roman"/>
          <w:sz w:val="28"/>
          <w:szCs w:val="28"/>
          <w:lang w:val="en-US"/>
        </w:rPr>
        <w:t>URL</w:t>
      </w:r>
      <w:r w:rsidRPr="0052399B">
        <w:rPr>
          <w:rFonts w:ascii="Times New Roman" w:hAnsi="Times New Roman" w:cs="Times New Roman"/>
          <w:sz w:val="28"/>
          <w:szCs w:val="28"/>
          <w:lang w:val="ru-RU"/>
        </w:rPr>
        <w:t>:</w:t>
      </w:r>
      <w:r w:rsidRPr="0052399B">
        <w:rPr>
          <w:rFonts w:ascii="Times New Roman" w:hAnsi="Times New Roman" w:cs="Times New Roman"/>
          <w:sz w:val="28"/>
          <w:szCs w:val="28"/>
        </w:rPr>
        <w:t xml:space="preserve"> </w:t>
      </w:r>
      <w:hyperlink r:id="rId11" w:history="1">
        <w:r w:rsidRPr="0052399B">
          <w:rPr>
            <w:rStyle w:val="a4"/>
            <w:rFonts w:ascii="Times New Roman" w:hAnsi="Times New Roman" w:cs="Times New Roman"/>
            <w:sz w:val="28"/>
            <w:szCs w:val="28"/>
          </w:rPr>
          <w:t>www.nonews.co</w:t>
        </w:r>
      </w:hyperlink>
      <w:r w:rsidRPr="0052399B">
        <w:rPr>
          <w:rFonts w:ascii="Times New Roman" w:hAnsi="Times New Roman" w:cs="Times New Roman"/>
          <w:sz w:val="28"/>
          <w:szCs w:val="28"/>
        </w:rPr>
        <w:t xml:space="preserve"> </w:t>
      </w:r>
    </w:p>
    <w:p w14:paraId="59744877"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Ярмоленко, А. (2021). </w:t>
      </w:r>
      <w:proofErr w:type="spellStart"/>
      <w:r w:rsidRPr="0052399B">
        <w:rPr>
          <w:rFonts w:ascii="Times New Roman" w:hAnsi="Times New Roman" w:cs="Times New Roman"/>
          <w:sz w:val="28"/>
          <w:szCs w:val="28"/>
        </w:rPr>
        <w:t>Война</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Приднестровье</w:t>
      </w:r>
      <w:proofErr w:type="spellEnd"/>
      <w:r w:rsidRPr="0052399B">
        <w:rPr>
          <w:rFonts w:ascii="Times New Roman" w:hAnsi="Times New Roman" w:cs="Times New Roman"/>
          <w:sz w:val="28"/>
          <w:szCs w:val="28"/>
        </w:rPr>
        <w:t xml:space="preserve"> – </w:t>
      </w:r>
      <w:proofErr w:type="spellStart"/>
      <w:r w:rsidRPr="0052399B">
        <w:rPr>
          <w:rFonts w:ascii="Times New Roman" w:hAnsi="Times New Roman" w:cs="Times New Roman"/>
          <w:sz w:val="28"/>
          <w:szCs w:val="28"/>
        </w:rPr>
        <w:t>как</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Россия</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вмешалась</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войну</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Молдове</w:t>
      </w:r>
      <w:proofErr w:type="spellEnd"/>
      <w:r w:rsidRPr="0052399B">
        <w:rPr>
          <w:rFonts w:ascii="Times New Roman" w:hAnsi="Times New Roman" w:cs="Times New Roman"/>
          <w:sz w:val="28"/>
          <w:szCs w:val="28"/>
        </w:rPr>
        <w:t xml:space="preserve">. Бабель. </w:t>
      </w:r>
      <w:proofErr w:type="spellStart"/>
      <w:r w:rsidRPr="0052399B">
        <w:rPr>
          <w:rFonts w:ascii="Times New Roman" w:hAnsi="Times New Roman" w:cs="Times New Roman"/>
          <w:sz w:val="28"/>
          <w:szCs w:val="28"/>
        </w:rPr>
        <w:t>Retrieved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from</w:t>
      </w:r>
      <w:proofErr w:type="spellEnd"/>
      <w:r w:rsidRPr="0052399B">
        <w:rPr>
          <w:rFonts w:ascii="Times New Roman" w:hAnsi="Times New Roman" w:cs="Times New Roman"/>
          <w:sz w:val="28"/>
          <w:szCs w:val="28"/>
        </w:rPr>
        <w:t xml:space="preserve"> </w:t>
      </w:r>
      <w:hyperlink r:id="rId12" w:history="1">
        <w:r w:rsidRPr="0052399B">
          <w:rPr>
            <w:rStyle w:val="a4"/>
            <w:rFonts w:ascii="Times New Roman" w:hAnsi="Times New Roman" w:cs="Times New Roman"/>
            <w:sz w:val="28"/>
            <w:szCs w:val="28"/>
          </w:rPr>
          <w:t>https://babel.ua/ru/texts/67542-29-let-nazad-rossiya-zastavila-moldovuzamorozit-voynu-v-pridnestrove-s-teh-por-kishinev-zhivet-s-okkupirovannoy-territorieypodderzhivaet-s-ney-ekonomicheskie-i-socialnye-svyazi-a-nachalos-vse-iz-za</w:t>
        </w:r>
      </w:hyperlink>
    </w:p>
    <w:p w14:paraId="5D0CF5F0"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Плаксенко</w:t>
      </w:r>
      <w:proofErr w:type="spellEnd"/>
      <w:r w:rsidRPr="0052399B">
        <w:rPr>
          <w:rFonts w:ascii="Times New Roman" w:hAnsi="Times New Roman" w:cs="Times New Roman"/>
          <w:sz w:val="28"/>
          <w:szCs w:val="28"/>
        </w:rPr>
        <w:t>, М. (2008). Роль та інтереси Росії в урегулюванні Придністровського конфлікту. Стратегічні пріоритети, 3(8), 233.</w:t>
      </w:r>
    </w:p>
    <w:p w14:paraId="5543E9ED"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Вітман</w:t>
      </w:r>
      <w:proofErr w:type="spellEnd"/>
      <w:r w:rsidRPr="0052399B">
        <w:rPr>
          <w:rFonts w:ascii="Times New Roman" w:hAnsi="Times New Roman" w:cs="Times New Roman"/>
          <w:sz w:val="28"/>
          <w:szCs w:val="28"/>
        </w:rPr>
        <w:t>, К. (2008). Придністров’я: перспективи розв’язання конфлікту. Політичний менеджмент, 4, 103.</w:t>
      </w:r>
    </w:p>
    <w:p w14:paraId="29721EF6"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Sirbu</w:t>
      </w:r>
      <w:proofErr w:type="spellEnd"/>
      <w:r w:rsidRPr="0052399B">
        <w:rPr>
          <w:rFonts w:ascii="Times New Roman" w:hAnsi="Times New Roman" w:cs="Times New Roman"/>
          <w:sz w:val="28"/>
          <w:szCs w:val="28"/>
        </w:rPr>
        <w:t xml:space="preserve">, O. (2012). </w:t>
      </w:r>
      <w:proofErr w:type="spellStart"/>
      <w:r w:rsidRPr="0052399B">
        <w:rPr>
          <w:rFonts w:ascii="Times New Roman" w:hAnsi="Times New Roman" w:cs="Times New Roman"/>
          <w:sz w:val="28"/>
          <w:szCs w:val="28"/>
        </w:rPr>
        <w:t>Review</w:t>
      </w:r>
      <w:proofErr w:type="spellEnd"/>
      <w:r w:rsidRPr="0052399B">
        <w:rPr>
          <w:rFonts w:ascii="Times New Roman" w:hAnsi="Times New Roman" w:cs="Times New Roman"/>
          <w:sz w:val="28"/>
          <w:szCs w:val="28"/>
        </w:rPr>
        <w:t xml:space="preserve"> – </w:t>
      </w:r>
      <w:proofErr w:type="spellStart"/>
      <w:r w:rsidRPr="0052399B">
        <w:rPr>
          <w:rFonts w:ascii="Times New Roman" w:hAnsi="Times New Roman" w:cs="Times New Roman"/>
          <w:sz w:val="28"/>
          <w:szCs w:val="28"/>
        </w:rPr>
        <w:t>Cross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Border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Cooperation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Development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European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Union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with</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Russia</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Belarus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Ukraine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Moldova</w:t>
      </w:r>
      <w:proofErr w:type="spellEnd"/>
      <w:r w:rsidRPr="0052399B">
        <w:rPr>
          <w:rFonts w:ascii="Times New Roman" w:hAnsi="Times New Roman" w:cs="Times New Roman"/>
          <w:sz w:val="28"/>
          <w:szCs w:val="28"/>
        </w:rPr>
        <w:t xml:space="preserve"> (2004-2010). </w:t>
      </w:r>
      <w:proofErr w:type="spellStart"/>
      <w:r w:rsidRPr="0052399B">
        <w:rPr>
          <w:rFonts w:ascii="Times New Roman" w:hAnsi="Times New Roman" w:cs="Times New Roman"/>
          <w:sz w:val="28"/>
          <w:szCs w:val="28"/>
        </w:rPr>
        <w:t>Cross-border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cooperation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as</w:t>
      </w:r>
      <w:proofErr w:type="spellEnd"/>
      <w:r w:rsidRPr="0052399B">
        <w:rPr>
          <w:rFonts w:ascii="Times New Roman" w:hAnsi="Times New Roman" w:cs="Times New Roman"/>
          <w:sz w:val="28"/>
          <w:szCs w:val="28"/>
        </w:rPr>
        <w:t xml:space="preserve"> a </w:t>
      </w:r>
      <w:proofErr w:type="spellStart"/>
      <w:r w:rsidRPr="0052399B">
        <w:rPr>
          <w:rFonts w:ascii="Times New Roman" w:hAnsi="Times New Roman" w:cs="Times New Roman"/>
          <w:sz w:val="28"/>
          <w:szCs w:val="28"/>
        </w:rPr>
        <w:t>tool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spatial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integration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cooperation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between</w:t>
      </w:r>
      <w:proofErr w:type="spellEnd"/>
      <w:r w:rsidRPr="0052399B">
        <w:rPr>
          <w:rFonts w:ascii="Times New Roman" w:hAnsi="Times New Roman" w:cs="Times New Roman"/>
          <w:sz w:val="28"/>
          <w:szCs w:val="28"/>
        </w:rPr>
        <w:t xml:space="preserve"> EU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eastern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partner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countries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Institute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for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Ethnic</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Regional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Studies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Retrieved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from</w:t>
      </w:r>
      <w:proofErr w:type="spellEnd"/>
      <w:r w:rsidRPr="0052399B">
        <w:rPr>
          <w:rFonts w:ascii="Times New Roman" w:hAnsi="Times New Roman" w:cs="Times New Roman"/>
          <w:sz w:val="28"/>
          <w:szCs w:val="28"/>
        </w:rPr>
        <w:t xml:space="preserve"> http://www.iscomet.org</w:t>
      </w:r>
    </w:p>
    <w:p w14:paraId="1A1A927E"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Цуканова, О. (2010). Роль </w:t>
      </w:r>
      <w:proofErr w:type="spellStart"/>
      <w:r w:rsidRPr="0052399B">
        <w:rPr>
          <w:rFonts w:ascii="Times New Roman" w:hAnsi="Times New Roman" w:cs="Times New Roman"/>
          <w:sz w:val="28"/>
          <w:szCs w:val="28"/>
        </w:rPr>
        <w:t>России</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процессе</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урегулирования</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молдово-приднестровского</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конфликта</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Пробелы</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российском</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законодательстве</w:t>
      </w:r>
      <w:proofErr w:type="spellEnd"/>
      <w:r w:rsidRPr="0052399B">
        <w:rPr>
          <w:rFonts w:ascii="Times New Roman" w:hAnsi="Times New Roman" w:cs="Times New Roman"/>
          <w:sz w:val="28"/>
          <w:szCs w:val="28"/>
        </w:rPr>
        <w:t>, 4, 295.</w:t>
      </w:r>
    </w:p>
    <w:p w14:paraId="0872BE6C"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Договор</w:t>
      </w:r>
      <w:proofErr w:type="spellEnd"/>
      <w:r w:rsidRPr="0052399B">
        <w:rPr>
          <w:rFonts w:ascii="Times New Roman" w:hAnsi="Times New Roman" w:cs="Times New Roman"/>
          <w:sz w:val="28"/>
          <w:szCs w:val="28"/>
        </w:rPr>
        <w:t xml:space="preserve"> о </w:t>
      </w:r>
      <w:proofErr w:type="spellStart"/>
      <w:r w:rsidRPr="0052399B">
        <w:rPr>
          <w:rFonts w:ascii="Times New Roman" w:hAnsi="Times New Roman" w:cs="Times New Roman"/>
          <w:sz w:val="28"/>
          <w:szCs w:val="28"/>
        </w:rPr>
        <w:t>дружбе</w:t>
      </w:r>
      <w:proofErr w:type="spellEnd"/>
      <w:r w:rsidRPr="0052399B">
        <w:rPr>
          <w:rFonts w:ascii="Times New Roman" w:hAnsi="Times New Roman" w:cs="Times New Roman"/>
          <w:sz w:val="28"/>
          <w:szCs w:val="28"/>
        </w:rPr>
        <w:t xml:space="preserve"> и </w:t>
      </w:r>
      <w:proofErr w:type="spellStart"/>
      <w:r w:rsidRPr="0052399B">
        <w:rPr>
          <w:rFonts w:ascii="Times New Roman" w:hAnsi="Times New Roman" w:cs="Times New Roman"/>
          <w:sz w:val="28"/>
          <w:szCs w:val="28"/>
        </w:rPr>
        <w:t>сотрудничестве</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между</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Российской</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Федерацией</w:t>
      </w:r>
      <w:proofErr w:type="spellEnd"/>
      <w:r w:rsidRPr="0052399B">
        <w:rPr>
          <w:rFonts w:ascii="Times New Roman" w:hAnsi="Times New Roman" w:cs="Times New Roman"/>
          <w:sz w:val="28"/>
          <w:szCs w:val="28"/>
        </w:rPr>
        <w:t xml:space="preserve"> и </w:t>
      </w:r>
      <w:proofErr w:type="spellStart"/>
      <w:r w:rsidRPr="0052399B">
        <w:rPr>
          <w:rFonts w:ascii="Times New Roman" w:hAnsi="Times New Roman" w:cs="Times New Roman"/>
          <w:sz w:val="28"/>
          <w:szCs w:val="28"/>
        </w:rPr>
        <w:t>Республикой</w:t>
      </w:r>
      <w:proofErr w:type="spellEnd"/>
      <w:r w:rsidRPr="0052399B">
        <w:rPr>
          <w:rFonts w:ascii="Times New Roman" w:hAnsi="Times New Roman" w:cs="Times New Roman"/>
          <w:sz w:val="28"/>
          <w:szCs w:val="28"/>
        </w:rPr>
        <w:t xml:space="preserve"> Молдова 19 </w:t>
      </w:r>
      <w:proofErr w:type="spellStart"/>
      <w:r w:rsidRPr="0052399B">
        <w:rPr>
          <w:rFonts w:ascii="Times New Roman" w:hAnsi="Times New Roman" w:cs="Times New Roman"/>
          <w:sz w:val="28"/>
          <w:szCs w:val="28"/>
        </w:rPr>
        <w:t>ноября</w:t>
      </w:r>
      <w:proofErr w:type="spellEnd"/>
      <w:r w:rsidRPr="0052399B">
        <w:rPr>
          <w:rFonts w:ascii="Times New Roman" w:hAnsi="Times New Roman" w:cs="Times New Roman"/>
          <w:sz w:val="28"/>
          <w:szCs w:val="28"/>
        </w:rPr>
        <w:t xml:space="preserve"> 2001. </w:t>
      </w:r>
      <w:proofErr w:type="spellStart"/>
      <w:r w:rsidRPr="0052399B">
        <w:rPr>
          <w:rFonts w:ascii="Times New Roman" w:hAnsi="Times New Roman" w:cs="Times New Roman"/>
          <w:sz w:val="28"/>
          <w:szCs w:val="28"/>
        </w:rPr>
        <w:t>Retrieved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from</w:t>
      </w:r>
      <w:proofErr w:type="spellEnd"/>
      <w:r w:rsidRPr="0052399B">
        <w:rPr>
          <w:rFonts w:ascii="Times New Roman" w:hAnsi="Times New Roman" w:cs="Times New Roman"/>
          <w:sz w:val="28"/>
          <w:szCs w:val="28"/>
        </w:rPr>
        <w:t xml:space="preserve"> http://www.mid.ru/ru/maps/md/- /</w:t>
      </w:r>
      <w:proofErr w:type="spellStart"/>
      <w:r w:rsidRPr="0052399B">
        <w:rPr>
          <w:rFonts w:ascii="Times New Roman" w:hAnsi="Times New Roman" w:cs="Times New Roman"/>
          <w:sz w:val="28"/>
          <w:szCs w:val="28"/>
        </w:rPr>
        <w:t>asset_publisher</w:t>
      </w:r>
      <w:proofErr w:type="spellEnd"/>
      <w:r w:rsidRPr="0052399B">
        <w:rPr>
          <w:rFonts w:ascii="Times New Roman" w:hAnsi="Times New Roman" w:cs="Times New Roman"/>
          <w:sz w:val="28"/>
          <w:szCs w:val="28"/>
        </w:rPr>
        <w:t>/dfOotO3QvCij/</w:t>
      </w:r>
      <w:proofErr w:type="spellStart"/>
      <w:r w:rsidRPr="0052399B">
        <w:rPr>
          <w:rFonts w:ascii="Times New Roman" w:hAnsi="Times New Roman" w:cs="Times New Roman"/>
          <w:sz w:val="28"/>
          <w:szCs w:val="28"/>
        </w:rPr>
        <w:t>content</w:t>
      </w:r>
      <w:proofErr w:type="spellEnd"/>
      <w:r w:rsidRPr="0052399B">
        <w:rPr>
          <w:rFonts w:ascii="Times New Roman" w:hAnsi="Times New Roman" w:cs="Times New Roman"/>
          <w:sz w:val="28"/>
          <w:szCs w:val="28"/>
        </w:rPr>
        <w:t>/</w:t>
      </w:r>
      <w:proofErr w:type="spellStart"/>
      <w:r w:rsidRPr="0052399B">
        <w:rPr>
          <w:rFonts w:ascii="Times New Roman" w:hAnsi="Times New Roman" w:cs="Times New Roman"/>
          <w:sz w:val="28"/>
          <w:szCs w:val="28"/>
        </w:rPr>
        <w:t>id</w:t>
      </w:r>
      <w:proofErr w:type="spellEnd"/>
      <w:r w:rsidRPr="0052399B">
        <w:rPr>
          <w:rFonts w:ascii="Times New Roman" w:hAnsi="Times New Roman" w:cs="Times New Roman"/>
          <w:sz w:val="28"/>
          <w:szCs w:val="28"/>
        </w:rPr>
        <w:t>/571548</w:t>
      </w:r>
    </w:p>
    <w:p w14:paraId="34FFF620"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lastRenderedPageBreak/>
        <w:t>Степаненко, С. (2008). Транскордонне співробітництво на нових східних кордонах Європейського Союзу. Актуальні проблеми державного управління, 1 (33), 142.</w:t>
      </w:r>
    </w:p>
    <w:p w14:paraId="5A91E8A3"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Rostoks</w:t>
      </w:r>
      <w:proofErr w:type="spellEnd"/>
      <w:r w:rsidRPr="0052399B">
        <w:rPr>
          <w:rFonts w:ascii="Times New Roman" w:hAnsi="Times New Roman" w:cs="Times New Roman"/>
          <w:sz w:val="28"/>
          <w:szCs w:val="28"/>
        </w:rPr>
        <w:t xml:space="preserve">, T. (2015). </w:t>
      </w:r>
      <w:proofErr w:type="spellStart"/>
      <w:r w:rsidRPr="0052399B">
        <w:rPr>
          <w:rFonts w:ascii="Times New Roman" w:hAnsi="Times New Roman" w:cs="Times New Roman"/>
          <w:sz w:val="28"/>
          <w:szCs w:val="28"/>
        </w:rPr>
        <w:t>Forms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Russian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EU </w:t>
      </w:r>
      <w:proofErr w:type="spellStart"/>
      <w:r w:rsidRPr="0052399B">
        <w:rPr>
          <w:rFonts w:ascii="Times New Roman" w:hAnsi="Times New Roman" w:cs="Times New Roman"/>
          <w:sz w:val="28"/>
          <w:szCs w:val="28"/>
        </w:rPr>
        <w:t>Power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New</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Eastern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Europe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Different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Faces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Soft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Powe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Baltic</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States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Eastern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Neighborhood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between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Russia</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EU. </w:t>
      </w:r>
      <w:proofErr w:type="spellStart"/>
      <w:r w:rsidRPr="0052399B">
        <w:rPr>
          <w:rFonts w:ascii="Times New Roman" w:hAnsi="Times New Roman" w:cs="Times New Roman"/>
          <w:sz w:val="28"/>
          <w:szCs w:val="28"/>
        </w:rPr>
        <w:t>Latvian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Institute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International</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Affairs</w:t>
      </w:r>
      <w:proofErr w:type="spellEnd"/>
      <w:r w:rsidRPr="0052399B">
        <w:rPr>
          <w:rFonts w:ascii="Times New Roman" w:hAnsi="Times New Roman" w:cs="Times New Roman"/>
          <w:sz w:val="28"/>
          <w:szCs w:val="28"/>
        </w:rPr>
        <w:t>, 18.</w:t>
      </w:r>
    </w:p>
    <w:p w14:paraId="2A96AC34"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Филипенко</w:t>
      </w:r>
      <w:proofErr w:type="spellEnd"/>
      <w:r w:rsidRPr="0052399B">
        <w:rPr>
          <w:rFonts w:ascii="Times New Roman" w:hAnsi="Times New Roman" w:cs="Times New Roman"/>
          <w:sz w:val="28"/>
          <w:szCs w:val="28"/>
        </w:rPr>
        <w:t xml:space="preserve">, А. (2022). Війна Росії проти України і придністровський конфлікт. NISS. </w:t>
      </w:r>
      <w:r w:rsidRPr="0052399B">
        <w:rPr>
          <w:rFonts w:ascii="Times New Roman" w:hAnsi="Times New Roman" w:cs="Times New Roman"/>
          <w:sz w:val="28"/>
          <w:szCs w:val="28"/>
          <w:lang w:val="en-US"/>
        </w:rPr>
        <w:t>URL:</w:t>
      </w:r>
      <w:r w:rsidRPr="0052399B">
        <w:rPr>
          <w:rFonts w:ascii="Times New Roman" w:hAnsi="Times New Roman" w:cs="Times New Roman"/>
          <w:sz w:val="28"/>
          <w:szCs w:val="28"/>
        </w:rPr>
        <w:t xml:space="preserve"> </w:t>
      </w:r>
      <w:hyperlink r:id="rId13" w:history="1">
        <w:r w:rsidRPr="0052399B">
          <w:rPr>
            <w:rStyle w:val="a4"/>
            <w:rFonts w:ascii="Times New Roman" w:hAnsi="Times New Roman" w:cs="Times New Roman"/>
            <w:sz w:val="28"/>
            <w:szCs w:val="28"/>
          </w:rPr>
          <w:t>https://niss.gov.ua/en/node/4491</w:t>
        </w:r>
      </w:hyperlink>
    </w:p>
    <w:p w14:paraId="71590B73"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Баканова, О. (2021). Роль Придністровського конфлікту в </w:t>
      </w:r>
      <w:proofErr w:type="spellStart"/>
      <w:r w:rsidRPr="0052399B">
        <w:rPr>
          <w:rFonts w:ascii="Times New Roman" w:hAnsi="Times New Roman" w:cs="Times New Roman"/>
          <w:sz w:val="28"/>
          <w:szCs w:val="28"/>
        </w:rPr>
        <w:t>молдовсько</w:t>
      </w:r>
      <w:proofErr w:type="spellEnd"/>
      <w:r w:rsidRPr="0052399B">
        <w:rPr>
          <w:rFonts w:ascii="Times New Roman" w:hAnsi="Times New Roman" w:cs="Times New Roman"/>
          <w:sz w:val="28"/>
          <w:szCs w:val="28"/>
        </w:rPr>
        <w:t>-російських відносинах. Політичне життя, 1, 114.</w:t>
      </w:r>
    </w:p>
    <w:p w14:paraId="00191C57"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Мачуський</w:t>
      </w:r>
      <w:proofErr w:type="spellEnd"/>
      <w:r w:rsidRPr="0052399B">
        <w:rPr>
          <w:rFonts w:ascii="Times New Roman" w:hAnsi="Times New Roman" w:cs="Times New Roman"/>
          <w:sz w:val="28"/>
          <w:szCs w:val="28"/>
        </w:rPr>
        <w:t xml:space="preserve"> В. Витоки та еволюція грузино-осетинського конфлікту. Наукові записки інституту політичних і етнонаціональних досліджень ім. І. Ф. Кураса НАН України. Київ. 2012.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1 (57): січень-лютий. С. 132– 143.</w:t>
      </w:r>
    </w:p>
    <w:p w14:paraId="5E60D5E6"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Managing</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Conflict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in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Former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Soviet</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Union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Russian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American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Perspectives</w:t>
      </w:r>
      <w:proofErr w:type="spellEnd"/>
      <w:r w:rsidRPr="0052399B">
        <w:rPr>
          <w:rFonts w:ascii="Times New Roman" w:hAnsi="Times New Roman" w:cs="Times New Roman"/>
          <w:sz w:val="28"/>
          <w:szCs w:val="28"/>
        </w:rPr>
        <w:t xml:space="preserve"> / </w:t>
      </w:r>
      <w:proofErr w:type="spellStart"/>
      <w:r w:rsidRPr="0052399B">
        <w:rPr>
          <w:rFonts w:ascii="Times New Roman" w:hAnsi="Times New Roman" w:cs="Times New Roman"/>
          <w:sz w:val="28"/>
          <w:szCs w:val="28"/>
        </w:rPr>
        <w:t>аd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by</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Alexei</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Arbatov</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Abram</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Chayes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Cambridge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Massachusetts</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MIT </w:t>
      </w:r>
      <w:proofErr w:type="spellStart"/>
      <w:r w:rsidRPr="0052399B">
        <w:rPr>
          <w:rFonts w:ascii="Times New Roman" w:hAnsi="Times New Roman" w:cs="Times New Roman"/>
          <w:sz w:val="28"/>
          <w:szCs w:val="28"/>
        </w:rPr>
        <w:t>Press</w:t>
      </w:r>
      <w:proofErr w:type="spellEnd"/>
      <w:r w:rsidRPr="0052399B">
        <w:rPr>
          <w:rFonts w:ascii="Times New Roman" w:hAnsi="Times New Roman" w:cs="Times New Roman"/>
          <w:sz w:val="28"/>
          <w:szCs w:val="28"/>
        </w:rPr>
        <w:t xml:space="preserve">; NS </w:t>
      </w:r>
      <w:proofErr w:type="spellStart"/>
      <w:r w:rsidRPr="0052399B">
        <w:rPr>
          <w:rFonts w:ascii="Times New Roman" w:hAnsi="Times New Roman" w:cs="Times New Roman"/>
          <w:sz w:val="28"/>
          <w:szCs w:val="28"/>
        </w:rPr>
        <w:t>London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England</w:t>
      </w:r>
      <w:proofErr w:type="spellEnd"/>
      <w:r w:rsidRPr="0052399B">
        <w:rPr>
          <w:rFonts w:ascii="Times New Roman" w:hAnsi="Times New Roman" w:cs="Times New Roman"/>
          <w:sz w:val="28"/>
          <w:szCs w:val="28"/>
        </w:rPr>
        <w:t>, 1997. Р. 362.</w:t>
      </w:r>
    </w:p>
    <w:p w14:paraId="43FABD69"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Гречанінов В. Військово-політичне становище в районі Північного Кавказу. Зовнішні справи. 2011. №10. С. 40–45.</w:t>
      </w:r>
    </w:p>
    <w:p w14:paraId="054138FE"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Коханець Л. «Якщо війну заплановано, привід знайдеться»: геополітика. Кавказька війна. Віче. 2008. №21. С. 18–21.</w:t>
      </w:r>
    </w:p>
    <w:p w14:paraId="32342591"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Russo</w:t>
      </w:r>
      <w:proofErr w:type="spellEnd"/>
      <w:r w:rsidRPr="0052399B">
        <w:rPr>
          <w:rFonts w:ascii="Times New Roman" w:hAnsi="Times New Roman" w:cs="Times New Roman"/>
          <w:sz w:val="28"/>
          <w:szCs w:val="28"/>
        </w:rPr>
        <w:t xml:space="preserve"> – </w:t>
      </w:r>
      <w:proofErr w:type="spellStart"/>
      <w:r w:rsidRPr="0052399B">
        <w:rPr>
          <w:rFonts w:ascii="Times New Roman" w:hAnsi="Times New Roman" w:cs="Times New Roman"/>
          <w:sz w:val="28"/>
          <w:szCs w:val="28"/>
        </w:rPr>
        <w:t>Georgian</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War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and</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Balance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of</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Power</w:t>
      </w:r>
      <w:proofErr w:type="spellEnd"/>
      <w:r w:rsidRPr="0052399B">
        <w:rPr>
          <w:rFonts w:ascii="Times New Roman" w:hAnsi="Times New Roman" w:cs="Times New Roman"/>
          <w:sz w:val="28"/>
          <w:szCs w:val="28"/>
        </w:rPr>
        <w:t>. URL: https://worldview.stratfor.com/article/russo-georgian-war-and-balance-power</w:t>
      </w:r>
    </w:p>
    <w:p w14:paraId="1591F57C"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King</w:t>
      </w:r>
      <w:proofErr w:type="spellEnd"/>
      <w:r w:rsidRPr="0052399B">
        <w:rPr>
          <w:rFonts w:ascii="Times New Roman" w:hAnsi="Times New Roman" w:cs="Times New Roman"/>
          <w:sz w:val="28"/>
          <w:szCs w:val="28"/>
        </w:rPr>
        <w:t xml:space="preserve"> C.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Five</w:t>
      </w:r>
      <w:proofErr w:type="spellEnd"/>
      <w:r w:rsidRPr="0052399B">
        <w:rPr>
          <w:rFonts w:ascii="Times New Roman" w:hAnsi="Times New Roman" w:cs="Times New Roman"/>
          <w:sz w:val="28"/>
          <w:szCs w:val="28"/>
        </w:rPr>
        <w:t xml:space="preserve"> – </w:t>
      </w:r>
      <w:proofErr w:type="spellStart"/>
      <w:r w:rsidRPr="0052399B">
        <w:rPr>
          <w:rFonts w:ascii="Times New Roman" w:hAnsi="Times New Roman" w:cs="Times New Roman"/>
          <w:sz w:val="28"/>
          <w:szCs w:val="28"/>
        </w:rPr>
        <w:t>Day</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War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Managing</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Moscow</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After</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the</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Georgia</w:t>
      </w:r>
      <w:proofErr w:type="spellEnd"/>
      <w:r w:rsidRPr="0052399B">
        <w:rPr>
          <w:rFonts w:ascii="Times New Roman" w:hAnsi="Times New Roman" w:cs="Times New Roman"/>
          <w:sz w:val="28"/>
          <w:szCs w:val="28"/>
        </w:rPr>
        <w:t xml:space="preserve"> </w:t>
      </w:r>
      <w:proofErr w:type="spellStart"/>
      <w:r w:rsidRPr="0052399B">
        <w:rPr>
          <w:rFonts w:ascii="Times New Roman" w:hAnsi="Times New Roman" w:cs="Times New Roman"/>
          <w:sz w:val="28"/>
          <w:szCs w:val="28"/>
        </w:rPr>
        <w:t>Crisis</w:t>
      </w:r>
      <w:proofErr w:type="spellEnd"/>
      <w:r w:rsidRPr="0052399B">
        <w:rPr>
          <w:rFonts w:ascii="Times New Roman" w:hAnsi="Times New Roman" w:cs="Times New Roman"/>
          <w:sz w:val="28"/>
          <w:szCs w:val="28"/>
        </w:rPr>
        <w:t>. URL:https://www.foreignaffairs.com/articles-fsu/2008-11-01/five-day-war</w:t>
      </w:r>
    </w:p>
    <w:p w14:paraId="1B83464E"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Нагорняк</w:t>
      </w:r>
      <w:proofErr w:type="spellEnd"/>
      <w:r w:rsidRPr="0052399B">
        <w:rPr>
          <w:rFonts w:ascii="Times New Roman" w:hAnsi="Times New Roman" w:cs="Times New Roman"/>
          <w:sz w:val="28"/>
          <w:szCs w:val="28"/>
        </w:rPr>
        <w:t xml:space="preserve"> М. Пошуки моделі вирішення етнотериторіальних конфліктів на пострадянському просторі. Наукові записки Інституту політичних і етнонаціональних досліджень ім. І. Ф. Кураса НАН України. Київ, 2011.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3 (53): трав.-черв. С. 269–279.</w:t>
      </w:r>
    </w:p>
    <w:p w14:paraId="162CD0EA"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lastRenderedPageBreak/>
        <w:t>Дівак</w:t>
      </w:r>
      <w:proofErr w:type="spellEnd"/>
      <w:r w:rsidRPr="0052399B">
        <w:rPr>
          <w:rFonts w:ascii="Times New Roman" w:hAnsi="Times New Roman" w:cs="Times New Roman"/>
          <w:sz w:val="28"/>
          <w:szCs w:val="28"/>
        </w:rPr>
        <w:t xml:space="preserve"> В. Косово, боротьба за незалежність: історія питання та його наслідки. Політичний менеджмент. 2008. №3. С. 107–119.</w:t>
      </w:r>
    </w:p>
    <w:p w14:paraId="50576BC9"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Беліцер</w:t>
      </w:r>
      <w:proofErr w:type="spellEnd"/>
      <w:r w:rsidRPr="0052399B">
        <w:rPr>
          <w:rFonts w:ascii="Times New Roman" w:hAnsi="Times New Roman" w:cs="Times New Roman"/>
          <w:sz w:val="28"/>
          <w:szCs w:val="28"/>
        </w:rPr>
        <w:t xml:space="preserve"> Н. Нові виклики регіональній безпеці як наслідок визнання РФ державного суверенітету сепаратистських регіонів Грузії – Південної Осетії та Абхазії. Придністровська проблема: погляд з України: публікація. Київ, 2009. С. 203–210.</w:t>
      </w:r>
    </w:p>
    <w:p w14:paraId="44CEE280"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Сухіашвілі</w:t>
      </w:r>
      <w:proofErr w:type="spellEnd"/>
      <w:r w:rsidRPr="0052399B">
        <w:rPr>
          <w:rFonts w:ascii="Times New Roman" w:hAnsi="Times New Roman" w:cs="Times New Roman"/>
          <w:sz w:val="28"/>
          <w:szCs w:val="28"/>
        </w:rPr>
        <w:t xml:space="preserve"> Д. Роль Європейського Союзу у процесі врегулювання російсько-грузинського конфлікту. Гілея. 2011. № 2. С. 750–755.</w:t>
      </w:r>
    </w:p>
    <w:p w14:paraId="4FD4123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Зельманович</w:t>
      </w:r>
      <w:proofErr w:type="spellEnd"/>
      <w:r w:rsidRPr="0052399B">
        <w:rPr>
          <w:rFonts w:ascii="Times New Roman" w:hAnsi="Times New Roman" w:cs="Times New Roman"/>
          <w:sz w:val="28"/>
          <w:szCs w:val="28"/>
        </w:rPr>
        <w:t xml:space="preserve"> І. «Заморожені» конфлікти на пострадянському просторі як вияв інституційної кризи політики ЄС. Думка: прикарпатський вісник НТШ. 2016.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3 (35). С. 127–135.</w:t>
      </w:r>
    </w:p>
    <w:p w14:paraId="15CC3116"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Вишневський Б. Війна чи «примушення до миру»?: Десять тез про нову кавказьку війну. Сучасність. 2008. №9. С. 14–20.</w:t>
      </w:r>
    </w:p>
    <w:p w14:paraId="5583CFB0"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Данилюк К. Російсько-грузинська війна 2008 р.: реакція світової спільноти та геополітичні наслідки. URL: https://eprints.oa.edu.ua/2303/</w:t>
      </w:r>
    </w:p>
    <w:p w14:paraId="3CC383B5"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Бебешко О. «П’ятиденна війна» на Кавказі 2008 р.: причини і геополітичні наслідки. Освіта регіону: український науковий журнал. 2010. №2. С. 87– 93</w:t>
      </w:r>
    </w:p>
    <w:p w14:paraId="33A07864"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Черник</w:t>
      </w:r>
      <w:proofErr w:type="spellEnd"/>
      <w:r w:rsidRPr="0052399B">
        <w:rPr>
          <w:rFonts w:ascii="Times New Roman" w:hAnsi="Times New Roman" w:cs="Times New Roman"/>
          <w:sz w:val="28"/>
          <w:szCs w:val="28"/>
        </w:rPr>
        <w:t xml:space="preserve"> П. Грузинсько-російська війна 2008 року – геополітичний реванш Росії. URL: http://dspace.nbuv.gov.ua/bitstream/handle/ 123456789/63765/111Chernyk.pdf?sequence=1</w:t>
      </w:r>
    </w:p>
    <w:p w14:paraId="2E3772AA"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Дженкова</w:t>
      </w:r>
      <w:proofErr w:type="spellEnd"/>
      <w:r w:rsidRPr="0052399B">
        <w:rPr>
          <w:rFonts w:ascii="Times New Roman" w:hAnsi="Times New Roman" w:cs="Times New Roman"/>
          <w:sz w:val="28"/>
          <w:szCs w:val="28"/>
        </w:rPr>
        <w:t xml:space="preserve"> Г. Маніпулятивні технології в інформаційних спецопераціях під час грузино-</w:t>
      </w:r>
      <w:proofErr w:type="spellStart"/>
      <w:r w:rsidRPr="0052399B">
        <w:rPr>
          <w:rFonts w:ascii="Times New Roman" w:hAnsi="Times New Roman" w:cs="Times New Roman"/>
          <w:sz w:val="28"/>
          <w:szCs w:val="28"/>
        </w:rPr>
        <w:t>осетико</w:t>
      </w:r>
      <w:proofErr w:type="spellEnd"/>
      <w:r w:rsidRPr="0052399B">
        <w:rPr>
          <w:rFonts w:ascii="Times New Roman" w:hAnsi="Times New Roman" w:cs="Times New Roman"/>
          <w:sz w:val="28"/>
          <w:szCs w:val="28"/>
        </w:rPr>
        <w:t xml:space="preserve">-російського конфлікту. Актуальні проблеми міжнародних відносин: у двох частинах: збірник наукових праць. Київ. 2010.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88. Ч. 1. С. 243–244.</w:t>
      </w:r>
    </w:p>
    <w:p w14:paraId="2036B189"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Троян С. Грузія 2008 – Україна 2014: </w:t>
      </w:r>
      <w:proofErr w:type="spellStart"/>
      <w:r w:rsidRPr="0052399B">
        <w:rPr>
          <w:rFonts w:ascii="Times New Roman" w:hAnsi="Times New Roman" w:cs="Times New Roman"/>
          <w:sz w:val="28"/>
          <w:szCs w:val="28"/>
        </w:rPr>
        <w:t>запаралелення</w:t>
      </w:r>
      <w:proofErr w:type="spellEnd"/>
      <w:r w:rsidRPr="0052399B">
        <w:rPr>
          <w:rFonts w:ascii="Times New Roman" w:hAnsi="Times New Roman" w:cs="Times New Roman"/>
          <w:sz w:val="28"/>
          <w:szCs w:val="28"/>
        </w:rPr>
        <w:t xml:space="preserve"> російських стратегем. Зовнішні справи. 2014. №8. С. 33–37.</w:t>
      </w:r>
    </w:p>
    <w:p w14:paraId="6D459D13"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Сулейманов</w:t>
      </w:r>
      <w:proofErr w:type="spellEnd"/>
      <w:r w:rsidRPr="0052399B">
        <w:rPr>
          <w:rFonts w:ascii="Times New Roman" w:hAnsi="Times New Roman" w:cs="Times New Roman"/>
          <w:sz w:val="28"/>
          <w:szCs w:val="28"/>
        </w:rPr>
        <w:t xml:space="preserve"> Е., </w:t>
      </w:r>
      <w:proofErr w:type="spellStart"/>
      <w:r w:rsidRPr="0052399B">
        <w:rPr>
          <w:rFonts w:ascii="Times New Roman" w:hAnsi="Times New Roman" w:cs="Times New Roman"/>
          <w:sz w:val="28"/>
          <w:szCs w:val="28"/>
        </w:rPr>
        <w:t>Сулейманов</w:t>
      </w:r>
      <w:proofErr w:type="spellEnd"/>
      <w:r w:rsidRPr="0052399B">
        <w:rPr>
          <w:rFonts w:ascii="Times New Roman" w:hAnsi="Times New Roman" w:cs="Times New Roman"/>
          <w:sz w:val="28"/>
          <w:szCs w:val="28"/>
        </w:rPr>
        <w:t xml:space="preserve"> В. Історичні та геополітичні коріння вірмено-азербайджанського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-карабаського конфлікту: збройна </w:t>
      </w:r>
      <w:r w:rsidRPr="0052399B">
        <w:rPr>
          <w:rFonts w:ascii="Times New Roman" w:hAnsi="Times New Roman" w:cs="Times New Roman"/>
          <w:sz w:val="28"/>
          <w:szCs w:val="28"/>
        </w:rPr>
        <w:lastRenderedPageBreak/>
        <w:t>агресія Вірменії проти Азербайджану та тяжкі наслідки окупації. Київ, 2014. С. 5–15.</w:t>
      </w:r>
    </w:p>
    <w:p w14:paraId="22A7C69C"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Подольський</w:t>
      </w:r>
      <w:proofErr w:type="spellEnd"/>
      <w:r w:rsidRPr="0052399B">
        <w:rPr>
          <w:rFonts w:ascii="Times New Roman" w:hAnsi="Times New Roman" w:cs="Times New Roman"/>
          <w:sz w:val="28"/>
          <w:szCs w:val="28"/>
        </w:rPr>
        <w:t xml:space="preserve"> А. </w:t>
      </w:r>
      <w:proofErr w:type="spellStart"/>
      <w:r w:rsidRPr="0052399B">
        <w:rPr>
          <w:rFonts w:ascii="Times New Roman" w:hAnsi="Times New Roman" w:cs="Times New Roman"/>
          <w:sz w:val="28"/>
          <w:szCs w:val="28"/>
        </w:rPr>
        <w:t>Етнополітичні</w:t>
      </w:r>
      <w:proofErr w:type="spellEnd"/>
      <w:r w:rsidRPr="0052399B">
        <w:rPr>
          <w:rFonts w:ascii="Times New Roman" w:hAnsi="Times New Roman" w:cs="Times New Roman"/>
          <w:sz w:val="28"/>
          <w:szCs w:val="28"/>
        </w:rPr>
        <w:t xml:space="preserve"> аспекти міжнаціональних взаємин на Південному Кавказі протягом ХХ століття: погляд з України. Наукові записки Інституту політичних і етнонаціональних досліджень ім. І. Ф. Кураса НАН України. Київ, 2011.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4 (54): лип.-серп. С. 317–326.</w:t>
      </w:r>
    </w:p>
    <w:p w14:paraId="197B06F2"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Рябека</w:t>
      </w:r>
      <w:proofErr w:type="spellEnd"/>
      <w:r w:rsidRPr="0052399B">
        <w:rPr>
          <w:rFonts w:ascii="Times New Roman" w:hAnsi="Times New Roman" w:cs="Times New Roman"/>
          <w:sz w:val="28"/>
          <w:szCs w:val="28"/>
        </w:rPr>
        <w:t xml:space="preserve"> А. Передумови виникнення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 xml:space="preserve">-карабаського конфлікту. Актуальні проблеми міжнародних відносин: збірник наукових праць. Київ, 2011.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95, ч. 1. С. 72–74.</w:t>
      </w:r>
    </w:p>
    <w:p w14:paraId="1FC63534"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r w:rsidRPr="0052399B">
        <w:rPr>
          <w:rFonts w:ascii="Times New Roman" w:hAnsi="Times New Roman" w:cs="Times New Roman"/>
          <w:sz w:val="28"/>
          <w:szCs w:val="28"/>
        </w:rPr>
        <w:t xml:space="preserve">Корж Г. Історія ненависті. Чи був Карабаський конфлікт </w:t>
      </w:r>
      <w:proofErr w:type="spellStart"/>
      <w:r w:rsidRPr="0052399B">
        <w:rPr>
          <w:rFonts w:ascii="Times New Roman" w:hAnsi="Times New Roman" w:cs="Times New Roman"/>
          <w:sz w:val="28"/>
          <w:szCs w:val="28"/>
        </w:rPr>
        <w:t>невідтворотним</w:t>
      </w:r>
      <w:proofErr w:type="spellEnd"/>
      <w:r w:rsidRPr="0052399B">
        <w:rPr>
          <w:rFonts w:ascii="Times New Roman" w:hAnsi="Times New Roman" w:cs="Times New Roman"/>
          <w:sz w:val="28"/>
          <w:szCs w:val="28"/>
        </w:rPr>
        <w:t>? Всесвіт. 2008. №3-4. С. 182–187.</w:t>
      </w:r>
    </w:p>
    <w:p w14:paraId="11F3C3B7"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Тюркель</w:t>
      </w:r>
      <w:proofErr w:type="spellEnd"/>
      <w:r w:rsidRPr="0052399B">
        <w:rPr>
          <w:rFonts w:ascii="Times New Roman" w:hAnsi="Times New Roman" w:cs="Times New Roman"/>
          <w:sz w:val="28"/>
          <w:szCs w:val="28"/>
        </w:rPr>
        <w:t xml:space="preserve"> Я. Питання вирішення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 в</w:t>
      </w:r>
      <w:r w:rsidRPr="0052399B">
        <w:rPr>
          <w:rFonts w:ascii="Times New Roman" w:hAnsi="Times New Roman" w:cs="Times New Roman"/>
          <w:sz w:val="28"/>
          <w:szCs w:val="28"/>
          <w:lang w:val="ru-RU"/>
        </w:rPr>
        <w:t xml:space="preserve"> </w:t>
      </w:r>
      <w:r w:rsidRPr="0052399B">
        <w:rPr>
          <w:rFonts w:ascii="Times New Roman" w:hAnsi="Times New Roman" w:cs="Times New Roman"/>
          <w:sz w:val="28"/>
          <w:szCs w:val="28"/>
        </w:rPr>
        <w:t xml:space="preserve">новому </w:t>
      </w:r>
      <w:proofErr w:type="spellStart"/>
      <w:r w:rsidRPr="0052399B">
        <w:rPr>
          <w:rFonts w:ascii="Times New Roman" w:hAnsi="Times New Roman" w:cs="Times New Roman"/>
          <w:sz w:val="28"/>
          <w:szCs w:val="28"/>
        </w:rPr>
        <w:t>світопорядку</w:t>
      </w:r>
      <w:proofErr w:type="spellEnd"/>
      <w:r w:rsidRPr="0052399B">
        <w:rPr>
          <w:rFonts w:ascii="Times New Roman" w:hAnsi="Times New Roman" w:cs="Times New Roman"/>
          <w:sz w:val="28"/>
          <w:szCs w:val="28"/>
        </w:rPr>
        <w:t>. Гілея. 2012. №4. З. 657-664.</w:t>
      </w:r>
    </w:p>
    <w:p w14:paraId="4FA80352"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r w:rsidRPr="0052399B">
        <w:rPr>
          <w:rFonts w:ascii="Times New Roman" w:hAnsi="Times New Roman" w:cs="Times New Roman"/>
          <w:sz w:val="28"/>
          <w:szCs w:val="28"/>
        </w:rPr>
        <w:t>Гусейнов Ю. Карабах – давня азербайджанська земля. Гілея. 2013. №2.</w:t>
      </w:r>
      <w:r w:rsidRPr="0052399B">
        <w:rPr>
          <w:rFonts w:ascii="Times New Roman" w:hAnsi="Times New Roman" w:cs="Times New Roman"/>
          <w:sz w:val="28"/>
          <w:szCs w:val="28"/>
          <w:lang w:val="ru-RU"/>
        </w:rPr>
        <w:t xml:space="preserve"> </w:t>
      </w:r>
      <w:r w:rsidRPr="0052399B">
        <w:rPr>
          <w:rFonts w:ascii="Times New Roman" w:hAnsi="Times New Roman" w:cs="Times New Roman"/>
          <w:sz w:val="28"/>
          <w:szCs w:val="28"/>
        </w:rPr>
        <w:t>З. 246-251.</w:t>
      </w:r>
    </w:p>
    <w:p w14:paraId="7B943155"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Рустамова</w:t>
      </w:r>
      <w:proofErr w:type="spellEnd"/>
      <w:r w:rsidRPr="0052399B">
        <w:rPr>
          <w:rFonts w:ascii="Times New Roman" w:hAnsi="Times New Roman" w:cs="Times New Roman"/>
          <w:sz w:val="28"/>
          <w:szCs w:val="28"/>
        </w:rPr>
        <w:t xml:space="preserve"> П. Нагірний Карабах: </w:t>
      </w:r>
      <w:proofErr w:type="spellStart"/>
      <w:r w:rsidRPr="0052399B">
        <w:rPr>
          <w:rFonts w:ascii="Times New Roman" w:hAnsi="Times New Roman" w:cs="Times New Roman"/>
          <w:sz w:val="28"/>
          <w:szCs w:val="28"/>
        </w:rPr>
        <w:t>Ходжалинський</w:t>
      </w:r>
      <w:proofErr w:type="spellEnd"/>
      <w:r w:rsidRPr="0052399B">
        <w:rPr>
          <w:rFonts w:ascii="Times New Roman" w:hAnsi="Times New Roman" w:cs="Times New Roman"/>
          <w:sz w:val="28"/>
          <w:szCs w:val="28"/>
        </w:rPr>
        <w:t xml:space="preserve"> геноцид: </w:t>
      </w:r>
      <w:proofErr w:type="spellStart"/>
      <w:r w:rsidRPr="0052399B">
        <w:rPr>
          <w:rFonts w:ascii="Times New Roman" w:hAnsi="Times New Roman" w:cs="Times New Roman"/>
          <w:sz w:val="28"/>
          <w:szCs w:val="28"/>
        </w:rPr>
        <w:t>вірменоазербайджанський</w:t>
      </w:r>
      <w:proofErr w:type="spellEnd"/>
      <w:r w:rsidRPr="0052399B">
        <w:rPr>
          <w:rFonts w:ascii="Times New Roman" w:hAnsi="Times New Roman" w:cs="Times New Roman"/>
          <w:sz w:val="28"/>
          <w:szCs w:val="28"/>
        </w:rPr>
        <w:t xml:space="preserve"> конфлікт щодо території Нагірного Карабаху. Зовнішні справи. 2017. №4. С. 12–15.</w:t>
      </w:r>
    </w:p>
    <w:p w14:paraId="7F359431"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Райхель</w:t>
      </w:r>
      <w:proofErr w:type="spellEnd"/>
      <w:r w:rsidRPr="0052399B">
        <w:rPr>
          <w:rFonts w:ascii="Times New Roman" w:hAnsi="Times New Roman" w:cs="Times New Roman"/>
          <w:sz w:val="28"/>
          <w:szCs w:val="28"/>
        </w:rPr>
        <w:t xml:space="preserve"> Ю. Карабах. Кремль зацікавлений у підвищенні температури заморожених конфліктів уздовж периметра своїх кордонів. День. 2016. 5 квіт. С. 11.</w:t>
      </w:r>
    </w:p>
    <w:p w14:paraId="458327FE"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r w:rsidRPr="0052399B">
        <w:rPr>
          <w:rFonts w:ascii="Times New Roman" w:hAnsi="Times New Roman" w:cs="Times New Roman"/>
          <w:sz w:val="28"/>
          <w:szCs w:val="28"/>
        </w:rPr>
        <w:t xml:space="preserve">Чирва Ю.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-карабаський конфлікт: геополітичний вимір. URL: file:///D:/%D0%97%D0%B0%D0%B3%D1%80%D1%83%D0%B7%D0%BA %D0%B8/znpkhnpu_ist_2011_40_22.pdf</w:t>
      </w:r>
    </w:p>
    <w:p w14:paraId="53A20F6B"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Марібашир</w:t>
      </w:r>
      <w:proofErr w:type="spellEnd"/>
      <w:r w:rsidRPr="0052399B">
        <w:rPr>
          <w:rFonts w:ascii="Times New Roman" w:hAnsi="Times New Roman" w:cs="Times New Roman"/>
          <w:sz w:val="28"/>
          <w:szCs w:val="28"/>
        </w:rPr>
        <w:t xml:space="preserve"> Є. Стратегія залучення міжнародних організацій до</w:t>
      </w:r>
      <w:r w:rsidRPr="0052399B">
        <w:rPr>
          <w:rFonts w:ascii="Times New Roman" w:hAnsi="Times New Roman" w:cs="Times New Roman"/>
          <w:sz w:val="28"/>
          <w:szCs w:val="28"/>
          <w:lang w:val="ru-RU"/>
        </w:rPr>
        <w:t xml:space="preserve"> </w:t>
      </w:r>
      <w:r w:rsidRPr="0052399B">
        <w:rPr>
          <w:rFonts w:ascii="Times New Roman" w:hAnsi="Times New Roman" w:cs="Times New Roman"/>
          <w:sz w:val="28"/>
          <w:szCs w:val="28"/>
        </w:rPr>
        <w:t xml:space="preserve">справедливого вирішення вірмено-азербайджанського, </w:t>
      </w:r>
      <w:proofErr w:type="spellStart"/>
      <w:r w:rsidRPr="0052399B">
        <w:rPr>
          <w:rFonts w:ascii="Times New Roman" w:hAnsi="Times New Roman" w:cs="Times New Roman"/>
          <w:sz w:val="28"/>
          <w:szCs w:val="28"/>
        </w:rPr>
        <w:t>нагірно</w:t>
      </w:r>
      <w:proofErr w:type="spellEnd"/>
      <w:r w:rsidRPr="0052399B">
        <w:rPr>
          <w:rFonts w:ascii="Times New Roman" w:hAnsi="Times New Roman" w:cs="Times New Roman"/>
          <w:sz w:val="28"/>
          <w:szCs w:val="28"/>
        </w:rPr>
        <w:t>-карабахського конфлікту. Гілея. 2017. №10. С. 425-429.</w:t>
      </w:r>
    </w:p>
    <w:p w14:paraId="0B36550A"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Жеребецький</w:t>
      </w:r>
      <w:proofErr w:type="spellEnd"/>
      <w:r w:rsidRPr="0052399B">
        <w:rPr>
          <w:rFonts w:ascii="Times New Roman" w:hAnsi="Times New Roman" w:cs="Times New Roman"/>
          <w:sz w:val="28"/>
          <w:szCs w:val="28"/>
        </w:rPr>
        <w:t xml:space="preserve"> Є. Нагірний Карабах: український урок закавказького досвіду. URL: http://www.ji-magazine.lviv.ua/2016/Zherebeckyj_Nahirnyj_ Karabah.htm</w:t>
      </w:r>
    </w:p>
    <w:p w14:paraId="3E6919F4"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lastRenderedPageBreak/>
        <w:t>Гольцов</w:t>
      </w:r>
      <w:proofErr w:type="spellEnd"/>
      <w:r w:rsidRPr="0052399B">
        <w:rPr>
          <w:rFonts w:ascii="Times New Roman" w:hAnsi="Times New Roman" w:cs="Times New Roman"/>
          <w:sz w:val="28"/>
          <w:szCs w:val="28"/>
        </w:rPr>
        <w:t xml:space="preserve"> А. Стратегія Російської Федерації в геополітичній конкуренції на Південному Кавказі. URL: http://journals.iir.kiev.ua/index.php/pol_n/ </w:t>
      </w:r>
      <w:proofErr w:type="spellStart"/>
      <w:r w:rsidRPr="0052399B">
        <w:rPr>
          <w:rFonts w:ascii="Times New Roman" w:hAnsi="Times New Roman" w:cs="Times New Roman"/>
          <w:sz w:val="28"/>
          <w:szCs w:val="28"/>
        </w:rPr>
        <w:t>article</w:t>
      </w:r>
      <w:proofErr w:type="spellEnd"/>
      <w:r w:rsidRPr="0052399B">
        <w:rPr>
          <w:rFonts w:ascii="Times New Roman" w:hAnsi="Times New Roman" w:cs="Times New Roman"/>
          <w:sz w:val="28"/>
          <w:szCs w:val="28"/>
        </w:rPr>
        <w:t>/</w:t>
      </w:r>
      <w:proofErr w:type="spellStart"/>
      <w:r w:rsidRPr="0052399B">
        <w:rPr>
          <w:rFonts w:ascii="Times New Roman" w:hAnsi="Times New Roman" w:cs="Times New Roman"/>
          <w:sz w:val="28"/>
          <w:szCs w:val="28"/>
        </w:rPr>
        <w:t>view</w:t>
      </w:r>
      <w:proofErr w:type="spellEnd"/>
      <w:r w:rsidRPr="0052399B">
        <w:rPr>
          <w:rFonts w:ascii="Times New Roman" w:hAnsi="Times New Roman" w:cs="Times New Roman"/>
          <w:sz w:val="28"/>
          <w:szCs w:val="28"/>
        </w:rPr>
        <w:t>/3181</w:t>
      </w:r>
    </w:p>
    <w:p w14:paraId="61157DC1" w14:textId="77777777" w:rsidR="0052399B" w:rsidRPr="0052399B" w:rsidRDefault="0052399B" w:rsidP="0052399B">
      <w:pPr>
        <w:pStyle w:val="a3"/>
        <w:numPr>
          <w:ilvl w:val="0"/>
          <w:numId w:val="1"/>
        </w:numPr>
        <w:spacing w:after="0" w:line="360" w:lineRule="auto"/>
        <w:rPr>
          <w:rFonts w:ascii="Times New Roman" w:hAnsi="Times New Roman" w:cs="Times New Roman"/>
          <w:sz w:val="28"/>
          <w:szCs w:val="28"/>
        </w:rPr>
      </w:pPr>
      <w:proofErr w:type="spellStart"/>
      <w:r w:rsidRPr="0052399B">
        <w:rPr>
          <w:rFonts w:ascii="Times New Roman" w:hAnsi="Times New Roman" w:cs="Times New Roman"/>
          <w:sz w:val="28"/>
          <w:szCs w:val="28"/>
        </w:rPr>
        <w:t>Рустамова</w:t>
      </w:r>
      <w:proofErr w:type="spellEnd"/>
      <w:r w:rsidRPr="0052399B">
        <w:rPr>
          <w:rFonts w:ascii="Times New Roman" w:hAnsi="Times New Roman" w:cs="Times New Roman"/>
          <w:sz w:val="28"/>
          <w:szCs w:val="28"/>
        </w:rPr>
        <w:t xml:space="preserve"> П. Нагірний Карабах – спроби встановлення справедливості. Зовнішні справи. 2016. №5. С. 15–17.</w:t>
      </w:r>
    </w:p>
    <w:p w14:paraId="10864655"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proofErr w:type="spellStart"/>
      <w:r w:rsidRPr="0052399B">
        <w:rPr>
          <w:rFonts w:ascii="Times New Roman" w:hAnsi="Times New Roman" w:cs="Times New Roman"/>
          <w:sz w:val="28"/>
          <w:szCs w:val="28"/>
        </w:rPr>
        <w:t>Дуднік</w:t>
      </w:r>
      <w:proofErr w:type="spellEnd"/>
      <w:r w:rsidRPr="0052399B">
        <w:rPr>
          <w:rFonts w:ascii="Times New Roman" w:hAnsi="Times New Roman" w:cs="Times New Roman"/>
          <w:sz w:val="28"/>
          <w:szCs w:val="28"/>
        </w:rPr>
        <w:t xml:space="preserve"> О. Офіційна позиція України щодо врегулювання </w:t>
      </w:r>
      <w:proofErr w:type="spellStart"/>
      <w:r w:rsidRPr="0052399B">
        <w:rPr>
          <w:rFonts w:ascii="Times New Roman" w:hAnsi="Times New Roman" w:cs="Times New Roman"/>
          <w:sz w:val="28"/>
          <w:szCs w:val="28"/>
        </w:rPr>
        <w:t>НагірноКарабахського</w:t>
      </w:r>
      <w:proofErr w:type="spellEnd"/>
      <w:r w:rsidRPr="0052399B">
        <w:rPr>
          <w:rFonts w:ascii="Times New Roman" w:hAnsi="Times New Roman" w:cs="Times New Roman"/>
          <w:sz w:val="28"/>
          <w:szCs w:val="28"/>
        </w:rPr>
        <w:t xml:space="preserve"> конфлікту. Науковий вісник Дипломатичної академії України / за </w:t>
      </w:r>
      <w:proofErr w:type="spellStart"/>
      <w:r w:rsidRPr="0052399B">
        <w:rPr>
          <w:rFonts w:ascii="Times New Roman" w:hAnsi="Times New Roman" w:cs="Times New Roman"/>
          <w:sz w:val="28"/>
          <w:szCs w:val="28"/>
        </w:rPr>
        <w:t>заг</w:t>
      </w:r>
      <w:proofErr w:type="spellEnd"/>
      <w:r w:rsidRPr="0052399B">
        <w:rPr>
          <w:rFonts w:ascii="Times New Roman" w:hAnsi="Times New Roman" w:cs="Times New Roman"/>
          <w:sz w:val="28"/>
          <w:szCs w:val="28"/>
        </w:rPr>
        <w:t xml:space="preserve">. ред. </w:t>
      </w:r>
      <w:proofErr w:type="spellStart"/>
      <w:r w:rsidRPr="0052399B">
        <w:rPr>
          <w:rFonts w:ascii="Times New Roman" w:hAnsi="Times New Roman" w:cs="Times New Roman"/>
          <w:sz w:val="28"/>
          <w:szCs w:val="28"/>
        </w:rPr>
        <w:t>Б.Гуменюка</w:t>
      </w:r>
      <w:proofErr w:type="spellEnd"/>
      <w:r w:rsidRPr="0052399B">
        <w:rPr>
          <w:rFonts w:ascii="Times New Roman" w:hAnsi="Times New Roman" w:cs="Times New Roman"/>
          <w:sz w:val="28"/>
          <w:szCs w:val="28"/>
        </w:rPr>
        <w:t xml:space="preserve">, В. </w:t>
      </w:r>
      <w:proofErr w:type="spellStart"/>
      <w:r w:rsidRPr="0052399B">
        <w:rPr>
          <w:rFonts w:ascii="Times New Roman" w:hAnsi="Times New Roman" w:cs="Times New Roman"/>
          <w:sz w:val="28"/>
          <w:szCs w:val="28"/>
        </w:rPr>
        <w:t>Ціватого</w:t>
      </w:r>
      <w:proofErr w:type="spellEnd"/>
      <w:r w:rsidRPr="0052399B">
        <w:rPr>
          <w:rFonts w:ascii="Times New Roman" w:hAnsi="Times New Roman" w:cs="Times New Roman"/>
          <w:sz w:val="28"/>
          <w:szCs w:val="28"/>
        </w:rPr>
        <w:t xml:space="preserve">. Київ, 2009. </w:t>
      </w:r>
      <w:proofErr w:type="spellStart"/>
      <w:r w:rsidRPr="0052399B">
        <w:rPr>
          <w:rFonts w:ascii="Times New Roman" w:hAnsi="Times New Roman" w:cs="Times New Roman"/>
          <w:sz w:val="28"/>
          <w:szCs w:val="28"/>
        </w:rPr>
        <w:t>Вип</w:t>
      </w:r>
      <w:proofErr w:type="spellEnd"/>
      <w:r w:rsidRPr="0052399B">
        <w:rPr>
          <w:rFonts w:ascii="Times New Roman" w:hAnsi="Times New Roman" w:cs="Times New Roman"/>
          <w:sz w:val="28"/>
          <w:szCs w:val="28"/>
        </w:rPr>
        <w:t>. 15: Світова та українська дипломатія: історичний досвід, сучасний стан, перспективи. С. 170–174.</w:t>
      </w:r>
    </w:p>
    <w:p w14:paraId="0A44EFF7"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Антонович М. М. Українська революція гідності, агресія РФ і міжнародне право :[монографія] / М. М. Антонович, Б. В. Бабін, М. О. </w:t>
      </w:r>
      <w:proofErr w:type="spellStart"/>
      <w:r w:rsidRPr="0052399B">
        <w:rPr>
          <w:rFonts w:ascii="Times New Roman" w:hAnsi="Times New Roman" w:cs="Times New Roman"/>
          <w:sz w:val="28"/>
          <w:szCs w:val="28"/>
        </w:rPr>
        <w:t>Баймуратов</w:t>
      </w:r>
      <w:proofErr w:type="spellEnd"/>
      <w:r w:rsidRPr="0052399B">
        <w:rPr>
          <w:rFonts w:ascii="Times New Roman" w:hAnsi="Times New Roman" w:cs="Times New Roman"/>
          <w:sz w:val="28"/>
          <w:szCs w:val="28"/>
        </w:rPr>
        <w:t xml:space="preserve">, І. А. </w:t>
      </w:r>
      <w:proofErr w:type="spellStart"/>
      <w:r w:rsidRPr="0052399B">
        <w:rPr>
          <w:rFonts w:ascii="Times New Roman" w:hAnsi="Times New Roman" w:cs="Times New Roman"/>
          <w:sz w:val="28"/>
          <w:szCs w:val="28"/>
        </w:rPr>
        <w:t>Березовська,І</w:t>
      </w:r>
      <w:proofErr w:type="spellEnd"/>
      <w:r w:rsidRPr="0052399B">
        <w:rPr>
          <w:rFonts w:ascii="Times New Roman" w:hAnsi="Times New Roman" w:cs="Times New Roman"/>
          <w:sz w:val="28"/>
          <w:szCs w:val="28"/>
        </w:rPr>
        <w:t xml:space="preserve">. Г. Білас; </w:t>
      </w:r>
      <w:proofErr w:type="spellStart"/>
      <w:r w:rsidRPr="0052399B">
        <w:rPr>
          <w:rFonts w:ascii="Times New Roman" w:hAnsi="Times New Roman" w:cs="Times New Roman"/>
          <w:sz w:val="28"/>
          <w:szCs w:val="28"/>
        </w:rPr>
        <w:t>Укр</w:t>
      </w:r>
      <w:proofErr w:type="spellEnd"/>
      <w:r w:rsidRPr="0052399B">
        <w:rPr>
          <w:rFonts w:ascii="Times New Roman" w:hAnsi="Times New Roman" w:cs="Times New Roman"/>
          <w:sz w:val="28"/>
          <w:szCs w:val="28"/>
        </w:rPr>
        <w:t xml:space="preserve">. асоціація </w:t>
      </w:r>
      <w:proofErr w:type="spellStart"/>
      <w:r w:rsidRPr="0052399B">
        <w:rPr>
          <w:rFonts w:ascii="Times New Roman" w:hAnsi="Times New Roman" w:cs="Times New Roman"/>
          <w:sz w:val="28"/>
          <w:szCs w:val="28"/>
        </w:rPr>
        <w:t>міжнар</w:t>
      </w:r>
      <w:proofErr w:type="spellEnd"/>
      <w:r w:rsidRPr="0052399B">
        <w:rPr>
          <w:rFonts w:ascii="Times New Roman" w:hAnsi="Times New Roman" w:cs="Times New Roman"/>
          <w:sz w:val="28"/>
          <w:szCs w:val="28"/>
        </w:rPr>
        <w:t xml:space="preserve">. права. – Київ : К.І.С, 2014. – 1013 с </w:t>
      </w:r>
    </w:p>
    <w:p w14:paraId="11B69C58"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Роговик О., Лозова О. Російська агресія проти України та міжнародне право: 25</w:t>
      </w:r>
      <w:r w:rsidRPr="0052399B">
        <w:rPr>
          <w:rFonts w:ascii="Times New Roman" w:hAnsi="Times New Roman" w:cs="Times New Roman"/>
          <w:sz w:val="28"/>
          <w:szCs w:val="28"/>
          <w:lang w:val="ru-RU"/>
        </w:rPr>
        <w:t xml:space="preserve"> </w:t>
      </w:r>
      <w:r w:rsidRPr="0052399B">
        <w:rPr>
          <w:rFonts w:ascii="Times New Roman" w:hAnsi="Times New Roman" w:cs="Times New Roman"/>
          <w:sz w:val="28"/>
          <w:szCs w:val="28"/>
        </w:rPr>
        <w:t xml:space="preserve">ключових тез. </w:t>
      </w:r>
      <w:r w:rsidRPr="0052399B">
        <w:rPr>
          <w:rFonts w:ascii="Times New Roman" w:hAnsi="Times New Roman" w:cs="Times New Roman"/>
          <w:sz w:val="28"/>
          <w:szCs w:val="28"/>
          <w:lang w:val="en-US"/>
        </w:rPr>
        <w:t>URL</w:t>
      </w:r>
      <w:r w:rsidRPr="0052399B">
        <w:rPr>
          <w:rFonts w:ascii="Times New Roman" w:hAnsi="Times New Roman" w:cs="Times New Roman"/>
          <w:sz w:val="28"/>
          <w:szCs w:val="28"/>
        </w:rPr>
        <w:t>:</w:t>
      </w:r>
      <w:r w:rsidRPr="0052399B">
        <w:rPr>
          <w:rFonts w:ascii="Times New Roman" w:hAnsi="Times New Roman" w:cs="Times New Roman"/>
          <w:sz w:val="28"/>
          <w:szCs w:val="28"/>
          <w:lang w:val="ru-RU"/>
        </w:rPr>
        <w:t xml:space="preserve"> </w:t>
      </w:r>
      <w:r w:rsidRPr="0052399B">
        <w:rPr>
          <w:rFonts w:ascii="Times New Roman" w:hAnsi="Times New Roman" w:cs="Times New Roman"/>
          <w:sz w:val="28"/>
          <w:szCs w:val="28"/>
        </w:rPr>
        <w:t xml:space="preserve">http://hvylya.net/analytics.html. </w:t>
      </w:r>
    </w:p>
    <w:p w14:paraId="259885A1"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Генасамблея ООН офіційно засудила спробу Росії анексувати території України. 12 жовтня 2022 р. Суспільне. Новини. URL: https://suspilne.media/293856-genasamblea-oon-oficijno-zasudila-sprobu-rosiianeksuvati-teritorii-ukraini/</w:t>
      </w:r>
    </w:p>
    <w:p w14:paraId="674B4B07"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Топ-3 досягнення української дипломатії під час війни. Коментує Павло </w:t>
      </w:r>
      <w:proofErr w:type="spellStart"/>
      <w:r w:rsidRPr="0052399B">
        <w:rPr>
          <w:rFonts w:ascii="Times New Roman" w:hAnsi="Times New Roman" w:cs="Times New Roman"/>
          <w:sz w:val="28"/>
          <w:szCs w:val="28"/>
        </w:rPr>
        <w:t>Клімкін</w:t>
      </w:r>
      <w:proofErr w:type="spellEnd"/>
      <w:r w:rsidRPr="0052399B">
        <w:rPr>
          <w:rFonts w:ascii="Times New Roman" w:hAnsi="Times New Roman" w:cs="Times New Roman"/>
          <w:sz w:val="28"/>
          <w:szCs w:val="28"/>
        </w:rPr>
        <w:t>. 22 грудня 2022 р. URL: https://ukr.radio/news.html?newsID=10034</w:t>
      </w:r>
    </w:p>
    <w:p w14:paraId="4E8A27B4" w14:textId="77777777" w:rsidR="0052399B" w:rsidRPr="0052399B" w:rsidRDefault="0052399B" w:rsidP="0052399B">
      <w:pPr>
        <w:pStyle w:val="a3"/>
        <w:numPr>
          <w:ilvl w:val="0"/>
          <w:numId w:val="1"/>
        </w:numPr>
        <w:spacing w:after="0" w:line="360" w:lineRule="auto"/>
        <w:jc w:val="both"/>
        <w:rPr>
          <w:rFonts w:ascii="Times New Roman" w:hAnsi="Times New Roman" w:cs="Times New Roman"/>
          <w:sz w:val="28"/>
          <w:szCs w:val="28"/>
        </w:rPr>
      </w:pPr>
      <w:r w:rsidRPr="0052399B">
        <w:rPr>
          <w:rFonts w:ascii="Times New Roman" w:hAnsi="Times New Roman" w:cs="Times New Roman"/>
          <w:sz w:val="28"/>
          <w:szCs w:val="28"/>
        </w:rPr>
        <w:t xml:space="preserve">Міністерство закордонних справ України. (2022). Санкції проти Російської Федерації. Офіційний сайт Міністерства закордонних справ України. URL: https://mfa.gov.ua/sankciyi-proti-rf </w:t>
      </w:r>
    </w:p>
    <w:p w14:paraId="25220E44" w14:textId="77777777" w:rsidR="0052399B" w:rsidRPr="0052399B" w:rsidRDefault="0052399B" w:rsidP="0052399B">
      <w:pPr>
        <w:spacing w:after="0" w:line="360" w:lineRule="auto"/>
        <w:rPr>
          <w:rFonts w:ascii="Times New Roman" w:hAnsi="Times New Roman" w:cs="Times New Roman"/>
          <w:sz w:val="28"/>
          <w:szCs w:val="28"/>
        </w:rPr>
      </w:pPr>
    </w:p>
    <w:p w14:paraId="268A136E" w14:textId="77777777" w:rsidR="00297E75" w:rsidRPr="0052399B" w:rsidRDefault="00297E75" w:rsidP="0052399B">
      <w:pPr>
        <w:spacing w:after="0" w:line="360" w:lineRule="auto"/>
        <w:jc w:val="both"/>
        <w:rPr>
          <w:rFonts w:ascii="Times New Roman" w:hAnsi="Times New Roman" w:cs="Times New Roman"/>
          <w:sz w:val="28"/>
          <w:szCs w:val="28"/>
        </w:rPr>
      </w:pPr>
    </w:p>
    <w:sectPr w:rsidR="00297E75" w:rsidRPr="0052399B" w:rsidSect="0052399B">
      <w:headerReference w:type="defaul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0D66" w14:textId="77777777" w:rsidR="00E70766" w:rsidRDefault="00E70766" w:rsidP="0052399B">
      <w:pPr>
        <w:spacing w:after="0" w:line="240" w:lineRule="auto"/>
      </w:pPr>
      <w:r>
        <w:separator/>
      </w:r>
    </w:p>
  </w:endnote>
  <w:endnote w:type="continuationSeparator" w:id="0">
    <w:p w14:paraId="52D9E8CF" w14:textId="77777777" w:rsidR="00E70766" w:rsidRDefault="00E70766" w:rsidP="0052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C88B" w14:textId="77777777" w:rsidR="00E70766" w:rsidRDefault="00E70766" w:rsidP="0052399B">
      <w:pPr>
        <w:spacing w:after="0" w:line="240" w:lineRule="auto"/>
      </w:pPr>
      <w:r>
        <w:separator/>
      </w:r>
    </w:p>
  </w:footnote>
  <w:footnote w:type="continuationSeparator" w:id="0">
    <w:p w14:paraId="649D0ECA" w14:textId="77777777" w:rsidR="00E70766" w:rsidRDefault="00E70766" w:rsidP="0052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985634"/>
      <w:docPartObj>
        <w:docPartGallery w:val="Page Numbers (Top of Page)"/>
        <w:docPartUnique/>
      </w:docPartObj>
    </w:sdtPr>
    <w:sdtEndPr/>
    <w:sdtContent>
      <w:p w14:paraId="28F042A0" w14:textId="77777777" w:rsidR="0052399B" w:rsidRDefault="0052399B">
        <w:pPr>
          <w:pStyle w:val="a6"/>
          <w:jc w:val="right"/>
        </w:pPr>
        <w:r>
          <w:fldChar w:fldCharType="begin"/>
        </w:r>
        <w:r>
          <w:instrText>PAGE   \* MERGEFORMAT</w:instrText>
        </w:r>
        <w:r>
          <w:fldChar w:fldCharType="separate"/>
        </w:r>
        <w:r w:rsidRPr="0052399B">
          <w:rPr>
            <w:noProof/>
            <w:lang w:val="ru-RU"/>
          </w:rPr>
          <w:t>24</w:t>
        </w:r>
        <w:r>
          <w:fldChar w:fldCharType="end"/>
        </w:r>
      </w:p>
    </w:sdtContent>
  </w:sdt>
  <w:p w14:paraId="2438ABCC" w14:textId="77777777" w:rsidR="0052399B" w:rsidRDefault="005239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B67"/>
    <w:multiLevelType w:val="hybridMultilevel"/>
    <w:tmpl w:val="F4F64D26"/>
    <w:lvl w:ilvl="0" w:tplc="05EA2DEA">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4E38A0"/>
    <w:multiLevelType w:val="hybridMultilevel"/>
    <w:tmpl w:val="8264CBEE"/>
    <w:lvl w:ilvl="0" w:tplc="D98A223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4B1E59"/>
    <w:multiLevelType w:val="hybridMultilevel"/>
    <w:tmpl w:val="E5E64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AE"/>
    <w:rsid w:val="000047CF"/>
    <w:rsid w:val="00015DF5"/>
    <w:rsid w:val="00095631"/>
    <w:rsid w:val="000C4435"/>
    <w:rsid w:val="00131D9A"/>
    <w:rsid w:val="00297E75"/>
    <w:rsid w:val="002A25C9"/>
    <w:rsid w:val="00421BA7"/>
    <w:rsid w:val="00447A97"/>
    <w:rsid w:val="004C1C53"/>
    <w:rsid w:val="0052399B"/>
    <w:rsid w:val="0058508C"/>
    <w:rsid w:val="006161C0"/>
    <w:rsid w:val="006505B0"/>
    <w:rsid w:val="00782E73"/>
    <w:rsid w:val="00896457"/>
    <w:rsid w:val="008F062F"/>
    <w:rsid w:val="00921880"/>
    <w:rsid w:val="009818AE"/>
    <w:rsid w:val="009B4129"/>
    <w:rsid w:val="009C2335"/>
    <w:rsid w:val="009F3299"/>
    <w:rsid w:val="00A10AA1"/>
    <w:rsid w:val="00A664AB"/>
    <w:rsid w:val="00AA2417"/>
    <w:rsid w:val="00B56D5B"/>
    <w:rsid w:val="00B8754B"/>
    <w:rsid w:val="00BF53C1"/>
    <w:rsid w:val="00C01E58"/>
    <w:rsid w:val="00D320A0"/>
    <w:rsid w:val="00D345B0"/>
    <w:rsid w:val="00DD5D1D"/>
    <w:rsid w:val="00DE3CE6"/>
    <w:rsid w:val="00E24AB7"/>
    <w:rsid w:val="00E70766"/>
    <w:rsid w:val="00F42345"/>
    <w:rsid w:val="00F71F15"/>
    <w:rsid w:val="00F94DAB"/>
    <w:rsid w:val="00FA2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3617"/>
  <w15:docId w15:val="{9CFD6F35-B14F-4AEA-9FDC-90FB3D34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129"/>
    <w:pPr>
      <w:ind w:left="720"/>
      <w:contextualSpacing/>
    </w:pPr>
  </w:style>
  <w:style w:type="character" w:styleId="a4">
    <w:name w:val="Hyperlink"/>
    <w:basedOn w:val="a0"/>
    <w:uiPriority w:val="99"/>
    <w:unhideWhenUsed/>
    <w:rsid w:val="00131D9A"/>
    <w:rPr>
      <w:color w:val="0000FF" w:themeColor="hyperlink"/>
      <w:u w:val="single"/>
    </w:rPr>
  </w:style>
  <w:style w:type="table" w:styleId="a5">
    <w:name w:val="Table Grid"/>
    <w:basedOn w:val="a1"/>
    <w:uiPriority w:val="59"/>
    <w:rsid w:val="0052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399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52399B"/>
  </w:style>
  <w:style w:type="paragraph" w:styleId="a8">
    <w:name w:val="footer"/>
    <w:basedOn w:val="a"/>
    <w:link w:val="a9"/>
    <w:uiPriority w:val="99"/>
    <w:unhideWhenUsed/>
    <w:rsid w:val="0052399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52399B"/>
  </w:style>
  <w:style w:type="character" w:customStyle="1" w:styleId="1">
    <w:name w:val="Стиль1 Знак"/>
    <w:basedOn w:val="a0"/>
    <w:link w:val="10"/>
    <w:locked/>
    <w:rsid w:val="000C4435"/>
    <w:rPr>
      <w:rFonts w:ascii="Times New Roman" w:hAnsi="Times New Roman" w:cs="Times New Roman"/>
      <w:color w:val="000000" w:themeColor="text1"/>
      <w:sz w:val="28"/>
      <w:szCs w:val="28"/>
    </w:rPr>
  </w:style>
  <w:style w:type="paragraph" w:customStyle="1" w:styleId="10">
    <w:name w:val="Стиль1"/>
    <w:basedOn w:val="a"/>
    <w:link w:val="1"/>
    <w:qFormat/>
    <w:rsid w:val="000C4435"/>
    <w:pPr>
      <w:spacing w:after="0" w:line="360" w:lineRule="auto"/>
      <w:ind w:firstLine="709"/>
      <w:jc w:val="both"/>
    </w:pPr>
    <w:rPr>
      <w:rFonts w:ascii="Times New Roman"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057">
      <w:bodyDiv w:val="1"/>
      <w:marLeft w:val="0"/>
      <w:marRight w:val="0"/>
      <w:marTop w:val="0"/>
      <w:marBottom w:val="0"/>
      <w:divBdr>
        <w:top w:val="none" w:sz="0" w:space="0" w:color="auto"/>
        <w:left w:val="none" w:sz="0" w:space="0" w:color="auto"/>
        <w:bottom w:val="none" w:sz="0" w:space="0" w:color="auto"/>
        <w:right w:val="none" w:sz="0" w:space="0" w:color="auto"/>
      </w:divBdr>
    </w:div>
    <w:div w:id="144667771">
      <w:bodyDiv w:val="1"/>
      <w:marLeft w:val="0"/>
      <w:marRight w:val="0"/>
      <w:marTop w:val="0"/>
      <w:marBottom w:val="0"/>
      <w:divBdr>
        <w:top w:val="none" w:sz="0" w:space="0" w:color="auto"/>
        <w:left w:val="none" w:sz="0" w:space="0" w:color="auto"/>
        <w:bottom w:val="none" w:sz="0" w:space="0" w:color="auto"/>
        <w:right w:val="none" w:sz="0" w:space="0" w:color="auto"/>
      </w:divBdr>
    </w:div>
    <w:div w:id="205026113">
      <w:bodyDiv w:val="1"/>
      <w:marLeft w:val="0"/>
      <w:marRight w:val="0"/>
      <w:marTop w:val="0"/>
      <w:marBottom w:val="0"/>
      <w:divBdr>
        <w:top w:val="none" w:sz="0" w:space="0" w:color="auto"/>
        <w:left w:val="none" w:sz="0" w:space="0" w:color="auto"/>
        <w:bottom w:val="none" w:sz="0" w:space="0" w:color="auto"/>
        <w:right w:val="none" w:sz="0" w:space="0" w:color="auto"/>
      </w:divBdr>
    </w:div>
    <w:div w:id="241066123">
      <w:bodyDiv w:val="1"/>
      <w:marLeft w:val="0"/>
      <w:marRight w:val="0"/>
      <w:marTop w:val="0"/>
      <w:marBottom w:val="0"/>
      <w:divBdr>
        <w:top w:val="none" w:sz="0" w:space="0" w:color="auto"/>
        <w:left w:val="none" w:sz="0" w:space="0" w:color="auto"/>
        <w:bottom w:val="none" w:sz="0" w:space="0" w:color="auto"/>
        <w:right w:val="none" w:sz="0" w:space="0" w:color="auto"/>
      </w:divBdr>
    </w:div>
    <w:div w:id="255599507">
      <w:bodyDiv w:val="1"/>
      <w:marLeft w:val="0"/>
      <w:marRight w:val="0"/>
      <w:marTop w:val="0"/>
      <w:marBottom w:val="0"/>
      <w:divBdr>
        <w:top w:val="none" w:sz="0" w:space="0" w:color="auto"/>
        <w:left w:val="none" w:sz="0" w:space="0" w:color="auto"/>
        <w:bottom w:val="none" w:sz="0" w:space="0" w:color="auto"/>
        <w:right w:val="none" w:sz="0" w:space="0" w:color="auto"/>
      </w:divBdr>
    </w:div>
    <w:div w:id="255984310">
      <w:bodyDiv w:val="1"/>
      <w:marLeft w:val="0"/>
      <w:marRight w:val="0"/>
      <w:marTop w:val="0"/>
      <w:marBottom w:val="0"/>
      <w:divBdr>
        <w:top w:val="none" w:sz="0" w:space="0" w:color="auto"/>
        <w:left w:val="none" w:sz="0" w:space="0" w:color="auto"/>
        <w:bottom w:val="none" w:sz="0" w:space="0" w:color="auto"/>
        <w:right w:val="none" w:sz="0" w:space="0" w:color="auto"/>
      </w:divBdr>
    </w:div>
    <w:div w:id="351303729">
      <w:bodyDiv w:val="1"/>
      <w:marLeft w:val="0"/>
      <w:marRight w:val="0"/>
      <w:marTop w:val="0"/>
      <w:marBottom w:val="0"/>
      <w:divBdr>
        <w:top w:val="none" w:sz="0" w:space="0" w:color="auto"/>
        <w:left w:val="none" w:sz="0" w:space="0" w:color="auto"/>
        <w:bottom w:val="none" w:sz="0" w:space="0" w:color="auto"/>
        <w:right w:val="none" w:sz="0" w:space="0" w:color="auto"/>
      </w:divBdr>
    </w:div>
    <w:div w:id="400754160">
      <w:bodyDiv w:val="1"/>
      <w:marLeft w:val="0"/>
      <w:marRight w:val="0"/>
      <w:marTop w:val="0"/>
      <w:marBottom w:val="0"/>
      <w:divBdr>
        <w:top w:val="none" w:sz="0" w:space="0" w:color="auto"/>
        <w:left w:val="none" w:sz="0" w:space="0" w:color="auto"/>
        <w:bottom w:val="none" w:sz="0" w:space="0" w:color="auto"/>
        <w:right w:val="none" w:sz="0" w:space="0" w:color="auto"/>
      </w:divBdr>
    </w:div>
    <w:div w:id="412241768">
      <w:bodyDiv w:val="1"/>
      <w:marLeft w:val="0"/>
      <w:marRight w:val="0"/>
      <w:marTop w:val="0"/>
      <w:marBottom w:val="0"/>
      <w:divBdr>
        <w:top w:val="none" w:sz="0" w:space="0" w:color="auto"/>
        <w:left w:val="none" w:sz="0" w:space="0" w:color="auto"/>
        <w:bottom w:val="none" w:sz="0" w:space="0" w:color="auto"/>
        <w:right w:val="none" w:sz="0" w:space="0" w:color="auto"/>
      </w:divBdr>
    </w:div>
    <w:div w:id="468935513">
      <w:bodyDiv w:val="1"/>
      <w:marLeft w:val="0"/>
      <w:marRight w:val="0"/>
      <w:marTop w:val="0"/>
      <w:marBottom w:val="0"/>
      <w:divBdr>
        <w:top w:val="none" w:sz="0" w:space="0" w:color="auto"/>
        <w:left w:val="none" w:sz="0" w:space="0" w:color="auto"/>
        <w:bottom w:val="none" w:sz="0" w:space="0" w:color="auto"/>
        <w:right w:val="none" w:sz="0" w:space="0" w:color="auto"/>
      </w:divBdr>
    </w:div>
    <w:div w:id="473375563">
      <w:bodyDiv w:val="1"/>
      <w:marLeft w:val="0"/>
      <w:marRight w:val="0"/>
      <w:marTop w:val="0"/>
      <w:marBottom w:val="0"/>
      <w:divBdr>
        <w:top w:val="none" w:sz="0" w:space="0" w:color="auto"/>
        <w:left w:val="none" w:sz="0" w:space="0" w:color="auto"/>
        <w:bottom w:val="none" w:sz="0" w:space="0" w:color="auto"/>
        <w:right w:val="none" w:sz="0" w:space="0" w:color="auto"/>
      </w:divBdr>
    </w:div>
    <w:div w:id="490103122">
      <w:bodyDiv w:val="1"/>
      <w:marLeft w:val="0"/>
      <w:marRight w:val="0"/>
      <w:marTop w:val="0"/>
      <w:marBottom w:val="0"/>
      <w:divBdr>
        <w:top w:val="none" w:sz="0" w:space="0" w:color="auto"/>
        <w:left w:val="none" w:sz="0" w:space="0" w:color="auto"/>
        <w:bottom w:val="none" w:sz="0" w:space="0" w:color="auto"/>
        <w:right w:val="none" w:sz="0" w:space="0" w:color="auto"/>
      </w:divBdr>
    </w:div>
    <w:div w:id="537088177">
      <w:bodyDiv w:val="1"/>
      <w:marLeft w:val="0"/>
      <w:marRight w:val="0"/>
      <w:marTop w:val="0"/>
      <w:marBottom w:val="0"/>
      <w:divBdr>
        <w:top w:val="none" w:sz="0" w:space="0" w:color="auto"/>
        <w:left w:val="none" w:sz="0" w:space="0" w:color="auto"/>
        <w:bottom w:val="none" w:sz="0" w:space="0" w:color="auto"/>
        <w:right w:val="none" w:sz="0" w:space="0" w:color="auto"/>
      </w:divBdr>
    </w:div>
    <w:div w:id="550654277">
      <w:bodyDiv w:val="1"/>
      <w:marLeft w:val="0"/>
      <w:marRight w:val="0"/>
      <w:marTop w:val="0"/>
      <w:marBottom w:val="0"/>
      <w:divBdr>
        <w:top w:val="none" w:sz="0" w:space="0" w:color="auto"/>
        <w:left w:val="none" w:sz="0" w:space="0" w:color="auto"/>
        <w:bottom w:val="none" w:sz="0" w:space="0" w:color="auto"/>
        <w:right w:val="none" w:sz="0" w:space="0" w:color="auto"/>
      </w:divBdr>
    </w:div>
    <w:div w:id="742987885">
      <w:bodyDiv w:val="1"/>
      <w:marLeft w:val="0"/>
      <w:marRight w:val="0"/>
      <w:marTop w:val="0"/>
      <w:marBottom w:val="0"/>
      <w:divBdr>
        <w:top w:val="none" w:sz="0" w:space="0" w:color="auto"/>
        <w:left w:val="none" w:sz="0" w:space="0" w:color="auto"/>
        <w:bottom w:val="none" w:sz="0" w:space="0" w:color="auto"/>
        <w:right w:val="none" w:sz="0" w:space="0" w:color="auto"/>
      </w:divBdr>
    </w:div>
    <w:div w:id="800155259">
      <w:bodyDiv w:val="1"/>
      <w:marLeft w:val="0"/>
      <w:marRight w:val="0"/>
      <w:marTop w:val="0"/>
      <w:marBottom w:val="0"/>
      <w:divBdr>
        <w:top w:val="none" w:sz="0" w:space="0" w:color="auto"/>
        <w:left w:val="none" w:sz="0" w:space="0" w:color="auto"/>
        <w:bottom w:val="none" w:sz="0" w:space="0" w:color="auto"/>
        <w:right w:val="none" w:sz="0" w:space="0" w:color="auto"/>
      </w:divBdr>
    </w:div>
    <w:div w:id="841119853">
      <w:bodyDiv w:val="1"/>
      <w:marLeft w:val="0"/>
      <w:marRight w:val="0"/>
      <w:marTop w:val="0"/>
      <w:marBottom w:val="0"/>
      <w:divBdr>
        <w:top w:val="none" w:sz="0" w:space="0" w:color="auto"/>
        <w:left w:val="none" w:sz="0" w:space="0" w:color="auto"/>
        <w:bottom w:val="none" w:sz="0" w:space="0" w:color="auto"/>
        <w:right w:val="none" w:sz="0" w:space="0" w:color="auto"/>
      </w:divBdr>
    </w:div>
    <w:div w:id="869997348">
      <w:bodyDiv w:val="1"/>
      <w:marLeft w:val="0"/>
      <w:marRight w:val="0"/>
      <w:marTop w:val="0"/>
      <w:marBottom w:val="0"/>
      <w:divBdr>
        <w:top w:val="none" w:sz="0" w:space="0" w:color="auto"/>
        <w:left w:val="none" w:sz="0" w:space="0" w:color="auto"/>
        <w:bottom w:val="none" w:sz="0" w:space="0" w:color="auto"/>
        <w:right w:val="none" w:sz="0" w:space="0" w:color="auto"/>
      </w:divBdr>
    </w:div>
    <w:div w:id="877548031">
      <w:bodyDiv w:val="1"/>
      <w:marLeft w:val="0"/>
      <w:marRight w:val="0"/>
      <w:marTop w:val="0"/>
      <w:marBottom w:val="0"/>
      <w:divBdr>
        <w:top w:val="none" w:sz="0" w:space="0" w:color="auto"/>
        <w:left w:val="none" w:sz="0" w:space="0" w:color="auto"/>
        <w:bottom w:val="none" w:sz="0" w:space="0" w:color="auto"/>
        <w:right w:val="none" w:sz="0" w:space="0" w:color="auto"/>
      </w:divBdr>
    </w:div>
    <w:div w:id="908346752">
      <w:bodyDiv w:val="1"/>
      <w:marLeft w:val="0"/>
      <w:marRight w:val="0"/>
      <w:marTop w:val="0"/>
      <w:marBottom w:val="0"/>
      <w:divBdr>
        <w:top w:val="none" w:sz="0" w:space="0" w:color="auto"/>
        <w:left w:val="none" w:sz="0" w:space="0" w:color="auto"/>
        <w:bottom w:val="none" w:sz="0" w:space="0" w:color="auto"/>
        <w:right w:val="none" w:sz="0" w:space="0" w:color="auto"/>
      </w:divBdr>
    </w:div>
    <w:div w:id="968322563">
      <w:bodyDiv w:val="1"/>
      <w:marLeft w:val="0"/>
      <w:marRight w:val="0"/>
      <w:marTop w:val="0"/>
      <w:marBottom w:val="0"/>
      <w:divBdr>
        <w:top w:val="none" w:sz="0" w:space="0" w:color="auto"/>
        <w:left w:val="none" w:sz="0" w:space="0" w:color="auto"/>
        <w:bottom w:val="none" w:sz="0" w:space="0" w:color="auto"/>
        <w:right w:val="none" w:sz="0" w:space="0" w:color="auto"/>
      </w:divBdr>
    </w:div>
    <w:div w:id="974717301">
      <w:bodyDiv w:val="1"/>
      <w:marLeft w:val="0"/>
      <w:marRight w:val="0"/>
      <w:marTop w:val="0"/>
      <w:marBottom w:val="0"/>
      <w:divBdr>
        <w:top w:val="none" w:sz="0" w:space="0" w:color="auto"/>
        <w:left w:val="none" w:sz="0" w:space="0" w:color="auto"/>
        <w:bottom w:val="none" w:sz="0" w:space="0" w:color="auto"/>
        <w:right w:val="none" w:sz="0" w:space="0" w:color="auto"/>
      </w:divBdr>
    </w:div>
    <w:div w:id="1007900599">
      <w:bodyDiv w:val="1"/>
      <w:marLeft w:val="0"/>
      <w:marRight w:val="0"/>
      <w:marTop w:val="0"/>
      <w:marBottom w:val="0"/>
      <w:divBdr>
        <w:top w:val="none" w:sz="0" w:space="0" w:color="auto"/>
        <w:left w:val="none" w:sz="0" w:space="0" w:color="auto"/>
        <w:bottom w:val="none" w:sz="0" w:space="0" w:color="auto"/>
        <w:right w:val="none" w:sz="0" w:space="0" w:color="auto"/>
      </w:divBdr>
    </w:div>
    <w:div w:id="1171025124">
      <w:bodyDiv w:val="1"/>
      <w:marLeft w:val="0"/>
      <w:marRight w:val="0"/>
      <w:marTop w:val="0"/>
      <w:marBottom w:val="0"/>
      <w:divBdr>
        <w:top w:val="none" w:sz="0" w:space="0" w:color="auto"/>
        <w:left w:val="none" w:sz="0" w:space="0" w:color="auto"/>
        <w:bottom w:val="none" w:sz="0" w:space="0" w:color="auto"/>
        <w:right w:val="none" w:sz="0" w:space="0" w:color="auto"/>
      </w:divBdr>
    </w:div>
    <w:div w:id="1217358641">
      <w:bodyDiv w:val="1"/>
      <w:marLeft w:val="0"/>
      <w:marRight w:val="0"/>
      <w:marTop w:val="0"/>
      <w:marBottom w:val="0"/>
      <w:divBdr>
        <w:top w:val="none" w:sz="0" w:space="0" w:color="auto"/>
        <w:left w:val="none" w:sz="0" w:space="0" w:color="auto"/>
        <w:bottom w:val="none" w:sz="0" w:space="0" w:color="auto"/>
        <w:right w:val="none" w:sz="0" w:space="0" w:color="auto"/>
      </w:divBdr>
    </w:div>
    <w:div w:id="1236624995">
      <w:bodyDiv w:val="1"/>
      <w:marLeft w:val="0"/>
      <w:marRight w:val="0"/>
      <w:marTop w:val="0"/>
      <w:marBottom w:val="0"/>
      <w:divBdr>
        <w:top w:val="none" w:sz="0" w:space="0" w:color="auto"/>
        <w:left w:val="none" w:sz="0" w:space="0" w:color="auto"/>
        <w:bottom w:val="none" w:sz="0" w:space="0" w:color="auto"/>
        <w:right w:val="none" w:sz="0" w:space="0" w:color="auto"/>
      </w:divBdr>
    </w:div>
    <w:div w:id="1352493837">
      <w:bodyDiv w:val="1"/>
      <w:marLeft w:val="0"/>
      <w:marRight w:val="0"/>
      <w:marTop w:val="0"/>
      <w:marBottom w:val="0"/>
      <w:divBdr>
        <w:top w:val="none" w:sz="0" w:space="0" w:color="auto"/>
        <w:left w:val="none" w:sz="0" w:space="0" w:color="auto"/>
        <w:bottom w:val="none" w:sz="0" w:space="0" w:color="auto"/>
        <w:right w:val="none" w:sz="0" w:space="0" w:color="auto"/>
      </w:divBdr>
    </w:div>
    <w:div w:id="1460220772">
      <w:bodyDiv w:val="1"/>
      <w:marLeft w:val="0"/>
      <w:marRight w:val="0"/>
      <w:marTop w:val="0"/>
      <w:marBottom w:val="0"/>
      <w:divBdr>
        <w:top w:val="none" w:sz="0" w:space="0" w:color="auto"/>
        <w:left w:val="none" w:sz="0" w:space="0" w:color="auto"/>
        <w:bottom w:val="none" w:sz="0" w:space="0" w:color="auto"/>
        <w:right w:val="none" w:sz="0" w:space="0" w:color="auto"/>
      </w:divBdr>
    </w:div>
    <w:div w:id="1522013787">
      <w:bodyDiv w:val="1"/>
      <w:marLeft w:val="0"/>
      <w:marRight w:val="0"/>
      <w:marTop w:val="0"/>
      <w:marBottom w:val="0"/>
      <w:divBdr>
        <w:top w:val="none" w:sz="0" w:space="0" w:color="auto"/>
        <w:left w:val="none" w:sz="0" w:space="0" w:color="auto"/>
        <w:bottom w:val="none" w:sz="0" w:space="0" w:color="auto"/>
        <w:right w:val="none" w:sz="0" w:space="0" w:color="auto"/>
      </w:divBdr>
    </w:div>
    <w:div w:id="1529217654">
      <w:bodyDiv w:val="1"/>
      <w:marLeft w:val="0"/>
      <w:marRight w:val="0"/>
      <w:marTop w:val="0"/>
      <w:marBottom w:val="0"/>
      <w:divBdr>
        <w:top w:val="none" w:sz="0" w:space="0" w:color="auto"/>
        <w:left w:val="none" w:sz="0" w:space="0" w:color="auto"/>
        <w:bottom w:val="none" w:sz="0" w:space="0" w:color="auto"/>
        <w:right w:val="none" w:sz="0" w:space="0" w:color="auto"/>
      </w:divBdr>
    </w:div>
    <w:div w:id="1623146630">
      <w:bodyDiv w:val="1"/>
      <w:marLeft w:val="0"/>
      <w:marRight w:val="0"/>
      <w:marTop w:val="0"/>
      <w:marBottom w:val="0"/>
      <w:divBdr>
        <w:top w:val="none" w:sz="0" w:space="0" w:color="auto"/>
        <w:left w:val="none" w:sz="0" w:space="0" w:color="auto"/>
        <w:bottom w:val="none" w:sz="0" w:space="0" w:color="auto"/>
        <w:right w:val="none" w:sz="0" w:space="0" w:color="auto"/>
      </w:divBdr>
    </w:div>
    <w:div w:id="1792825133">
      <w:bodyDiv w:val="1"/>
      <w:marLeft w:val="0"/>
      <w:marRight w:val="0"/>
      <w:marTop w:val="0"/>
      <w:marBottom w:val="0"/>
      <w:divBdr>
        <w:top w:val="none" w:sz="0" w:space="0" w:color="auto"/>
        <w:left w:val="none" w:sz="0" w:space="0" w:color="auto"/>
        <w:bottom w:val="none" w:sz="0" w:space="0" w:color="auto"/>
        <w:right w:val="none" w:sz="0" w:space="0" w:color="auto"/>
      </w:divBdr>
    </w:div>
    <w:div w:id="1802722591">
      <w:bodyDiv w:val="1"/>
      <w:marLeft w:val="0"/>
      <w:marRight w:val="0"/>
      <w:marTop w:val="0"/>
      <w:marBottom w:val="0"/>
      <w:divBdr>
        <w:top w:val="none" w:sz="0" w:space="0" w:color="auto"/>
        <w:left w:val="none" w:sz="0" w:space="0" w:color="auto"/>
        <w:bottom w:val="none" w:sz="0" w:space="0" w:color="auto"/>
        <w:right w:val="none" w:sz="0" w:space="0" w:color="auto"/>
      </w:divBdr>
    </w:div>
    <w:div w:id="1955861196">
      <w:bodyDiv w:val="1"/>
      <w:marLeft w:val="0"/>
      <w:marRight w:val="0"/>
      <w:marTop w:val="0"/>
      <w:marBottom w:val="0"/>
      <w:divBdr>
        <w:top w:val="none" w:sz="0" w:space="0" w:color="auto"/>
        <w:left w:val="none" w:sz="0" w:space="0" w:color="auto"/>
        <w:bottom w:val="none" w:sz="0" w:space="0" w:color="auto"/>
        <w:right w:val="none" w:sz="0" w:space="0" w:color="auto"/>
      </w:divBdr>
    </w:div>
    <w:div w:id="1986160864">
      <w:bodyDiv w:val="1"/>
      <w:marLeft w:val="0"/>
      <w:marRight w:val="0"/>
      <w:marTop w:val="0"/>
      <w:marBottom w:val="0"/>
      <w:divBdr>
        <w:top w:val="none" w:sz="0" w:space="0" w:color="auto"/>
        <w:left w:val="none" w:sz="0" w:space="0" w:color="auto"/>
        <w:bottom w:val="none" w:sz="0" w:space="0" w:color="auto"/>
        <w:right w:val="none" w:sz="0" w:space="0" w:color="auto"/>
      </w:divBdr>
    </w:div>
    <w:div w:id="2024628488">
      <w:bodyDiv w:val="1"/>
      <w:marLeft w:val="0"/>
      <w:marRight w:val="0"/>
      <w:marTop w:val="0"/>
      <w:marBottom w:val="0"/>
      <w:divBdr>
        <w:top w:val="none" w:sz="0" w:space="0" w:color="auto"/>
        <w:left w:val="none" w:sz="0" w:space="0" w:color="auto"/>
        <w:bottom w:val="none" w:sz="0" w:space="0" w:color="auto"/>
        <w:right w:val="none" w:sz="0" w:space="0" w:color="auto"/>
      </w:divBdr>
    </w:div>
    <w:div w:id="2054960068">
      <w:bodyDiv w:val="1"/>
      <w:marLeft w:val="0"/>
      <w:marRight w:val="0"/>
      <w:marTop w:val="0"/>
      <w:marBottom w:val="0"/>
      <w:divBdr>
        <w:top w:val="none" w:sz="0" w:space="0" w:color="auto"/>
        <w:left w:val="none" w:sz="0" w:space="0" w:color="auto"/>
        <w:bottom w:val="none" w:sz="0" w:space="0" w:color="auto"/>
        <w:right w:val="none" w:sz="0" w:space="0" w:color="auto"/>
      </w:divBdr>
    </w:div>
    <w:div w:id="2110814972">
      <w:bodyDiv w:val="1"/>
      <w:marLeft w:val="0"/>
      <w:marRight w:val="0"/>
      <w:marTop w:val="0"/>
      <w:marBottom w:val="0"/>
      <w:divBdr>
        <w:top w:val="none" w:sz="0" w:space="0" w:color="auto"/>
        <w:left w:val="none" w:sz="0" w:space="0" w:color="auto"/>
        <w:bottom w:val="none" w:sz="0" w:space="0" w:color="auto"/>
        <w:right w:val="none" w:sz="0" w:space="0" w:color="auto"/>
      </w:divBdr>
    </w:div>
    <w:div w:id="21339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press.info/uk/news/show/144814/" TargetMode="External"/><Relationship Id="rId13" Type="http://schemas.openxmlformats.org/officeDocument/2006/relationships/hyperlink" Target="https://niss.gov.ua/en/node/4491" TargetMode="External"/><Relationship Id="rId3" Type="http://schemas.openxmlformats.org/officeDocument/2006/relationships/settings" Target="settings.xml"/><Relationship Id="rId7" Type="http://schemas.openxmlformats.org/officeDocument/2006/relationships/hyperlink" Target="http://nbuv.gov.ua/UJRN/VLNU_Mv_2015_36(3)__4" TargetMode="External"/><Relationship Id="rId12" Type="http://schemas.openxmlformats.org/officeDocument/2006/relationships/hyperlink" Target="https://babel.ua/ru/texts/67542-29-let-nazad-rossiya-zastavila-moldovuzamorozit-voynu-v-pridnestrove-s-teh-por-kishinev-zhivet-s-okkupirovannoy-territorieypodderzhivaet-s-ney-ekonomicheskie-i-socialnye-svyazi-a-nachalos-vse-iz-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news.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s.detector.media/trends/1411978127/gibridna_viyna_pitannya_i_vi%20dpo%20vidi/" TargetMode="External"/><Relationship Id="rId4" Type="http://schemas.openxmlformats.org/officeDocument/2006/relationships/webSettings" Target="webSettings.xml"/><Relationship Id="rId9" Type="http://schemas.openxmlformats.org/officeDocument/2006/relationships/hyperlink" Target="https://dt.ua/international/kipr-primarniy-shans-yednosti-_.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99350</Words>
  <Characters>56631</Characters>
  <Application>Microsoft Office Word</Application>
  <DocSecurity>0</DocSecurity>
  <Lines>471</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PravoviVidnosyny</dc:creator>
  <cp:keywords/>
  <dc:description/>
  <cp:lastModifiedBy>Lenovo</cp:lastModifiedBy>
  <cp:revision>2</cp:revision>
  <dcterms:created xsi:type="dcterms:W3CDTF">2025-05-19T14:27:00Z</dcterms:created>
  <dcterms:modified xsi:type="dcterms:W3CDTF">2025-05-19T14:27:00Z</dcterms:modified>
</cp:coreProperties>
</file>