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A1372" w14:textId="77777777" w:rsidR="00602773" w:rsidRDefault="00602773" w:rsidP="00602773">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Карпатський національний університет імені Василя Стефаника</w:t>
      </w:r>
    </w:p>
    <w:p w14:paraId="0F98C7B8" w14:textId="77777777" w:rsidR="00602773" w:rsidRDefault="00602773" w:rsidP="00602773">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психології</w:t>
      </w:r>
    </w:p>
    <w:p w14:paraId="7332A65F" w14:textId="77777777" w:rsidR="00602773" w:rsidRDefault="00602773" w:rsidP="00602773">
      <w:pPr>
        <w:spacing w:before="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соціальної психології</w:t>
      </w:r>
    </w:p>
    <w:p w14:paraId="7925841E" w14:textId="77777777" w:rsidR="00602773" w:rsidRDefault="00602773" w:rsidP="00602773">
      <w:pPr>
        <w:spacing w:before="240"/>
        <w:jc w:val="center"/>
        <w:rPr>
          <w:rFonts w:ascii="Times New Roman" w:eastAsia="Times New Roman" w:hAnsi="Times New Roman" w:cs="Times New Roman"/>
          <w:sz w:val="28"/>
          <w:szCs w:val="28"/>
        </w:rPr>
      </w:pPr>
    </w:p>
    <w:p w14:paraId="2F4A6B9C" w14:textId="77777777" w:rsidR="00602773" w:rsidRDefault="00602773" w:rsidP="00602773">
      <w:pPr>
        <w:jc w:val="center"/>
        <w:rPr>
          <w:rFonts w:ascii="Times New Roman" w:eastAsia="Times New Roman" w:hAnsi="Times New Roman" w:cs="Times New Roman"/>
          <w:sz w:val="28"/>
          <w:szCs w:val="28"/>
        </w:rPr>
      </w:pPr>
    </w:p>
    <w:p w14:paraId="550F0B20" w14:textId="77777777" w:rsidR="00602773" w:rsidRDefault="00602773" w:rsidP="00602773">
      <w:pPr>
        <w:jc w:val="center"/>
        <w:rPr>
          <w:rFonts w:ascii="Times New Roman" w:eastAsia="Times New Roman" w:hAnsi="Times New Roman" w:cs="Times New Roman"/>
          <w:sz w:val="28"/>
          <w:szCs w:val="28"/>
        </w:rPr>
      </w:pPr>
    </w:p>
    <w:p w14:paraId="3D2AA118" w14:textId="77777777" w:rsidR="00602773" w:rsidRDefault="00602773" w:rsidP="00602773">
      <w:pPr>
        <w:keepNext/>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ДИПЛОМНА РОБОТА</w:t>
      </w:r>
    </w:p>
    <w:p w14:paraId="2772E0B9" w14:textId="77777777" w:rsidR="00602773" w:rsidRDefault="00602773" w:rsidP="006027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здобуття другого (магістерського) рівня вищої освіти </w:t>
      </w:r>
    </w:p>
    <w:p w14:paraId="7D23EC39" w14:textId="77777777" w:rsidR="00602773" w:rsidRPr="00CD50F0" w:rsidRDefault="00602773" w:rsidP="00602773">
      <w:pPr>
        <w:spacing w:after="0" w:line="360" w:lineRule="auto"/>
        <w:jc w:val="center"/>
        <w:rPr>
          <w:rFonts w:ascii="Times New Roman" w:eastAsia="Calibri" w:hAnsi="Times New Roman" w:cs="Times New Roman"/>
          <w:b/>
          <w:sz w:val="28"/>
          <w:szCs w:val="28"/>
        </w:rPr>
      </w:pPr>
      <w:r>
        <w:rPr>
          <w:rFonts w:ascii="Times New Roman" w:eastAsia="Times New Roman" w:hAnsi="Times New Roman" w:cs="Times New Roman"/>
          <w:sz w:val="28"/>
          <w:szCs w:val="28"/>
        </w:rPr>
        <w:t xml:space="preserve">на тему: </w:t>
      </w:r>
      <w:r w:rsidRPr="00CD50F0">
        <w:rPr>
          <w:rFonts w:ascii="Times New Roman" w:eastAsia="Calibri" w:hAnsi="Times New Roman" w:cs="Times New Roman"/>
          <w:b/>
          <w:sz w:val="28"/>
          <w:szCs w:val="28"/>
          <w:shd w:val="clear" w:color="auto" w:fill="FFFFFF"/>
        </w:rPr>
        <w:t>ВПЛИВ ЕМОЦІЙНОГО ІНТЕЛЕКТУ НА СТРАТЕГІЇ ПОДОЛАННЯ МІЖОСОБИСТІСНИХ КОНФЛІКТІВ СУЧАСНОЇ МОЛОДІ</w:t>
      </w:r>
    </w:p>
    <w:p w14:paraId="662A50CC" w14:textId="77777777" w:rsidR="00602773" w:rsidRDefault="00602773" w:rsidP="00602773">
      <w:pPr>
        <w:rPr>
          <w:rFonts w:ascii="Times New Roman" w:eastAsia="Times New Roman" w:hAnsi="Times New Roman" w:cs="Times New Roman"/>
          <w:sz w:val="28"/>
          <w:szCs w:val="28"/>
        </w:rPr>
      </w:pPr>
    </w:p>
    <w:p w14:paraId="006A9953" w14:textId="77777777" w:rsidR="00602773" w:rsidRDefault="00602773" w:rsidP="00602773">
      <w:pPr>
        <w:rPr>
          <w:rFonts w:ascii="Times New Roman" w:eastAsia="Times New Roman" w:hAnsi="Times New Roman" w:cs="Times New Roman"/>
          <w:sz w:val="28"/>
          <w:szCs w:val="28"/>
        </w:rPr>
      </w:pPr>
    </w:p>
    <w:p w14:paraId="1488B842" w14:textId="77777777" w:rsidR="00602773" w:rsidRDefault="00602773" w:rsidP="00602773">
      <w:pPr>
        <w:spacing w:after="0" w:line="360" w:lineRule="auto"/>
        <w:ind w:left="3742" w:firstLine="369"/>
        <w:rPr>
          <w:rFonts w:ascii="Times New Roman" w:hAnsi="Times New Roman" w:cs="Times New Roman"/>
          <w:sz w:val="28"/>
          <w:szCs w:val="28"/>
        </w:rPr>
      </w:pPr>
      <w:r w:rsidRPr="00557BCA">
        <w:rPr>
          <w:rFonts w:ascii="Times New Roman" w:hAnsi="Times New Roman" w:cs="Times New Roman"/>
          <w:sz w:val="28"/>
          <w:szCs w:val="28"/>
        </w:rPr>
        <w:t>Виконала: студентка</w:t>
      </w:r>
      <w:r>
        <w:rPr>
          <w:rFonts w:ascii="Times New Roman" w:hAnsi="Times New Roman" w:cs="Times New Roman"/>
          <w:sz w:val="28"/>
          <w:szCs w:val="28"/>
        </w:rPr>
        <w:t xml:space="preserve"> </w:t>
      </w:r>
      <w:r w:rsidRPr="00CD50F0">
        <w:rPr>
          <w:rFonts w:ascii="Times New Roman" w:hAnsi="Times New Roman" w:cs="Times New Roman"/>
          <w:sz w:val="28"/>
          <w:szCs w:val="28"/>
        </w:rPr>
        <w:t>II</w:t>
      </w:r>
      <w:r w:rsidRPr="00557BCA">
        <w:rPr>
          <w:rFonts w:ascii="Times New Roman" w:hAnsi="Times New Roman" w:cs="Times New Roman"/>
          <w:sz w:val="28"/>
          <w:szCs w:val="28"/>
        </w:rPr>
        <w:t xml:space="preserve"> курсу, </w:t>
      </w:r>
    </w:p>
    <w:p w14:paraId="5C116ACE" w14:textId="77777777" w:rsidR="00602773" w:rsidRPr="00557BCA" w:rsidRDefault="00602773" w:rsidP="00602773">
      <w:pPr>
        <w:spacing w:after="0" w:line="360" w:lineRule="auto"/>
        <w:ind w:left="3742" w:firstLine="369"/>
        <w:rPr>
          <w:rFonts w:ascii="Times New Roman" w:hAnsi="Times New Roman" w:cs="Times New Roman"/>
          <w:sz w:val="28"/>
          <w:szCs w:val="28"/>
        </w:rPr>
      </w:pPr>
      <w:r w:rsidRPr="00557BCA">
        <w:rPr>
          <w:rFonts w:ascii="Times New Roman" w:hAnsi="Times New Roman" w:cs="Times New Roman"/>
          <w:sz w:val="28"/>
          <w:szCs w:val="28"/>
        </w:rPr>
        <w:t>групи ПС</w:t>
      </w:r>
      <w:r>
        <w:rPr>
          <w:rFonts w:ascii="Times New Roman" w:hAnsi="Times New Roman" w:cs="Times New Roman"/>
          <w:sz w:val="28"/>
          <w:szCs w:val="28"/>
        </w:rPr>
        <w:t>зм</w:t>
      </w:r>
      <w:r w:rsidRPr="00557BCA">
        <w:rPr>
          <w:rFonts w:ascii="Times New Roman" w:hAnsi="Times New Roman" w:cs="Times New Roman"/>
          <w:sz w:val="28"/>
          <w:szCs w:val="28"/>
        </w:rPr>
        <w:t>-</w:t>
      </w:r>
      <w:r>
        <w:rPr>
          <w:rFonts w:ascii="Times New Roman" w:hAnsi="Times New Roman" w:cs="Times New Roman"/>
          <w:sz w:val="28"/>
          <w:szCs w:val="28"/>
        </w:rPr>
        <w:t>21</w:t>
      </w:r>
    </w:p>
    <w:p w14:paraId="233B5A56" w14:textId="3E2750F5" w:rsidR="00602773" w:rsidRPr="00557BCA" w:rsidRDefault="00602773" w:rsidP="00602773">
      <w:pPr>
        <w:spacing w:after="0" w:line="360" w:lineRule="auto"/>
        <w:ind w:left="3742" w:firstLine="369"/>
        <w:rPr>
          <w:rFonts w:ascii="Times New Roman" w:hAnsi="Times New Roman" w:cs="Times New Roman"/>
          <w:sz w:val="28"/>
          <w:szCs w:val="28"/>
        </w:rPr>
      </w:pPr>
      <w:r w:rsidRPr="00557BCA">
        <w:rPr>
          <w:rFonts w:ascii="Times New Roman" w:hAnsi="Times New Roman" w:cs="Times New Roman"/>
          <w:sz w:val="28"/>
          <w:szCs w:val="28"/>
        </w:rPr>
        <w:t xml:space="preserve">спеціальності </w:t>
      </w:r>
      <w:r w:rsidR="00347DC2" w:rsidRPr="00347DC2">
        <w:rPr>
          <w:rFonts w:ascii="Times New Roman" w:hAnsi="Times New Roman" w:cs="Times New Roman"/>
          <w:sz w:val="28"/>
          <w:szCs w:val="28"/>
        </w:rPr>
        <w:t>4С «Психологія»</w:t>
      </w:r>
    </w:p>
    <w:p w14:paraId="370549D8" w14:textId="77777777" w:rsidR="00602773" w:rsidRPr="00557BCA" w:rsidRDefault="00602773" w:rsidP="00602773">
      <w:pPr>
        <w:spacing w:after="0" w:line="360" w:lineRule="auto"/>
        <w:ind w:left="3742" w:firstLine="369"/>
        <w:rPr>
          <w:rFonts w:ascii="Times New Roman" w:hAnsi="Times New Roman" w:cs="Times New Roman"/>
          <w:sz w:val="28"/>
          <w:szCs w:val="28"/>
        </w:rPr>
      </w:pPr>
      <w:r w:rsidRPr="00557BCA">
        <w:rPr>
          <w:rFonts w:ascii="Times New Roman" w:hAnsi="Times New Roman" w:cs="Times New Roman"/>
          <w:sz w:val="28"/>
          <w:szCs w:val="28"/>
        </w:rPr>
        <w:t>Варварук О.Р.</w:t>
      </w:r>
    </w:p>
    <w:p w14:paraId="60EEAA93" w14:textId="77777777" w:rsidR="00602773" w:rsidRDefault="00602773" w:rsidP="00602773">
      <w:pPr>
        <w:spacing w:after="0" w:line="360" w:lineRule="auto"/>
        <w:ind w:left="3742" w:firstLine="369"/>
        <w:rPr>
          <w:rFonts w:ascii="Times New Roman" w:hAnsi="Times New Roman" w:cs="Times New Roman"/>
          <w:sz w:val="28"/>
          <w:szCs w:val="28"/>
        </w:rPr>
      </w:pPr>
    </w:p>
    <w:p w14:paraId="3F12B1B4" w14:textId="77777777" w:rsidR="00602773" w:rsidRPr="00557BCA" w:rsidRDefault="00602773" w:rsidP="00602773">
      <w:pPr>
        <w:spacing w:after="0" w:line="360" w:lineRule="auto"/>
        <w:ind w:left="3742" w:firstLine="369"/>
        <w:rPr>
          <w:rFonts w:ascii="Times New Roman" w:hAnsi="Times New Roman" w:cs="Times New Roman"/>
          <w:sz w:val="28"/>
          <w:szCs w:val="28"/>
        </w:rPr>
      </w:pPr>
      <w:r w:rsidRPr="00557BCA">
        <w:rPr>
          <w:rFonts w:ascii="Times New Roman" w:hAnsi="Times New Roman" w:cs="Times New Roman"/>
          <w:sz w:val="28"/>
          <w:szCs w:val="28"/>
        </w:rPr>
        <w:t xml:space="preserve">Керівник: кандидат психологічних наук, </w:t>
      </w:r>
    </w:p>
    <w:p w14:paraId="4B381A3C" w14:textId="77777777" w:rsidR="00602773" w:rsidRDefault="00602773" w:rsidP="00602773">
      <w:pPr>
        <w:spacing w:after="0" w:line="360" w:lineRule="auto"/>
        <w:ind w:left="3742" w:firstLine="369"/>
        <w:rPr>
          <w:rFonts w:ascii="Times New Roman" w:hAnsi="Times New Roman" w:cs="Times New Roman"/>
          <w:sz w:val="28"/>
          <w:szCs w:val="28"/>
        </w:rPr>
      </w:pPr>
      <w:r>
        <w:rPr>
          <w:rFonts w:ascii="Times New Roman" w:hAnsi="Times New Roman" w:cs="Times New Roman"/>
          <w:sz w:val="28"/>
          <w:szCs w:val="28"/>
        </w:rPr>
        <w:t>доцент кафедри соціальної психології</w:t>
      </w:r>
    </w:p>
    <w:p w14:paraId="42535374" w14:textId="77777777" w:rsidR="00602773" w:rsidRPr="00557BCA" w:rsidRDefault="00602773" w:rsidP="00602773">
      <w:pPr>
        <w:spacing w:after="0" w:line="360" w:lineRule="auto"/>
        <w:ind w:left="3742" w:firstLine="369"/>
        <w:rPr>
          <w:rFonts w:ascii="Times New Roman" w:hAnsi="Times New Roman" w:cs="Times New Roman"/>
          <w:sz w:val="28"/>
          <w:szCs w:val="28"/>
        </w:rPr>
      </w:pPr>
      <w:r w:rsidRPr="00557BCA">
        <w:rPr>
          <w:rFonts w:ascii="Times New Roman" w:hAnsi="Times New Roman" w:cs="Times New Roman"/>
          <w:sz w:val="28"/>
          <w:szCs w:val="28"/>
        </w:rPr>
        <w:t>Гринчук О. І.</w:t>
      </w:r>
    </w:p>
    <w:p w14:paraId="11B552F3" w14:textId="77777777" w:rsidR="00602773" w:rsidRDefault="00602773" w:rsidP="00602773">
      <w:pPr>
        <w:spacing w:after="240" w:line="240" w:lineRule="auto"/>
        <w:ind w:left="3742" w:firstLine="369"/>
        <w:rPr>
          <w:rFonts w:ascii="Times New Roman" w:hAnsi="Times New Roman" w:cs="Times New Roman"/>
          <w:sz w:val="28"/>
          <w:szCs w:val="28"/>
        </w:rPr>
      </w:pPr>
    </w:p>
    <w:p w14:paraId="743BE487" w14:textId="77777777" w:rsidR="00602773" w:rsidRDefault="00602773" w:rsidP="00602773">
      <w:pPr>
        <w:spacing w:after="0" w:line="360" w:lineRule="auto"/>
        <w:ind w:left="3742" w:firstLine="369"/>
        <w:rPr>
          <w:rFonts w:ascii="Times New Roman" w:hAnsi="Times New Roman" w:cs="Times New Roman"/>
          <w:sz w:val="28"/>
          <w:szCs w:val="28"/>
        </w:rPr>
      </w:pPr>
      <w:r w:rsidRPr="00557BCA">
        <w:rPr>
          <w:rFonts w:ascii="Times New Roman" w:hAnsi="Times New Roman" w:cs="Times New Roman"/>
          <w:sz w:val="28"/>
          <w:szCs w:val="28"/>
        </w:rPr>
        <w:t xml:space="preserve">Рецензент: </w:t>
      </w:r>
      <w:r>
        <w:rPr>
          <w:rFonts w:ascii="Times New Roman" w:hAnsi="Times New Roman" w:cs="Times New Roman"/>
          <w:sz w:val="28"/>
          <w:szCs w:val="28"/>
        </w:rPr>
        <w:t xml:space="preserve">кандидат </w:t>
      </w:r>
      <w:r w:rsidRPr="00EE0866">
        <w:rPr>
          <w:rFonts w:ascii="Times New Roman" w:hAnsi="Times New Roman" w:cs="Times New Roman"/>
          <w:sz w:val="28"/>
          <w:szCs w:val="28"/>
        </w:rPr>
        <w:t>психолог</w:t>
      </w:r>
      <w:r>
        <w:rPr>
          <w:rFonts w:ascii="Times New Roman" w:hAnsi="Times New Roman" w:cs="Times New Roman"/>
          <w:sz w:val="28"/>
          <w:szCs w:val="28"/>
        </w:rPr>
        <w:t>ічних</w:t>
      </w:r>
      <w:r w:rsidRPr="00EE0866">
        <w:rPr>
          <w:rFonts w:ascii="Times New Roman" w:hAnsi="Times New Roman" w:cs="Times New Roman"/>
          <w:sz w:val="28"/>
          <w:szCs w:val="28"/>
        </w:rPr>
        <w:t xml:space="preserve"> н</w:t>
      </w:r>
      <w:r>
        <w:rPr>
          <w:rFonts w:ascii="Times New Roman" w:hAnsi="Times New Roman" w:cs="Times New Roman"/>
          <w:sz w:val="28"/>
          <w:szCs w:val="28"/>
        </w:rPr>
        <w:t>аук</w:t>
      </w:r>
      <w:r w:rsidRPr="00EE0866">
        <w:rPr>
          <w:rFonts w:ascii="Times New Roman" w:hAnsi="Times New Roman" w:cs="Times New Roman"/>
          <w:sz w:val="28"/>
          <w:szCs w:val="28"/>
        </w:rPr>
        <w:t xml:space="preserve">, </w:t>
      </w:r>
    </w:p>
    <w:p w14:paraId="38BB0E59" w14:textId="348AAF7D" w:rsidR="00602773" w:rsidRDefault="00602773" w:rsidP="00602773">
      <w:pPr>
        <w:spacing w:after="0" w:line="360" w:lineRule="auto"/>
        <w:ind w:left="3742" w:firstLine="369"/>
        <w:rPr>
          <w:rFonts w:ascii="Times New Roman" w:hAnsi="Times New Roman" w:cs="Times New Roman"/>
          <w:sz w:val="28"/>
          <w:szCs w:val="28"/>
        </w:rPr>
      </w:pPr>
      <w:r w:rsidRPr="00EE0866">
        <w:rPr>
          <w:rFonts w:ascii="Times New Roman" w:hAnsi="Times New Roman" w:cs="Times New Roman"/>
          <w:sz w:val="28"/>
          <w:szCs w:val="28"/>
        </w:rPr>
        <w:t>доцент</w:t>
      </w:r>
      <w:r>
        <w:rPr>
          <w:rFonts w:ascii="Times New Roman" w:hAnsi="Times New Roman" w:cs="Times New Roman"/>
          <w:sz w:val="28"/>
          <w:szCs w:val="28"/>
        </w:rPr>
        <w:t xml:space="preserve"> к</w:t>
      </w:r>
      <w:r w:rsidRPr="00EE0866">
        <w:rPr>
          <w:rFonts w:ascii="Times New Roman" w:hAnsi="Times New Roman" w:cs="Times New Roman"/>
          <w:sz w:val="28"/>
          <w:szCs w:val="28"/>
        </w:rPr>
        <w:t>афедри</w:t>
      </w:r>
      <w:r>
        <w:rPr>
          <w:rFonts w:ascii="Times New Roman" w:hAnsi="Times New Roman" w:cs="Times New Roman"/>
          <w:sz w:val="28"/>
          <w:szCs w:val="28"/>
        </w:rPr>
        <w:t xml:space="preserve"> </w:t>
      </w:r>
      <w:proofErr w:type="gramStart"/>
      <w:r w:rsidR="00E02F42">
        <w:rPr>
          <w:rFonts w:ascii="Times New Roman" w:hAnsi="Times New Roman" w:cs="Times New Roman"/>
          <w:sz w:val="28"/>
          <w:szCs w:val="28"/>
        </w:rPr>
        <w:t>соц</w:t>
      </w:r>
      <w:proofErr w:type="gramEnd"/>
      <w:r w:rsidR="00E02F42">
        <w:rPr>
          <w:rFonts w:ascii="Times New Roman" w:hAnsi="Times New Roman" w:cs="Times New Roman"/>
          <w:sz w:val="28"/>
          <w:szCs w:val="28"/>
        </w:rPr>
        <w:t>і</w:t>
      </w:r>
      <w:r w:rsidR="00E02F42">
        <w:rPr>
          <w:rFonts w:ascii="Times New Roman" w:hAnsi="Times New Roman" w:cs="Times New Roman"/>
          <w:sz w:val="28"/>
          <w:szCs w:val="28"/>
          <w:lang w:val="uk-UA"/>
        </w:rPr>
        <w:t>альної</w:t>
      </w:r>
      <w:bookmarkStart w:id="0" w:name="_GoBack"/>
      <w:bookmarkEnd w:id="0"/>
      <w:r w:rsidRPr="00EE0866">
        <w:rPr>
          <w:rFonts w:ascii="Times New Roman" w:hAnsi="Times New Roman" w:cs="Times New Roman"/>
          <w:sz w:val="28"/>
          <w:szCs w:val="28"/>
        </w:rPr>
        <w:t xml:space="preserve"> психології </w:t>
      </w:r>
      <w:r>
        <w:rPr>
          <w:rFonts w:ascii="Times New Roman" w:hAnsi="Times New Roman" w:cs="Times New Roman"/>
          <w:sz w:val="28"/>
          <w:szCs w:val="28"/>
        </w:rPr>
        <w:t xml:space="preserve"> </w:t>
      </w:r>
    </w:p>
    <w:p w14:paraId="79B36AF5" w14:textId="7028970B" w:rsidR="00347DC2" w:rsidRDefault="00347DC2" w:rsidP="00602773">
      <w:pPr>
        <w:spacing w:after="0" w:line="360" w:lineRule="auto"/>
        <w:ind w:left="3742" w:firstLine="369"/>
        <w:rPr>
          <w:rFonts w:ascii="Times New Roman" w:hAnsi="Times New Roman" w:cs="Times New Roman"/>
          <w:sz w:val="28"/>
          <w:szCs w:val="28"/>
        </w:rPr>
      </w:pPr>
      <w:r w:rsidRPr="00347DC2">
        <w:rPr>
          <w:rFonts w:ascii="Times New Roman" w:hAnsi="Times New Roman" w:cs="Times New Roman"/>
          <w:sz w:val="28"/>
          <w:szCs w:val="28"/>
        </w:rPr>
        <w:t>Вітюк Н. Р.</w:t>
      </w:r>
    </w:p>
    <w:p w14:paraId="6AABF185" w14:textId="77777777" w:rsidR="00602773" w:rsidRDefault="00602773" w:rsidP="0060277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CA5FEFA" w14:textId="4474D349" w:rsidR="0040776F" w:rsidRPr="00602773" w:rsidRDefault="00602773" w:rsidP="0060277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Івано-Франківськ – 2025 р.</w:t>
      </w:r>
      <w:r w:rsidR="002D3469">
        <w:rPr>
          <w:rFonts w:ascii="Times New Roman" w:hAnsi="Times New Roman" w:cs="Times New Roman"/>
          <w:b/>
          <w:sz w:val="28"/>
          <w:szCs w:val="28"/>
          <w:lang w:val="uk-UA"/>
        </w:rPr>
        <w:br w:type="page"/>
      </w:r>
    </w:p>
    <w:p w14:paraId="37339E3A" w14:textId="77777777" w:rsidR="0040776F" w:rsidRDefault="002D346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14:paraId="5249F601"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ВСТУП</w:t>
      </w:r>
      <w:r>
        <w:rPr>
          <w:rFonts w:ascii="Times New Roman" w:hAnsi="Times New Roman" w:cs="Times New Roman"/>
          <w:sz w:val="28"/>
          <w:szCs w:val="28"/>
          <w:lang w:val="uk-UA"/>
        </w:rPr>
        <w:t xml:space="preserve"> ……………………………………………………………………..4</w:t>
      </w:r>
    </w:p>
    <w:p w14:paraId="7A6F638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РОЗДІЛ І. ТЕОРЕТИЧНІ ЗАСАДИ ВИВЧЕННЯ ВПЛИВУ ЕМОЦІЙНОГО ІНТЕЛЕКТУ НА СТРАТЕГІЇ ПОДОЛАННЯ МІЖОСОБИСТІСНИХ КОНФЛІКТІВ </w:t>
      </w:r>
      <w:r>
        <w:rPr>
          <w:rFonts w:ascii="Times New Roman" w:hAnsi="Times New Roman" w:cs="Times New Roman"/>
          <w:sz w:val="28"/>
          <w:szCs w:val="28"/>
          <w:lang w:val="uk-UA"/>
        </w:rPr>
        <w:t>……………………………………...7</w:t>
      </w:r>
    </w:p>
    <w:p w14:paraId="1E49D962"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Означення емоційного інтелекту та його структура в сучасній психології …………………………………………………………………………7</w:t>
      </w:r>
    </w:p>
    <w:p w14:paraId="12254604"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Основні підходи до розгляду поняття «стратегії подолання міжособистісних конфліктів» …………………………………………………..13</w:t>
      </w:r>
    </w:p>
    <w:p w14:paraId="3AFBD0E2" w14:textId="3E02390F" w:rsidR="0040776F" w:rsidRPr="00E02F42"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1.3 </w:t>
      </w:r>
      <w:bookmarkStart w:id="1" w:name="_Hlk164609473"/>
      <w:r>
        <w:rPr>
          <w:rFonts w:ascii="Times New Roman" w:hAnsi="Times New Roman" w:cs="Times New Roman"/>
          <w:sz w:val="28"/>
          <w:szCs w:val="28"/>
          <w:lang w:val="uk-UA"/>
        </w:rPr>
        <w:t>Роль емоційного інтелекту у подоланні міжособистісних конфліктів</w:t>
      </w:r>
      <w:bookmarkEnd w:id="1"/>
      <w:r>
        <w:rPr>
          <w:rFonts w:ascii="Times New Roman" w:hAnsi="Times New Roman" w:cs="Times New Roman"/>
          <w:sz w:val="28"/>
          <w:szCs w:val="28"/>
          <w:lang w:val="uk-UA"/>
        </w:rPr>
        <w:t>………………………………………………………………………...1</w:t>
      </w:r>
      <w:r w:rsidR="00377436" w:rsidRPr="00E02F42">
        <w:rPr>
          <w:rFonts w:ascii="Times New Roman" w:hAnsi="Times New Roman" w:cs="Times New Roman"/>
          <w:sz w:val="28"/>
          <w:szCs w:val="28"/>
        </w:rPr>
        <w:t>9</w:t>
      </w:r>
    </w:p>
    <w:p w14:paraId="6989483D" w14:textId="06DEACEA"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rPr>
        <w:t>Висновк</w:t>
      </w:r>
      <w:r>
        <w:rPr>
          <w:rFonts w:ascii="Times New Roman" w:hAnsi="Times New Roman" w:cs="Times New Roman"/>
          <w:b/>
          <w:bCs/>
          <w:sz w:val="28"/>
          <w:szCs w:val="28"/>
          <w:lang w:val="uk-UA"/>
        </w:rPr>
        <w:t>и</w:t>
      </w:r>
      <w:r>
        <w:rPr>
          <w:rFonts w:ascii="Times New Roman" w:hAnsi="Times New Roman" w:cs="Times New Roman"/>
          <w:b/>
          <w:bCs/>
          <w:sz w:val="28"/>
          <w:szCs w:val="28"/>
        </w:rPr>
        <w:t xml:space="preserve"> до</w:t>
      </w:r>
      <w:r>
        <w:rPr>
          <w:rFonts w:ascii="Times New Roman" w:hAnsi="Times New Roman" w:cs="Times New Roman"/>
          <w:b/>
          <w:bCs/>
          <w:sz w:val="28"/>
          <w:szCs w:val="28"/>
          <w:lang w:val="uk-UA"/>
        </w:rPr>
        <w:t xml:space="preserve"> першого</w:t>
      </w:r>
      <w:r>
        <w:rPr>
          <w:rFonts w:ascii="Times New Roman" w:hAnsi="Times New Roman" w:cs="Times New Roman"/>
          <w:b/>
          <w:bCs/>
          <w:sz w:val="28"/>
          <w:szCs w:val="28"/>
        </w:rPr>
        <w:t xml:space="preserve"> розділу</w:t>
      </w:r>
      <w:r>
        <w:rPr>
          <w:rFonts w:ascii="Times New Roman" w:hAnsi="Times New Roman" w:cs="Times New Roman"/>
          <w:sz w:val="28"/>
          <w:szCs w:val="28"/>
        </w:rPr>
        <w:t xml:space="preserve"> </w:t>
      </w:r>
      <w:r>
        <w:rPr>
          <w:rFonts w:ascii="Times New Roman" w:hAnsi="Times New Roman"/>
          <w:sz w:val="28"/>
          <w:szCs w:val="28"/>
        </w:rPr>
        <w:t>………………………………………</w:t>
      </w:r>
      <w:r w:rsidR="00046811">
        <w:rPr>
          <w:rFonts w:ascii="Times New Roman" w:hAnsi="Times New Roman"/>
          <w:sz w:val="28"/>
          <w:szCs w:val="28"/>
          <w:lang w:val="uk-UA"/>
        </w:rPr>
        <w:t>....</w:t>
      </w:r>
      <w:r>
        <w:rPr>
          <w:rFonts w:ascii="Times New Roman" w:hAnsi="Times New Roman"/>
          <w:sz w:val="28"/>
          <w:szCs w:val="28"/>
          <w:lang w:val="uk-UA"/>
        </w:rPr>
        <w:t>23</w:t>
      </w:r>
    </w:p>
    <w:p w14:paraId="52A539B4" w14:textId="0EE69FC1" w:rsidR="0040776F" w:rsidRPr="00046811" w:rsidRDefault="002D346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bCs/>
          <w:sz w:val="28"/>
          <w:szCs w:val="28"/>
          <w:lang w:val="uk-UA"/>
        </w:rPr>
        <w:t xml:space="preserve">РОЗДІЛ </w:t>
      </w:r>
      <w:r>
        <w:rPr>
          <w:rFonts w:ascii="Times New Roman" w:hAnsi="Times New Roman" w:cs="Times New Roman"/>
          <w:b/>
          <w:bCs/>
          <w:sz w:val="28"/>
          <w:szCs w:val="28"/>
          <w:lang w:val="en-US"/>
        </w:rPr>
        <w:t>II</w:t>
      </w:r>
      <w:r>
        <w:rPr>
          <w:rFonts w:ascii="Times New Roman" w:hAnsi="Times New Roman" w:cs="Times New Roman"/>
          <w:b/>
          <w:bCs/>
          <w:sz w:val="28"/>
          <w:szCs w:val="28"/>
          <w:lang w:val="uk-UA"/>
        </w:rPr>
        <w:t>. ЕМПІРИЧНЕ ДОСЛІДЖЕННЯ</w:t>
      </w:r>
      <w:r>
        <w:rPr>
          <w:rFonts w:ascii="Times New Roman" w:hAnsi="Times New Roman" w:cs="Times New Roman"/>
          <w:b/>
          <w:sz w:val="28"/>
          <w:szCs w:val="28"/>
          <w:lang w:val="uk-UA"/>
        </w:rPr>
        <w:t xml:space="preserve"> ВПЛИВУ ЕМОЦІЙНОГО ІНТЕЛЕКТУ СУЧАСНОЇ МОЛОДІ НА СТРАТЕГІЇ ПОДОЛАННЯ МІЖОСОБИСТІСНИХ КОНФЛІКТІВ</w:t>
      </w:r>
      <w:r>
        <w:rPr>
          <w:rFonts w:ascii="Times New Roman" w:hAnsi="Times New Roman" w:cs="Times New Roman"/>
          <w:bCs/>
          <w:sz w:val="28"/>
          <w:szCs w:val="28"/>
          <w:lang w:val="uk-UA"/>
        </w:rPr>
        <w:t>……………</w:t>
      </w:r>
      <w:r w:rsidR="00867E27">
        <w:rPr>
          <w:rFonts w:ascii="Times New Roman" w:hAnsi="Times New Roman" w:cs="Times New Roman"/>
          <w:bCs/>
          <w:sz w:val="28"/>
          <w:szCs w:val="28"/>
          <w:lang w:val="uk-UA"/>
        </w:rPr>
        <w:t>…..</w:t>
      </w:r>
      <w:r>
        <w:rPr>
          <w:rFonts w:ascii="Times New Roman" w:hAnsi="Times New Roman" w:cs="Times New Roman"/>
          <w:bCs/>
          <w:sz w:val="28"/>
          <w:szCs w:val="28"/>
          <w:lang w:val="uk-UA"/>
        </w:rPr>
        <w:t>…</w:t>
      </w:r>
      <w:r w:rsidR="00867E27" w:rsidRPr="00046811">
        <w:rPr>
          <w:rFonts w:ascii="Times New Roman" w:hAnsi="Times New Roman" w:cs="Times New Roman"/>
          <w:bCs/>
          <w:sz w:val="28"/>
          <w:szCs w:val="28"/>
          <w:lang w:val="uk-UA"/>
        </w:rPr>
        <w:t>25</w:t>
      </w:r>
    </w:p>
    <w:p w14:paraId="27A39DA9" w14:textId="7F483F31" w:rsidR="0040776F" w:rsidRPr="00046811"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2.1 </w:t>
      </w:r>
      <w:r>
        <w:rPr>
          <w:rFonts w:ascii="Times New Roman" w:eastAsia="Times New Roman" w:hAnsi="Times New Roman" w:cs="Times New Roman"/>
          <w:sz w:val="28"/>
          <w:lang w:val="uk-UA"/>
        </w:rPr>
        <w:t>Програма та методики дослідження впливу емоційного інтелекту на стратегії поведінки у конфліктних ситуаціях …………………………</w:t>
      </w:r>
      <w:r w:rsidR="00867E27">
        <w:rPr>
          <w:rFonts w:ascii="Times New Roman" w:eastAsia="Times New Roman" w:hAnsi="Times New Roman" w:cs="Times New Roman"/>
          <w:sz w:val="28"/>
          <w:lang w:val="uk-UA"/>
        </w:rPr>
        <w:t>………</w:t>
      </w:r>
      <w:r w:rsidR="00867E27" w:rsidRPr="00046811">
        <w:rPr>
          <w:rFonts w:ascii="Times New Roman" w:eastAsia="Times New Roman" w:hAnsi="Times New Roman" w:cs="Times New Roman"/>
          <w:sz w:val="28"/>
        </w:rPr>
        <w:t>25</w:t>
      </w:r>
    </w:p>
    <w:p w14:paraId="4AE42C1E" w14:textId="11AD3E4E" w:rsidR="0040776F" w:rsidRPr="00046811"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Аналіз </w:t>
      </w:r>
      <w:r>
        <w:rPr>
          <w:rFonts w:ascii="Times New Roman" w:hAnsi="Times New Roman" w:cs="Times New Roman"/>
          <w:sz w:val="28"/>
          <w:szCs w:val="28"/>
          <w:lang w:val="uk-UA"/>
        </w:rPr>
        <w:t>стратегій подолання міжособистісних конфліктів сучасної молоді ………………………………………………………………………</w:t>
      </w:r>
      <w:r w:rsidR="00867E27">
        <w:rPr>
          <w:rFonts w:ascii="Times New Roman" w:hAnsi="Times New Roman" w:cs="Times New Roman"/>
          <w:sz w:val="28"/>
          <w:szCs w:val="28"/>
          <w:lang w:val="uk-UA"/>
        </w:rPr>
        <w:t>……</w:t>
      </w:r>
      <w:r w:rsidR="00867E27" w:rsidRPr="00046811">
        <w:rPr>
          <w:rFonts w:ascii="Times New Roman" w:hAnsi="Times New Roman" w:cs="Times New Roman"/>
          <w:sz w:val="28"/>
          <w:szCs w:val="28"/>
        </w:rPr>
        <w:t>33</w:t>
      </w:r>
    </w:p>
    <w:p w14:paraId="2E7D5EEE" w14:textId="1EB1D3B3" w:rsidR="0040776F" w:rsidRPr="00E02F42"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2.3 Особливості впливу емоційного інтелекту на стратегії подолання міжособистісних конфліктів  ………………………………………………</w:t>
      </w:r>
      <w:r w:rsidR="00867E27">
        <w:rPr>
          <w:rFonts w:ascii="Times New Roman" w:hAnsi="Times New Roman" w:cs="Times New Roman"/>
          <w:sz w:val="28"/>
          <w:szCs w:val="28"/>
          <w:lang w:val="uk-UA"/>
        </w:rPr>
        <w:t>…...</w:t>
      </w:r>
      <w:r w:rsidR="00867E27" w:rsidRPr="00046811">
        <w:rPr>
          <w:rFonts w:ascii="Times New Roman" w:hAnsi="Times New Roman" w:cs="Times New Roman"/>
          <w:sz w:val="28"/>
          <w:szCs w:val="28"/>
        </w:rPr>
        <w:t>4</w:t>
      </w:r>
      <w:r w:rsidR="00377436" w:rsidRPr="00E02F42">
        <w:rPr>
          <w:rFonts w:ascii="Times New Roman" w:hAnsi="Times New Roman" w:cs="Times New Roman"/>
          <w:sz w:val="28"/>
          <w:szCs w:val="28"/>
        </w:rPr>
        <w:t>4</w:t>
      </w:r>
    </w:p>
    <w:p w14:paraId="1AAF96BF" w14:textId="6CDC734D" w:rsidR="0040776F" w:rsidRPr="00E02F42"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Виснов</w:t>
      </w:r>
      <w:r>
        <w:rPr>
          <w:rFonts w:ascii="Times New Roman" w:hAnsi="Times New Roman" w:cs="Times New Roman"/>
          <w:b/>
          <w:bCs/>
          <w:sz w:val="28"/>
          <w:szCs w:val="28"/>
          <w:lang w:val="uk-UA"/>
        </w:rPr>
        <w:t>ки</w:t>
      </w:r>
      <w:r>
        <w:rPr>
          <w:rFonts w:ascii="Times New Roman" w:hAnsi="Times New Roman" w:cs="Times New Roman"/>
          <w:b/>
          <w:bCs/>
          <w:sz w:val="28"/>
          <w:szCs w:val="28"/>
        </w:rPr>
        <w:t xml:space="preserve"> до </w:t>
      </w:r>
      <w:r>
        <w:rPr>
          <w:rFonts w:ascii="Times New Roman" w:hAnsi="Times New Roman" w:cs="Times New Roman"/>
          <w:b/>
          <w:bCs/>
          <w:sz w:val="28"/>
          <w:szCs w:val="28"/>
          <w:lang w:val="uk-UA"/>
        </w:rPr>
        <w:t xml:space="preserve">другого </w:t>
      </w:r>
      <w:r>
        <w:rPr>
          <w:rFonts w:ascii="Times New Roman" w:hAnsi="Times New Roman" w:cs="Times New Roman"/>
          <w:b/>
          <w:bCs/>
          <w:sz w:val="28"/>
          <w:szCs w:val="28"/>
        </w:rPr>
        <w:t xml:space="preserve">розділу </w:t>
      </w:r>
      <w:r>
        <w:rPr>
          <w:rFonts w:ascii="Times New Roman" w:hAnsi="Times New Roman"/>
          <w:sz w:val="28"/>
          <w:szCs w:val="28"/>
        </w:rPr>
        <w:t>…………………………………………</w:t>
      </w:r>
      <w:r>
        <w:rPr>
          <w:rFonts w:ascii="Times New Roman" w:hAnsi="Times New Roman"/>
          <w:sz w:val="28"/>
          <w:szCs w:val="28"/>
          <w:lang w:val="uk-UA"/>
        </w:rPr>
        <w:t>..</w:t>
      </w:r>
      <w:r w:rsidR="00377436" w:rsidRPr="00E02F42">
        <w:rPr>
          <w:rFonts w:ascii="Times New Roman" w:hAnsi="Times New Roman"/>
          <w:sz w:val="28"/>
          <w:szCs w:val="28"/>
        </w:rPr>
        <w:t>52</w:t>
      </w:r>
    </w:p>
    <w:p w14:paraId="5D36DF66" w14:textId="3541F3DB" w:rsidR="0040776F" w:rsidRPr="00E02F42" w:rsidRDefault="002D3469">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lang w:val="uk-UA"/>
        </w:rPr>
        <w:t>РОЗДІЛ 3. ТРЕНІНГОВА ПРОГРАМА ВДОСКОНАЛЕННЯ СТРАТЕГІЙ ПОДОЛАННЯ МІЖОСОБИСТІСНИХ КОНФЛІКТІВ ЧЕРЕЗ ПРИЗМУ РОЗВИТКУ ЕМОЦІЙНОГО ІНТЕЛЕКТУ</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sidR="00377436" w:rsidRPr="00E02F42">
        <w:rPr>
          <w:rFonts w:ascii="Times New Roman" w:hAnsi="Times New Roman" w:cs="Times New Roman"/>
          <w:sz w:val="28"/>
          <w:szCs w:val="28"/>
        </w:rPr>
        <w:t>...</w:t>
      </w:r>
      <w:r w:rsidR="00867E27" w:rsidRPr="00046811">
        <w:rPr>
          <w:rFonts w:ascii="Times New Roman" w:hAnsi="Times New Roman" w:cs="Times New Roman"/>
          <w:sz w:val="28"/>
          <w:szCs w:val="28"/>
        </w:rPr>
        <w:t>5</w:t>
      </w:r>
      <w:r w:rsidR="00377436" w:rsidRPr="00E02F42">
        <w:rPr>
          <w:rFonts w:ascii="Times New Roman" w:hAnsi="Times New Roman" w:cs="Times New Roman"/>
          <w:sz w:val="28"/>
          <w:szCs w:val="28"/>
        </w:rPr>
        <w:t>4</w:t>
      </w:r>
    </w:p>
    <w:p w14:paraId="1D2526DF" w14:textId="4AD7AE92" w:rsidR="0040776F" w:rsidRPr="00E02F42"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3</w:t>
      </w:r>
      <w:r>
        <w:rPr>
          <w:rFonts w:ascii="Times New Roman" w:hAnsi="Times New Roman" w:cs="Times New Roman"/>
          <w:sz w:val="28"/>
          <w:szCs w:val="28"/>
        </w:rPr>
        <w:t>.</w:t>
      </w:r>
      <w:r>
        <w:rPr>
          <w:rFonts w:ascii="Times New Roman" w:hAnsi="Times New Roman" w:cs="Times New Roman"/>
          <w:sz w:val="28"/>
          <w:szCs w:val="28"/>
          <w:lang w:val="uk-UA"/>
        </w:rPr>
        <w:t>1</w:t>
      </w:r>
      <w:r>
        <w:rPr>
          <w:rFonts w:ascii="Times New Roman" w:hAnsi="Times New Roman" w:cs="Times New Roman"/>
          <w:sz w:val="28"/>
          <w:szCs w:val="28"/>
        </w:rPr>
        <w:t xml:space="preserve"> </w:t>
      </w:r>
      <w:bookmarkStart w:id="2" w:name="_Hlk164610088"/>
      <w:bookmarkStart w:id="3" w:name="_Hlk164610256"/>
      <w:r>
        <w:rPr>
          <w:rFonts w:ascii="Times New Roman" w:eastAsia="Times New Roman" w:hAnsi="Times New Roman" w:cs="Times New Roman"/>
          <w:sz w:val="28"/>
          <w:szCs w:val="28"/>
          <w:lang w:val="uk-UA"/>
        </w:rPr>
        <w:t xml:space="preserve">Обгрунтування програми вдосконалення стратегій подолання міжособистісних конфліктів для сучасної молоді </w:t>
      </w:r>
      <w:bookmarkEnd w:id="2"/>
      <w:bookmarkEnd w:id="3"/>
      <w:r>
        <w:rPr>
          <w:rFonts w:ascii="Times New Roman" w:hAnsi="Times New Roman" w:cs="Times New Roman"/>
          <w:sz w:val="28"/>
          <w:szCs w:val="28"/>
          <w:lang w:val="uk-UA"/>
        </w:rPr>
        <w:t>…………………………</w:t>
      </w:r>
      <w:r w:rsidR="00867E27">
        <w:rPr>
          <w:rFonts w:ascii="Times New Roman" w:hAnsi="Times New Roman" w:cs="Times New Roman"/>
          <w:sz w:val="28"/>
          <w:szCs w:val="28"/>
          <w:lang w:val="uk-UA"/>
        </w:rPr>
        <w:t>…</w:t>
      </w:r>
      <w:r w:rsidR="00867E27" w:rsidRPr="00046811">
        <w:rPr>
          <w:rFonts w:ascii="Times New Roman" w:hAnsi="Times New Roman" w:cs="Times New Roman"/>
          <w:sz w:val="28"/>
          <w:szCs w:val="28"/>
        </w:rPr>
        <w:t>5</w:t>
      </w:r>
      <w:r w:rsidR="00377436" w:rsidRPr="00E02F42">
        <w:rPr>
          <w:rFonts w:ascii="Times New Roman" w:hAnsi="Times New Roman" w:cs="Times New Roman"/>
          <w:sz w:val="28"/>
          <w:szCs w:val="28"/>
        </w:rPr>
        <w:t>4</w:t>
      </w:r>
    </w:p>
    <w:p w14:paraId="3550F22F" w14:textId="709469A1" w:rsidR="0040776F" w:rsidRPr="00E02F42" w:rsidRDefault="002D3469">
      <w:pPr>
        <w:spacing w:after="0" w:line="360" w:lineRule="auto"/>
        <w:ind w:firstLine="709"/>
        <w:jc w:val="both"/>
        <w:rPr>
          <w:rFonts w:ascii="Times New Roman" w:hAnsi="Times New Roman"/>
          <w:bCs/>
          <w:iCs/>
          <w:sz w:val="28"/>
          <w:szCs w:val="28"/>
        </w:rPr>
      </w:pPr>
      <w:r>
        <w:rPr>
          <w:rFonts w:ascii="Times New Roman" w:hAnsi="Times New Roman" w:cs="Times New Roman"/>
          <w:sz w:val="28"/>
          <w:szCs w:val="28"/>
          <w:lang w:val="uk-UA"/>
        </w:rPr>
        <w:t>3.2 </w:t>
      </w:r>
      <w:r>
        <w:rPr>
          <w:rFonts w:ascii="Times New Roman" w:hAnsi="Times New Roman"/>
          <w:bCs/>
          <w:iCs/>
          <w:sz w:val="28"/>
          <w:szCs w:val="28"/>
          <w:lang w:val="uk-UA"/>
        </w:rPr>
        <w:t xml:space="preserve">Тренінгова програма вдосконалення стратегій подолання  </w:t>
      </w:r>
      <w:r>
        <w:rPr>
          <w:rFonts w:ascii="Times New Roman" w:eastAsia="Times New Roman" w:hAnsi="Times New Roman" w:cs="Times New Roman"/>
          <w:sz w:val="28"/>
          <w:szCs w:val="28"/>
          <w:lang w:val="uk-UA"/>
        </w:rPr>
        <w:t>міжособистісних конфліктів через призму розвитку емоційного інтелекту сучасної молоді</w:t>
      </w:r>
      <w:r>
        <w:rPr>
          <w:rFonts w:ascii="Times New Roman" w:hAnsi="Times New Roman"/>
          <w:bCs/>
          <w:iCs/>
          <w:sz w:val="28"/>
          <w:szCs w:val="28"/>
          <w:lang w:val="uk-UA"/>
        </w:rPr>
        <w:t>…………………………………………………………………</w:t>
      </w:r>
      <w:r w:rsidR="00867E27">
        <w:rPr>
          <w:rFonts w:ascii="Times New Roman" w:hAnsi="Times New Roman"/>
          <w:bCs/>
          <w:iCs/>
          <w:sz w:val="28"/>
          <w:szCs w:val="28"/>
          <w:lang w:val="uk-UA"/>
        </w:rPr>
        <w:t>..</w:t>
      </w:r>
      <w:r w:rsidR="00867E27" w:rsidRPr="00046811">
        <w:rPr>
          <w:rFonts w:ascii="Times New Roman" w:hAnsi="Times New Roman"/>
          <w:bCs/>
          <w:iCs/>
          <w:sz w:val="28"/>
          <w:szCs w:val="28"/>
        </w:rPr>
        <w:t>5</w:t>
      </w:r>
      <w:r w:rsidR="00377436" w:rsidRPr="00E02F42">
        <w:rPr>
          <w:rFonts w:ascii="Times New Roman" w:hAnsi="Times New Roman"/>
          <w:bCs/>
          <w:iCs/>
          <w:sz w:val="28"/>
          <w:szCs w:val="28"/>
        </w:rPr>
        <w:t>7</w:t>
      </w:r>
    </w:p>
    <w:p w14:paraId="7D67BF40" w14:textId="0268F36F" w:rsidR="0040776F" w:rsidRPr="00E02F42" w:rsidRDefault="002D346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Виснов</w:t>
      </w:r>
      <w:r>
        <w:rPr>
          <w:rFonts w:ascii="Times New Roman" w:hAnsi="Times New Roman" w:cs="Times New Roman"/>
          <w:b/>
          <w:bCs/>
          <w:sz w:val="28"/>
          <w:szCs w:val="28"/>
          <w:lang w:val="uk-UA"/>
        </w:rPr>
        <w:t>ки</w:t>
      </w:r>
      <w:r>
        <w:rPr>
          <w:rFonts w:ascii="Times New Roman" w:hAnsi="Times New Roman" w:cs="Times New Roman"/>
          <w:b/>
          <w:bCs/>
          <w:sz w:val="28"/>
          <w:szCs w:val="28"/>
        </w:rPr>
        <w:t xml:space="preserve"> до </w:t>
      </w:r>
      <w:r>
        <w:rPr>
          <w:rFonts w:ascii="Times New Roman" w:hAnsi="Times New Roman" w:cs="Times New Roman"/>
          <w:b/>
          <w:bCs/>
          <w:sz w:val="28"/>
          <w:szCs w:val="28"/>
          <w:lang w:val="uk-UA"/>
        </w:rPr>
        <w:t xml:space="preserve">третього </w:t>
      </w:r>
      <w:r>
        <w:rPr>
          <w:rFonts w:ascii="Times New Roman" w:hAnsi="Times New Roman" w:cs="Times New Roman"/>
          <w:b/>
          <w:bCs/>
          <w:sz w:val="28"/>
          <w:szCs w:val="28"/>
        </w:rPr>
        <w:t xml:space="preserve">розділу </w:t>
      </w:r>
      <w:r>
        <w:rPr>
          <w:rFonts w:ascii="Times New Roman" w:hAnsi="Times New Roman"/>
          <w:sz w:val="28"/>
          <w:szCs w:val="28"/>
        </w:rPr>
        <w:t>………………………………………</w:t>
      </w:r>
      <w:r w:rsidR="00867E27">
        <w:rPr>
          <w:rFonts w:ascii="Times New Roman" w:hAnsi="Times New Roman"/>
          <w:sz w:val="28"/>
          <w:szCs w:val="28"/>
          <w:lang w:val="uk-UA"/>
        </w:rPr>
        <w:t>…</w:t>
      </w:r>
      <w:r w:rsidR="009B6568" w:rsidRPr="00E02F42">
        <w:rPr>
          <w:rFonts w:ascii="Times New Roman" w:hAnsi="Times New Roman"/>
          <w:sz w:val="28"/>
          <w:szCs w:val="28"/>
        </w:rPr>
        <w:t>70</w:t>
      </w:r>
    </w:p>
    <w:p w14:paraId="1020F3B6" w14:textId="79F09532" w:rsidR="0040776F" w:rsidRPr="00E02F42"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w:t>
      </w:r>
      <w:r w:rsidR="009B6568" w:rsidRPr="00E02F42">
        <w:rPr>
          <w:rFonts w:ascii="Times New Roman" w:hAnsi="Times New Roman" w:cs="Times New Roman"/>
          <w:sz w:val="28"/>
          <w:szCs w:val="28"/>
        </w:rPr>
        <w:t>72</w:t>
      </w:r>
    </w:p>
    <w:p w14:paraId="5B325186" w14:textId="5005BE90" w:rsidR="0040776F" w:rsidRPr="00E02F42"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uk-UA"/>
        </w:rPr>
        <w:t>СПИСОК ВИКОРИСТАНИХ ДЖЕРЕЛ</w:t>
      </w:r>
      <w:r>
        <w:rPr>
          <w:rFonts w:ascii="Times New Roman" w:hAnsi="Times New Roman" w:cs="Times New Roman"/>
          <w:sz w:val="28"/>
          <w:szCs w:val="28"/>
          <w:lang w:val="uk-UA"/>
        </w:rPr>
        <w:t xml:space="preserve"> ……………………………..</w:t>
      </w:r>
      <w:r w:rsidR="00EB7DA5">
        <w:rPr>
          <w:rFonts w:ascii="Times New Roman" w:hAnsi="Times New Roman" w:cs="Times New Roman"/>
          <w:sz w:val="28"/>
          <w:szCs w:val="28"/>
          <w:lang w:val="uk-UA"/>
        </w:rPr>
        <w:t>7</w:t>
      </w:r>
      <w:r w:rsidR="009B6568" w:rsidRPr="00E02F42">
        <w:rPr>
          <w:rFonts w:ascii="Times New Roman" w:hAnsi="Times New Roman" w:cs="Times New Roman"/>
          <w:sz w:val="28"/>
          <w:szCs w:val="28"/>
        </w:rPr>
        <w:t>5</w:t>
      </w:r>
    </w:p>
    <w:p w14:paraId="346E7BAA" w14:textId="684A96F1" w:rsidR="0040776F" w:rsidRPr="00E02F42"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uk-UA"/>
        </w:rPr>
        <w:t>ДОДАТКИ</w:t>
      </w:r>
      <w:r>
        <w:rPr>
          <w:rFonts w:ascii="Times New Roman" w:hAnsi="Times New Roman" w:cs="Times New Roman"/>
          <w:sz w:val="28"/>
          <w:szCs w:val="28"/>
          <w:lang w:val="uk-UA"/>
        </w:rPr>
        <w:t xml:space="preserve"> ………………………………………………………………..</w:t>
      </w:r>
      <w:r w:rsidR="009B6568" w:rsidRPr="00E02F42">
        <w:rPr>
          <w:rFonts w:ascii="Times New Roman" w:hAnsi="Times New Roman" w:cs="Times New Roman"/>
          <w:sz w:val="28"/>
          <w:szCs w:val="28"/>
        </w:rPr>
        <w:t>80</w:t>
      </w:r>
    </w:p>
    <w:p w14:paraId="504DD9CF" w14:textId="77777777" w:rsidR="00696D7C" w:rsidRDefault="00696D7C">
      <w:pPr>
        <w:spacing w:after="0" w:line="360" w:lineRule="auto"/>
        <w:ind w:firstLine="709"/>
        <w:jc w:val="center"/>
        <w:rPr>
          <w:rFonts w:ascii="Times New Roman" w:hAnsi="Times New Roman" w:cs="Times New Roman"/>
          <w:b/>
          <w:bCs/>
          <w:sz w:val="28"/>
          <w:szCs w:val="28"/>
          <w:lang w:val="uk-UA"/>
        </w:rPr>
      </w:pPr>
    </w:p>
    <w:p w14:paraId="5325E414" w14:textId="77777777" w:rsidR="000414D4" w:rsidRDefault="000414D4">
      <w:pPr>
        <w:spacing w:after="0" w:line="24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4556542F" w14:textId="4DA1CC42" w:rsidR="0040776F" w:rsidRDefault="002D3469">
      <w:pPr>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
          <w:bCs/>
          <w:sz w:val="28"/>
          <w:szCs w:val="28"/>
          <w:lang w:val="uk-UA"/>
        </w:rPr>
        <w:lastRenderedPageBreak/>
        <w:t>ВСТУП</w:t>
      </w:r>
    </w:p>
    <w:p w14:paraId="1BE87295" w14:textId="77777777" w:rsidR="0040776F" w:rsidRDefault="0040776F">
      <w:pPr>
        <w:spacing w:after="0" w:line="360" w:lineRule="auto"/>
        <w:ind w:firstLine="709"/>
        <w:jc w:val="both"/>
        <w:rPr>
          <w:rFonts w:ascii="Times New Roman" w:hAnsi="Times New Roman" w:cs="Times New Roman"/>
          <w:b/>
          <w:bCs/>
          <w:sz w:val="28"/>
          <w:szCs w:val="28"/>
          <w:lang w:val="uk-UA"/>
        </w:rPr>
      </w:pPr>
    </w:p>
    <w:p w14:paraId="3F8079FF" w14:textId="77777777"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Актуальність дослідження.</w:t>
      </w:r>
      <w:r>
        <w:rPr>
          <w:rFonts w:ascii="Times New Roman" w:hAnsi="Times New Roman" w:cs="Times New Roman"/>
          <w:bCs/>
          <w:sz w:val="28"/>
          <w:szCs w:val="28"/>
          <w:lang w:val="uk-UA"/>
        </w:rPr>
        <w:t xml:space="preserve"> У сучасному світі, що характеризується динамічними соціальними змінами, високим рівнем комунікативної активності та емоційної напруги, проблема ефективного подолання міжособистісних конфліктів стає особливо актуальною. Молоді люди часто опиняється у центрі конфліктних ситуацій, що обумовлюється як віковими психологічними особливостями, так і зовнішніми чинниками, зокрема конкуренцією, інформаційним тиском, нестабільністю соціального середовища. У зв’язку з цим виникає потреба в пошуку ефективних ресурсів, що сприяють гармонізації міжособистісних стосунків і формуванню конструктивних стратегій поведінки у конфліктних ситуаціях.</w:t>
      </w:r>
    </w:p>
    <w:p w14:paraId="3ED50A7F" w14:textId="77777777"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Одним із ключових чинників, який визначає здатність особистості до ефективного регулювання власних емоцій, розуміння емоцій інших та відповідного реагування у соціальних взаємодіях, є емоційний інтелект. Його рівень безпосередньо впливає на вибір особою способів подолання міжособистісних конфліктів: від уникнення й поступок до конструктивного діалогу чи співпраці. Саме тому дослідження взаємозв’язку між емоційним інтелектом та стратегічною поведінкою в міжособистісних конфліктах є важливим для розуміння механізмів соціальної адаптації молоді, формування їх психологічної стійкості й емоційної компетентності.</w:t>
      </w:r>
    </w:p>
    <w:p w14:paraId="0E008255" w14:textId="77777777"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Вивчення впливу емоційного інтелекту на стратегії подолання міжособистісних конфліктів дозволить не лише поглибити теоретичні знання з цієї проблематики, а й запропонувати інструменти психологічної підтримки та саморозвитку для молодих людей у контексті щоденних соціальних взаємодій.</w:t>
      </w:r>
    </w:p>
    <w:p w14:paraId="729D3E46" w14:textId="3E802070" w:rsidR="00696D7C" w:rsidRDefault="002D3469" w:rsidP="00696D7C">
      <w:pPr>
        <w:spacing w:after="0" w:line="360" w:lineRule="auto"/>
        <w:ind w:firstLine="709"/>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Науковий інтерес до емоційного інтелекту зростає з кожним роком. У працях </w:t>
      </w:r>
      <w:r w:rsidR="000F2948">
        <w:rPr>
          <w:rFonts w:ascii="Times New Roman" w:hAnsi="Times New Roman" w:cs="Times New Roman"/>
          <w:bCs/>
          <w:sz w:val="28"/>
          <w:szCs w:val="28"/>
          <w:lang w:val="uk-UA"/>
        </w:rPr>
        <w:t xml:space="preserve">Д. Бондарчук, Н. Буркало, Д. Гоулмана, В. Заброцького, Є. Карпенко, Ю. Нагорної, В. Столярчука та інших </w:t>
      </w:r>
      <w:r>
        <w:rPr>
          <w:rFonts w:ascii="Times New Roman" w:hAnsi="Times New Roman" w:cs="Times New Roman"/>
          <w:bCs/>
          <w:sz w:val="28"/>
          <w:szCs w:val="28"/>
          <w:lang w:val="uk-UA"/>
        </w:rPr>
        <w:t xml:space="preserve">висвітлюються теоретичні основи, структура та функції емоційного інтелекту. Проблематика конфліктної </w:t>
      </w:r>
      <w:r>
        <w:rPr>
          <w:rFonts w:ascii="Times New Roman" w:hAnsi="Times New Roman" w:cs="Times New Roman"/>
          <w:bCs/>
          <w:sz w:val="28"/>
          <w:szCs w:val="28"/>
          <w:lang w:val="uk-UA"/>
        </w:rPr>
        <w:lastRenderedPageBreak/>
        <w:t xml:space="preserve">взаємодії представлена в роботах </w:t>
      </w:r>
      <w:r w:rsidR="000414D4">
        <w:rPr>
          <w:rFonts w:ascii="Times New Roman" w:hAnsi="Times New Roman" w:cs="Times New Roman"/>
          <w:bCs/>
          <w:sz w:val="28"/>
          <w:szCs w:val="28"/>
          <w:lang w:val="uk-UA"/>
        </w:rPr>
        <w:t xml:space="preserve">Гринчук О. І., </w:t>
      </w:r>
      <w:r w:rsidR="000F2948">
        <w:rPr>
          <w:rFonts w:ascii="Times New Roman" w:hAnsi="Times New Roman" w:cs="Times New Roman"/>
          <w:bCs/>
          <w:sz w:val="28"/>
          <w:szCs w:val="28"/>
          <w:lang w:val="uk-UA"/>
        </w:rPr>
        <w:t>К. Васюк, М. Гриньової, Т. Гури, Л. Єрименко, Д. Замерзляк, І. Мартинюк та інших.</w:t>
      </w:r>
      <w:r>
        <w:rPr>
          <w:rFonts w:ascii="Times New Roman" w:hAnsi="Times New Roman" w:cs="Times New Roman"/>
          <w:bCs/>
          <w:sz w:val="28"/>
          <w:szCs w:val="28"/>
          <w:lang w:val="uk-UA"/>
        </w:rPr>
        <w:t xml:space="preserve"> Водночас дослідження впливу емоційного інтелекту на стратегії подолання міжособистісних конфліктів серед молоді залишається недостатньо опрацьованим та потребує детального вивчення.</w:t>
      </w:r>
      <w:r w:rsidR="00046811">
        <w:rPr>
          <w:rFonts w:ascii="Times New Roman" w:hAnsi="Times New Roman" w:cs="Times New Roman"/>
          <w:bCs/>
          <w:sz w:val="28"/>
          <w:szCs w:val="28"/>
          <w:lang w:val="uk-UA"/>
        </w:rPr>
        <w:t xml:space="preserve"> </w:t>
      </w:r>
    </w:p>
    <w:p w14:paraId="1524A492" w14:textId="77777777" w:rsidR="0040776F" w:rsidRDefault="002D346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xml:space="preserve">Актуальність та недостатня розробленість обраної проблеми, її теоретична і практична значущість зумовили вибір </w:t>
      </w:r>
      <w:r>
        <w:rPr>
          <w:rFonts w:ascii="Times New Roman" w:hAnsi="Times New Roman" w:cs="Times New Roman"/>
          <w:b/>
          <w:sz w:val="28"/>
          <w:szCs w:val="28"/>
          <w:lang w:val="uk-UA"/>
        </w:rPr>
        <w:t>теми</w:t>
      </w:r>
      <w:r>
        <w:rPr>
          <w:rFonts w:ascii="Times New Roman" w:hAnsi="Times New Roman" w:cs="Times New Roman"/>
          <w:sz w:val="28"/>
          <w:szCs w:val="28"/>
          <w:lang w:val="uk-UA"/>
        </w:rPr>
        <w:t xml:space="preserve"> дослідження: </w:t>
      </w:r>
      <w:r>
        <w:rPr>
          <w:rFonts w:ascii="Times New Roman" w:hAnsi="Times New Roman" w:cs="Times New Roman"/>
          <w:b/>
          <w:bCs/>
          <w:sz w:val="28"/>
          <w:szCs w:val="28"/>
          <w:lang w:val="uk-UA"/>
        </w:rPr>
        <w:t>«Вплив емоційного інтелекту на стратегії подолання міжособистісних конфліктів сучасної молоді».</w:t>
      </w:r>
    </w:p>
    <w:p w14:paraId="39CA3B06" w14:textId="77777777" w:rsidR="0040776F" w:rsidRDefault="002D3469">
      <w:pPr>
        <w:tabs>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Мета дослідження</w:t>
      </w:r>
      <w:r>
        <w:rPr>
          <w:rFonts w:ascii="Times New Roman" w:hAnsi="Times New Roman" w:cs="Times New Roman"/>
          <w:bCs/>
          <w:sz w:val="28"/>
          <w:szCs w:val="28"/>
          <w:lang w:val="uk-UA"/>
        </w:rPr>
        <w:t xml:space="preserve"> – дослідити вплив емоційного інтелекту на стратегії подолання міжособистісних конфліктів сучасної молоді.</w:t>
      </w:r>
    </w:p>
    <w:p w14:paraId="1E4721AF" w14:textId="77777777" w:rsidR="0040776F" w:rsidRDefault="002D3469">
      <w:pPr>
        <w:tabs>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Завдання дослідження</w:t>
      </w:r>
      <w:r>
        <w:rPr>
          <w:rFonts w:ascii="Times New Roman" w:hAnsi="Times New Roman" w:cs="Times New Roman"/>
          <w:bCs/>
          <w:sz w:val="28"/>
          <w:szCs w:val="28"/>
          <w:lang w:val="uk-UA"/>
        </w:rPr>
        <w:t>:</w:t>
      </w:r>
    </w:p>
    <w:p w14:paraId="29E3FB83" w14:textId="77777777" w:rsidR="0040776F" w:rsidRDefault="002D3469">
      <w:pPr>
        <w:numPr>
          <w:ilvl w:val="0"/>
          <w:numId w:val="1"/>
        </w:numPr>
        <w:tabs>
          <w:tab w:val="left" w:pos="993"/>
        </w:tabs>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Проаналізувати наукові підходи до визначення сутності та структури емоційного інтелекту.</w:t>
      </w:r>
    </w:p>
    <w:p w14:paraId="2A348843" w14:textId="77777777" w:rsidR="0040776F" w:rsidRDefault="002D3469">
      <w:pPr>
        <w:numPr>
          <w:ilvl w:val="0"/>
          <w:numId w:val="1"/>
        </w:numPr>
        <w:tabs>
          <w:tab w:val="left" w:pos="993"/>
        </w:tabs>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Розкрити основні теоретичні підходи до вивчення стратегій подолання міжособистісних конфліктів.</w:t>
      </w:r>
    </w:p>
    <w:p w14:paraId="3C5C4A9B" w14:textId="77777777" w:rsidR="0040776F" w:rsidRDefault="002D3469">
      <w:pPr>
        <w:numPr>
          <w:ilvl w:val="0"/>
          <w:numId w:val="1"/>
        </w:numPr>
        <w:tabs>
          <w:tab w:val="left" w:pos="993"/>
        </w:tabs>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Визначити роль емоційного інтелекту у подоланні міжособистісних конфліктів</w:t>
      </w:r>
      <w:r>
        <w:rPr>
          <w:rFonts w:ascii="Times New Roman" w:hAnsi="Times New Roman" w:cs="Times New Roman"/>
          <w:bCs/>
          <w:sz w:val="28"/>
          <w:szCs w:val="28"/>
          <w:lang w:val="uk-UA"/>
        </w:rPr>
        <w:t>.</w:t>
      </w:r>
    </w:p>
    <w:p w14:paraId="3BA6F519" w14:textId="77777777" w:rsidR="0040776F" w:rsidRDefault="002D3469">
      <w:pPr>
        <w:numPr>
          <w:ilvl w:val="0"/>
          <w:numId w:val="1"/>
        </w:numPr>
        <w:tabs>
          <w:tab w:val="left" w:pos="993"/>
        </w:tabs>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Провести емпіричне дослідження впливу емоційного інтелекту на </w:t>
      </w:r>
      <w:r>
        <w:rPr>
          <w:rFonts w:ascii="Times New Roman" w:hAnsi="Times New Roman" w:cs="Times New Roman"/>
          <w:sz w:val="28"/>
          <w:szCs w:val="28"/>
          <w:lang w:val="uk-UA"/>
        </w:rPr>
        <w:t>стратегії подолання міжособистісних конфліктів сучасної молоді</w:t>
      </w:r>
      <w:r>
        <w:rPr>
          <w:rFonts w:ascii="Times New Roman" w:hAnsi="Times New Roman" w:cs="Times New Roman"/>
          <w:bCs/>
          <w:sz w:val="28"/>
          <w:szCs w:val="28"/>
          <w:lang w:val="uk-UA"/>
        </w:rPr>
        <w:t>.</w:t>
      </w:r>
    </w:p>
    <w:p w14:paraId="0F15A34A" w14:textId="34D11506" w:rsidR="0040776F" w:rsidRDefault="002D3469">
      <w:pPr>
        <w:numPr>
          <w:ilvl w:val="0"/>
          <w:numId w:val="1"/>
        </w:numPr>
        <w:tabs>
          <w:tab w:val="left" w:pos="993"/>
        </w:tabs>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Розробити програму </w:t>
      </w:r>
      <w:r>
        <w:rPr>
          <w:rFonts w:ascii="Times New Roman" w:hAnsi="Times New Roman"/>
          <w:bCs/>
          <w:iCs/>
          <w:sz w:val="28"/>
          <w:szCs w:val="28"/>
          <w:lang w:val="uk-UA"/>
        </w:rPr>
        <w:t xml:space="preserve">вдосконалення стратегій подолання  </w:t>
      </w:r>
      <w:r>
        <w:rPr>
          <w:rFonts w:ascii="Times New Roman" w:eastAsia="Times New Roman" w:hAnsi="Times New Roman" w:cs="Times New Roman"/>
          <w:sz w:val="28"/>
          <w:szCs w:val="28"/>
          <w:lang w:val="uk-UA"/>
        </w:rPr>
        <w:t>міжособистісних конфліктів через призму розвитку емоційного інтелекту сучасної молоді</w:t>
      </w:r>
      <w:r w:rsidR="00991783">
        <w:rPr>
          <w:rFonts w:ascii="Times New Roman" w:eastAsia="Times New Roman" w:hAnsi="Times New Roman" w:cs="Times New Roman"/>
          <w:sz w:val="28"/>
          <w:szCs w:val="28"/>
          <w:lang w:val="uk-UA"/>
        </w:rPr>
        <w:t>.</w:t>
      </w:r>
    </w:p>
    <w:p w14:paraId="4C26143D" w14:textId="77777777"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Об’єкт дослідження</w:t>
      </w:r>
      <w:r>
        <w:rPr>
          <w:rFonts w:ascii="Times New Roman" w:hAnsi="Times New Roman" w:cs="Times New Roman"/>
          <w:bCs/>
          <w:sz w:val="28"/>
          <w:szCs w:val="28"/>
          <w:lang w:val="uk-UA"/>
        </w:rPr>
        <w:t xml:space="preserve"> – </w:t>
      </w:r>
      <w:r>
        <w:rPr>
          <w:rFonts w:ascii="Times New Roman" w:hAnsi="Times New Roman" w:cs="Times New Roman"/>
          <w:sz w:val="28"/>
          <w:szCs w:val="28"/>
          <w:lang w:val="uk-UA"/>
        </w:rPr>
        <w:t>стратегії подолання міжособистісних конфліктів</w:t>
      </w:r>
      <w:r>
        <w:rPr>
          <w:rFonts w:ascii="Times New Roman" w:hAnsi="Times New Roman" w:cs="Times New Roman"/>
          <w:bCs/>
          <w:sz w:val="28"/>
          <w:szCs w:val="28"/>
          <w:lang w:val="uk-UA"/>
        </w:rPr>
        <w:t>.</w:t>
      </w:r>
    </w:p>
    <w:p w14:paraId="6BE35780" w14:textId="77777777"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Предмет дослідження</w:t>
      </w:r>
      <w:r>
        <w:rPr>
          <w:rFonts w:ascii="Times New Roman" w:hAnsi="Times New Roman" w:cs="Times New Roman"/>
          <w:bCs/>
          <w:sz w:val="28"/>
          <w:szCs w:val="28"/>
          <w:lang w:val="uk-UA"/>
        </w:rPr>
        <w:t xml:space="preserve"> – вплив емоційного інтелекту на стратегії подолання міжособистісних конфліктів сучасної молоді.</w:t>
      </w:r>
    </w:p>
    <w:p w14:paraId="0BA0C68F" w14:textId="77777777"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Методи дослідження</w:t>
      </w:r>
      <w:r>
        <w:rPr>
          <w:rFonts w:ascii="Times New Roman" w:hAnsi="Times New Roman" w:cs="Times New Roman"/>
          <w:bCs/>
          <w:sz w:val="28"/>
          <w:szCs w:val="28"/>
          <w:lang w:val="uk-UA"/>
        </w:rPr>
        <w:t xml:space="preserve">. Для досягнення мети використано комплекс методів: </w:t>
      </w:r>
    </w:p>
    <w:p w14:paraId="31EE1592" w14:textId="77777777" w:rsidR="0040776F" w:rsidRDefault="002D3469">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lastRenderedPageBreak/>
        <w:t>– </w:t>
      </w:r>
      <w:r>
        <w:rPr>
          <w:rFonts w:ascii="Times New Roman" w:hAnsi="Times New Roman" w:cs="Times New Roman"/>
          <w:bCs/>
          <w:i/>
          <w:iCs/>
          <w:sz w:val="28"/>
          <w:szCs w:val="28"/>
          <w:lang w:val="uk-UA"/>
        </w:rPr>
        <w:t>теоретичні</w:t>
      </w:r>
      <w:r>
        <w:rPr>
          <w:rFonts w:ascii="Times New Roman" w:hAnsi="Times New Roman" w:cs="Times New Roman"/>
          <w:bCs/>
          <w:sz w:val="28"/>
          <w:szCs w:val="28"/>
          <w:lang w:val="uk-UA"/>
        </w:rPr>
        <w:t xml:space="preserve">: </w:t>
      </w:r>
      <w:r>
        <w:rPr>
          <w:rFonts w:ascii="Times New Roman" w:hAnsi="Times New Roman"/>
          <w:sz w:val="28"/>
          <w:szCs w:val="28"/>
          <w:lang w:val="uk-UA"/>
        </w:rPr>
        <w:t xml:space="preserve">– аналіз літератури з психології для визначення теоретичних засад наукового пошуку і стану дослідженості проблеми; метод дидактичного моделювання під час визначення </w:t>
      </w:r>
      <w:r>
        <w:rPr>
          <w:rFonts w:ascii="Times New Roman" w:hAnsi="Times New Roman" w:cs="Times New Roman"/>
          <w:sz w:val="28"/>
          <w:szCs w:val="28"/>
          <w:lang w:val="uk-UA"/>
        </w:rPr>
        <w:t xml:space="preserve">технологій розвитку емоційного інтелекту з метою </w:t>
      </w:r>
      <w:r>
        <w:rPr>
          <w:rFonts w:ascii="Times New Roman" w:hAnsi="Times New Roman" w:cs="Times New Roman"/>
          <w:bCs/>
          <w:sz w:val="28"/>
          <w:szCs w:val="28"/>
          <w:lang w:val="uk-UA"/>
        </w:rPr>
        <w:t>подолання міжособистісних конфліктів</w:t>
      </w:r>
      <w:r>
        <w:rPr>
          <w:rFonts w:ascii="Times New Roman" w:hAnsi="Times New Roman" w:cs="Times New Roman"/>
          <w:sz w:val="28"/>
          <w:szCs w:val="28"/>
          <w:lang w:val="uk-UA"/>
        </w:rPr>
        <w:t>;</w:t>
      </w:r>
      <w:r>
        <w:rPr>
          <w:rFonts w:ascii="Times New Roman" w:hAnsi="Times New Roman"/>
          <w:sz w:val="28"/>
          <w:szCs w:val="28"/>
          <w:lang w:val="uk-UA"/>
        </w:rPr>
        <w:t xml:space="preserve"> систематизації та узагальнення;</w:t>
      </w:r>
    </w:p>
    <w:p w14:paraId="09D37062" w14:textId="2CCF7EB6" w:rsidR="00A62665" w:rsidRPr="00A62665" w:rsidRDefault="002D3469" w:rsidP="00A62665">
      <w:pPr>
        <w:spacing w:after="0" w:line="360" w:lineRule="auto"/>
        <w:ind w:firstLine="709"/>
        <w:jc w:val="both"/>
        <w:rPr>
          <w:rFonts w:ascii="Times New Roman" w:eastAsia="Times New Roman" w:hAnsi="Times New Roman" w:cs="Times New Roman"/>
          <w:bCs/>
          <w:iCs/>
          <w:kern w:val="36"/>
          <w:sz w:val="28"/>
          <w:szCs w:val="28"/>
          <w:lang w:val="uk-UA" w:eastAsia="ru-RU"/>
        </w:rPr>
      </w:pPr>
      <w:r>
        <w:rPr>
          <w:rFonts w:ascii="Times New Roman" w:hAnsi="Times New Roman" w:cs="Times New Roman"/>
          <w:sz w:val="28"/>
          <w:szCs w:val="28"/>
          <w:lang w:val="uk-UA"/>
        </w:rPr>
        <w:t>– </w:t>
      </w:r>
      <w:r>
        <w:rPr>
          <w:rFonts w:ascii="Times New Roman" w:hAnsi="Times New Roman" w:cs="Times New Roman"/>
          <w:bCs/>
          <w:i/>
          <w:iCs/>
          <w:sz w:val="28"/>
          <w:szCs w:val="28"/>
          <w:lang w:val="uk-UA"/>
        </w:rPr>
        <w:t>емпіричні</w:t>
      </w:r>
      <w:r>
        <w:rPr>
          <w:rFonts w:ascii="Times New Roman" w:hAnsi="Times New Roman" w:cs="Times New Roman"/>
          <w:bCs/>
          <w:sz w:val="28"/>
          <w:szCs w:val="28"/>
          <w:lang w:val="uk-UA"/>
        </w:rPr>
        <w:t xml:space="preserve">: </w:t>
      </w:r>
      <w:r w:rsidR="00A62665">
        <w:rPr>
          <w:rFonts w:ascii="Times New Roman" w:hAnsi="Times New Roman" w:cs="Times New Roman"/>
          <w:sz w:val="28"/>
          <w:szCs w:val="28"/>
          <w:lang w:val="uk-UA"/>
        </w:rPr>
        <w:t xml:space="preserve">тест за методикою К. Томаса </w:t>
      </w:r>
      <w:r w:rsidR="00A62665" w:rsidRPr="00E02F42">
        <w:rPr>
          <w:rFonts w:ascii="Times New Roman" w:eastAsia="Times New Roman" w:hAnsi="Times New Roman" w:cs="Times New Roman"/>
          <w:bCs/>
          <w:iCs/>
          <w:kern w:val="36"/>
          <w:sz w:val="28"/>
          <w:szCs w:val="28"/>
          <w:lang w:val="uk-UA" w:eastAsia="ru-RU"/>
        </w:rPr>
        <w:t>«Визначення стилю поведінки в конфліктній ситуації»</w:t>
      </w:r>
      <w:r w:rsidR="00A62665">
        <w:rPr>
          <w:rFonts w:ascii="Times New Roman" w:eastAsia="Times New Roman" w:hAnsi="Times New Roman" w:cs="Times New Roman"/>
          <w:bCs/>
          <w:iCs/>
          <w:kern w:val="36"/>
          <w:sz w:val="28"/>
          <w:szCs w:val="28"/>
          <w:lang w:val="uk-UA" w:eastAsia="ru-RU"/>
        </w:rPr>
        <w:t xml:space="preserve">, </w:t>
      </w:r>
      <w:r w:rsidR="00A62665">
        <w:rPr>
          <w:rFonts w:ascii="Times New Roman" w:hAnsi="Times New Roman" w:cs="Times New Roman"/>
          <w:bCs/>
          <w:iCs/>
          <w:sz w:val="28"/>
          <w:szCs w:val="28"/>
          <w:lang w:val="uk-UA"/>
        </w:rPr>
        <w:t>м</w:t>
      </w:r>
      <w:r w:rsidR="00A62665" w:rsidRPr="00E02F42">
        <w:rPr>
          <w:rFonts w:ascii="Times New Roman" w:hAnsi="Times New Roman" w:cs="Times New Roman"/>
          <w:bCs/>
          <w:iCs/>
          <w:sz w:val="28"/>
          <w:szCs w:val="28"/>
          <w:lang w:val="uk-UA"/>
        </w:rPr>
        <w:t>етодика «Особистісна агресивність та конфліктність»</w:t>
      </w:r>
      <w:r w:rsidR="00A62665">
        <w:rPr>
          <w:rFonts w:ascii="Times New Roman" w:hAnsi="Times New Roman" w:cs="Times New Roman"/>
          <w:bCs/>
          <w:iCs/>
          <w:sz w:val="28"/>
          <w:szCs w:val="28"/>
          <w:lang w:val="uk-UA"/>
        </w:rPr>
        <w:t xml:space="preserve">, </w:t>
      </w:r>
      <w:r w:rsidR="00A62665">
        <w:rPr>
          <w:rFonts w:ascii="Times New Roman" w:hAnsi="Times New Roman" w:cs="Times New Roman"/>
          <w:sz w:val="28"/>
          <w:szCs w:val="28"/>
          <w:lang w:val="uk-UA"/>
        </w:rPr>
        <w:t>копінг-тест Лазаруса (адаптація Т.</w:t>
      </w:r>
      <w:r w:rsidR="00A62665">
        <w:rPr>
          <w:rFonts w:ascii="Times New Roman" w:hAnsi="Times New Roman" w:cs="Times New Roman"/>
          <w:sz w:val="28"/>
          <w:szCs w:val="28"/>
        </w:rPr>
        <w:t> </w:t>
      </w:r>
      <w:r w:rsidR="00A62665">
        <w:rPr>
          <w:rFonts w:ascii="Times New Roman" w:hAnsi="Times New Roman" w:cs="Times New Roman"/>
          <w:sz w:val="28"/>
          <w:szCs w:val="28"/>
          <w:lang w:val="uk-UA"/>
        </w:rPr>
        <w:t>Крюкової та Є.</w:t>
      </w:r>
      <w:r w:rsidR="00A62665">
        <w:rPr>
          <w:rFonts w:ascii="Times New Roman" w:hAnsi="Times New Roman" w:cs="Times New Roman"/>
          <w:sz w:val="28"/>
          <w:szCs w:val="28"/>
        </w:rPr>
        <w:t> </w:t>
      </w:r>
      <w:r w:rsidR="00A62665">
        <w:rPr>
          <w:rFonts w:ascii="Times New Roman" w:hAnsi="Times New Roman" w:cs="Times New Roman"/>
          <w:sz w:val="28"/>
          <w:szCs w:val="28"/>
          <w:lang w:val="uk-UA"/>
        </w:rPr>
        <w:t>Куфтяк)</w:t>
      </w:r>
      <w:r w:rsidR="00A62665">
        <w:rPr>
          <w:rFonts w:ascii="Times New Roman" w:hAnsi="Times New Roman" w:cs="Times New Roman"/>
          <w:bCs/>
          <w:iCs/>
          <w:sz w:val="28"/>
          <w:szCs w:val="28"/>
          <w:lang w:val="uk-UA"/>
        </w:rPr>
        <w:t>,</w:t>
      </w:r>
      <w:r w:rsidR="00A62665">
        <w:rPr>
          <w:rFonts w:ascii="Times New Roman" w:hAnsi="Times New Roman" w:cs="Times New Roman"/>
          <w:sz w:val="28"/>
          <w:szCs w:val="28"/>
        </w:rPr>
        <w:t> </w:t>
      </w:r>
      <w:r w:rsidR="00A62665">
        <w:rPr>
          <w:rFonts w:ascii="Times New Roman" w:hAnsi="Times New Roman" w:cs="Times New Roman"/>
          <w:sz w:val="28"/>
          <w:szCs w:val="28"/>
          <w:lang w:val="uk-UA"/>
        </w:rPr>
        <w:t>тест Холла,</w:t>
      </w:r>
      <w:r w:rsidR="00A62665">
        <w:rPr>
          <w:rFonts w:ascii="Times New Roman" w:hAnsi="Times New Roman" w:cs="Times New Roman"/>
          <w:color w:val="0D0D0D"/>
          <w:sz w:val="28"/>
          <w:szCs w:val="28"/>
          <w:shd w:val="clear" w:color="auto" w:fill="FFFFFF"/>
        </w:rPr>
        <w:t> </w:t>
      </w:r>
      <w:r w:rsidR="00A62665" w:rsidRPr="00E02F42">
        <w:rPr>
          <w:rFonts w:ascii="Times New Roman" w:hAnsi="Times New Roman" w:cs="Times New Roman"/>
          <w:color w:val="0D0D0D"/>
          <w:sz w:val="28"/>
          <w:szCs w:val="28"/>
          <w:shd w:val="clear" w:color="auto" w:fill="FFFFFF"/>
          <w:lang w:val="uk-UA"/>
        </w:rPr>
        <w:t xml:space="preserve">методика </w:t>
      </w:r>
      <w:r w:rsidR="00A62665">
        <w:rPr>
          <w:rFonts w:ascii="Times New Roman" w:hAnsi="Times New Roman" w:cs="Times New Roman"/>
          <w:sz w:val="28"/>
          <w:szCs w:val="28"/>
        </w:rPr>
        <w:t>SREIT</w:t>
      </w:r>
      <w:r w:rsidR="00A62665">
        <w:rPr>
          <w:rFonts w:ascii="Times New Roman" w:hAnsi="Times New Roman" w:cs="Times New Roman"/>
          <w:sz w:val="28"/>
          <w:szCs w:val="28"/>
          <w:lang w:val="uk-UA"/>
        </w:rPr>
        <w:t>.</w:t>
      </w:r>
    </w:p>
    <w:p w14:paraId="0DFE1A45" w14:textId="77777777" w:rsidR="00377436" w:rsidRDefault="002D3469">
      <w:pPr>
        <w:pStyle w:val="23"/>
        <w:shd w:val="clear" w:color="auto" w:fill="auto"/>
        <w:spacing w:line="360" w:lineRule="auto"/>
        <w:ind w:right="40" w:firstLine="709"/>
        <w:jc w:val="both"/>
        <w:rPr>
          <w:bCs/>
          <w:sz w:val="28"/>
          <w:szCs w:val="28"/>
        </w:rPr>
      </w:pPr>
      <w:r>
        <w:rPr>
          <w:sz w:val="28"/>
          <w:szCs w:val="28"/>
        </w:rPr>
        <w:t>– </w:t>
      </w:r>
      <w:r>
        <w:rPr>
          <w:bCs/>
          <w:i/>
          <w:iCs/>
          <w:sz w:val="28"/>
          <w:szCs w:val="28"/>
        </w:rPr>
        <w:t>статистичні</w:t>
      </w:r>
      <w:r>
        <w:rPr>
          <w:bCs/>
          <w:sz w:val="28"/>
          <w:szCs w:val="28"/>
        </w:rPr>
        <w:t xml:space="preserve">: </w:t>
      </w:r>
      <w:r w:rsidR="00377436">
        <w:rPr>
          <w:bCs/>
          <w:sz w:val="28"/>
          <w:szCs w:val="28"/>
        </w:rPr>
        <w:t>методика кореляційного аналізу за Спірменом.</w:t>
      </w:r>
    </w:p>
    <w:p w14:paraId="09C88572" w14:textId="0B75FBE0" w:rsidR="00046811" w:rsidRPr="00A62665" w:rsidRDefault="00046811">
      <w:pPr>
        <w:pStyle w:val="23"/>
        <w:shd w:val="clear" w:color="auto" w:fill="auto"/>
        <w:spacing w:line="360" w:lineRule="auto"/>
        <w:ind w:right="40" w:firstLine="709"/>
        <w:jc w:val="both"/>
        <w:rPr>
          <w:sz w:val="28"/>
          <w:szCs w:val="28"/>
        </w:rPr>
      </w:pPr>
      <w:r w:rsidRPr="00A62665">
        <w:rPr>
          <w:b/>
          <w:bCs/>
          <w:sz w:val="28"/>
          <w:szCs w:val="28"/>
        </w:rPr>
        <w:t>Наукова новизна дослідження</w:t>
      </w:r>
      <w:r w:rsidRPr="00A62665">
        <w:rPr>
          <w:sz w:val="28"/>
          <w:szCs w:val="28"/>
        </w:rPr>
        <w:t>:</w:t>
      </w:r>
      <w:r w:rsidR="00A62665" w:rsidRPr="00A62665">
        <w:rPr>
          <w:sz w:val="28"/>
          <w:szCs w:val="28"/>
        </w:rPr>
        <w:t xml:space="preserve"> </w:t>
      </w:r>
      <w:r w:rsidR="00A62665" w:rsidRPr="00E02F42">
        <w:rPr>
          <w:sz w:val="28"/>
          <w:szCs w:val="28"/>
        </w:rPr>
        <w:t>уточнено та конкретизовано сутність поняття «емоційний інтелект» у контексті його впливу на стратегії подолання міжособистісних конфліктів; визначено психологічні механізми взаємозв’язку між рівнем розвитку емоційного інтелекту та вибором конструктивних чи деструктивних стратегій поведінки у конфліктних ситуаціях; установлено особливості прояву емоційного інтелекту сучасної молоді.</w:t>
      </w:r>
    </w:p>
    <w:p w14:paraId="47593B00" w14:textId="352BA76B" w:rsidR="00046811" w:rsidRPr="00A62665" w:rsidRDefault="00046811">
      <w:pPr>
        <w:pStyle w:val="23"/>
        <w:shd w:val="clear" w:color="auto" w:fill="auto"/>
        <w:spacing w:line="360" w:lineRule="auto"/>
        <w:ind w:right="40" w:firstLine="709"/>
        <w:jc w:val="both"/>
        <w:rPr>
          <w:sz w:val="28"/>
          <w:szCs w:val="28"/>
        </w:rPr>
      </w:pPr>
      <w:r w:rsidRPr="00A62665">
        <w:rPr>
          <w:b/>
          <w:bCs/>
          <w:sz w:val="28"/>
          <w:szCs w:val="28"/>
        </w:rPr>
        <w:t>Практична значущість дослідження</w:t>
      </w:r>
      <w:r w:rsidRPr="00A62665">
        <w:rPr>
          <w:sz w:val="28"/>
          <w:szCs w:val="28"/>
        </w:rPr>
        <w:t>:</w:t>
      </w:r>
      <w:r w:rsidR="00A62665" w:rsidRPr="00A62665">
        <w:rPr>
          <w:sz w:val="28"/>
          <w:szCs w:val="28"/>
        </w:rPr>
        <w:t xml:space="preserve"> </w:t>
      </w:r>
      <w:r w:rsidR="00A62665" w:rsidRPr="00E02F42">
        <w:rPr>
          <w:sz w:val="28"/>
          <w:szCs w:val="28"/>
        </w:rPr>
        <w:t>Отримані результати можуть бути використані у діяльності практичних психологів, педагогів, соціальних працівників для підвищення рівня емоційної компетентності молоді та формування конструктивних стратегій поведінки у конфліктних ситуаціях.</w:t>
      </w:r>
    </w:p>
    <w:p w14:paraId="2D29615B" w14:textId="6722C33E"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Структура роботи.</w:t>
      </w:r>
      <w:r>
        <w:rPr>
          <w:rFonts w:ascii="Times New Roman" w:hAnsi="Times New Roman" w:cs="Times New Roman"/>
          <w:bCs/>
          <w:sz w:val="28"/>
          <w:szCs w:val="28"/>
          <w:lang w:val="uk-UA"/>
        </w:rPr>
        <w:t xml:space="preserve"> Робота складається із вступу, трьох розділів, висновків до кожного з них, загальних висновків, списку використаних джерел (</w:t>
      </w:r>
      <w:r w:rsidR="00EB7DA5">
        <w:rPr>
          <w:rFonts w:ascii="Times New Roman" w:hAnsi="Times New Roman" w:cs="Times New Roman"/>
          <w:bCs/>
          <w:sz w:val="28"/>
          <w:szCs w:val="28"/>
          <w:lang w:val="uk-UA"/>
        </w:rPr>
        <w:t xml:space="preserve">51 </w:t>
      </w:r>
      <w:r>
        <w:rPr>
          <w:rFonts w:ascii="Times New Roman" w:hAnsi="Times New Roman" w:cs="Times New Roman"/>
          <w:bCs/>
          <w:sz w:val="28"/>
          <w:szCs w:val="28"/>
          <w:lang w:val="uk-UA"/>
        </w:rPr>
        <w:t xml:space="preserve">найменування) та додатків. Загальний обсяг становить </w:t>
      </w:r>
      <w:r w:rsidR="00EB7DA5">
        <w:rPr>
          <w:rFonts w:ascii="Times New Roman" w:hAnsi="Times New Roman" w:cs="Times New Roman"/>
          <w:bCs/>
          <w:sz w:val="28"/>
          <w:szCs w:val="28"/>
          <w:lang w:val="uk-UA"/>
        </w:rPr>
        <w:t xml:space="preserve">94 </w:t>
      </w:r>
      <w:r>
        <w:rPr>
          <w:rFonts w:ascii="Times New Roman" w:hAnsi="Times New Roman" w:cs="Times New Roman"/>
          <w:bCs/>
          <w:sz w:val="28"/>
          <w:szCs w:val="28"/>
          <w:lang w:val="uk-UA"/>
        </w:rPr>
        <w:t>сторінк</w:t>
      </w:r>
      <w:r w:rsidR="00EB7DA5">
        <w:rPr>
          <w:rFonts w:ascii="Times New Roman" w:hAnsi="Times New Roman" w:cs="Times New Roman"/>
          <w:bCs/>
          <w:sz w:val="28"/>
          <w:szCs w:val="28"/>
          <w:lang w:val="uk-UA"/>
        </w:rPr>
        <w:t>и</w:t>
      </w:r>
      <w:r>
        <w:rPr>
          <w:rFonts w:ascii="Times New Roman" w:hAnsi="Times New Roman" w:cs="Times New Roman"/>
          <w:bCs/>
          <w:sz w:val="28"/>
          <w:szCs w:val="28"/>
          <w:lang w:val="uk-UA"/>
        </w:rPr>
        <w:t xml:space="preserve">, з яких </w:t>
      </w:r>
      <w:r w:rsidR="00EB7DA5">
        <w:rPr>
          <w:rFonts w:ascii="Times New Roman" w:hAnsi="Times New Roman" w:cs="Times New Roman"/>
          <w:bCs/>
          <w:sz w:val="28"/>
          <w:szCs w:val="28"/>
          <w:lang w:val="uk-UA"/>
        </w:rPr>
        <w:t xml:space="preserve">70 </w:t>
      </w:r>
      <w:r>
        <w:rPr>
          <w:rFonts w:ascii="Times New Roman" w:hAnsi="Times New Roman" w:cs="Times New Roman"/>
          <w:bCs/>
          <w:sz w:val="28"/>
          <w:szCs w:val="28"/>
          <w:lang w:val="uk-UA"/>
        </w:rPr>
        <w:t>сторінок – основний текст.</w:t>
      </w:r>
    </w:p>
    <w:p w14:paraId="2788BDF2" w14:textId="77777777" w:rsidR="0040776F" w:rsidRDefault="0040776F">
      <w:pPr>
        <w:spacing w:after="0" w:line="360" w:lineRule="auto"/>
        <w:ind w:firstLine="709"/>
        <w:jc w:val="center"/>
        <w:rPr>
          <w:rFonts w:ascii="Times New Roman" w:hAnsi="Times New Roman" w:cs="Times New Roman"/>
          <w:b/>
          <w:sz w:val="28"/>
          <w:szCs w:val="28"/>
          <w:lang w:val="uk-UA"/>
        </w:rPr>
      </w:pPr>
    </w:p>
    <w:p w14:paraId="43EBB73E" w14:textId="77777777" w:rsidR="0040776F" w:rsidRDefault="002D3469">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4E1A68E" w14:textId="30BC7D78" w:rsidR="0040776F" w:rsidRDefault="002D346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І</w:t>
      </w:r>
    </w:p>
    <w:p w14:paraId="1FBF780B" w14:textId="77777777" w:rsidR="0040776F" w:rsidRDefault="002D346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ТЕОРЕТИЧНІ ЗАСАДИ ВИВЧЕННЯ ВПЛИВУ ЕМОЦІЙНОГО ІНТЕЛЕКТУ НА СТРАТЕГІЇ ПОДОЛАННЯ МІЖОСОБИСТІСНИХ КОНФЛІКТІВ</w:t>
      </w:r>
    </w:p>
    <w:p w14:paraId="0F6D0B66" w14:textId="77777777" w:rsidR="0040776F" w:rsidRDefault="0040776F">
      <w:pPr>
        <w:spacing w:after="0" w:line="360" w:lineRule="auto"/>
        <w:ind w:firstLine="709"/>
        <w:jc w:val="both"/>
        <w:rPr>
          <w:rFonts w:ascii="Times New Roman" w:hAnsi="Times New Roman" w:cs="Times New Roman"/>
          <w:sz w:val="28"/>
          <w:szCs w:val="28"/>
          <w:lang w:val="uk-UA"/>
        </w:rPr>
      </w:pPr>
    </w:p>
    <w:p w14:paraId="655B13E1" w14:textId="77777777" w:rsidR="0040776F" w:rsidRDefault="002D346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1.1. Означення емоційного інтелекту та його структура в сучасній психології </w:t>
      </w:r>
    </w:p>
    <w:p w14:paraId="7216980B" w14:textId="77777777" w:rsidR="0040776F" w:rsidRDefault="0040776F">
      <w:pPr>
        <w:spacing w:after="0" w:line="360" w:lineRule="auto"/>
        <w:jc w:val="both"/>
        <w:rPr>
          <w:rFonts w:ascii="Times New Roman" w:hAnsi="Times New Roman" w:cs="Times New Roman"/>
          <w:sz w:val="28"/>
          <w:szCs w:val="28"/>
          <w:lang w:val="uk-UA"/>
        </w:rPr>
      </w:pPr>
    </w:p>
    <w:p w14:paraId="67D3E11E"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розвитку емоційного інтелекту викликає значний інтерес серед науковців, оскільки він істотно впливає не лише на результативність у професійній діяльності, а й на якість соціальних зв’язків, внутрішню рівновагу та загальний стан ментального здоров’я особистості. Наявність розвиненого емоційного інтелекту дає змогу людині опанувати важливі життєві уміння – від управління власним емоційним станом до прояву співчуття, конструктивного діалогу, уникнення конфліктів та підтримки психоемоційного ресурсу у складних ситуаціях.</w:t>
      </w:r>
    </w:p>
    <w:p w14:paraId="4670374E"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Інтерес до теми обумовлений тим, що емоційний інтелект охоплює численні аспекти існування людини. У новітніх психологічних теоріях підкреслюється: саме емоційна компетентність часто відіграє більш вирішальну роль у досягненні соціального визнання, ніж традиційний коефіцієнт інтелекту. Особи з високим рівнем емоційної зрілості зазвичай краще орієнтуються у власних переживаннях, виявляють розуміння до станів інших, здатні швидко пристосовуватися до змін і демонструвати емоційну витривалість.</w:t>
      </w:r>
    </w:p>
    <w:p w14:paraId="5A068B65" w14:textId="09F77BDC"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 емоційного інтелекту ґрунтується на інтеграції двох явищ: «інтелекту» як здібності до логічного опрацювання інформації, що забезпечує результативність у щоденних завданнях, і «емоцій», які є реакціями організму на значущі внутрішні або зовнішні події. Емоційна сфера охоплює як переживання, так і невербальну поведінку та зміни у фізіологічному стані</w:t>
      </w:r>
      <w:r w:rsidR="000F2948">
        <w:rPr>
          <w:rFonts w:ascii="Times New Roman" w:hAnsi="Times New Roman" w:cs="Times New Roman"/>
          <w:sz w:val="28"/>
          <w:szCs w:val="28"/>
          <w:lang w:val="uk-UA"/>
        </w:rPr>
        <w:t xml:space="preserve"> </w:t>
      </w:r>
      <w:bookmarkStart w:id="4" w:name="_Hlk197694783"/>
      <w:r w:rsidR="000F2948">
        <w:rPr>
          <w:rFonts w:ascii="Times New Roman" w:hAnsi="Times New Roman" w:cs="Times New Roman"/>
          <w:sz w:val="28"/>
          <w:szCs w:val="28"/>
          <w:lang w:val="uk-UA"/>
        </w:rPr>
        <w:t>[15, с. 26]</w:t>
      </w:r>
      <w:bookmarkEnd w:id="4"/>
      <w:r>
        <w:rPr>
          <w:rFonts w:ascii="Times New Roman" w:hAnsi="Times New Roman" w:cs="Times New Roman"/>
          <w:sz w:val="28"/>
          <w:szCs w:val="28"/>
          <w:lang w:val="uk-UA"/>
        </w:rPr>
        <w:t>.</w:t>
      </w:r>
    </w:p>
    <w:p w14:paraId="481E764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Протягом тривалого періоду емоції розглядалися окремо від інтелектуальних процесів. Їм приписувалися функції, що походять із біологічних інстинктів, тоді як мислення асоціювалося з високим рівнем пізнання, логікою та аналітикою. Проте з розвитком науки ці дві сфери стали розглядатися у взаємозв’язку.</w:t>
      </w:r>
    </w:p>
    <w:p w14:paraId="53ACAB21" w14:textId="0E9C2B7F"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сучасними дослідженнями, емоції – це психічні реакції, які відображають суб’єктивне ставлення до подій, людей чи обставин. Їх трактують як внутрішню відповідь на зміни, які мають значення для людини</w:t>
      </w:r>
      <w:r w:rsidR="000F2948">
        <w:rPr>
          <w:rFonts w:ascii="Times New Roman" w:hAnsi="Times New Roman" w:cs="Times New Roman"/>
          <w:sz w:val="28"/>
          <w:szCs w:val="28"/>
          <w:lang w:val="uk-UA"/>
        </w:rPr>
        <w:t xml:space="preserve"> [6, с. 44]</w:t>
      </w:r>
      <w:r>
        <w:rPr>
          <w:rFonts w:ascii="Times New Roman" w:hAnsi="Times New Roman" w:cs="Times New Roman"/>
          <w:sz w:val="28"/>
          <w:szCs w:val="28"/>
          <w:lang w:val="uk-UA"/>
        </w:rPr>
        <w:t xml:space="preserve">. Етимологія слова «емоція» походить від лат. </w:t>
      </w:r>
      <w:r>
        <w:rPr>
          <w:rFonts w:ascii="Times New Roman" w:hAnsi="Times New Roman" w:cs="Times New Roman"/>
          <w:i/>
          <w:iCs/>
          <w:sz w:val="28"/>
          <w:szCs w:val="28"/>
          <w:lang w:val="uk-UA"/>
        </w:rPr>
        <w:t>emovere</w:t>
      </w:r>
      <w:r>
        <w:rPr>
          <w:rFonts w:ascii="Times New Roman" w:hAnsi="Times New Roman" w:cs="Times New Roman"/>
          <w:sz w:val="28"/>
          <w:szCs w:val="28"/>
          <w:lang w:val="uk-UA"/>
        </w:rPr>
        <w:t xml:space="preserve"> – «зрушувати», «зворушувати», що підкреслює активізуючу природу емоційного реагування</w:t>
      </w:r>
      <w:r w:rsidR="000F2948">
        <w:rPr>
          <w:rFonts w:ascii="Times New Roman" w:hAnsi="Times New Roman" w:cs="Times New Roman"/>
          <w:sz w:val="28"/>
          <w:szCs w:val="28"/>
          <w:lang w:val="uk-UA"/>
        </w:rPr>
        <w:t xml:space="preserve"> [49, с. 73]</w:t>
      </w:r>
      <w:r>
        <w:rPr>
          <w:rFonts w:ascii="Times New Roman" w:hAnsi="Times New Roman" w:cs="Times New Roman"/>
          <w:sz w:val="28"/>
          <w:szCs w:val="28"/>
          <w:lang w:val="uk-UA"/>
        </w:rPr>
        <w:t>.</w:t>
      </w:r>
    </w:p>
    <w:p w14:paraId="222DFE50" w14:textId="1AA6B6CE"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науковій термінології емоції тлумачаться як спосіб психічного відображення дійсності, що виявляється у відчуттях значущості тих чи інших явищ, з урахуванням базових потреб і цінностей особистості. Вони забарвлюють досвід людини, роблячи його яскравим, насиченим та особистісно значущим</w:t>
      </w:r>
      <w:r w:rsidR="000F2948">
        <w:rPr>
          <w:rFonts w:ascii="Times New Roman" w:hAnsi="Times New Roman" w:cs="Times New Roman"/>
          <w:sz w:val="28"/>
          <w:szCs w:val="28"/>
          <w:lang w:val="uk-UA"/>
        </w:rPr>
        <w:t xml:space="preserve"> [51, с. 166]</w:t>
      </w:r>
      <w:r>
        <w:rPr>
          <w:rFonts w:ascii="Times New Roman" w:hAnsi="Times New Roman" w:cs="Times New Roman"/>
          <w:sz w:val="28"/>
          <w:szCs w:val="28"/>
          <w:lang w:val="uk-UA"/>
        </w:rPr>
        <w:t>.</w:t>
      </w:r>
    </w:p>
    <w:p w14:paraId="5981F71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емоціях виявляється глибина емоційного інтелекту – адже саме через здатність до емоційного розпізнавання, розуміння та контролю особистість має змогу будувати змістовні взаємини, приймати обґрунтовані рішення та конструктивно долати труднощі. Емоційна складова тісно переплетена з когнітивною сферою та соціальною взаємодією.</w:t>
      </w:r>
    </w:p>
    <w:p w14:paraId="69EFFCE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до того, як сформувалася цілісна концепція емоційного інтелекту, вчені активно аналізували емоційність як окреме психологічне явище – її джерела, функції, зв’язок з поведінкою та розумовими процесами. З часом виникла потреба розширити уявлення про інтелектуальну сферу, інтегруючи емоційну складову як її невід’ємну частину.</w:t>
      </w:r>
    </w:p>
    <w:p w14:paraId="36C5E676" w14:textId="76DE9EA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Визнання феномену емоційного інтелекту в сучасній психології значною мірою пов’язано з дослідженнями Д. Гоулмана. У своїй праці «Emotional Intelligence» він доводить, що здатність до емоційного розуміння </w:t>
      </w:r>
      <w:r>
        <w:rPr>
          <w:rFonts w:ascii="Times New Roman" w:hAnsi="Times New Roman" w:cs="Times New Roman"/>
          <w:sz w:val="28"/>
          <w:szCs w:val="28"/>
          <w:lang w:val="uk-UA"/>
        </w:rPr>
        <w:lastRenderedPageBreak/>
        <w:t>є ключем до особистісного розвитку, ефективної комунікації та досягнення гармонії у соціальному середовищі</w:t>
      </w:r>
      <w:r w:rsidR="000F2948">
        <w:rPr>
          <w:rFonts w:ascii="Times New Roman" w:hAnsi="Times New Roman" w:cs="Times New Roman"/>
          <w:sz w:val="28"/>
          <w:szCs w:val="28"/>
          <w:lang w:val="uk-UA"/>
        </w:rPr>
        <w:t xml:space="preserve"> [9, с. 121]</w:t>
      </w:r>
      <w:r>
        <w:rPr>
          <w:rFonts w:ascii="Times New Roman" w:hAnsi="Times New Roman" w:cs="Times New Roman"/>
          <w:sz w:val="28"/>
          <w:szCs w:val="28"/>
          <w:lang w:val="uk-UA"/>
        </w:rPr>
        <w:t>.</w:t>
      </w:r>
    </w:p>
    <w:p w14:paraId="61270DB7"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наукових джерелах емоційний інтелект розглядається як важливий фактор психологічного функціонування індивіда, що визначає успішність у стосунках, лідерську поведінку, здатність до саморегуляції, а також психологічне та фізичне здоров’я.</w:t>
      </w:r>
    </w:p>
    <w:p w14:paraId="3245FEF2"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низка тлумачень терміну «емоційний інтелект», серед яких можна виокремити такі підходи:</w:t>
      </w:r>
    </w:p>
    <w:p w14:paraId="42525F1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уміння розуміти як власні емоції, так і почуття інших, з подальшим ефективним управлінням ними;</w:t>
      </w:r>
    </w:p>
    <w:p w14:paraId="6D177CCD"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набір властивостей, які сприяють досягненню особистих і соціальних цілей;</w:t>
      </w:r>
    </w:p>
    <w:p w14:paraId="391BB73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поєднання емоційних і пізнавальних процесів, що впливають на поведінку;</w:t>
      </w:r>
    </w:p>
    <w:p w14:paraId="774F89DF"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інструмент адаптації та прийняття ефективних рішень у складних життєвих умовах.</w:t>
      </w:r>
    </w:p>
    <w:p w14:paraId="784D8CEA" w14:textId="77777777" w:rsidR="000414D4" w:rsidRDefault="002D3469" w:rsidP="00041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Науковець </w:t>
      </w:r>
      <w:r w:rsidR="000F2948">
        <w:rPr>
          <w:rFonts w:ascii="Times New Roman" w:hAnsi="Times New Roman" w:cs="Times New Roman"/>
          <w:sz w:val="28"/>
          <w:szCs w:val="28"/>
          <w:lang w:val="uk-UA"/>
        </w:rPr>
        <w:t xml:space="preserve">Д. Бондарчук </w:t>
      </w:r>
      <w:r>
        <w:rPr>
          <w:rFonts w:ascii="Times New Roman" w:hAnsi="Times New Roman" w:cs="Times New Roman"/>
          <w:sz w:val="28"/>
          <w:szCs w:val="28"/>
          <w:lang w:val="uk-UA"/>
        </w:rPr>
        <w:t>у своїх працях вказує, що емоційний інтелект – це здатність особистості розпізнавати, розуміти та регулювати власні емоції, а також розпізнавати емоційні стани інших людей, встановлювати з ними ефективну взаємодію та використовувати емоційну інформацію для прийняття рішень, побудови соціальних зв’язків і досягнення життєвих цілей</w:t>
      </w:r>
      <w:r w:rsidR="000F2948">
        <w:rPr>
          <w:rFonts w:ascii="Times New Roman" w:hAnsi="Times New Roman" w:cs="Times New Roman"/>
          <w:sz w:val="28"/>
          <w:szCs w:val="28"/>
          <w:lang w:val="uk-UA"/>
        </w:rPr>
        <w:t xml:space="preserve"> [1, с. 90]</w:t>
      </w:r>
      <w:r>
        <w:rPr>
          <w:rFonts w:ascii="Times New Roman" w:hAnsi="Times New Roman" w:cs="Times New Roman"/>
          <w:sz w:val="28"/>
          <w:szCs w:val="28"/>
          <w:lang w:val="uk-UA"/>
        </w:rPr>
        <w:t>.</w:t>
      </w:r>
    </w:p>
    <w:p w14:paraId="78944085" w14:textId="78A9993E" w:rsidR="0040776F" w:rsidRDefault="000414D4" w:rsidP="000414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 Гринчук</w:t>
      </w:r>
      <w:r w:rsidR="002D3469">
        <w:rPr>
          <w:rFonts w:ascii="Times New Roman" w:hAnsi="Times New Roman" w:cs="Times New Roman"/>
          <w:sz w:val="28"/>
          <w:szCs w:val="28"/>
          <w:lang w:val="uk-UA"/>
        </w:rPr>
        <w:t xml:space="preserve"> вважає емоційний інтелект поєднанням раціонального та емоційного компонентів, яке дає можливість людині свідомо аналізувати свої й чужі почуття, адаптуватися до ситуацій та будувати відкриті, довірливі стосунки</w:t>
      </w:r>
      <w:r w:rsidR="000F2948">
        <w:rPr>
          <w:rFonts w:ascii="Times New Roman" w:hAnsi="Times New Roman" w:cs="Times New Roman"/>
          <w:sz w:val="28"/>
          <w:szCs w:val="28"/>
          <w:lang w:val="uk-UA"/>
        </w:rPr>
        <w:t xml:space="preserve"> [1</w:t>
      </w:r>
      <w:r>
        <w:rPr>
          <w:rFonts w:ascii="Times New Roman" w:hAnsi="Times New Roman" w:cs="Times New Roman"/>
          <w:sz w:val="28"/>
          <w:szCs w:val="28"/>
          <w:lang w:val="uk-UA"/>
        </w:rPr>
        <w:t>1</w:t>
      </w:r>
      <w:r w:rsidR="000F2948">
        <w:rPr>
          <w:rFonts w:ascii="Times New Roman" w:hAnsi="Times New Roman" w:cs="Times New Roman"/>
          <w:sz w:val="28"/>
          <w:szCs w:val="28"/>
          <w:lang w:val="uk-UA"/>
        </w:rPr>
        <w:t>, с. 1</w:t>
      </w:r>
      <w:r>
        <w:rPr>
          <w:rFonts w:ascii="Times New Roman" w:hAnsi="Times New Roman" w:cs="Times New Roman"/>
          <w:sz w:val="28"/>
          <w:szCs w:val="28"/>
          <w:lang w:val="uk-UA"/>
        </w:rPr>
        <w:t>07</w:t>
      </w:r>
      <w:r w:rsidR="000F2948">
        <w:rPr>
          <w:rFonts w:ascii="Times New Roman" w:hAnsi="Times New Roman" w:cs="Times New Roman"/>
          <w:sz w:val="28"/>
          <w:szCs w:val="28"/>
          <w:lang w:val="uk-UA"/>
        </w:rPr>
        <w:t>]</w:t>
      </w:r>
      <w:r w:rsidR="002D3469">
        <w:rPr>
          <w:rFonts w:ascii="Times New Roman" w:hAnsi="Times New Roman" w:cs="Times New Roman"/>
          <w:sz w:val="28"/>
          <w:szCs w:val="28"/>
          <w:lang w:val="uk-UA"/>
        </w:rPr>
        <w:t>.</w:t>
      </w:r>
    </w:p>
    <w:p w14:paraId="6A7C1C75" w14:textId="353842C5" w:rsidR="0040776F" w:rsidRDefault="000F29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Дослідниця Ю. Нагорна</w:t>
      </w:r>
      <w:r w:rsidR="002D3469">
        <w:rPr>
          <w:rFonts w:ascii="Times New Roman" w:hAnsi="Times New Roman" w:cs="Times New Roman"/>
          <w:sz w:val="28"/>
          <w:szCs w:val="28"/>
          <w:lang w:val="uk-UA"/>
        </w:rPr>
        <w:t xml:space="preserve"> описує емоційний інтелект як здатність розпізнавати, виражати та оцінювати емоції, спрямовуючи цей процес на особистісне зростання. На його думку, важливо не лише відчувати, а й осмислювати пережите</w:t>
      </w:r>
      <w:r>
        <w:rPr>
          <w:rFonts w:ascii="Times New Roman" w:hAnsi="Times New Roman" w:cs="Times New Roman"/>
          <w:sz w:val="28"/>
          <w:szCs w:val="28"/>
          <w:lang w:val="uk-UA"/>
        </w:rPr>
        <w:t xml:space="preserve"> [28, с. 97].</w:t>
      </w:r>
    </w:p>
    <w:p w14:paraId="365CB54E" w14:textId="2593C177" w:rsidR="0040776F" w:rsidRDefault="000F29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 Прокоф'єва</w:t>
      </w:r>
      <w:r w:rsidR="002D3469">
        <w:rPr>
          <w:rFonts w:ascii="Times New Roman" w:hAnsi="Times New Roman" w:cs="Times New Roman"/>
          <w:sz w:val="28"/>
          <w:szCs w:val="28"/>
          <w:lang w:val="uk-UA"/>
        </w:rPr>
        <w:t xml:space="preserve"> акцентує на ролі емоційного інтелекту у міжособистісному розумінні, включаючи самопізнання та розвиток адекватного образу «Я» як основи ефективної адаптації</w:t>
      </w:r>
      <w:r>
        <w:rPr>
          <w:rFonts w:ascii="Times New Roman" w:hAnsi="Times New Roman" w:cs="Times New Roman"/>
          <w:sz w:val="28"/>
          <w:szCs w:val="28"/>
          <w:lang w:val="uk-UA"/>
        </w:rPr>
        <w:t xml:space="preserve"> [30, с. 36]</w:t>
      </w:r>
      <w:r w:rsidR="002D3469">
        <w:rPr>
          <w:rFonts w:ascii="Times New Roman" w:hAnsi="Times New Roman" w:cs="Times New Roman"/>
          <w:sz w:val="28"/>
          <w:szCs w:val="28"/>
          <w:lang w:val="uk-UA"/>
        </w:rPr>
        <w:t>.</w:t>
      </w:r>
    </w:p>
    <w:p w14:paraId="04F7F4AA" w14:textId="77777777" w:rsidR="003260B8"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w:t>
      </w:r>
      <w:r w:rsidR="000F2948">
        <w:rPr>
          <w:rFonts w:ascii="Times New Roman" w:hAnsi="Times New Roman" w:cs="Times New Roman"/>
          <w:sz w:val="28"/>
          <w:szCs w:val="28"/>
          <w:lang w:val="uk-UA"/>
        </w:rPr>
        <w:t>В. Столярчука</w:t>
      </w:r>
      <w:r>
        <w:rPr>
          <w:rFonts w:ascii="Times New Roman" w:hAnsi="Times New Roman" w:cs="Times New Roman"/>
          <w:sz w:val="28"/>
          <w:szCs w:val="28"/>
          <w:lang w:val="uk-UA"/>
        </w:rPr>
        <w:t xml:space="preserve">, емоційний інтелект не є вродженою якістю, а формується поступово в процесі розвитку особистості через щоденну взаємодію з оточенням, накопичення життєвого досвіду, участь у спільній діяльності та міжособистісному спілкуванні. Цей процес передбачає не лише оволодіння знаннями про емоції, а й розвиток практичних навичок, пов’язаних з їхнім розпізнаванням, розумінням і регулюванням. </w:t>
      </w:r>
    </w:p>
    <w:p w14:paraId="1DA45465" w14:textId="40292186"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Емоційний інтелект, за </w:t>
      </w:r>
      <w:r w:rsidR="00AA5514">
        <w:rPr>
          <w:rFonts w:ascii="Times New Roman" w:hAnsi="Times New Roman" w:cs="Times New Roman"/>
          <w:sz w:val="28"/>
          <w:szCs w:val="28"/>
          <w:lang w:val="uk-UA"/>
        </w:rPr>
        <w:t>Столярчуком,</w:t>
      </w:r>
      <w:r>
        <w:rPr>
          <w:rFonts w:ascii="Times New Roman" w:hAnsi="Times New Roman" w:cs="Times New Roman"/>
          <w:sz w:val="28"/>
          <w:szCs w:val="28"/>
          <w:lang w:val="uk-UA"/>
        </w:rPr>
        <w:t xml:space="preserve"> охоплює здатність точно ідентифікувати власні емоційні стани, приймати їх як природну частину внутрішнього життя, усвідомлювати їхній вплив на поведінку та мислення. Водночас важливим компонентом є емпатія – вміння помічати, інтерпретувати та адекватно реагувати на емоції інших людей. </w:t>
      </w:r>
      <w:r w:rsidRPr="00AA5514">
        <w:rPr>
          <w:rFonts w:ascii="Times New Roman" w:hAnsi="Times New Roman" w:cs="Times New Roman"/>
          <w:sz w:val="28"/>
          <w:szCs w:val="28"/>
          <w:lang w:val="uk-UA"/>
        </w:rPr>
        <w:t>За його поглядом</w:t>
      </w:r>
      <w:r>
        <w:rPr>
          <w:rFonts w:ascii="Times New Roman" w:hAnsi="Times New Roman" w:cs="Times New Roman"/>
          <w:sz w:val="28"/>
          <w:szCs w:val="28"/>
          <w:lang w:val="uk-UA"/>
        </w:rPr>
        <w:t>, емоційний інтелект розвивається у тісному зв’язку з моральним і соціальним розвитком особистості, сприяючи встановленню гармонійних стосунків, підвищенню емоційної стійкості та забезпеченню успішної адаптації до складних життєвих ситуацій</w:t>
      </w:r>
      <w:r w:rsidR="00AA5514">
        <w:rPr>
          <w:rFonts w:ascii="Times New Roman" w:hAnsi="Times New Roman" w:cs="Times New Roman"/>
          <w:sz w:val="28"/>
          <w:szCs w:val="28"/>
          <w:lang w:val="uk-UA"/>
        </w:rPr>
        <w:t xml:space="preserve"> [39, с. 56]</w:t>
      </w:r>
      <w:r>
        <w:rPr>
          <w:rFonts w:ascii="Times New Roman" w:hAnsi="Times New Roman" w:cs="Times New Roman"/>
          <w:sz w:val="28"/>
          <w:szCs w:val="28"/>
          <w:lang w:val="uk-UA"/>
        </w:rPr>
        <w:t>.</w:t>
      </w:r>
    </w:p>
    <w:p w14:paraId="44465F1D" w14:textId="44DF6145" w:rsidR="0040776F" w:rsidRDefault="002D3469">
      <w:pPr>
        <w:spacing w:after="0" w:line="360" w:lineRule="auto"/>
        <w:ind w:firstLine="709"/>
        <w:jc w:val="both"/>
        <w:rPr>
          <w:rFonts w:ascii="Times New Roman" w:hAnsi="Times New Roman" w:cs="Times New Roman"/>
          <w:sz w:val="28"/>
          <w:szCs w:val="28"/>
          <w:lang w:val="uk-UA"/>
        </w:rPr>
      </w:pPr>
      <w:r w:rsidRPr="00AA5514">
        <w:rPr>
          <w:rFonts w:ascii="Times New Roman" w:hAnsi="Times New Roman" w:cs="Times New Roman"/>
          <w:sz w:val="28"/>
          <w:szCs w:val="28"/>
          <w:lang w:val="uk-UA"/>
        </w:rPr>
        <w:t>О. Лящ</w:t>
      </w:r>
      <w:r>
        <w:rPr>
          <w:rFonts w:ascii="Times New Roman" w:hAnsi="Times New Roman" w:cs="Times New Roman"/>
          <w:sz w:val="28"/>
          <w:szCs w:val="28"/>
          <w:lang w:val="uk-UA"/>
        </w:rPr>
        <w:t xml:space="preserve"> трактує емоційний інтелект передусім як когнітивне явище, наголошуючи на його інтелектуальній природі. На його думку, емоційний інтелект є самостійною ментальною здатністю, що передбачає вміння ідентифікувати, аналізувати, розуміти й інтерпретувати як власні емоційні стани, так і емоції інших людей. При цьому дослідник наголошує, що емоційний інтелект не є похідною особистісних рис, а становить окрему сферу інтелектуальної діяльності. Водночас певні особистісні якості, наприклад емпатійність, відкритість, рефлексивність, можуть сприяти поглибленню розуміння емоцій та ефективнішому їх опрацюванню, проте не визначають саму природу емоційного інтелекту</w:t>
      </w:r>
      <w:r w:rsidR="00AA5514">
        <w:rPr>
          <w:rFonts w:ascii="Times New Roman" w:hAnsi="Times New Roman" w:cs="Times New Roman"/>
          <w:sz w:val="28"/>
          <w:szCs w:val="28"/>
          <w:lang w:val="uk-UA"/>
        </w:rPr>
        <w:t xml:space="preserve"> [25, с. 109]</w:t>
      </w:r>
      <w:r>
        <w:rPr>
          <w:rFonts w:ascii="Times New Roman" w:hAnsi="Times New Roman" w:cs="Times New Roman"/>
          <w:sz w:val="28"/>
          <w:szCs w:val="28"/>
          <w:lang w:val="uk-UA"/>
        </w:rPr>
        <w:t>.</w:t>
      </w:r>
    </w:p>
    <w:p w14:paraId="5ABBACC2" w14:textId="49A07102" w:rsidR="0040776F" w:rsidRDefault="00AA5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 Чебикін</w:t>
      </w:r>
      <w:r w:rsidR="002D3469">
        <w:rPr>
          <w:rFonts w:ascii="Times New Roman" w:hAnsi="Times New Roman" w:cs="Times New Roman"/>
          <w:sz w:val="28"/>
          <w:szCs w:val="28"/>
          <w:lang w:val="uk-UA"/>
        </w:rPr>
        <w:t xml:space="preserve"> інтерпретує емоційний інтелект як механізм внутрішнього самоконтролю, що забезпечує здатність особистості регулювати власні </w:t>
      </w:r>
      <w:r w:rsidR="002D3469">
        <w:rPr>
          <w:rFonts w:ascii="Times New Roman" w:hAnsi="Times New Roman" w:cs="Times New Roman"/>
          <w:sz w:val="28"/>
          <w:szCs w:val="28"/>
          <w:lang w:val="uk-UA"/>
        </w:rPr>
        <w:lastRenderedPageBreak/>
        <w:t>емоції, керувати ними відповідно до ситуації та соціальних норм. На його думку, саме завдяки емоційному інтелекту людина здатна адекватно оцінювати свої емоційні реакції, запобігати імпульсивним діям, зберігати внутрішню рівновагу в напружених або конфліктних обставинах. Це, у свою чергу, сприяє успішному функціонуванню особистості в соціумі, її ефективній комунікації, адаптації до нових умов, гнучкому реагуванню на виклики й конструктивному розв’язанню міжособистісних проблем. Емоційний інтелект виступає також основою для формування і реалізації соціальних стратегій, що орієнтовані на досягнення цілей у взаємодії з іншими людьми, підтримання стійких соціальних зв’язків і підвищення рівня особистої соціальної ефективності</w:t>
      </w:r>
      <w:r>
        <w:rPr>
          <w:rFonts w:ascii="Times New Roman" w:hAnsi="Times New Roman" w:cs="Times New Roman"/>
          <w:sz w:val="28"/>
          <w:szCs w:val="28"/>
          <w:lang w:val="uk-UA"/>
        </w:rPr>
        <w:t xml:space="preserve"> [46, с. 19]</w:t>
      </w:r>
      <w:r w:rsidR="002D3469">
        <w:rPr>
          <w:rFonts w:ascii="Times New Roman" w:hAnsi="Times New Roman" w:cs="Times New Roman"/>
          <w:sz w:val="28"/>
          <w:szCs w:val="28"/>
          <w:lang w:val="uk-UA"/>
        </w:rPr>
        <w:t>.</w:t>
      </w:r>
    </w:p>
    <w:p w14:paraId="6CDF646B"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структурі емоційного інтелекту дослідники зазвичай вирізняють кілька основних складників:</w:t>
      </w:r>
    </w:p>
    <w:p w14:paraId="511C43D2"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самоусвідомлення – вміння розпізнати й зрозуміти свої внутрішні стани;</w:t>
      </w:r>
    </w:p>
    <w:p w14:paraId="4462BF4F"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саморегуляція – здатність до самоконтролю, емоційної гнучкості й стресостійкості;</w:t>
      </w:r>
    </w:p>
    <w:p w14:paraId="1B520262"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емоційна мотивація – використання емоцій як рушія до досягнення цілей;</w:t>
      </w:r>
    </w:p>
    <w:p w14:paraId="3432246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емпатія – вміння вловлювати емоції інших, перейматися їхнім станом;</w:t>
      </w:r>
    </w:p>
    <w:p w14:paraId="02AC0D4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мисленнєва стимуляція – залучення емоцій у процес прийняття рішень;</w:t>
      </w:r>
    </w:p>
    <w:p w14:paraId="1D85AEDD" w14:textId="444BE582"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соціальна взаємодія – здатність до ефективного спілкування, розв’язання конфліктів і налагодження стосунків</w:t>
      </w:r>
      <w:r w:rsidR="00AA5514">
        <w:rPr>
          <w:rFonts w:ascii="Times New Roman" w:hAnsi="Times New Roman" w:cs="Times New Roman"/>
          <w:sz w:val="28"/>
          <w:szCs w:val="28"/>
          <w:lang w:val="uk-UA"/>
        </w:rPr>
        <w:t xml:space="preserve"> [50, с. 261]</w:t>
      </w:r>
      <w:r>
        <w:rPr>
          <w:rFonts w:ascii="Times New Roman" w:hAnsi="Times New Roman" w:cs="Times New Roman"/>
          <w:sz w:val="28"/>
          <w:szCs w:val="28"/>
          <w:lang w:val="uk-UA"/>
        </w:rPr>
        <w:t>.</w:t>
      </w:r>
    </w:p>
    <w:p w14:paraId="2C9220DE" w14:textId="77777777" w:rsidR="0040776F" w:rsidRDefault="002D3469">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Розглянемо кожен з цих компонентів більш детально:</w:t>
      </w:r>
    </w:p>
    <w:p w14:paraId="7D03A130" w14:textId="77777777" w:rsidR="0040776F" w:rsidRDefault="002D3469">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 Самоусвідомлення:</w:t>
      </w:r>
    </w:p>
    <w:p w14:paraId="0F4BA5A7"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вміння розпізнавати свої емоції;</w:t>
      </w:r>
    </w:p>
    <w:p w14:paraId="641EAAD8"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розуміння причин своїх емоцій;</w:t>
      </w:r>
    </w:p>
    <w:p w14:paraId="078CFCA2"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усвідомлення впливу своїх емоцій на поведінку.</w:t>
      </w:r>
    </w:p>
    <w:p w14:paraId="46C4965D" w14:textId="77777777" w:rsidR="0040776F" w:rsidRDefault="002D3469">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2. Саморегулювання:</w:t>
      </w:r>
    </w:p>
    <w:p w14:paraId="7EC93A82"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вміння керувати своїми емоціями;</w:t>
      </w:r>
    </w:p>
    <w:p w14:paraId="08D68D6F"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здатність залишатися спокійним у складних ситуаціях;</w:t>
      </w:r>
    </w:p>
    <w:p w14:paraId="29FC86B6"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вміння справлятися з емоційним стресом.</w:t>
      </w:r>
    </w:p>
    <w:p w14:paraId="57C8AE1C" w14:textId="77777777" w:rsidR="0040776F" w:rsidRDefault="002D3469">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 Мотивація:</w:t>
      </w:r>
    </w:p>
    <w:p w14:paraId="48CC58A4"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вміння використовувати емоції для досягнення цілей;</w:t>
      </w:r>
    </w:p>
    <w:p w14:paraId="627157B4"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здатність мотивувати себе до дії;</w:t>
      </w:r>
    </w:p>
    <w:p w14:paraId="313E8336"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вміння використовувати емоції для подолання труднощів.</w:t>
      </w:r>
    </w:p>
    <w:p w14:paraId="463C7AE5" w14:textId="77777777" w:rsidR="0040776F" w:rsidRDefault="002D3469">
      <w:pPr>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 Емпатія:</w:t>
      </w:r>
    </w:p>
    <w:p w14:paraId="19437996"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здатність розуміти емоції інших людей;</w:t>
      </w:r>
    </w:p>
    <w:p w14:paraId="4C9C3387" w14:textId="77777777" w:rsidR="0040776F" w:rsidRDefault="002D3469">
      <w:pPr>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вміння співпереживати іншим людям;</w:t>
      </w:r>
    </w:p>
    <w:p w14:paraId="1F719930" w14:textId="77777777" w:rsidR="0040776F" w:rsidRDefault="002D3469">
      <w:pPr>
        <w:shd w:val="clear" w:color="auto" w:fill="FFFFFF"/>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здатність бачити світ очима інших людей.</w:t>
      </w:r>
    </w:p>
    <w:p w14:paraId="640E836D" w14:textId="77777777" w:rsidR="0040776F" w:rsidRDefault="002D3469">
      <w:pPr>
        <w:shd w:val="clear" w:color="auto" w:fill="FFFFFF"/>
        <w:tabs>
          <w:tab w:val="left" w:pos="851"/>
        </w:tabs>
        <w:spacing w:after="0" w:line="360" w:lineRule="auto"/>
        <w:ind w:left="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uk-UA"/>
        </w:rPr>
        <w:t>5. </w:t>
      </w:r>
      <w:r>
        <w:rPr>
          <w:rFonts w:ascii="Times New Roman" w:hAnsi="Times New Roman" w:cs="Times New Roman"/>
          <w:sz w:val="28"/>
          <w:szCs w:val="28"/>
          <w:shd w:val="clear" w:color="auto" w:fill="FFFFFF"/>
        </w:rPr>
        <w:t>Стимулювання мислення за допомогою емоцій:</w:t>
      </w:r>
    </w:p>
    <w:p w14:paraId="1BD4E742" w14:textId="77777777" w:rsidR="0040776F" w:rsidRDefault="002D3469">
      <w:pPr>
        <w:shd w:val="clear" w:color="auto" w:fill="FFFFFF"/>
        <w:tabs>
          <w:tab w:val="left" w:pos="851"/>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здатність спрямовувати свої емоції на допомогу розуму;</w:t>
      </w:r>
    </w:p>
    <w:p w14:paraId="51B88FB7" w14:textId="77777777" w:rsidR="0040776F" w:rsidRDefault="002D3469">
      <w:pPr>
        <w:shd w:val="clear" w:color="auto" w:fill="FFFFFF"/>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shd w:val="clear" w:color="auto" w:fill="FFFFFF"/>
        </w:rPr>
        <w:t>– адекватно використовувати почуття під час розумової діяльності, розв’язання проблем, прийняття рішень;</w:t>
      </w:r>
    </w:p>
    <w:p w14:paraId="306E36EC" w14:textId="77777777" w:rsidR="0040776F" w:rsidRDefault="002D3469">
      <w:pPr>
        <w:shd w:val="clear" w:color="auto" w:fill="FFFFFF"/>
        <w:tabs>
          <w:tab w:val="left" w:pos="851"/>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6. Соціальні навички:</w:t>
      </w:r>
    </w:p>
    <w:p w14:paraId="0F3DD49A" w14:textId="77777777" w:rsidR="0040776F" w:rsidRDefault="002D3469">
      <w:pPr>
        <w:shd w:val="clear" w:color="auto" w:fill="FFFFFF"/>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вміння спілкуватися емоційно;</w:t>
      </w:r>
    </w:p>
    <w:p w14:paraId="5211DBC1" w14:textId="77777777" w:rsidR="0040776F" w:rsidRDefault="002D3469">
      <w:pPr>
        <w:shd w:val="clear" w:color="auto" w:fill="FFFFFF"/>
        <w:tabs>
          <w:tab w:val="left" w:pos="851"/>
        </w:tabs>
        <w:spacing w:after="0" w:line="360" w:lineRule="auto"/>
        <w:ind w:left="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здатність будувати стосунки з іншими людьми;</w:t>
      </w:r>
    </w:p>
    <w:p w14:paraId="122863B7" w14:textId="437E25A4" w:rsidR="0040776F" w:rsidRDefault="002D3469">
      <w:pPr>
        <w:shd w:val="clear" w:color="auto" w:fill="FFFFFF"/>
        <w:tabs>
          <w:tab w:val="left" w:pos="851"/>
        </w:tabs>
        <w:spacing w:after="0" w:line="360" w:lineRule="auto"/>
        <w:ind w:left="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eastAsia="uk-UA"/>
        </w:rPr>
        <w:t>– вміння вирішувати конфлікти</w:t>
      </w:r>
      <w:r w:rsidR="00AA5514">
        <w:rPr>
          <w:rFonts w:ascii="Times New Roman" w:eastAsia="Times New Roman" w:hAnsi="Times New Roman" w:cs="Times New Roman"/>
          <w:sz w:val="28"/>
          <w:szCs w:val="28"/>
          <w:lang w:val="uk-UA" w:eastAsia="uk-UA"/>
        </w:rPr>
        <w:t xml:space="preserve"> </w:t>
      </w:r>
      <w:r w:rsidR="00AA5514">
        <w:rPr>
          <w:rFonts w:ascii="Times New Roman" w:hAnsi="Times New Roman" w:cs="Times New Roman"/>
          <w:sz w:val="28"/>
          <w:szCs w:val="28"/>
          <w:lang w:val="uk-UA"/>
        </w:rPr>
        <w:t>[42, с. 25]</w:t>
      </w:r>
      <w:r>
        <w:rPr>
          <w:rFonts w:ascii="Times New Roman" w:eastAsia="Times New Roman" w:hAnsi="Times New Roman" w:cs="Times New Roman"/>
          <w:sz w:val="28"/>
          <w:szCs w:val="28"/>
          <w:lang w:val="uk-UA" w:eastAsia="uk-UA"/>
        </w:rPr>
        <w:t>.</w:t>
      </w:r>
    </w:p>
    <w:p w14:paraId="32862CD6" w14:textId="41968AD8" w:rsidR="0040776F" w:rsidRDefault="00AA5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 Буркало</w:t>
      </w:r>
      <w:r w:rsidR="002D3469">
        <w:rPr>
          <w:rFonts w:ascii="Times New Roman" w:hAnsi="Times New Roman" w:cs="Times New Roman"/>
          <w:sz w:val="28"/>
          <w:szCs w:val="28"/>
          <w:lang w:val="uk-UA"/>
        </w:rPr>
        <w:t xml:space="preserve"> також визначає чотири головні компоненти емоційного інтелекту:</w:t>
      </w:r>
    </w:p>
    <w:p w14:paraId="6072E0E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точність оцінки й вираження емоцій – здатність точно ідентифікувати, оцінювати й адекватно виражати свої емоції, а також зрозуміти емоційні переживання інших. Важливою є не лише усвідомленість емоцій, але й здатність чітко їх комунікувати без спотворень або неправильних трактувань;</w:t>
      </w:r>
    </w:p>
    <w:p w14:paraId="322B3C5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використання емоцій у когнітивній діяльності – здатність застосовувати емоції для покращення когнітивних процесів, таких як ухвалення рішень, розв'язання проблем та пам'ять. Емоції можуть впливати </w:t>
      </w:r>
      <w:r>
        <w:rPr>
          <w:rFonts w:ascii="Times New Roman" w:hAnsi="Times New Roman" w:cs="Times New Roman"/>
          <w:sz w:val="28"/>
          <w:szCs w:val="28"/>
          <w:lang w:val="uk-UA"/>
        </w:rPr>
        <w:lastRenderedPageBreak/>
        <w:t>на увагу, сприяючи зосередженості або допомагати в креативному мисленні, надаючи більше ресурсів для аналізу ситуацій;</w:t>
      </w:r>
    </w:p>
    <w:p w14:paraId="3FB59198"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розуміння емоцій – здатність інтерпретувати і розуміти емоційні стани себе та інших людей, а також передбачати, як емоції можуть змінюватися в різних контекстах. Включає здатність усвідомлювати мотиви, потреби та емоційні реакції, що лежать в основі поведінки;</w:t>
      </w:r>
    </w:p>
    <w:p w14:paraId="339F4777" w14:textId="31FE58A8"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керування емоціями – здатність контролювати свої емоційні реакції, управляти ними, не дозволяючи їм домінувати над розумом або поведінкою. Це вміння стримувати імпульсивні емоційні реакції, підтримувати спокій у стресових ситуаціях і адаптувати емоційні стани до соціальних вимог</w:t>
      </w:r>
      <w:r w:rsidR="00AA5514">
        <w:rPr>
          <w:rFonts w:ascii="Times New Roman" w:hAnsi="Times New Roman" w:cs="Times New Roman"/>
          <w:sz w:val="28"/>
          <w:szCs w:val="28"/>
          <w:lang w:val="uk-UA"/>
        </w:rPr>
        <w:t xml:space="preserve"> [2, с. 34]</w:t>
      </w:r>
      <w:r>
        <w:rPr>
          <w:rFonts w:ascii="Times New Roman" w:hAnsi="Times New Roman" w:cs="Times New Roman"/>
          <w:sz w:val="28"/>
          <w:szCs w:val="28"/>
          <w:lang w:val="uk-UA"/>
        </w:rPr>
        <w:t>.</w:t>
      </w:r>
    </w:p>
    <w:p w14:paraId="00857282"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Аналіз усього зазначеного дозволяє стверджувати, що </w:t>
      </w:r>
      <w:r>
        <w:rPr>
          <w:rFonts w:ascii="Times New Roman" w:hAnsi="Times New Roman" w:cs="Times New Roman"/>
          <w:sz w:val="28"/>
          <w:szCs w:val="28"/>
          <w:lang w:val="uk-UA"/>
        </w:rPr>
        <w:t xml:space="preserve">емоційний інтелект – </w:t>
      </w:r>
      <w:r>
        <w:rPr>
          <w:rFonts w:ascii="Times New Roman" w:hAnsi="Times New Roman" w:cs="Times New Roman"/>
          <w:sz w:val="28"/>
          <w:szCs w:val="28"/>
          <w:shd w:val="clear" w:color="auto" w:fill="FFFFFF"/>
          <w:lang w:val="uk-UA"/>
        </w:rPr>
        <w:t xml:space="preserve">це здатність точно сприймати емоції, оцінювати та виражати їх, застосовувати знання емоційної сфері людини, уміння регулювати емоції з метою подальшого емоційного й інтелектуального зростання. Беззаперечно, </w:t>
      </w:r>
      <w:r>
        <w:rPr>
          <w:rFonts w:ascii="Times New Roman" w:eastAsia="Times New Roman" w:hAnsi="Times New Roman" w:cs="Times New Roman"/>
          <w:bCs/>
          <w:sz w:val="28"/>
          <w:szCs w:val="28"/>
          <w:lang w:val="uk-UA" w:eastAsia="uk-UA"/>
        </w:rPr>
        <w:t>розвиток емоційного інтелекту може допомогти особистості</w:t>
      </w:r>
      <w:r>
        <w:rPr>
          <w:rFonts w:ascii="Times New Roman" w:hAnsi="Times New Roman" w:cs="Times New Roman"/>
          <w:bCs/>
          <w:sz w:val="28"/>
          <w:szCs w:val="28"/>
          <w:lang w:val="uk-UA"/>
        </w:rPr>
        <w:t xml:space="preserve"> к</w:t>
      </w:r>
      <w:r>
        <w:rPr>
          <w:rFonts w:ascii="Times New Roman" w:eastAsia="Times New Roman" w:hAnsi="Times New Roman" w:cs="Times New Roman"/>
          <w:bCs/>
          <w:sz w:val="28"/>
          <w:szCs w:val="28"/>
          <w:lang w:val="uk-UA" w:eastAsia="uk-UA"/>
        </w:rPr>
        <w:t xml:space="preserve">раще справлятися зі стресом, приймати кращі рішення, будувати міцні стосунки з оточуючими людьми, досягати успіху в житті. </w:t>
      </w:r>
      <w:r>
        <w:rPr>
          <w:rFonts w:ascii="Times New Roman" w:hAnsi="Times New Roman" w:cs="Times New Roman"/>
          <w:sz w:val="28"/>
          <w:szCs w:val="28"/>
          <w:lang w:val="uk-UA"/>
        </w:rPr>
        <w:t>Високий рівень емоційного інтелекту дає можливість свідомо керувати емоційною сферою, розуміти власні емоції та емоції інших людей, асимілювати їх в мислення. Тобто, саме емоційний інтелект лежить в основі емоційного сприйняття, пізнання, регуляції емоційної сфери та самоконтролю емоцій.</w:t>
      </w:r>
    </w:p>
    <w:p w14:paraId="1A868347" w14:textId="77777777" w:rsidR="0040776F" w:rsidRDefault="0040776F">
      <w:pPr>
        <w:spacing w:after="0" w:line="360" w:lineRule="auto"/>
        <w:ind w:firstLine="709"/>
        <w:jc w:val="both"/>
        <w:rPr>
          <w:rFonts w:ascii="Times New Roman" w:hAnsi="Times New Roman" w:cs="Times New Roman"/>
          <w:sz w:val="28"/>
          <w:szCs w:val="28"/>
          <w:lang w:val="uk-UA"/>
        </w:rPr>
      </w:pPr>
    </w:p>
    <w:p w14:paraId="3566E80D" w14:textId="77777777" w:rsidR="0040776F" w:rsidRDefault="002D346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1.2. Основні підходи до розгляду поняття «стратегії подолання міжособистісних конфліктів» </w:t>
      </w:r>
    </w:p>
    <w:p w14:paraId="47E114F9" w14:textId="77777777" w:rsidR="0040776F" w:rsidRDefault="0040776F">
      <w:pPr>
        <w:spacing w:after="0" w:line="360" w:lineRule="auto"/>
        <w:ind w:firstLine="709"/>
        <w:jc w:val="both"/>
        <w:rPr>
          <w:rFonts w:ascii="Times New Roman" w:hAnsi="Times New Roman" w:cs="Times New Roman"/>
          <w:sz w:val="28"/>
          <w:szCs w:val="28"/>
          <w:lang w:val="uk-UA"/>
        </w:rPr>
      </w:pPr>
    </w:p>
    <w:p w14:paraId="20EE795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сучасних соціально-психологічних дослідженнях міжособистісні конфлікти розглядаються як невід’ємна складова міжлюдської взаємодії, що виникає на основі зіткнення індивідуальних інтересів, цінностей, позицій або цілей. </w:t>
      </w:r>
      <w:r>
        <w:rPr>
          <w:rFonts w:ascii="Times New Roman" w:hAnsi="Times New Roman" w:cs="Times New Roman"/>
          <w:sz w:val="28"/>
          <w:szCs w:val="28"/>
        </w:rPr>
        <w:t xml:space="preserve">Враховуючи постійну взаємодію людей у професійному, освітньому, </w:t>
      </w:r>
      <w:r>
        <w:rPr>
          <w:rFonts w:ascii="Times New Roman" w:hAnsi="Times New Roman" w:cs="Times New Roman"/>
          <w:sz w:val="28"/>
          <w:szCs w:val="28"/>
        </w:rPr>
        <w:lastRenderedPageBreak/>
        <w:t>побутовому середовищах, проблема ефективного подолання міжособистісних конфліктів набуває особливої актуальності.</w:t>
      </w:r>
    </w:p>
    <w:p w14:paraId="77B0B844" w14:textId="2E695BFB"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словами </w:t>
      </w:r>
      <w:r w:rsidR="00AA5514">
        <w:rPr>
          <w:rFonts w:ascii="Times New Roman" w:hAnsi="Times New Roman" w:cs="Times New Roman"/>
          <w:sz w:val="28"/>
          <w:szCs w:val="28"/>
          <w:lang w:val="uk-UA"/>
        </w:rPr>
        <w:t>К. Васюк,</w:t>
      </w:r>
      <w:r>
        <w:rPr>
          <w:rFonts w:ascii="Times New Roman" w:hAnsi="Times New Roman" w:cs="Times New Roman"/>
          <w:sz w:val="28"/>
          <w:szCs w:val="28"/>
          <w:lang w:val="uk-UA"/>
        </w:rPr>
        <w:t xml:space="preserve"> міжособистісний конфлікт – це одна з форм соціальної взаємодії, що виникає на основі зіткнення протилежних потреб, інтересів, позицій, цінностей або цілей двох чи більше осіб у процесі їхньої взаємодії</w:t>
      </w:r>
      <w:r w:rsidR="00AA5514">
        <w:rPr>
          <w:rFonts w:ascii="Times New Roman" w:hAnsi="Times New Roman" w:cs="Times New Roman"/>
          <w:sz w:val="28"/>
          <w:szCs w:val="28"/>
          <w:lang w:val="uk-UA"/>
        </w:rPr>
        <w:t xml:space="preserve"> [3, с. 20]</w:t>
      </w:r>
      <w:r>
        <w:rPr>
          <w:rFonts w:ascii="Times New Roman" w:hAnsi="Times New Roman" w:cs="Times New Roman"/>
          <w:sz w:val="28"/>
          <w:szCs w:val="28"/>
          <w:lang w:val="uk-UA"/>
        </w:rPr>
        <w:t xml:space="preserve">. </w:t>
      </w:r>
    </w:p>
    <w:p w14:paraId="519A1079" w14:textId="5C5A9205" w:rsidR="0040776F" w:rsidRDefault="00AA5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 Єрименко </w:t>
      </w:r>
      <w:r w:rsidR="002D3469">
        <w:rPr>
          <w:rFonts w:ascii="Times New Roman" w:hAnsi="Times New Roman" w:cs="Times New Roman"/>
          <w:sz w:val="28"/>
          <w:szCs w:val="28"/>
          <w:lang w:val="uk-UA"/>
        </w:rPr>
        <w:t>тлумачить міжособистісний конфлікт як форму соціальної взаємодії, що виникає між індивідами через протиріччя в цілях, інтересах, позиціях, потребах чи цінностях, що ускладнює або унеможливлює їхню ефективну взаємодію</w:t>
      </w:r>
      <w:r>
        <w:rPr>
          <w:rFonts w:ascii="Times New Roman" w:hAnsi="Times New Roman" w:cs="Times New Roman"/>
          <w:sz w:val="28"/>
          <w:szCs w:val="28"/>
          <w:lang w:val="uk-UA"/>
        </w:rPr>
        <w:t xml:space="preserve"> [13, с. 17]</w:t>
      </w:r>
      <w:r w:rsidR="002D3469">
        <w:rPr>
          <w:rFonts w:ascii="Times New Roman" w:hAnsi="Times New Roman" w:cs="Times New Roman"/>
          <w:sz w:val="28"/>
          <w:szCs w:val="28"/>
          <w:lang w:val="uk-UA"/>
        </w:rPr>
        <w:t>.</w:t>
      </w:r>
    </w:p>
    <w:p w14:paraId="1E76D0E5" w14:textId="6B1BD83F"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AA5514">
        <w:rPr>
          <w:rFonts w:ascii="Times New Roman" w:hAnsi="Times New Roman" w:cs="Times New Roman"/>
          <w:sz w:val="28"/>
          <w:szCs w:val="28"/>
          <w:lang w:val="uk-UA"/>
        </w:rPr>
        <w:t>Л. Коберник,</w:t>
      </w:r>
      <w:r>
        <w:rPr>
          <w:rFonts w:ascii="Times New Roman" w:hAnsi="Times New Roman" w:cs="Times New Roman"/>
          <w:sz w:val="28"/>
          <w:szCs w:val="28"/>
          <w:lang w:val="uk-UA"/>
        </w:rPr>
        <w:t xml:space="preserve"> міжособистісний конфлікт – це ситуація, у якій дії однієї особи перешкоджають або загрожують інтересам, цілям, емоційному комфорту іншої, що викликає негативну емоційну реакцію та напругу у взаєминах</w:t>
      </w:r>
      <w:r w:rsidR="00AA5514">
        <w:rPr>
          <w:rFonts w:ascii="Times New Roman" w:hAnsi="Times New Roman" w:cs="Times New Roman"/>
          <w:sz w:val="28"/>
          <w:szCs w:val="28"/>
          <w:lang w:val="uk-UA"/>
        </w:rPr>
        <w:t xml:space="preserve"> [22, с. 173]</w:t>
      </w:r>
      <w:r>
        <w:rPr>
          <w:rFonts w:ascii="Times New Roman" w:hAnsi="Times New Roman" w:cs="Times New Roman"/>
          <w:sz w:val="28"/>
          <w:szCs w:val="28"/>
          <w:lang w:val="uk-UA"/>
        </w:rPr>
        <w:t>.</w:t>
      </w:r>
    </w:p>
    <w:p w14:paraId="4F3899FD" w14:textId="52F06166"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Дослідниця </w:t>
      </w:r>
      <w:r w:rsidR="00AA5514">
        <w:rPr>
          <w:rFonts w:ascii="Times New Roman" w:hAnsi="Times New Roman" w:cs="Times New Roman"/>
          <w:sz w:val="28"/>
          <w:szCs w:val="28"/>
          <w:lang w:val="uk-UA"/>
        </w:rPr>
        <w:t>Н. Проскурка</w:t>
      </w:r>
      <w:r>
        <w:rPr>
          <w:rFonts w:ascii="Times New Roman" w:hAnsi="Times New Roman" w:cs="Times New Roman"/>
          <w:sz w:val="28"/>
          <w:szCs w:val="28"/>
          <w:lang w:val="uk-UA"/>
        </w:rPr>
        <w:t xml:space="preserve"> у своїх працях зазначає, що міжособистісний конфлікт – це відкрите або приховане протистояння між двома або більше особами, яке обумовлене несумісністю їхніх установок, потреб чи стилів поведінки</w:t>
      </w:r>
      <w:r w:rsidR="00AA5514">
        <w:rPr>
          <w:rFonts w:ascii="Times New Roman" w:hAnsi="Times New Roman" w:cs="Times New Roman"/>
          <w:sz w:val="28"/>
          <w:szCs w:val="28"/>
          <w:lang w:val="uk-UA"/>
        </w:rPr>
        <w:t xml:space="preserve"> [32, с. 14]</w:t>
      </w:r>
      <w:r>
        <w:rPr>
          <w:rFonts w:ascii="Times New Roman" w:hAnsi="Times New Roman" w:cs="Times New Roman"/>
          <w:sz w:val="28"/>
          <w:szCs w:val="28"/>
          <w:lang w:val="uk-UA"/>
        </w:rPr>
        <w:t>.</w:t>
      </w:r>
    </w:p>
    <w:p w14:paraId="49784C9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Подолання міжособистісних конфліктів вимагає застосування відповідних стратегій, які забезпечують або врегулювання суперечностей, або їхню трансформацію в конструктивне русло.</w:t>
      </w:r>
    </w:p>
    <w:p w14:paraId="271FE46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«стратегії подолання міжособистісних конфліктів» у науковій літературі трактується як система поведінкових і когнітивних моделей, які особа використовує для вирішення конфліктної ситуації з мінімальними втратами для себе та соціального оточення. Ці стратегії передбачають свідомий або несвідомий вибір певної лінії поведінки, спрямованої на врегулювання суперечностей чи їхню трансформацію в конструктивне русло.</w:t>
      </w:r>
    </w:p>
    <w:p w14:paraId="0D88F957" w14:textId="1FB88083" w:rsidR="0040776F" w:rsidRDefault="00AA55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 Гриньова </w:t>
      </w:r>
      <w:r w:rsidR="002D3469">
        <w:rPr>
          <w:rFonts w:ascii="Times New Roman" w:hAnsi="Times New Roman" w:cs="Times New Roman"/>
          <w:sz w:val="28"/>
          <w:szCs w:val="28"/>
          <w:lang w:val="uk-UA"/>
        </w:rPr>
        <w:t xml:space="preserve">вказує, що стратегії подолання міжособистісних конфліктів </w:t>
      </w:r>
      <w:r w:rsidR="002D3469">
        <w:rPr>
          <w:rFonts w:ascii="Times New Roman" w:hAnsi="Times New Roman" w:cs="Times New Roman"/>
          <w:b/>
          <w:bCs/>
          <w:sz w:val="28"/>
          <w:szCs w:val="28"/>
          <w:lang w:val="uk-UA"/>
        </w:rPr>
        <w:t xml:space="preserve">– </w:t>
      </w:r>
      <w:r w:rsidR="002D3469">
        <w:rPr>
          <w:rFonts w:ascii="Times New Roman" w:hAnsi="Times New Roman" w:cs="Times New Roman"/>
          <w:sz w:val="28"/>
          <w:szCs w:val="28"/>
          <w:lang w:val="uk-UA"/>
        </w:rPr>
        <w:t xml:space="preserve">це свідомо обрані моделі поведінки, спрямовані на вирішення суперечностей між особами шляхом врахування власних інтересів та </w:t>
      </w:r>
      <w:r w:rsidR="002D3469">
        <w:rPr>
          <w:rFonts w:ascii="Times New Roman" w:hAnsi="Times New Roman" w:cs="Times New Roman"/>
          <w:sz w:val="28"/>
          <w:szCs w:val="28"/>
          <w:lang w:val="uk-UA"/>
        </w:rPr>
        <w:lastRenderedPageBreak/>
        <w:t>інтересів іншої сторони, з метою збереження або покращення взаємин</w:t>
      </w:r>
      <w:r>
        <w:rPr>
          <w:rFonts w:ascii="Times New Roman" w:hAnsi="Times New Roman" w:cs="Times New Roman"/>
          <w:sz w:val="28"/>
          <w:szCs w:val="28"/>
          <w:lang w:val="uk-UA"/>
        </w:rPr>
        <w:t xml:space="preserve"> [10, с. 12]</w:t>
      </w:r>
      <w:r w:rsidR="002D3469">
        <w:rPr>
          <w:rFonts w:ascii="Times New Roman" w:hAnsi="Times New Roman" w:cs="Times New Roman"/>
          <w:sz w:val="28"/>
          <w:szCs w:val="28"/>
          <w:lang w:val="uk-UA"/>
        </w:rPr>
        <w:t>.</w:t>
      </w:r>
    </w:p>
    <w:p w14:paraId="5AD23680" w14:textId="21C92ACE"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словами </w:t>
      </w:r>
      <w:r w:rsidR="000F3250">
        <w:rPr>
          <w:rFonts w:ascii="Times New Roman" w:hAnsi="Times New Roman" w:cs="Times New Roman"/>
          <w:sz w:val="28"/>
          <w:szCs w:val="28"/>
          <w:lang w:val="uk-UA"/>
        </w:rPr>
        <w:t>Н. Гуріної</w:t>
      </w:r>
      <w:r>
        <w:rPr>
          <w:rFonts w:ascii="Times New Roman" w:hAnsi="Times New Roman" w:cs="Times New Roman"/>
          <w:sz w:val="28"/>
          <w:szCs w:val="28"/>
          <w:lang w:val="uk-UA"/>
        </w:rPr>
        <w:t>, стратегії подолання міжособистісних конфліктів – це комплекс когнітивних і поведінкових дій, які людина застосовує у стресовій ситуації міжособистісного протистояння для зниження емоційного напруження та досягнення конструктивного результату взаємодії</w:t>
      </w:r>
      <w:r w:rsidR="000F3250">
        <w:rPr>
          <w:rFonts w:ascii="Times New Roman" w:hAnsi="Times New Roman" w:cs="Times New Roman"/>
          <w:sz w:val="28"/>
          <w:szCs w:val="28"/>
          <w:lang w:val="uk-UA"/>
        </w:rPr>
        <w:t xml:space="preserve"> [12, с. 16]</w:t>
      </w:r>
      <w:r>
        <w:rPr>
          <w:rFonts w:ascii="Times New Roman" w:hAnsi="Times New Roman" w:cs="Times New Roman"/>
          <w:sz w:val="28"/>
          <w:szCs w:val="28"/>
          <w:lang w:val="uk-UA"/>
        </w:rPr>
        <w:t>.</w:t>
      </w:r>
    </w:p>
    <w:p w14:paraId="4D81B9AC" w14:textId="47FEEF75"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своїх наукових працях </w:t>
      </w:r>
      <w:r w:rsidR="000F3250">
        <w:rPr>
          <w:rFonts w:ascii="Times New Roman" w:hAnsi="Times New Roman" w:cs="Times New Roman"/>
          <w:sz w:val="28"/>
          <w:szCs w:val="28"/>
          <w:lang w:val="uk-UA"/>
        </w:rPr>
        <w:t>О. Жмай</w:t>
      </w:r>
      <w:r>
        <w:rPr>
          <w:rFonts w:ascii="Times New Roman" w:hAnsi="Times New Roman" w:cs="Times New Roman"/>
          <w:sz w:val="28"/>
          <w:szCs w:val="28"/>
          <w:lang w:val="uk-UA"/>
        </w:rPr>
        <w:t xml:space="preserve"> зазначає, що стратегії подолання міжособистісних конфліктів – це індивідуальні способи реагування на конфліктні ситуації, що обумовлені особистісними характеристиками, соціальним досвідом та рівнем емоційної компетентності суб’єкта</w:t>
      </w:r>
      <w:r w:rsidR="000F3250">
        <w:rPr>
          <w:rFonts w:ascii="Times New Roman" w:hAnsi="Times New Roman" w:cs="Times New Roman"/>
          <w:sz w:val="28"/>
          <w:szCs w:val="28"/>
          <w:lang w:val="uk-UA"/>
        </w:rPr>
        <w:t xml:space="preserve"> [14, с. 68]</w:t>
      </w:r>
      <w:r>
        <w:rPr>
          <w:rFonts w:ascii="Times New Roman" w:hAnsi="Times New Roman" w:cs="Times New Roman"/>
          <w:sz w:val="28"/>
          <w:szCs w:val="28"/>
          <w:lang w:val="uk-UA"/>
        </w:rPr>
        <w:t>.</w:t>
      </w:r>
    </w:p>
    <w:p w14:paraId="04BCC7EA"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 відзначити, що сутність поняття «стратегії подолання міжособистісних конфліктів» розглядається із призми різних підходів.</w:t>
      </w:r>
    </w:p>
    <w:p w14:paraId="594E19F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Когнітивно-поведінковий підхід розглядає стратегії подолання конфліктів як усвідомлений вибір поведінкової лінії, що формується на основі інтерпретації ситуації, рівня когнітивної гнучкості та навичок соціальної взаємодії. </w:t>
      </w:r>
      <w:r>
        <w:rPr>
          <w:rFonts w:ascii="Times New Roman" w:hAnsi="Times New Roman" w:cs="Times New Roman"/>
          <w:sz w:val="28"/>
          <w:szCs w:val="28"/>
        </w:rPr>
        <w:t>О</w:t>
      </w:r>
      <w:r>
        <w:rPr>
          <w:rFonts w:ascii="Times New Roman" w:hAnsi="Times New Roman" w:cs="Times New Roman"/>
          <w:sz w:val="28"/>
          <w:szCs w:val="28"/>
          <w:lang w:val="uk-UA"/>
        </w:rPr>
        <w:t xml:space="preserve">сновна </w:t>
      </w:r>
      <w:r>
        <w:rPr>
          <w:rFonts w:ascii="Times New Roman" w:hAnsi="Times New Roman" w:cs="Times New Roman"/>
          <w:sz w:val="28"/>
          <w:szCs w:val="28"/>
        </w:rPr>
        <w:t>увага приділяється способам мислення, самооцінці, стилям комунікації та рівню розвитку навичок вирішення проблем. Ефективність обраної стратегії, відповідно до цього підходу, залежить від здатності суб’єкта оцінити ситуацію, передбачити наслідки своїх дій та скоригувати поведінку відповідно до реакцій партнера.</w:t>
      </w:r>
    </w:p>
    <w:p w14:paraId="2447479D"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Психоаналітичний підхід розглядає конфлікти як результат внутрішніх суперечностей особистості, проєкцій, механізмів захисту та несвідомих імпульсів. Відповідно, стратегії подолання міжособистісних конфліктів тлумачаться як прояви внутрішніх захисних механізмів – витіснення, проєкції, раціоналізації тощо. </w:t>
      </w:r>
      <w:r>
        <w:rPr>
          <w:rFonts w:ascii="Times New Roman" w:hAnsi="Times New Roman" w:cs="Times New Roman"/>
          <w:sz w:val="28"/>
          <w:szCs w:val="28"/>
        </w:rPr>
        <w:t>Такий підхід акцентує увагу на глибинних мотивах і внутрішніх бар’єрах, які заважають конструктивному вирішенню конфліктів.</w:t>
      </w:r>
    </w:p>
    <w:p w14:paraId="5D9329ED" w14:textId="5A27CA2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Представники гуманістичної психології</w:t>
      </w:r>
      <w:r w:rsidR="000F325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розглядають міжособистісні конфлікти як прояв незадоволених потреб у самореалізації, повазі, любові та прийнятті. Стратегії подолання конфліктів, згідно з цим підходом, мають </w:t>
      </w:r>
      <w:r>
        <w:rPr>
          <w:rFonts w:ascii="Times New Roman" w:hAnsi="Times New Roman" w:cs="Times New Roman"/>
          <w:sz w:val="28"/>
          <w:szCs w:val="28"/>
          <w:lang w:val="uk-UA"/>
        </w:rPr>
        <w:lastRenderedPageBreak/>
        <w:t xml:space="preserve">базуватись на відкритому спілкуванні, емпатії, прийнятті «Я-концепції» іншої особи, побудові довіри та щирості у стосунках. </w:t>
      </w:r>
      <w:r>
        <w:rPr>
          <w:rFonts w:ascii="Times New Roman" w:hAnsi="Times New Roman" w:cs="Times New Roman"/>
          <w:sz w:val="28"/>
          <w:szCs w:val="28"/>
        </w:rPr>
        <w:t>Конфлікт розглядається не як загроза, а як можливість для зростання та глибшого розуміння себе й інших</w:t>
      </w:r>
      <w:r w:rsidR="000F3250">
        <w:rPr>
          <w:rFonts w:ascii="Times New Roman" w:hAnsi="Times New Roman" w:cs="Times New Roman"/>
          <w:sz w:val="28"/>
          <w:szCs w:val="28"/>
          <w:lang w:val="uk-UA"/>
        </w:rPr>
        <w:t xml:space="preserve"> [31, с. 82]</w:t>
      </w:r>
      <w:r>
        <w:rPr>
          <w:rFonts w:ascii="Times New Roman" w:hAnsi="Times New Roman" w:cs="Times New Roman"/>
          <w:sz w:val="28"/>
          <w:szCs w:val="28"/>
        </w:rPr>
        <w:t>.</w:t>
      </w:r>
    </w:p>
    <w:p w14:paraId="71BC4568"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Соціально-психологічний підхід акцентує увагу на міжособистісних ролях, соціальних нормах, статусно-ролевій динаміці та очікуваннях, які впливають на вибір тієї чи іншої стратегії поведінки у конфлікті. Згідно з ним, конфлікт є функціональним елементом соціальної взаємодії, а його подолання залежить від уміння адаптуватися до умов взаємодії, управляти враженням, застосовувати соціальні навички та дотримуватися норм комунікативної етики.</w:t>
      </w:r>
    </w:p>
    <w:p w14:paraId="5EBF9E97" w14:textId="4C2B5141"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Особистісно-орієнтований підхід розглядає стратегії подолання міжособистісних конфліктів як похідну від індивідуально-психологічних характеристик особистості – рівня тривожності, самооцінки, емоційного інтелекту, рівня впевненості, стилю прив’язаності тощо. Такий підхід передбачає необхідність врахування особистісних рис під час вибору методів навчання конфліктної компетентності та розвитку навичок конструктивної поведінки</w:t>
      </w:r>
      <w:r w:rsidR="000F3250">
        <w:rPr>
          <w:rFonts w:ascii="Times New Roman" w:hAnsi="Times New Roman" w:cs="Times New Roman"/>
          <w:sz w:val="28"/>
          <w:szCs w:val="28"/>
          <w:lang w:val="uk-UA"/>
        </w:rPr>
        <w:t xml:space="preserve"> [34, с. 80]</w:t>
      </w:r>
      <w:r>
        <w:rPr>
          <w:rFonts w:ascii="Times New Roman" w:hAnsi="Times New Roman" w:cs="Times New Roman"/>
          <w:sz w:val="28"/>
          <w:szCs w:val="28"/>
          <w:lang w:val="uk-UA"/>
        </w:rPr>
        <w:t>.</w:t>
      </w:r>
    </w:p>
    <w:p w14:paraId="7833F1C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Тобто, різні наукові підходи до розгляду стратегій подолання міжособистісних конфліктів розкривають цю проблему з різних ракурсів – від поведінкових моделей і когнітивних установок до глибинних психодинамічних чинників. Комплексне врахування цих підходів дає змогу створити цілісну систему психолого-педагогічної підтримки особистості в умовах конфліктної взаємодії.</w:t>
      </w:r>
    </w:p>
    <w:p w14:paraId="7BCF40D9" w14:textId="3953820C"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Однією з найбільш поширених класифікацій стратегій поведінки у конфліктних ситуаціях є модель </w:t>
      </w:r>
      <w:r w:rsidR="000F3250">
        <w:rPr>
          <w:rFonts w:ascii="Times New Roman" w:hAnsi="Times New Roman" w:cs="Times New Roman"/>
          <w:sz w:val="28"/>
          <w:szCs w:val="28"/>
          <w:lang w:val="uk-UA"/>
        </w:rPr>
        <w:t xml:space="preserve">К. Томаса, </w:t>
      </w:r>
      <w:r>
        <w:rPr>
          <w:rFonts w:ascii="Times New Roman" w:hAnsi="Times New Roman" w:cs="Times New Roman"/>
          <w:sz w:val="28"/>
          <w:szCs w:val="28"/>
          <w:lang w:val="uk-UA"/>
        </w:rPr>
        <w:t>яка базується на співвідношенні двох параметрів: прагнення задовольнити власні інтереси та врахування інтересів іншої сторони. На основі цих параметрів він виокремлює п’ять основних стратегій:</w:t>
      </w:r>
    </w:p>
    <w:p w14:paraId="58F7B1DA"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ухилення (уникнення)</w:t>
      </w:r>
      <w:r>
        <w:rPr>
          <w:rFonts w:ascii="Times New Roman" w:hAnsi="Times New Roman" w:cs="Times New Roman"/>
          <w:b/>
          <w:bCs/>
          <w:sz w:val="28"/>
          <w:szCs w:val="28"/>
          <w:lang w:val="uk-UA"/>
        </w:rPr>
        <w:t xml:space="preserve"> – </w:t>
      </w:r>
      <w:r>
        <w:rPr>
          <w:rFonts w:ascii="Times New Roman" w:hAnsi="Times New Roman" w:cs="Times New Roman"/>
          <w:sz w:val="28"/>
          <w:szCs w:val="28"/>
          <w:lang w:val="uk-UA"/>
        </w:rPr>
        <w:t>уникнення конфлікту або відмова від активної участі у його вирішенні;</w:t>
      </w:r>
    </w:p>
    <w:p w14:paraId="316EDD2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пристосування – зниження власних вимог задля збереження стосунків;</w:t>
      </w:r>
    </w:p>
    <w:p w14:paraId="0525E1CE"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конкуренція – нав’язування власної думки, часто без врахування позиції опонента;</w:t>
      </w:r>
    </w:p>
    <w:p w14:paraId="195452C3"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компроміс – досягнення часткового задоволення інтересів обох сторін;</w:t>
      </w:r>
    </w:p>
    <w:p w14:paraId="52F7BBC9" w14:textId="53216DC9" w:rsidR="0040776F" w:rsidRDefault="002D346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 співпраця – пошук рішення, що максимально враховує інтереси всіх учасників конфлікту</w:t>
      </w:r>
      <w:r w:rsidR="000F3250">
        <w:rPr>
          <w:rFonts w:ascii="Times New Roman" w:hAnsi="Times New Roman" w:cs="Times New Roman"/>
          <w:sz w:val="28"/>
          <w:szCs w:val="28"/>
          <w:lang w:val="uk-UA"/>
        </w:rPr>
        <w:t xml:space="preserve"> [41, с. 28]</w:t>
      </w:r>
      <w:r>
        <w:rPr>
          <w:rFonts w:ascii="Times New Roman" w:hAnsi="Times New Roman" w:cs="Times New Roman"/>
          <w:sz w:val="28"/>
          <w:szCs w:val="28"/>
          <w:lang w:val="uk-UA"/>
        </w:rPr>
        <w:t>.</w:t>
      </w:r>
    </w:p>
    <w:p w14:paraId="04EBE9A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Беззаперечно, кожна з названих стратегій має свої переваги та недоліки і може бути доречною в залежності від конкретної ситуації, особистісних характеристик учасників та соціального контексту.</w:t>
      </w:r>
    </w:p>
    <w:p w14:paraId="696FB17D"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контексті нашого дослідження, зокрема у вивченні міжособистісної взаємодії та управління емоціями актуальним є поняття копінг-стратегій (coping strategies). Цей термін у психологічній науці охоплює сукупність когнітивних, емоційних і поведінкових зусиль, що застосовуються особистістю для подолання стресових ситуацій, зниження психоемоційного напруження, збереження внутрішньої рівноваги та підтримання функціонування на прийнятному соціальному й психологічному рівнях.</w:t>
      </w:r>
    </w:p>
    <w:p w14:paraId="7CF8F1FB" w14:textId="447DA065"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ситуаціях міжособистісних конфліктів копінг-стратегії виконують важливу роль як інструмент регулювання поведінки та емоційних реакцій, сприяючи запобіганню деструктивним наслідкам і спрямовуючи взаємодію в конструктивне русло. </w:t>
      </w:r>
      <w:r>
        <w:rPr>
          <w:rFonts w:ascii="Times New Roman" w:hAnsi="Times New Roman" w:cs="Times New Roman"/>
          <w:sz w:val="28"/>
          <w:szCs w:val="28"/>
        </w:rPr>
        <w:t>Дослідники вказують на два основні типи копінгу:</w:t>
      </w:r>
    </w:p>
    <w:p w14:paraId="756827C3"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проблемно-орієнтований</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спрямований на зміну ситуації</w:t>
      </w:r>
      <w:r>
        <w:rPr>
          <w:rFonts w:ascii="Times New Roman" w:hAnsi="Times New Roman" w:cs="Times New Roman"/>
          <w:sz w:val="28"/>
          <w:szCs w:val="28"/>
          <w:lang w:val="uk-UA"/>
        </w:rPr>
        <w:t>;</w:t>
      </w:r>
    </w:p>
    <w:p w14:paraId="37CA4E2A" w14:textId="4C41E852"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емоційно-орієнтований – </w:t>
      </w:r>
      <w:r>
        <w:rPr>
          <w:rFonts w:ascii="Times New Roman" w:hAnsi="Times New Roman" w:cs="Times New Roman"/>
          <w:sz w:val="28"/>
          <w:szCs w:val="28"/>
        </w:rPr>
        <w:t>спрямований на регуляцію власного емоційного стан</w:t>
      </w:r>
      <w:r>
        <w:rPr>
          <w:rFonts w:ascii="Times New Roman" w:hAnsi="Times New Roman" w:cs="Times New Roman"/>
          <w:sz w:val="28"/>
          <w:szCs w:val="28"/>
          <w:lang w:val="uk-UA"/>
        </w:rPr>
        <w:t>у</w:t>
      </w:r>
      <w:r w:rsidR="000F3250">
        <w:rPr>
          <w:rFonts w:ascii="Times New Roman" w:hAnsi="Times New Roman" w:cs="Times New Roman"/>
          <w:sz w:val="28"/>
          <w:szCs w:val="28"/>
          <w:lang w:val="uk-UA"/>
        </w:rPr>
        <w:t xml:space="preserve"> [44, с. 238]</w:t>
      </w:r>
      <w:r>
        <w:rPr>
          <w:rFonts w:ascii="Times New Roman" w:hAnsi="Times New Roman" w:cs="Times New Roman"/>
          <w:sz w:val="28"/>
          <w:szCs w:val="28"/>
          <w:lang w:val="uk-UA"/>
        </w:rPr>
        <w:t>.</w:t>
      </w:r>
    </w:p>
    <w:p w14:paraId="67257181"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практиці міжособистісного спілкування ефективною є комбінація обох підходів.</w:t>
      </w:r>
    </w:p>
    <w:p w14:paraId="2280504F"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 ефективних копінг-стратегій у міжособистісних конфліктах відносять:</w:t>
      </w:r>
    </w:p>
    <w:p w14:paraId="2F95B68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конструктивний діалог – в</w:t>
      </w:r>
      <w:r>
        <w:rPr>
          <w:rFonts w:ascii="Times New Roman" w:hAnsi="Times New Roman" w:cs="Times New Roman"/>
          <w:sz w:val="28"/>
          <w:szCs w:val="28"/>
        </w:rPr>
        <w:t>міння відкрито висловлювати власну думку, залишаючись відкритим до позиції іншої сторони, з фокусом на пошук взаємоприйнятного рішення;</w:t>
      </w:r>
    </w:p>
    <w:p w14:paraId="1D871123"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активне слухання – </w:t>
      </w:r>
      <w:r>
        <w:rPr>
          <w:rFonts w:ascii="Times New Roman" w:hAnsi="Times New Roman" w:cs="Times New Roman"/>
          <w:sz w:val="28"/>
          <w:szCs w:val="28"/>
        </w:rPr>
        <w:t>здатність уважно й без перебивань сприймати повідомлення співрозмовника, демонструючи емпатію та зацікавленість, що знижує напруження в конфліктній ситуації;</w:t>
      </w:r>
    </w:p>
    <w:p w14:paraId="61A92DE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переформулювання запитів – техніка, яка полягає у трансформації претензій або звинувачень у формі «Я-повідомлень» або конструктивних запитів, що сприяє зниженню агресивності комунікації;</w:t>
      </w:r>
    </w:p>
    <w:p w14:paraId="3251D32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розвиток емпатії – вміння емоційно співпереживати іншій людині, розуміти її стан і мотиви, що допомагає встановити емоційний контакт і підвищити рівень взаєморозуміння;</w:t>
      </w:r>
    </w:p>
    <w:p w14:paraId="081D49EC" w14:textId="54738423"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управління емоційним станом – включає прийоми саморегуляції, такі як глибоке дихання, раціональне самопереконання, усвідомленість, що дає змогу уникнути імпульсивних реакцій і сприяє збереженню контролю над власною поведінкою</w:t>
      </w:r>
      <w:r w:rsidR="000F3250">
        <w:rPr>
          <w:rFonts w:ascii="Times New Roman" w:hAnsi="Times New Roman" w:cs="Times New Roman"/>
          <w:sz w:val="28"/>
          <w:szCs w:val="28"/>
          <w:lang w:val="uk-UA"/>
        </w:rPr>
        <w:t xml:space="preserve"> [40, с. 193]</w:t>
      </w:r>
      <w:r>
        <w:rPr>
          <w:rFonts w:ascii="Times New Roman" w:hAnsi="Times New Roman" w:cs="Times New Roman"/>
          <w:sz w:val="28"/>
          <w:szCs w:val="28"/>
          <w:lang w:val="uk-UA"/>
        </w:rPr>
        <w:t>.</w:t>
      </w:r>
    </w:p>
    <w:p w14:paraId="66A9874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вибір тієї чи іншої стратегії впливають низка факторів: рівень емоційного інтелекту, досвід попередніх міжособистісних взаємодій, рівень розвитку комунікативних навичок, особливості темпераменту, соціальні ролі та культурні норми. Наприклад, особи з високим рівнем емоційної регуляції частіше обирають співпрацю або компроміс, тоді як особи з низьким рівнем самоконтролю можуть демонструвати агресивну або пасивно-агресивну поведінку.</w:t>
      </w:r>
    </w:p>
    <w:p w14:paraId="10B86107"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зазначеного дозволяє стверджувати, що стратегії подолання міжособистісних конфліктів – це </w:t>
      </w:r>
      <w:bookmarkStart w:id="5" w:name="_Hlk197510241"/>
      <w:r>
        <w:rPr>
          <w:rFonts w:ascii="Times New Roman" w:hAnsi="Times New Roman" w:cs="Times New Roman"/>
          <w:sz w:val="28"/>
          <w:szCs w:val="28"/>
          <w:lang w:val="uk-UA"/>
        </w:rPr>
        <w:t xml:space="preserve">система поведінкових і когнітивних моделей, які особа використовує для вирішення конфліктної ситуації з мінімальними втратами для себе та соціального оточення. Ці стратегії передбачають свідомий або несвідомий вибір певної лінії поведінки, </w:t>
      </w:r>
      <w:r>
        <w:rPr>
          <w:rFonts w:ascii="Times New Roman" w:hAnsi="Times New Roman" w:cs="Times New Roman"/>
          <w:sz w:val="28"/>
          <w:szCs w:val="28"/>
          <w:lang w:val="uk-UA"/>
        </w:rPr>
        <w:lastRenderedPageBreak/>
        <w:t>спрямованої на врегулювання суперечностей чи їхню трансформацію в конструктивне русло.</w:t>
      </w:r>
    </w:p>
    <w:bookmarkEnd w:id="5"/>
    <w:p w14:paraId="0C6F0B09" w14:textId="77777777" w:rsidR="0040776F" w:rsidRDefault="0040776F">
      <w:pPr>
        <w:spacing w:after="0" w:line="360" w:lineRule="auto"/>
        <w:jc w:val="both"/>
        <w:rPr>
          <w:rFonts w:ascii="Times New Roman" w:hAnsi="Times New Roman" w:cs="Times New Roman"/>
          <w:sz w:val="28"/>
          <w:szCs w:val="28"/>
          <w:lang w:val="uk-UA"/>
        </w:rPr>
      </w:pPr>
    </w:p>
    <w:p w14:paraId="1B07024F" w14:textId="684280A9" w:rsidR="0040776F" w:rsidRDefault="002D346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1.3</w:t>
      </w:r>
      <w:r w:rsidR="00377436">
        <w:rPr>
          <w:rFonts w:ascii="Times New Roman" w:hAnsi="Times New Roman" w:cs="Times New Roman"/>
          <w:b/>
          <w:bCs/>
          <w:sz w:val="28"/>
          <w:szCs w:val="28"/>
          <w:lang w:val="uk-UA"/>
        </w:rPr>
        <w:t>.</w:t>
      </w:r>
      <w:r>
        <w:rPr>
          <w:rFonts w:ascii="Times New Roman" w:hAnsi="Times New Roman" w:cs="Times New Roman"/>
          <w:b/>
          <w:bCs/>
          <w:sz w:val="28"/>
          <w:szCs w:val="28"/>
          <w:lang w:val="uk-UA"/>
        </w:rPr>
        <w:t> Роль емоційного інтелекту у подоланні міжособистісних конфліктів</w:t>
      </w:r>
    </w:p>
    <w:p w14:paraId="76F0405A" w14:textId="77777777" w:rsidR="0040776F" w:rsidRDefault="0040776F">
      <w:pPr>
        <w:spacing w:after="0" w:line="360" w:lineRule="auto"/>
        <w:jc w:val="both"/>
        <w:rPr>
          <w:rFonts w:ascii="Times New Roman" w:hAnsi="Times New Roman" w:cs="Times New Roman"/>
          <w:sz w:val="28"/>
          <w:szCs w:val="28"/>
          <w:lang w:val="uk-UA"/>
        </w:rPr>
      </w:pPr>
    </w:p>
    <w:p w14:paraId="79E1AA9D" w14:textId="77777777" w:rsidR="0040776F" w:rsidRDefault="002D3469">
      <w:pPr>
        <w:spacing w:after="0" w:line="360" w:lineRule="auto"/>
        <w:ind w:firstLine="709"/>
        <w:jc w:val="both"/>
        <w:rPr>
          <w:rFonts w:ascii="Times New Roman" w:hAnsi="Times New Roman" w:cs="Times New Roman"/>
          <w:sz w:val="28"/>
          <w:szCs w:val="28"/>
          <w:lang w:val="uk-UA"/>
        </w:rPr>
      </w:pPr>
      <w:bookmarkStart w:id="6" w:name="_Hlk197510268"/>
      <w:r>
        <w:rPr>
          <w:rFonts w:ascii="Times New Roman" w:hAnsi="Times New Roman" w:cs="Times New Roman"/>
          <w:sz w:val="28"/>
          <w:szCs w:val="28"/>
          <w:lang w:val="uk-UA"/>
        </w:rPr>
        <w:t xml:space="preserve">Емоційний інтелект в сучасній психологічній науці розглядається як ключовий чинник ефективної міжособистісної взаємодії, оскільки його суть полягає у здатності людини розпізнавати, розуміти та регулювати власні емоції, а також адекватно реагувати на емоційні стани інших. </w:t>
      </w:r>
      <w:bookmarkEnd w:id="6"/>
      <w:r>
        <w:rPr>
          <w:rFonts w:ascii="Times New Roman" w:hAnsi="Times New Roman" w:cs="Times New Roman"/>
          <w:sz w:val="28"/>
          <w:szCs w:val="28"/>
          <w:lang w:val="uk-UA"/>
        </w:rPr>
        <w:t xml:space="preserve">Саме ці навички стають вирішальними у процесі подолання міжособистісних конфліктів, які часто виникають через нерозуміння, імпульсивні реакції чи емоційну нечутливість. У багатьох випадках причина конфлікту полягає не стільки в об'єктивних обставинах, скільки у нездатності емоційно усвідомити й правильно інтерпретувати ситуацію. </w:t>
      </w:r>
    </w:p>
    <w:p w14:paraId="615B34DB" w14:textId="73AE5692"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підтверджують, що високий рівень емоційного інтелекту знижує ймовірність ескалації конфлікту, сприяючи конструктивному діалогу. Завдяки здатності розпізнавати, розуміти та регулювати власні емоції, особистість здатна зберігати самоконтроль і уникати імпульсивних реакцій у складних соціальних ситуаціях. Крім того, емоційно інтелектуальна людина вміє виявляти емпатію, що підвищує рівень довіри між учасниками взаємодії та зменшує напруження. У цьому контексті емоційний інтелект слугує своєрідним посередником між особистими переживаннями та соціальною поведінкою, забезпечуючи гармонійний баланс між внутрішнім станом людини та її зовнішніми реакціями</w:t>
      </w:r>
      <w:r w:rsidR="000F3250">
        <w:rPr>
          <w:rFonts w:ascii="Times New Roman" w:hAnsi="Times New Roman" w:cs="Times New Roman"/>
          <w:sz w:val="28"/>
          <w:szCs w:val="28"/>
          <w:lang w:val="uk-UA"/>
        </w:rPr>
        <w:t xml:space="preserve"> [</w:t>
      </w:r>
      <w:r w:rsidR="00EC6E5E">
        <w:rPr>
          <w:rFonts w:ascii="Times New Roman" w:hAnsi="Times New Roman" w:cs="Times New Roman"/>
          <w:sz w:val="28"/>
          <w:szCs w:val="28"/>
          <w:lang w:val="uk-UA"/>
        </w:rPr>
        <w:t>27</w:t>
      </w:r>
      <w:r w:rsidR="000F3250">
        <w:rPr>
          <w:rFonts w:ascii="Times New Roman" w:hAnsi="Times New Roman" w:cs="Times New Roman"/>
          <w:sz w:val="28"/>
          <w:szCs w:val="28"/>
          <w:lang w:val="uk-UA"/>
        </w:rPr>
        <w:t xml:space="preserve">, с. </w:t>
      </w:r>
      <w:r w:rsidR="00EC6E5E">
        <w:rPr>
          <w:rFonts w:ascii="Times New Roman" w:hAnsi="Times New Roman" w:cs="Times New Roman"/>
          <w:sz w:val="28"/>
          <w:szCs w:val="28"/>
          <w:lang w:val="uk-UA"/>
        </w:rPr>
        <w:t>1</w:t>
      </w:r>
      <w:r w:rsidR="000F3250">
        <w:rPr>
          <w:rFonts w:ascii="Times New Roman" w:hAnsi="Times New Roman" w:cs="Times New Roman"/>
          <w:sz w:val="28"/>
          <w:szCs w:val="28"/>
          <w:lang w:val="uk-UA"/>
        </w:rPr>
        <w:t>2</w:t>
      </w:r>
      <w:r w:rsidR="00EC6E5E">
        <w:rPr>
          <w:rFonts w:ascii="Times New Roman" w:hAnsi="Times New Roman" w:cs="Times New Roman"/>
          <w:sz w:val="28"/>
          <w:szCs w:val="28"/>
          <w:lang w:val="uk-UA"/>
        </w:rPr>
        <w:t>3</w:t>
      </w:r>
      <w:r w:rsidR="000F3250">
        <w:rPr>
          <w:rFonts w:ascii="Times New Roman" w:hAnsi="Times New Roman" w:cs="Times New Roman"/>
          <w:sz w:val="28"/>
          <w:szCs w:val="28"/>
          <w:lang w:val="uk-UA"/>
        </w:rPr>
        <w:t>]</w:t>
      </w:r>
      <w:r>
        <w:rPr>
          <w:rFonts w:ascii="Times New Roman" w:hAnsi="Times New Roman" w:cs="Times New Roman"/>
          <w:sz w:val="28"/>
          <w:szCs w:val="28"/>
          <w:lang w:val="uk-UA"/>
        </w:rPr>
        <w:t>.</w:t>
      </w:r>
    </w:p>
    <w:p w14:paraId="03079E1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 з основних складових емоційного інтелекту – це самосвідомість, тобто здатність усвідомлювати свої емоції в конкретний момент часу. В умовах конфлікту ця здатність дає змогу людині вчасно зупинитися, проаналізувати свій емоційний стан і не дати агресії чи образі визначити подальші дії. Замість імпульсивної реакції з'являється можливість </w:t>
      </w:r>
      <w:r>
        <w:rPr>
          <w:rFonts w:ascii="Times New Roman" w:hAnsi="Times New Roman" w:cs="Times New Roman"/>
          <w:sz w:val="28"/>
          <w:szCs w:val="28"/>
          <w:lang w:val="uk-UA"/>
        </w:rPr>
        <w:lastRenderedPageBreak/>
        <w:t>раціонального аналізу ситуації та вибору більш конструктивної поведінки. У конфліктній ситуації саме розвинена самосвідомість дозволяє не лише уникнути емоційного «вибуху», а й сприяє емпатії до іншого учасника. Молода людина з високим рівнем самосвідомості здатна краще ідентифікувати потреби, що стоять за емоціями, та формулювати їх у ненасильницькій формі, що, у свою чергу, знижує напруження у спілкуванні.</w:t>
      </w:r>
    </w:p>
    <w:p w14:paraId="56487461" w14:textId="15A4150F"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однією важливою складовою емоційного інтелекту є саморегуляція, що дозволяє молодій людині керувати своїми емоційними реакціями. У конфліктних ситуаціях ця здатність проявляється як контроль над гнівом, роздратуванням чи страхом, які можуть призвести до деструктивної поведінки. Особи з розвиненою саморегуляцією вміють «переналаштовувати» себе, переводити емоційні імпульси у продуктивне русло. Це не означає придушення емоцій, а їхнє усвідомлення й трансформацію у відповідну форму поведінки. Наприклад, замість того, щоб висловити претензії у формі критики, така людина здатна говорити про свої почуття через «Я-висловлювання», що значно підвищує шанси на ефективне розв'язання міжособистісного конфлікту без поглиблення суперечностей</w:t>
      </w:r>
      <w:r w:rsidR="00EC6E5E">
        <w:rPr>
          <w:rFonts w:ascii="Times New Roman" w:hAnsi="Times New Roman" w:cs="Times New Roman"/>
          <w:sz w:val="28"/>
          <w:szCs w:val="28"/>
          <w:lang w:val="uk-UA"/>
        </w:rPr>
        <w:t xml:space="preserve"> [26, с. 123]</w:t>
      </w:r>
      <w:r>
        <w:rPr>
          <w:rFonts w:ascii="Times New Roman" w:hAnsi="Times New Roman" w:cs="Times New Roman"/>
          <w:sz w:val="28"/>
          <w:szCs w:val="28"/>
          <w:lang w:val="uk-UA"/>
        </w:rPr>
        <w:t>.</w:t>
      </w:r>
    </w:p>
    <w:p w14:paraId="34A58488"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Емпатія, як ще один важливий компонент емоційного інтелекту, дає змогу краще розуміти переживання інших учасників конфлікту. Завдяки емпатії молода людина може побачити ситуацію очима іншого, відчути його емоційний стан, а отже – врахувати його позицію. Такий підхід створює передумови для взаємної поваги, зниження ворожості та готовності шукати компроміси. Емпатія не лише сприяє порозумінню, а й формує відчуття підтримки, що є особливо важливим у конфліктних взаємодіях; вона виступає противагою егоцентризму, який часто посилює конфлікт. Саме тому вміння емпатично слухати розглядається як ефективна стратегія врегулювання конфліктів.</w:t>
      </w:r>
    </w:p>
    <w:p w14:paraId="4CDA3756" w14:textId="59132EC1"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Мотиваційний аспект емоційного інтелект також відіграє важливу роль у процесі врегулювання конфліктів. Молоді люди з високою внутрішньою </w:t>
      </w:r>
      <w:r>
        <w:rPr>
          <w:rFonts w:ascii="Times New Roman" w:hAnsi="Times New Roman" w:cs="Times New Roman"/>
          <w:sz w:val="28"/>
          <w:szCs w:val="28"/>
          <w:lang w:val="uk-UA"/>
        </w:rPr>
        <w:lastRenderedPageBreak/>
        <w:t>мотивацією досягати гармонії у взаємостосунках зазвичай налаштовані на пошук рішень, а не на емоційне протистояння. Вони більше схильні до проактивної поведінки, уникнення крайнощів та емоційних «гойдалок». Висока мотивація також проявляється у готовності визнавати помилки, шукати компроміси й вчитись на конфліктному досвіді. Така настанова сприяє розвитку конструктивного підходу до розв’язання міжособистісних конфліктів. Мотиваційно налаштована особа не сприймає конфлікт як загрозу, а радше як виклик для саморозвитку</w:t>
      </w:r>
      <w:r w:rsidR="00EC6E5E">
        <w:rPr>
          <w:rFonts w:ascii="Times New Roman" w:hAnsi="Times New Roman" w:cs="Times New Roman"/>
          <w:sz w:val="28"/>
          <w:szCs w:val="28"/>
          <w:lang w:val="uk-UA"/>
        </w:rPr>
        <w:t xml:space="preserve"> [4, с. 43]</w:t>
      </w:r>
      <w:r>
        <w:rPr>
          <w:rFonts w:ascii="Times New Roman" w:hAnsi="Times New Roman" w:cs="Times New Roman"/>
          <w:sz w:val="28"/>
          <w:szCs w:val="28"/>
          <w:lang w:val="uk-UA"/>
        </w:rPr>
        <w:t xml:space="preserve">. </w:t>
      </w:r>
    </w:p>
    <w:p w14:paraId="6A89C797"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менш важливою є соціальна свідомість, що дозволяє адекватно оцінювати соціальний контекст і динаміку стосунків. В умовах конфлікту ця здатність дозволяє розпізнати соціальні сигнали, оцінити тон комунікації, невербальні прояви тощо. Молода людина з високим рівнем соціальної свідомості краще розуміє наміри та мотивацію інших, що допомагає знижувати ймовірність неправильного тлумачення ситуації. Соціальна свідомість також сприяє гнучкості у поведінці, адже дає змогу адаптувати стиль спілкування відповідно до контексту. У конфліктних ситуаціях це вкрай важливо для збереження взаємоповаги та запобігання ескалації. Такий тип свідомості можна розглядати як запобіжник деструктивного розвитку конфліктів.</w:t>
      </w:r>
    </w:p>
    <w:p w14:paraId="42BAD488" w14:textId="2476168A"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Молоді люди з високим рівнем емоційного інтелекту мають вищу толерантність до стресових ситуацій, зокрема й до міжособистісних конфліктів. Вони здатні утримувати емоційну рівновагу навіть у складних обставинах, не допускаючи неконтрольованих спалахів. Такі вміння створюють передумови для більш стабільної, прогнозованої та відповідальної поведінки у взаємодії з іншими. Емоційно інтелектуальні молоді люди здатні не лише зменшувати рівень напруження у спілкуванні, а й трансформувати конфлікт у можливість для зростання. Їхня поведінка часто виконує функцію емоційного регулятора в колективі, формуючи культуру ненасильницької комунікації. Тобто, емоційний інтелект тут </w:t>
      </w:r>
      <w:r>
        <w:rPr>
          <w:rFonts w:ascii="Times New Roman" w:hAnsi="Times New Roman" w:cs="Times New Roman"/>
          <w:sz w:val="28"/>
          <w:szCs w:val="28"/>
          <w:lang w:val="uk-UA"/>
        </w:rPr>
        <w:lastRenderedPageBreak/>
        <w:t>виступає важливим засобом гармонізації міжособистісних стосунків</w:t>
      </w:r>
      <w:r w:rsidR="00EC6E5E">
        <w:rPr>
          <w:rFonts w:ascii="Times New Roman" w:hAnsi="Times New Roman" w:cs="Times New Roman"/>
          <w:sz w:val="28"/>
          <w:szCs w:val="28"/>
          <w:lang w:val="uk-UA"/>
        </w:rPr>
        <w:t xml:space="preserve"> [5, с. 14]</w:t>
      </w:r>
      <w:r>
        <w:rPr>
          <w:rFonts w:ascii="Times New Roman" w:hAnsi="Times New Roman" w:cs="Times New Roman"/>
          <w:sz w:val="28"/>
          <w:szCs w:val="28"/>
          <w:lang w:val="uk-UA"/>
        </w:rPr>
        <w:t>.</w:t>
      </w:r>
    </w:p>
    <w:p w14:paraId="147835BB"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Наступним аспектом, що демонструє значення емоційного інтелекту в контексті подолання конфліктів, є здатність до ефективної комунікації. Молоді люди з розвиненим емоційним інтелектом зазвичай володіють навичками активного слухання, можуть чітко й тактовно висловлювати власні думки, не порушуючи гідності співрозмовника. Це особливо важливо в конфліктних ситуаціях, де не тільки зміст, а й форма висловлювань визначає подальший перебіг взаємодії. Уміння висловлювати свої почуття й потреби без звинувачень чи маніпуляцій сприяє створенню простору для відкритого діалогу. Комунікативна гнучкість, притаманна емоційно інтелектуальним особам, допомагає уникати типових пасток конфлікту – образ, підвищеного тону, сарказму, що часто ускладнюють конструктивне вирішення конфліктів.</w:t>
      </w:r>
    </w:p>
    <w:p w14:paraId="62B215FB" w14:textId="18C76ABB" w:rsidR="0040776F" w:rsidRDefault="00EC6E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 Кас'янова </w:t>
      </w:r>
      <w:r w:rsidR="002D3469">
        <w:rPr>
          <w:rFonts w:ascii="Times New Roman" w:hAnsi="Times New Roman" w:cs="Times New Roman"/>
          <w:sz w:val="28"/>
          <w:szCs w:val="28"/>
          <w:lang w:val="uk-UA"/>
        </w:rPr>
        <w:t>у своїх працях зазначає, що важливим аспектом застосування емоційного інтелекту у подоланні конфліктів є розвиток навичок асертивної поведінки. Асертивність – це здатність чітко й спокійно висловлювати власні почуття, потреби та переконання без порушення прав інших. Вона протиставляється агресивній або пасивній комунікації, які часто загострюють конфлікт. Емоційно інтелектуальна особа не лише розпізнає свої емоції, а й вміє їх коректно виразити, що знижує рівень напруги у спілкуванні. Така поведінка сприяє відкритості, чесності та взаємній довірі, які є фундаментом конструктивного діалогу. Асертивність забезпечує баланс між самоповагою і повагою до інших, що особливо важливо в умовах міжособистісного конфлікту</w:t>
      </w:r>
      <w:r>
        <w:rPr>
          <w:rFonts w:ascii="Times New Roman" w:hAnsi="Times New Roman" w:cs="Times New Roman"/>
          <w:sz w:val="28"/>
          <w:szCs w:val="28"/>
          <w:lang w:val="uk-UA"/>
        </w:rPr>
        <w:t xml:space="preserve"> [21, с. 357]</w:t>
      </w:r>
      <w:r w:rsidR="002D3469">
        <w:rPr>
          <w:rFonts w:ascii="Times New Roman" w:hAnsi="Times New Roman" w:cs="Times New Roman"/>
          <w:sz w:val="28"/>
          <w:szCs w:val="28"/>
          <w:lang w:val="uk-UA"/>
        </w:rPr>
        <w:t>.</w:t>
      </w:r>
    </w:p>
    <w:p w14:paraId="6502303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також звернути увагу на роль емоційного інтелекту у формуванні здатності до рефлексії після конфлікту. Рефлексивна позиція дозволяє не лише оцінити власну поведінку, а й осмислити почуття, мотиви та реакції іншої сторони. Молоді люди, здатні до емоційної рефлексії, швидше доходять до усвідомлення спільної відповідальності за конфліктну </w:t>
      </w:r>
      <w:r>
        <w:rPr>
          <w:rFonts w:ascii="Times New Roman" w:hAnsi="Times New Roman" w:cs="Times New Roman"/>
          <w:sz w:val="28"/>
          <w:szCs w:val="28"/>
          <w:lang w:val="uk-UA"/>
        </w:rPr>
        <w:lastRenderedPageBreak/>
        <w:t xml:space="preserve">ситуацію, що дозволяє не лише виправити помилки, а й сформувати більш ефективні моделі поведінки на майбутнє. Рефлексія, як інструмент самопізнання, сприяє особистісному зростанню і зміцненню навичок соціальної взаємодії. </w:t>
      </w:r>
    </w:p>
    <w:p w14:paraId="2000E61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емоційний інтелект відіграє вирішальну роль у подоланні міжособистісних конфліктів, </w:t>
      </w:r>
      <w:bookmarkStart w:id="7" w:name="_Hlk197510432"/>
      <w:r>
        <w:rPr>
          <w:rFonts w:ascii="Times New Roman" w:hAnsi="Times New Roman" w:cs="Times New Roman"/>
          <w:sz w:val="28"/>
          <w:szCs w:val="28"/>
          <w:lang w:val="uk-UA"/>
        </w:rPr>
        <w:t xml:space="preserve">оскільки забезпечує здатність особистості усвідомлювати, регулювати й конструктивно виражати емоції, враховувати емоційний стан інших, а також підтримувати ефективну комунікацію. </w:t>
      </w:r>
      <w:bookmarkStart w:id="8" w:name="_Hlk197510455"/>
      <w:bookmarkEnd w:id="7"/>
      <w:r>
        <w:rPr>
          <w:rFonts w:ascii="Times New Roman" w:hAnsi="Times New Roman" w:cs="Times New Roman"/>
          <w:sz w:val="28"/>
          <w:szCs w:val="28"/>
          <w:lang w:val="uk-UA"/>
        </w:rPr>
        <w:t xml:space="preserve">Розвинені компоненти емоційного інтелекту, такі як самосвідомість, саморегуляція, емпатія, мотивація, соціальна свідомість, асертивність і здатність до рефлексії, сприяють не лише запобіганню конфліктам, а й трансформації їх у можливість для зростання особистості та зміцнення міжособистісних стосунків. </w:t>
      </w:r>
      <w:bookmarkEnd w:id="8"/>
      <w:r>
        <w:rPr>
          <w:rFonts w:ascii="Times New Roman" w:hAnsi="Times New Roman" w:cs="Times New Roman"/>
          <w:sz w:val="28"/>
          <w:szCs w:val="28"/>
          <w:lang w:val="uk-UA"/>
        </w:rPr>
        <w:t>В оточенні молодих людей, де соціальні взаємодії інтенсивні та емоційно насичені, емоційний інтелект є необхідною умовою формування зрілої, відповідальної поведінки. Його розвиток та сформованість є важливою передумовою гармонізації комунікативного простору, зниження агресивності та підвищення культури спілкування.</w:t>
      </w:r>
    </w:p>
    <w:p w14:paraId="5D877244" w14:textId="77777777" w:rsidR="0040776F" w:rsidRDefault="0040776F">
      <w:pPr>
        <w:spacing w:after="0" w:line="360" w:lineRule="auto"/>
        <w:ind w:firstLine="709"/>
        <w:jc w:val="both"/>
        <w:rPr>
          <w:rFonts w:ascii="Times New Roman" w:hAnsi="Times New Roman" w:cs="Times New Roman"/>
          <w:sz w:val="28"/>
          <w:szCs w:val="28"/>
          <w:lang w:val="uk-UA"/>
        </w:rPr>
      </w:pPr>
    </w:p>
    <w:p w14:paraId="30379536" w14:textId="77777777" w:rsidR="0040776F" w:rsidRDefault="002D3469">
      <w:pPr>
        <w:tabs>
          <w:tab w:val="left" w:pos="977"/>
        </w:tabs>
        <w:spacing w:after="160" w:line="259"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першого розділу</w:t>
      </w:r>
    </w:p>
    <w:p w14:paraId="5F6411C8" w14:textId="77777777" w:rsidR="0040776F" w:rsidRDefault="0040776F">
      <w:pPr>
        <w:tabs>
          <w:tab w:val="left" w:pos="977"/>
        </w:tabs>
        <w:spacing w:after="160" w:line="259" w:lineRule="auto"/>
        <w:ind w:firstLine="709"/>
        <w:jc w:val="center"/>
        <w:rPr>
          <w:rFonts w:ascii="Times New Roman" w:hAnsi="Times New Roman" w:cs="Times New Roman"/>
          <w:b/>
          <w:bCs/>
          <w:sz w:val="28"/>
          <w:szCs w:val="28"/>
          <w:lang w:val="uk-UA"/>
        </w:rPr>
      </w:pPr>
    </w:p>
    <w:p w14:paraId="1D0B0558"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Аналіз наукових джерел дозволяє стверджувати, що </w:t>
      </w:r>
      <w:r>
        <w:rPr>
          <w:rFonts w:ascii="Times New Roman" w:hAnsi="Times New Roman" w:cs="Times New Roman"/>
          <w:sz w:val="28"/>
          <w:szCs w:val="28"/>
          <w:lang w:val="uk-UA"/>
        </w:rPr>
        <w:t xml:space="preserve">емоційний інтелект – </w:t>
      </w:r>
      <w:r>
        <w:rPr>
          <w:rFonts w:ascii="Times New Roman" w:hAnsi="Times New Roman" w:cs="Times New Roman"/>
          <w:sz w:val="28"/>
          <w:szCs w:val="28"/>
          <w:shd w:val="clear" w:color="auto" w:fill="FFFFFF"/>
          <w:lang w:val="uk-UA"/>
        </w:rPr>
        <w:t xml:space="preserve">це здатність точно сприймати емоції, оцінювати та виражати їх, застосовувати знання емоційної сфері людини, уміння регулювати емоції з метою подальшого емоційного й інтелектуального зростання. </w:t>
      </w:r>
      <w:r>
        <w:rPr>
          <w:rFonts w:ascii="Times New Roman" w:eastAsia="Times New Roman" w:hAnsi="Times New Roman" w:cs="Times New Roman"/>
          <w:bCs/>
          <w:sz w:val="28"/>
          <w:szCs w:val="28"/>
          <w:lang w:val="uk-UA" w:eastAsia="uk-UA"/>
        </w:rPr>
        <w:t>Розвиток емоційного інтелекту може допомогти особистості</w:t>
      </w:r>
      <w:r>
        <w:rPr>
          <w:rFonts w:ascii="Times New Roman" w:hAnsi="Times New Roman" w:cs="Times New Roman"/>
          <w:bCs/>
          <w:sz w:val="28"/>
          <w:szCs w:val="28"/>
          <w:lang w:val="uk-UA"/>
        </w:rPr>
        <w:t xml:space="preserve"> к</w:t>
      </w:r>
      <w:r>
        <w:rPr>
          <w:rFonts w:ascii="Times New Roman" w:eastAsia="Times New Roman" w:hAnsi="Times New Roman" w:cs="Times New Roman"/>
          <w:bCs/>
          <w:sz w:val="28"/>
          <w:szCs w:val="28"/>
          <w:lang w:val="uk-UA" w:eastAsia="uk-UA"/>
        </w:rPr>
        <w:t xml:space="preserve">раще справлятися зі стресом, приймати кращі рішення, будувати міцні стосунки з оточуючими людьми, досягати успіху в житті. </w:t>
      </w:r>
      <w:r>
        <w:rPr>
          <w:rFonts w:ascii="Times New Roman" w:hAnsi="Times New Roman" w:cs="Times New Roman"/>
          <w:sz w:val="28"/>
          <w:szCs w:val="28"/>
          <w:lang w:val="uk-UA"/>
        </w:rPr>
        <w:t xml:space="preserve">Високий рівень емоційного інтелекту дає можливість свідомо керувати емоційною сферою, розуміти власні емоції та емоції інших людей, асимілювати їх в мислення. Тобто, саме емоційний </w:t>
      </w:r>
      <w:r>
        <w:rPr>
          <w:rFonts w:ascii="Times New Roman" w:hAnsi="Times New Roman" w:cs="Times New Roman"/>
          <w:sz w:val="28"/>
          <w:szCs w:val="28"/>
          <w:lang w:val="uk-UA"/>
        </w:rPr>
        <w:lastRenderedPageBreak/>
        <w:t>інтелект лежить в основі емоційного сприйняття, пізнання, регуляції емоційної сфери та самоконтролю емоцій.</w:t>
      </w:r>
    </w:p>
    <w:p w14:paraId="4AD8B2B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та огляд основних підходів до розгляду поняття «</w:t>
      </w:r>
      <w:bookmarkStart w:id="9" w:name="_Hlk197510198"/>
      <w:r>
        <w:rPr>
          <w:rFonts w:ascii="Times New Roman" w:hAnsi="Times New Roman" w:cs="Times New Roman"/>
          <w:sz w:val="28"/>
          <w:szCs w:val="28"/>
          <w:lang w:val="uk-UA"/>
        </w:rPr>
        <w:t>стратегії подолання міжособистісних конфліктів</w:t>
      </w:r>
      <w:bookmarkEnd w:id="9"/>
      <w:r>
        <w:rPr>
          <w:rFonts w:ascii="Times New Roman" w:hAnsi="Times New Roman" w:cs="Times New Roman"/>
          <w:sz w:val="28"/>
          <w:szCs w:val="28"/>
          <w:lang w:val="uk-UA"/>
        </w:rPr>
        <w:t>» дозволяє зазначити, що здебільшого це розуміють як систему поведінкових і когнітивних моделей, які особа використовує для вирішення конфліктної ситуації з мінімальними втратами для себе та соціального оточення. Ці стратегії передбачають свідомий або несвідомий вибір певної лінії поведінки, спрямованої на врегулювання суперечностей чи їхню трансформацію в конструктивне русло.</w:t>
      </w:r>
    </w:p>
    <w:p w14:paraId="764D2E0F"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Емоційний інтелект є важливим чинником у подоланні міжособистісних конфліктів, оскільки забезпечує здатність молодої людини усвідомлювати, регулювати й конструктивно виражати емоції, враховувати емоційний стан інших, а також підтримувати ефективну комунікацію. Розвинені компоненти емоційного інтелекту (самосвідомість, саморегуляція, емпатія, мотивація, соціальна свідомість, здатність до рефлексії) сприяють формуванню здорових міжособистісних стосунків, запобігають ескалації конфліктів і сприяють їх ефективному розв’язанню. Завдяки емоційній компетентності молода людина здатна вчасно розпізнати сигнали потенційного конфлікту, оцінити ситуацію з різних позицій і обрати стратегію, що базується на взаєморозумінні та співпраці.</w:t>
      </w:r>
    </w:p>
    <w:p w14:paraId="09ECE0E6" w14:textId="77777777" w:rsidR="0040776F" w:rsidRDefault="0040776F">
      <w:pPr>
        <w:spacing w:after="160" w:line="259" w:lineRule="auto"/>
        <w:rPr>
          <w:rFonts w:ascii="Times New Roman" w:hAnsi="Times New Roman" w:cs="Times New Roman"/>
          <w:sz w:val="28"/>
          <w:szCs w:val="28"/>
          <w:lang w:val="uk-UA"/>
        </w:rPr>
      </w:pPr>
    </w:p>
    <w:p w14:paraId="5F7C9D50" w14:textId="77777777" w:rsidR="0040776F" w:rsidRDefault="002D3469">
      <w:pPr>
        <w:spacing w:after="160" w:line="259" w:lineRule="auto"/>
        <w:rPr>
          <w:lang w:val="uk-UA"/>
        </w:rPr>
      </w:pPr>
      <w:r>
        <w:rPr>
          <w:lang w:val="uk-UA"/>
        </w:rPr>
        <w:br w:type="page"/>
      </w:r>
    </w:p>
    <w:p w14:paraId="4AABE406" w14:textId="1BD0B500" w:rsidR="0040776F" w:rsidRDefault="002D3469">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w:t>
      </w:r>
      <w:r>
        <w:rPr>
          <w:rFonts w:ascii="Times New Roman" w:hAnsi="Times New Roman" w:cs="Times New Roman"/>
          <w:b/>
          <w:bCs/>
          <w:sz w:val="28"/>
          <w:szCs w:val="28"/>
          <w:lang w:val="en-US"/>
        </w:rPr>
        <w:t>II</w:t>
      </w:r>
    </w:p>
    <w:p w14:paraId="3F578B7A" w14:textId="77777777" w:rsidR="0040776F" w:rsidRDefault="002D3469">
      <w:pPr>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
          <w:bCs/>
          <w:sz w:val="28"/>
          <w:szCs w:val="28"/>
          <w:lang w:val="uk-UA"/>
        </w:rPr>
        <w:t>ЕМПІРИЧНЕ ДОСЛІДЖЕННЯ</w:t>
      </w:r>
      <w:r>
        <w:rPr>
          <w:rFonts w:ascii="Times New Roman" w:hAnsi="Times New Roman" w:cs="Times New Roman"/>
          <w:b/>
          <w:sz w:val="28"/>
          <w:szCs w:val="28"/>
          <w:lang w:val="uk-UA"/>
        </w:rPr>
        <w:t xml:space="preserve"> ВПЛИВУ ЕМОЦІЙНОГО ІНТЕЛЕКТУ СУЧАСНОЇ МОЛОДІ НА СТРАТЕГІЇ ПОДОЛАННЯ МІЖОСОБИСТІСНИХ КОНФЛІКТІВ</w:t>
      </w:r>
    </w:p>
    <w:p w14:paraId="1C8EA43C" w14:textId="77777777" w:rsidR="0040776F" w:rsidRDefault="0040776F">
      <w:pPr>
        <w:spacing w:after="0" w:line="360" w:lineRule="auto"/>
        <w:ind w:firstLine="709"/>
        <w:jc w:val="both"/>
        <w:rPr>
          <w:rFonts w:ascii="Times New Roman" w:hAnsi="Times New Roman" w:cs="Times New Roman"/>
          <w:b/>
          <w:sz w:val="28"/>
          <w:szCs w:val="28"/>
          <w:lang w:val="uk-UA"/>
        </w:rPr>
      </w:pPr>
    </w:p>
    <w:p w14:paraId="273F4E44" w14:textId="5A4ECB0E" w:rsidR="0040776F" w:rsidRDefault="002D3469">
      <w:pPr>
        <w:spacing w:after="0" w:line="360" w:lineRule="auto"/>
        <w:ind w:firstLine="709"/>
        <w:jc w:val="both"/>
        <w:rPr>
          <w:rFonts w:ascii="Times New Roman" w:eastAsia="Times New Roman" w:hAnsi="Times New Roman" w:cs="Times New Roman"/>
          <w:b/>
          <w:bCs/>
          <w:sz w:val="28"/>
          <w:lang w:val="uk-UA"/>
        </w:rPr>
      </w:pPr>
      <w:r>
        <w:rPr>
          <w:rFonts w:ascii="Times New Roman" w:hAnsi="Times New Roman" w:cs="Times New Roman"/>
          <w:b/>
          <w:bCs/>
          <w:sz w:val="28"/>
          <w:szCs w:val="28"/>
          <w:lang w:val="uk-UA"/>
        </w:rPr>
        <w:t>2.1</w:t>
      </w:r>
      <w:r w:rsidR="00377436">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Pr>
          <w:rFonts w:ascii="Times New Roman" w:eastAsia="Times New Roman" w:hAnsi="Times New Roman" w:cs="Times New Roman"/>
          <w:b/>
          <w:bCs/>
          <w:sz w:val="28"/>
          <w:lang w:val="uk-UA"/>
        </w:rPr>
        <w:t xml:space="preserve">Програма та методики дослідження впливу емоційного інтелекту на стратегії поведінки у конфліктних ситуаціях </w:t>
      </w:r>
    </w:p>
    <w:p w14:paraId="42AA5095" w14:textId="77777777" w:rsidR="0040776F" w:rsidRDefault="0040776F">
      <w:pPr>
        <w:spacing w:after="0" w:line="360" w:lineRule="auto"/>
        <w:jc w:val="both"/>
        <w:rPr>
          <w:rFonts w:ascii="Times New Roman" w:hAnsi="Times New Roman" w:cs="Times New Roman"/>
          <w:sz w:val="28"/>
          <w:szCs w:val="28"/>
          <w:lang w:val="uk-UA"/>
        </w:rPr>
      </w:pPr>
    </w:p>
    <w:p w14:paraId="1AE241B8"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Теоретичний аналіз проблеми, що передбачав вивчення концепції емоційного інтелекту в сучасній психології, аналіз основних підходів до розгляду поняття «стратегії подолання міжособистісних конфліктів», дослідження ролі емоційного інтелекту у подоланні міжособистісних конфліктів зумовив необхідність проведення емпіричного дослідження. </w:t>
      </w:r>
    </w:p>
    <w:p w14:paraId="74FFDE4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мало на меті виявити </w:t>
      </w:r>
      <w:r>
        <w:rPr>
          <w:rFonts w:ascii="Times New Roman" w:eastAsia="Times New Roman" w:hAnsi="Times New Roman" w:cs="Times New Roman"/>
          <w:sz w:val="28"/>
          <w:lang w:val="uk-UA"/>
        </w:rPr>
        <w:t>вплив емоційного інтелекту молодих людей на стратегії поведінки у конфліктних ситуаціях.</w:t>
      </w:r>
      <w:r>
        <w:rPr>
          <w:rFonts w:ascii="Times New Roman" w:hAnsi="Times New Roman" w:cs="Times New Roman"/>
          <w:sz w:val="28"/>
          <w:szCs w:val="28"/>
          <w:lang w:val="uk-UA"/>
        </w:rPr>
        <w:t xml:space="preserve"> У дослідженні взяли участь 60 осіб віком від 18 до 25 років, які навчаються у закладах вищої освіти. Вибіркова сукупність формувалася за принципом випадкової вибірки, що дозволило досягти достатньої репрезентативності результатів.</w:t>
      </w:r>
    </w:p>
    <w:p w14:paraId="16FFFB21"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Метою емпіричного дослідження було визначення зв’язку між рівнем емоційного інтелекту та обраними стратегіями поведінки у конфліктних ситуаціях у сучасної молоді.</w:t>
      </w:r>
    </w:p>
    <w:p w14:paraId="7551DBA7" w14:textId="77777777" w:rsidR="0040776F" w:rsidRDefault="002D3469">
      <w:pPr>
        <w:tabs>
          <w:tab w:val="left" w:pos="284"/>
          <w:tab w:val="left" w:pos="426"/>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Відповідно до мети емпіричного дослідження, завданнями його організації були:</w:t>
      </w:r>
    </w:p>
    <w:p w14:paraId="60649E7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дослідження:</w:t>
      </w:r>
    </w:p>
    <w:p w14:paraId="0F20EEF7"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визначити критерії та показники розвитку емоційного інтелекту молодих людей та стратегій подолання міжособистісних конфліктів;</w:t>
      </w:r>
    </w:p>
    <w:p w14:paraId="7D7C2D21"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підібрати відповідні методики для діагностики рівня емоційного інтелекту та стратегій поведінки у конфлікті;</w:t>
      </w:r>
    </w:p>
    <w:p w14:paraId="1FDC3C0F"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провести психодіагностику з метою збирання емпіричних даних;</w:t>
      </w:r>
    </w:p>
    <w:p w14:paraId="5EF8C2AB"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здійснити статистичну обробку результатів з метою виявлення зв’язків між рівнем емоційного інтелекту та стратегій поведінки у конфлікті;</w:t>
      </w:r>
    </w:p>
    <w:p w14:paraId="0851154F" w14:textId="77777777" w:rsidR="0040776F" w:rsidRDefault="002D3469">
      <w:pPr>
        <w:spacing w:after="0" w:line="360" w:lineRule="auto"/>
        <w:ind w:firstLine="709"/>
        <w:jc w:val="both"/>
        <w:rPr>
          <w:rFonts w:ascii="Times New Roman" w:hAnsi="Times New Roman"/>
          <w:bCs/>
          <w:iCs/>
          <w:sz w:val="28"/>
          <w:szCs w:val="28"/>
          <w:lang w:val="uk-UA"/>
        </w:rPr>
      </w:pPr>
      <w:r>
        <w:rPr>
          <w:rFonts w:ascii="Times New Roman" w:hAnsi="Times New Roman" w:cs="Times New Roman"/>
          <w:sz w:val="28"/>
          <w:szCs w:val="28"/>
          <w:lang w:val="uk-UA"/>
        </w:rPr>
        <w:t xml:space="preserve">– сформулювати практичні рекомендації щодо </w:t>
      </w:r>
      <w:r>
        <w:rPr>
          <w:rFonts w:ascii="Times New Roman" w:hAnsi="Times New Roman"/>
          <w:bCs/>
          <w:iCs/>
          <w:sz w:val="28"/>
          <w:szCs w:val="28"/>
          <w:lang w:val="uk-UA"/>
        </w:rPr>
        <w:t xml:space="preserve">вдосконалення стратегій подолання  </w:t>
      </w:r>
      <w:r>
        <w:rPr>
          <w:rFonts w:ascii="Times New Roman" w:eastAsia="Times New Roman" w:hAnsi="Times New Roman" w:cs="Times New Roman"/>
          <w:sz w:val="28"/>
          <w:szCs w:val="28"/>
          <w:lang w:val="uk-UA"/>
        </w:rPr>
        <w:t>міжособистісних конфліктів через призму розвитку емоційного інтелекту сучасної молоді</w:t>
      </w:r>
      <w:r>
        <w:rPr>
          <w:rFonts w:ascii="Times New Roman" w:hAnsi="Times New Roman"/>
          <w:bCs/>
          <w:iCs/>
          <w:sz w:val="28"/>
          <w:szCs w:val="28"/>
          <w:lang w:val="uk-UA"/>
        </w:rPr>
        <w:t>.</w:t>
      </w:r>
    </w:p>
    <w:p w14:paraId="29AB1C7E"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bCs/>
          <w:iCs/>
          <w:sz w:val="28"/>
          <w:szCs w:val="28"/>
          <w:lang w:val="uk-UA"/>
        </w:rPr>
        <w:t xml:space="preserve">Гіпотеза дослідження </w:t>
      </w:r>
      <w:r>
        <w:rPr>
          <w:rFonts w:ascii="Times New Roman" w:hAnsi="Times New Roman" w:cs="Times New Roman"/>
          <w:sz w:val="28"/>
          <w:szCs w:val="28"/>
          <w:lang w:val="uk-UA"/>
        </w:rPr>
        <w:t>полягала в тому, що молоді люди з високим рівнем емоційного інтелекту схильні частіше використовувати конструктивні стратегії поведінки в конфліктних ситуаціях (компроміс, співпраця), тоді як низький рівень емоційної компетентності корелює з деструктивними стратегіями (уникання, суперництво).</w:t>
      </w:r>
    </w:p>
    <w:p w14:paraId="2470C85F"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Емпіричне дослідження впливу емоційного інтелекту сучасної молоді на стратегії подолання міжособистісних конфліктів. </w:t>
      </w:r>
    </w:p>
    <w:p w14:paraId="15C399A4"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На першому етапі </w:t>
      </w:r>
      <w:r>
        <w:rPr>
          <w:rFonts w:ascii="Times New Roman" w:eastAsia="Times New Roman" w:hAnsi="Times New Roman" w:cs="Times New Roman"/>
          <w:sz w:val="28"/>
          <w:szCs w:val="28"/>
        </w:rPr>
        <w:t xml:space="preserve">було підібрано оптимально до мети та завдань емпіричного дослідження комплекс діагностичних методик, який містив систему запитань для проведення анкетування та опитування </w:t>
      </w:r>
      <w:r>
        <w:rPr>
          <w:rFonts w:ascii="Times New Roman" w:eastAsia="Times New Roman" w:hAnsi="Times New Roman" w:cs="Times New Roman"/>
          <w:sz w:val="28"/>
          <w:szCs w:val="28"/>
          <w:lang w:val="uk-UA"/>
        </w:rPr>
        <w:t>молодих людей</w:t>
      </w:r>
      <w:r>
        <w:rPr>
          <w:rFonts w:ascii="Times New Roman" w:eastAsia="Times New Roman" w:hAnsi="Times New Roman" w:cs="Times New Roman"/>
          <w:sz w:val="28"/>
          <w:szCs w:val="28"/>
        </w:rPr>
        <w:t xml:space="preserve">. </w:t>
      </w:r>
    </w:p>
    <w:p w14:paraId="0BE9D3BE" w14:textId="77777777" w:rsidR="0040776F" w:rsidRDefault="002D3469">
      <w:pPr>
        <w:tabs>
          <w:tab w:val="left" w:pos="709"/>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Вибір методик діагностики був обумовлений особливістю предмета дослідження і визначався наступними критеріями: </w:t>
      </w:r>
    </w:p>
    <w:p w14:paraId="246CC51D" w14:textId="77777777" w:rsidR="0040776F" w:rsidRDefault="002D3469">
      <w:pPr>
        <w:tabs>
          <w:tab w:val="left" w:pos="709"/>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високою ступеню надійності і валідності; </w:t>
      </w:r>
    </w:p>
    <w:p w14:paraId="7BD2C000" w14:textId="77777777" w:rsidR="0040776F" w:rsidRDefault="002D3469">
      <w:pPr>
        <w:numPr>
          <w:ilvl w:val="0"/>
          <w:numId w:val="2"/>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можливістю кількісного представлення результатів дослідження; </w:t>
      </w:r>
    </w:p>
    <w:p w14:paraId="5F1CB15D" w14:textId="77777777" w:rsidR="0040776F" w:rsidRDefault="002D3469">
      <w:pPr>
        <w:numPr>
          <w:ilvl w:val="0"/>
          <w:numId w:val="2"/>
        </w:numPr>
        <w:tabs>
          <w:tab w:val="left" w:pos="709"/>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можливістю багатоаспектного дослідження особливостей впливу</w:t>
      </w:r>
      <w:r>
        <w:rPr>
          <w:rFonts w:ascii="Times New Roman" w:hAnsi="Times New Roman" w:cs="Times New Roman"/>
          <w:sz w:val="28"/>
          <w:szCs w:val="28"/>
          <w:lang w:val="uk-UA"/>
        </w:rPr>
        <w:t xml:space="preserve"> емоційного інтелекту сучасної молоді на стратегії подолання міжособистісних конфліктів.</w:t>
      </w:r>
    </w:p>
    <w:p w14:paraId="6ACD363E" w14:textId="77777777" w:rsidR="0040776F" w:rsidRDefault="002D3469">
      <w:pPr>
        <w:tabs>
          <w:tab w:val="left" w:pos="709"/>
          <w:tab w:val="left" w:pos="993"/>
        </w:tabs>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У процесі емпіричного дοслідження булο вибранο ті метοдики, які, на нашу думку, ґрунтοвнο рοзкривають предмет дoслідження:</w:t>
      </w:r>
    </w:p>
    <w:p w14:paraId="5DA6D338" w14:textId="77777777" w:rsidR="0040776F" w:rsidRDefault="002D3469">
      <w:pPr>
        <w:spacing w:after="0" w:line="360" w:lineRule="auto"/>
        <w:ind w:firstLine="709"/>
        <w:jc w:val="both"/>
        <w:rPr>
          <w:rFonts w:ascii="Times New Roman" w:eastAsia="Times New Roman" w:hAnsi="Times New Roman" w:cs="Times New Roman"/>
          <w:bCs/>
          <w:iCs/>
          <w:kern w:val="36"/>
          <w:sz w:val="28"/>
          <w:szCs w:val="28"/>
          <w:lang w:val="uk-UA" w:eastAsia="ru-RU"/>
        </w:rPr>
      </w:pPr>
      <w:bookmarkStart w:id="10" w:name="_Hlk197542046"/>
      <w:r>
        <w:rPr>
          <w:rFonts w:ascii="Times New Roman" w:hAnsi="Times New Roman" w:cs="Times New Roman"/>
          <w:sz w:val="28"/>
          <w:szCs w:val="28"/>
          <w:lang w:val="uk-UA"/>
        </w:rPr>
        <w:t xml:space="preserve">– тест за методикою К. Томаса </w:t>
      </w:r>
      <w:r>
        <w:rPr>
          <w:rFonts w:ascii="Times New Roman" w:eastAsia="Times New Roman" w:hAnsi="Times New Roman" w:cs="Times New Roman"/>
          <w:bCs/>
          <w:iCs/>
          <w:kern w:val="36"/>
          <w:sz w:val="28"/>
          <w:szCs w:val="28"/>
          <w:lang w:eastAsia="ru-RU"/>
        </w:rPr>
        <w:t>«Визначення стилю поведінки в конфліктній ситуації»</w:t>
      </w:r>
      <w:r>
        <w:rPr>
          <w:rFonts w:ascii="Times New Roman" w:eastAsia="Times New Roman" w:hAnsi="Times New Roman" w:cs="Times New Roman"/>
          <w:bCs/>
          <w:iCs/>
          <w:kern w:val="36"/>
          <w:sz w:val="28"/>
          <w:szCs w:val="28"/>
          <w:lang w:val="uk-UA" w:eastAsia="ru-RU"/>
        </w:rPr>
        <w:t xml:space="preserve"> (Додаток А);</w:t>
      </w:r>
    </w:p>
    <w:p w14:paraId="6401FE5B" w14:textId="77777777" w:rsidR="0040776F" w:rsidRDefault="002D3469">
      <w:pPr>
        <w:spacing w:after="0" w:line="360" w:lineRule="auto"/>
        <w:ind w:firstLine="709"/>
        <w:jc w:val="both"/>
        <w:rPr>
          <w:rFonts w:ascii="Times New Roman" w:hAnsi="Times New Roman" w:cs="Times New Roman"/>
          <w:bCs/>
          <w:iCs/>
          <w:sz w:val="28"/>
          <w:szCs w:val="28"/>
          <w:lang w:val="uk-UA"/>
        </w:rPr>
      </w:pPr>
      <w:r>
        <w:rPr>
          <w:rFonts w:ascii="Times New Roman" w:eastAsia="Times New Roman" w:hAnsi="Times New Roman" w:cs="Times New Roman"/>
          <w:bCs/>
          <w:iCs/>
          <w:kern w:val="36"/>
          <w:sz w:val="28"/>
          <w:szCs w:val="28"/>
          <w:lang w:val="uk-UA" w:eastAsia="ru-RU"/>
        </w:rPr>
        <w:t>– </w:t>
      </w:r>
      <w:r>
        <w:rPr>
          <w:rFonts w:ascii="Times New Roman" w:hAnsi="Times New Roman" w:cs="Times New Roman"/>
          <w:bCs/>
          <w:iCs/>
          <w:sz w:val="28"/>
          <w:szCs w:val="28"/>
          <w:lang w:val="uk-UA"/>
        </w:rPr>
        <w:t>м</w:t>
      </w:r>
      <w:r>
        <w:rPr>
          <w:rFonts w:ascii="Times New Roman" w:hAnsi="Times New Roman" w:cs="Times New Roman"/>
          <w:bCs/>
          <w:iCs/>
          <w:sz w:val="28"/>
          <w:szCs w:val="28"/>
        </w:rPr>
        <w:t>етодика «Особистісна агресивність та конфліктність»</w:t>
      </w:r>
      <w:r>
        <w:rPr>
          <w:rFonts w:ascii="Times New Roman" w:hAnsi="Times New Roman" w:cs="Times New Roman"/>
          <w:bCs/>
          <w:iCs/>
          <w:sz w:val="28"/>
          <w:szCs w:val="28"/>
          <w:lang w:val="uk-UA"/>
        </w:rPr>
        <w:t xml:space="preserve"> (Додаток Б);</w:t>
      </w:r>
    </w:p>
    <w:p w14:paraId="3B87E24B" w14:textId="77777777" w:rsidR="0040776F" w:rsidRDefault="002D3469">
      <w:pPr>
        <w:tabs>
          <w:tab w:val="left" w:pos="709"/>
          <w:tab w:val="left" w:pos="993"/>
        </w:tabs>
        <w:spacing w:after="0" w:line="360" w:lineRule="auto"/>
        <w:ind w:firstLine="709"/>
        <w:jc w:val="both"/>
        <w:rPr>
          <w:rFonts w:ascii="Times New Roman" w:hAnsi="Times New Roman" w:cs="Times New Roman"/>
          <w:b/>
          <w:bCs/>
          <w:i/>
          <w:iCs/>
          <w:sz w:val="28"/>
          <w:szCs w:val="28"/>
          <w:lang w:val="uk-UA"/>
        </w:rPr>
      </w:pPr>
      <w:r>
        <w:rPr>
          <w:rFonts w:ascii="Times New Roman" w:hAnsi="Times New Roman" w:cs="Times New Roman"/>
          <w:bCs/>
          <w:iCs/>
          <w:sz w:val="28"/>
          <w:szCs w:val="28"/>
          <w:lang w:val="uk-UA"/>
        </w:rPr>
        <w:t>– </w:t>
      </w:r>
      <w:r>
        <w:rPr>
          <w:rFonts w:ascii="Times New Roman" w:hAnsi="Times New Roman" w:cs="Times New Roman"/>
          <w:sz w:val="28"/>
          <w:szCs w:val="28"/>
          <w:lang w:val="uk-UA"/>
        </w:rPr>
        <w:t>копінг-тест Лазаруса (адаптація Т.</w:t>
      </w:r>
      <w:r>
        <w:rPr>
          <w:rFonts w:ascii="Times New Roman" w:hAnsi="Times New Roman" w:cs="Times New Roman"/>
          <w:sz w:val="28"/>
          <w:szCs w:val="28"/>
        </w:rPr>
        <w:t> </w:t>
      </w:r>
      <w:r>
        <w:rPr>
          <w:rFonts w:ascii="Times New Roman" w:hAnsi="Times New Roman" w:cs="Times New Roman"/>
          <w:sz w:val="28"/>
          <w:szCs w:val="28"/>
          <w:lang w:val="uk-UA"/>
        </w:rPr>
        <w:t>Крюкової та Є.</w:t>
      </w:r>
      <w:r>
        <w:rPr>
          <w:rFonts w:ascii="Times New Roman" w:hAnsi="Times New Roman" w:cs="Times New Roman"/>
          <w:sz w:val="28"/>
          <w:szCs w:val="28"/>
        </w:rPr>
        <w:t> </w:t>
      </w:r>
      <w:r>
        <w:rPr>
          <w:rFonts w:ascii="Times New Roman" w:hAnsi="Times New Roman" w:cs="Times New Roman"/>
          <w:sz w:val="28"/>
          <w:szCs w:val="28"/>
          <w:lang w:val="uk-UA"/>
        </w:rPr>
        <w:t>Куфтяк)</w:t>
      </w:r>
      <w:r>
        <w:rPr>
          <w:rFonts w:ascii="Times New Roman" w:hAnsi="Times New Roman" w:cs="Times New Roman"/>
          <w:b/>
          <w:bCs/>
          <w:i/>
          <w:iCs/>
          <w:sz w:val="28"/>
          <w:szCs w:val="28"/>
          <w:lang w:val="uk-UA"/>
        </w:rPr>
        <w:t xml:space="preserve"> </w:t>
      </w:r>
      <w:r>
        <w:rPr>
          <w:rFonts w:ascii="Times New Roman" w:hAnsi="Times New Roman" w:cs="Times New Roman"/>
          <w:bCs/>
          <w:iCs/>
          <w:sz w:val="28"/>
          <w:szCs w:val="28"/>
          <w:lang w:val="uk-UA"/>
        </w:rPr>
        <w:t>для визначення особливостей поведінки молодих людей в міжособистісних конфліктах (Додаток В).</w:t>
      </w:r>
    </w:p>
    <w:p w14:paraId="67012D09" w14:textId="77777777" w:rsidR="0040776F" w:rsidRDefault="002D3469">
      <w:pPr>
        <w:spacing w:after="0" w:line="360" w:lineRule="auto"/>
        <w:ind w:firstLine="709"/>
        <w:jc w:val="both"/>
        <w:rPr>
          <w:rFonts w:ascii="Times New Roman" w:hAnsi="Times New Roman" w:cs="Times New Roman"/>
          <w:color w:val="0D0D0D"/>
          <w:sz w:val="28"/>
          <w:szCs w:val="28"/>
          <w:shd w:val="clear" w:color="auto" w:fill="FFFFFF"/>
          <w:lang w:val="uk-UA"/>
        </w:rPr>
      </w:pPr>
      <w:r>
        <w:rPr>
          <w:rFonts w:ascii="Times New Roman" w:hAnsi="Times New Roman" w:cs="Times New Roman"/>
          <w:sz w:val="28"/>
          <w:szCs w:val="28"/>
          <w:lang w:val="uk-UA"/>
        </w:rPr>
        <w:lastRenderedPageBreak/>
        <w:t>–</w:t>
      </w:r>
      <w:r>
        <w:rPr>
          <w:rFonts w:ascii="Times New Roman" w:hAnsi="Times New Roman" w:cs="Times New Roman"/>
          <w:sz w:val="28"/>
          <w:szCs w:val="28"/>
        </w:rPr>
        <w:t> </w:t>
      </w:r>
      <w:r>
        <w:rPr>
          <w:rFonts w:ascii="Times New Roman" w:hAnsi="Times New Roman" w:cs="Times New Roman"/>
          <w:sz w:val="28"/>
          <w:szCs w:val="28"/>
          <w:lang w:val="uk-UA"/>
        </w:rPr>
        <w:t xml:space="preserve">тест Холла, який був </w:t>
      </w:r>
      <w:r>
        <w:rPr>
          <w:rFonts w:ascii="Times New Roman" w:hAnsi="Times New Roman" w:cs="Times New Roman"/>
          <w:color w:val="0D0D0D"/>
          <w:sz w:val="28"/>
          <w:szCs w:val="28"/>
          <w:shd w:val="clear" w:color="auto" w:fill="FFFFFF"/>
          <w:lang w:val="uk-UA"/>
        </w:rPr>
        <w:t>призначений для оцінки рівня емоційної обізнаності, управління своїми емоціями, самоконтролю, емпатії та розпізнавання емоцій (Додаток Г);</w:t>
      </w:r>
    </w:p>
    <w:p w14:paraId="3329B1A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D0D0D"/>
          <w:sz w:val="28"/>
          <w:szCs w:val="28"/>
          <w:shd w:val="clear" w:color="auto" w:fill="FFFFFF"/>
        </w:rPr>
        <w:t xml:space="preserve">– методика </w:t>
      </w:r>
      <w:r>
        <w:rPr>
          <w:rFonts w:ascii="Times New Roman" w:hAnsi="Times New Roman" w:cs="Times New Roman"/>
          <w:sz w:val="28"/>
          <w:szCs w:val="28"/>
        </w:rPr>
        <w:t xml:space="preserve">SREIT для оцінки емоцій, регулювання емоціями, використання емоцій при вирішенні проблем (Додаток </w:t>
      </w:r>
      <w:r>
        <w:rPr>
          <w:rFonts w:ascii="Times New Roman" w:hAnsi="Times New Roman" w:cs="Times New Roman"/>
          <w:sz w:val="28"/>
          <w:szCs w:val="28"/>
          <w:lang w:val="uk-UA"/>
        </w:rPr>
        <w:t>Д</w:t>
      </w:r>
      <w:r>
        <w:rPr>
          <w:rFonts w:ascii="Times New Roman" w:hAnsi="Times New Roman" w:cs="Times New Roman"/>
          <w:sz w:val="28"/>
          <w:szCs w:val="28"/>
        </w:rPr>
        <w:t>)</w:t>
      </w:r>
      <w:r>
        <w:rPr>
          <w:rFonts w:ascii="Times New Roman" w:hAnsi="Times New Roman" w:cs="Times New Roman"/>
          <w:sz w:val="28"/>
          <w:szCs w:val="28"/>
          <w:lang w:val="uk-UA"/>
        </w:rPr>
        <w:t>;</w:t>
      </w:r>
    </w:p>
    <w:bookmarkEnd w:id="10"/>
    <w:p w14:paraId="6190FF0D" w14:textId="77777777" w:rsidR="0040776F" w:rsidRDefault="002D3469">
      <w:pPr>
        <w:tabs>
          <w:tab w:val="left" w:pos="993"/>
        </w:tabs>
        <w:spacing w:after="0" w:line="360" w:lineRule="auto"/>
        <w:ind w:firstLine="709"/>
        <w:jc w:val="both"/>
        <w:rPr>
          <w:rFonts w:ascii="Times New Roman" w:eastAsia="Times New Roman" w:hAnsi="Times New Roman" w:cs="Times New Roman"/>
          <w:bCs/>
          <w:iCs/>
          <w:kern w:val="36"/>
          <w:sz w:val="28"/>
          <w:szCs w:val="28"/>
          <w:lang w:val="uk-UA" w:eastAsia="ru-RU"/>
        </w:rPr>
      </w:pPr>
      <w:r>
        <w:rPr>
          <w:rFonts w:ascii="Times New Roman" w:hAnsi="Times New Roman" w:cs="Times New Roman"/>
          <w:sz w:val="28"/>
          <w:szCs w:val="28"/>
          <w:lang w:val="uk-UA"/>
        </w:rPr>
        <w:t xml:space="preserve">Тест за методикою К. Томаса </w:t>
      </w:r>
      <w:r>
        <w:rPr>
          <w:rFonts w:ascii="Times New Roman" w:eastAsia="Times New Roman" w:hAnsi="Times New Roman" w:cs="Times New Roman"/>
          <w:bCs/>
          <w:iCs/>
          <w:kern w:val="36"/>
          <w:sz w:val="28"/>
          <w:szCs w:val="28"/>
          <w:lang w:eastAsia="ru-RU"/>
        </w:rPr>
        <w:t>«Визначення стилю поведінки в конфліктній ситуації»</w:t>
      </w:r>
      <w:r>
        <w:rPr>
          <w:rFonts w:ascii="Times New Roman" w:eastAsia="Times New Roman" w:hAnsi="Times New Roman" w:cs="Times New Roman"/>
          <w:bCs/>
          <w:iCs/>
          <w:kern w:val="36"/>
          <w:sz w:val="28"/>
          <w:szCs w:val="28"/>
          <w:lang w:val="uk-UA" w:eastAsia="ru-RU"/>
        </w:rPr>
        <w:t xml:space="preserve"> (Додаток А) дозволив </w:t>
      </w:r>
      <w:r>
        <w:rPr>
          <w:rFonts w:ascii="Times New Roman" w:hAnsi="Times New Roman" w:cs="Times New Roman"/>
          <w:sz w:val="28"/>
          <w:szCs w:val="28"/>
        </w:rPr>
        <w:t xml:space="preserve">визначити стиль поведінки </w:t>
      </w:r>
      <w:r>
        <w:rPr>
          <w:rFonts w:ascii="Times New Roman" w:hAnsi="Times New Roman" w:cs="Times New Roman"/>
          <w:sz w:val="28"/>
          <w:szCs w:val="28"/>
          <w:lang w:val="uk-UA"/>
        </w:rPr>
        <w:t>молодих людей</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конфліктних ситуаціях. Опитувальник складався із 30 тверджень: </w:t>
      </w:r>
      <w:r>
        <w:rPr>
          <w:rFonts w:ascii="Times New Roman" w:hAnsi="Times New Roman" w:cs="Times New Roman"/>
          <w:sz w:val="28"/>
          <w:szCs w:val="28"/>
          <w:lang w:val="uk-UA"/>
        </w:rPr>
        <w:t>молоді люди</w:t>
      </w:r>
      <w:r>
        <w:rPr>
          <w:rFonts w:ascii="Times New Roman" w:hAnsi="Times New Roman" w:cs="Times New Roman"/>
          <w:sz w:val="28"/>
          <w:szCs w:val="28"/>
        </w:rPr>
        <w:t xml:space="preserve"> мали уважно прочитати кожне висловлювання і вибрати те, яке більшою мірою відповідає їхній поведінці в конфліктній ситуації.</w:t>
      </w:r>
      <w:r>
        <w:rPr>
          <w:rFonts w:ascii="Times New Roman" w:eastAsia="Times New Roman" w:hAnsi="Times New Roman" w:cs="Times New Roman"/>
          <w:bCs/>
          <w:iCs/>
          <w:kern w:val="36"/>
          <w:sz w:val="28"/>
          <w:szCs w:val="28"/>
          <w:lang w:val="uk-UA" w:eastAsia="ru-RU"/>
        </w:rPr>
        <w:t xml:space="preserve"> </w:t>
      </w:r>
      <w:r>
        <w:rPr>
          <w:rFonts w:ascii="Times New Roman" w:hAnsi="Times New Roman" w:cs="Times New Roman"/>
          <w:sz w:val="28"/>
          <w:szCs w:val="28"/>
        </w:rPr>
        <w:t xml:space="preserve">Завдяки цій методиці можна було визначити п'ять основних стратегій </w:t>
      </w:r>
      <w:r>
        <w:rPr>
          <w:rFonts w:ascii="Times New Roman" w:hAnsi="Times New Roman" w:cs="Times New Roman"/>
          <w:sz w:val="28"/>
          <w:szCs w:val="28"/>
          <w:lang w:val="uk-UA"/>
        </w:rPr>
        <w:t>респондентів</w:t>
      </w:r>
      <w:r>
        <w:rPr>
          <w:rFonts w:ascii="Times New Roman" w:hAnsi="Times New Roman" w:cs="Times New Roman"/>
          <w:sz w:val="28"/>
          <w:szCs w:val="28"/>
        </w:rPr>
        <w:t xml:space="preserve"> у конфліктних ситуаціях: </w:t>
      </w:r>
    </w:p>
    <w:p w14:paraId="12957615" w14:textId="77777777" w:rsidR="0040776F" w:rsidRDefault="002D3469">
      <w:pPr>
        <w:pStyle w:val="af4"/>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уникнення (відхід від конфлікту);</w:t>
      </w:r>
    </w:p>
    <w:p w14:paraId="0ADFCDBD" w14:textId="77777777" w:rsidR="0040776F" w:rsidRDefault="002D3469">
      <w:pPr>
        <w:pStyle w:val="af4"/>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поступливість (пристосування);</w:t>
      </w:r>
    </w:p>
    <w:p w14:paraId="46E4716D" w14:textId="77777777" w:rsidR="0040776F" w:rsidRDefault="002D3469">
      <w:pPr>
        <w:pStyle w:val="af4"/>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боротьба (суперництво);</w:t>
      </w:r>
    </w:p>
    <w:p w14:paraId="44E02B0E" w14:textId="77777777" w:rsidR="0040776F" w:rsidRDefault="002D3469">
      <w:pPr>
        <w:pStyle w:val="af4"/>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компроміс (згідливість);</w:t>
      </w:r>
    </w:p>
    <w:p w14:paraId="66E0845C" w14:textId="77777777" w:rsidR="0040776F" w:rsidRDefault="002D3469">
      <w:pPr>
        <w:pStyle w:val="af4"/>
        <w:numPr>
          <w:ilvl w:val="0"/>
          <w:numId w:val="3"/>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співробітництво (колаборація).</w:t>
      </w:r>
    </w:p>
    <w:p w14:paraId="4E42BA2D" w14:textId="77777777" w:rsidR="0040776F" w:rsidRDefault="002D346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rPr>
        <w:t xml:space="preserve">Наступною методикою нашого емпіричного дослідження була методика «Особистісна агресивність і конфліктність». </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rPr>
        <w:t xml:space="preserve">Методика призначена для виявлення схильності </w:t>
      </w:r>
      <w:r>
        <w:rPr>
          <w:rFonts w:ascii="Times New Roman" w:hAnsi="Times New Roman" w:cs="Times New Roman"/>
          <w:sz w:val="28"/>
          <w:szCs w:val="28"/>
          <w:shd w:val="clear" w:color="auto" w:fill="FFFFFF"/>
          <w:lang w:val="uk-UA"/>
        </w:rPr>
        <w:t>респондентів</w:t>
      </w:r>
      <w:r>
        <w:rPr>
          <w:rFonts w:ascii="Times New Roman" w:hAnsi="Times New Roman" w:cs="Times New Roman"/>
          <w:sz w:val="28"/>
          <w:szCs w:val="28"/>
          <w:shd w:val="clear" w:color="auto" w:fill="FFFFFF"/>
        </w:rPr>
        <w:t xml:space="preserve"> до конфліктності і агресивності</w:t>
      </w:r>
      <w:r>
        <w:rPr>
          <w:rFonts w:ascii="Times New Roman" w:hAnsi="Times New Roman" w:cs="Times New Roman"/>
          <w:sz w:val="28"/>
          <w:szCs w:val="28"/>
          <w:shd w:val="clear" w:color="auto" w:fill="FFFFFF"/>
          <w:lang w:val="uk-UA"/>
        </w:rPr>
        <w:t xml:space="preserve">. </w:t>
      </w:r>
    </w:p>
    <w:p w14:paraId="70ED3ABE" w14:textId="77777777" w:rsidR="0040776F" w:rsidRDefault="002D3469">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Молодим людям</w:t>
      </w:r>
      <w:r>
        <w:rPr>
          <w:rFonts w:ascii="Times New Roman" w:hAnsi="Times New Roman" w:cs="Times New Roman"/>
          <w:sz w:val="28"/>
          <w:szCs w:val="28"/>
          <w:shd w:val="clear" w:color="auto" w:fill="FFFFFF"/>
        </w:rPr>
        <w:t xml:space="preserve"> пропонувалося 63 тверджень, на які вони мали відповісти «так» або «ні». </w:t>
      </w:r>
    </w:p>
    <w:p w14:paraId="57F38887" w14:textId="77777777" w:rsidR="0040776F" w:rsidRDefault="002D346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Методика дозволяла отримати показники за такими шкалами:</w:t>
      </w:r>
      <w:r>
        <w:rPr>
          <w:rFonts w:ascii="Times New Roman" w:eastAsia="Times New Roman" w:hAnsi="Times New Roman" w:cs="Times New Roman"/>
          <w:sz w:val="28"/>
          <w:szCs w:val="28"/>
          <w:lang w:val="uk-UA"/>
        </w:rPr>
        <w:t xml:space="preserve"> з</w:t>
      </w:r>
      <w:r>
        <w:rPr>
          <w:rFonts w:ascii="Times New Roman" w:eastAsia="Times New Roman" w:hAnsi="Times New Roman" w:cs="Times New Roman"/>
          <w:sz w:val="28"/>
          <w:szCs w:val="28"/>
        </w:rPr>
        <w:t>апальніст</w:t>
      </w:r>
      <w:r>
        <w:rPr>
          <w:rFonts w:ascii="Times New Roman" w:eastAsia="Times New Roman" w:hAnsi="Times New Roman" w:cs="Times New Roman"/>
          <w:sz w:val="28"/>
          <w:szCs w:val="28"/>
          <w:lang w:val="uk-UA"/>
        </w:rPr>
        <w:t xml:space="preserve">ь, </w:t>
      </w:r>
      <w:r>
        <w:rPr>
          <w:rFonts w:ascii="Times New Roman" w:eastAsia="Times New Roman" w:hAnsi="Times New Roman" w:cs="Times New Roman"/>
          <w:sz w:val="28"/>
          <w:szCs w:val="28"/>
        </w:rPr>
        <w:t>полегливість, наступальніст</w:t>
      </w:r>
      <w:r>
        <w:rPr>
          <w:rFonts w:ascii="Times New Roman" w:eastAsia="Times New Roman" w:hAnsi="Times New Roman" w:cs="Times New Roman"/>
          <w:sz w:val="28"/>
          <w:szCs w:val="28"/>
          <w:lang w:val="uk-UA"/>
        </w:rPr>
        <w:t>ь, в</w:t>
      </w:r>
      <w:r>
        <w:rPr>
          <w:rFonts w:ascii="Times New Roman" w:eastAsia="Times New Roman" w:hAnsi="Times New Roman" w:cs="Times New Roman"/>
          <w:sz w:val="28"/>
          <w:szCs w:val="28"/>
        </w:rPr>
        <w:t>разливість</w:t>
      </w:r>
      <w:r>
        <w:rPr>
          <w:rFonts w:ascii="Times New Roman" w:eastAsia="Times New Roman" w:hAnsi="Times New Roman" w:cs="Times New Roman"/>
          <w:sz w:val="28"/>
          <w:szCs w:val="28"/>
          <w:lang w:val="uk-UA"/>
        </w:rPr>
        <w:t>, н</w:t>
      </w:r>
      <w:r>
        <w:rPr>
          <w:rFonts w:ascii="Times New Roman" w:eastAsia="Times New Roman" w:hAnsi="Times New Roman" w:cs="Times New Roman"/>
          <w:sz w:val="28"/>
          <w:szCs w:val="28"/>
        </w:rPr>
        <w:t>епоступливість</w:t>
      </w:r>
      <w:r>
        <w:rPr>
          <w:rFonts w:ascii="Times New Roman" w:eastAsia="Times New Roman" w:hAnsi="Times New Roman" w:cs="Times New Roman"/>
          <w:sz w:val="28"/>
          <w:szCs w:val="28"/>
          <w:lang w:val="uk-UA"/>
        </w:rPr>
        <w:t>, б</w:t>
      </w:r>
      <w:r>
        <w:rPr>
          <w:rFonts w:ascii="Times New Roman" w:eastAsia="Times New Roman" w:hAnsi="Times New Roman" w:cs="Times New Roman"/>
          <w:sz w:val="28"/>
          <w:szCs w:val="28"/>
        </w:rPr>
        <w:t>езкомпромісність</w:t>
      </w:r>
      <w:r>
        <w:rPr>
          <w:rFonts w:ascii="Times New Roman" w:eastAsia="Times New Roman" w:hAnsi="Times New Roman" w:cs="Times New Roman"/>
          <w:sz w:val="28"/>
          <w:szCs w:val="28"/>
          <w:lang w:val="uk-UA"/>
        </w:rPr>
        <w:t>, м</w:t>
      </w:r>
      <w:r>
        <w:rPr>
          <w:rFonts w:ascii="Times New Roman" w:eastAsia="Times New Roman" w:hAnsi="Times New Roman" w:cs="Times New Roman"/>
          <w:sz w:val="28"/>
          <w:szCs w:val="28"/>
        </w:rPr>
        <w:t>стивість</w:t>
      </w:r>
      <w:r>
        <w:rPr>
          <w:rFonts w:ascii="Times New Roman" w:eastAsia="Times New Roman" w:hAnsi="Times New Roman" w:cs="Times New Roman"/>
          <w:sz w:val="28"/>
          <w:szCs w:val="28"/>
          <w:lang w:val="uk-UA"/>
        </w:rPr>
        <w:t>, н</w:t>
      </w:r>
      <w:r>
        <w:rPr>
          <w:rFonts w:ascii="Times New Roman" w:eastAsia="Times New Roman" w:hAnsi="Times New Roman" w:cs="Times New Roman"/>
          <w:sz w:val="28"/>
          <w:szCs w:val="28"/>
        </w:rPr>
        <w:t>етерпимість до думки інших</w:t>
      </w:r>
      <w:r>
        <w:rPr>
          <w:rFonts w:ascii="Times New Roman" w:eastAsia="Times New Roman" w:hAnsi="Times New Roman" w:cs="Times New Roman"/>
          <w:sz w:val="28"/>
          <w:szCs w:val="28"/>
          <w:lang w:val="uk-UA"/>
        </w:rPr>
        <w:t>, п</w:t>
      </w:r>
      <w:r>
        <w:rPr>
          <w:rFonts w:ascii="Times New Roman" w:eastAsia="Times New Roman" w:hAnsi="Times New Roman" w:cs="Times New Roman"/>
          <w:sz w:val="28"/>
          <w:szCs w:val="28"/>
        </w:rPr>
        <w:t>ідозрілість</w:t>
      </w:r>
      <w:r>
        <w:rPr>
          <w:rFonts w:ascii="Times New Roman" w:eastAsia="Times New Roman" w:hAnsi="Times New Roman" w:cs="Times New Roman"/>
          <w:sz w:val="28"/>
          <w:szCs w:val="28"/>
          <w:lang w:val="uk-UA"/>
        </w:rPr>
        <w:t>.</w:t>
      </w:r>
    </w:p>
    <w:p w14:paraId="34C98679" w14:textId="77777777" w:rsidR="0040776F" w:rsidRDefault="002D346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кожну відповідь «Так» або «Ні», відповідно до ключа до кожної шкали (Додаток </w:t>
      </w:r>
      <w:r>
        <w:rPr>
          <w:rFonts w:ascii="Times New Roman" w:eastAsia="Times New Roman" w:hAnsi="Times New Roman" w:cs="Times New Roman"/>
          <w:sz w:val="28"/>
          <w:szCs w:val="28"/>
          <w:lang w:val="uk-UA"/>
        </w:rPr>
        <w:t>Г</w:t>
      </w:r>
      <w:r>
        <w:rPr>
          <w:rFonts w:ascii="Times New Roman" w:eastAsia="Times New Roman" w:hAnsi="Times New Roman" w:cs="Times New Roman"/>
          <w:sz w:val="28"/>
          <w:szCs w:val="28"/>
        </w:rPr>
        <w:t>), нараховувався 1 бал. За кожною шкалою підлітки могли набрати від 0 до 10 балів.</w:t>
      </w:r>
    </w:p>
    <w:p w14:paraId="3238AB39" w14:textId="77777777" w:rsidR="0040776F" w:rsidRDefault="002D346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 xml:space="preserve">Сума балів за шкалами «наступливість (напористість)» та «непоступливість» дає сумарний показник позитивної агресивності </w:t>
      </w:r>
      <w:r>
        <w:rPr>
          <w:rFonts w:ascii="Times New Roman" w:eastAsia="Times New Roman" w:hAnsi="Times New Roman" w:cs="Times New Roman"/>
          <w:sz w:val="28"/>
          <w:szCs w:val="28"/>
          <w:lang w:val="uk-UA"/>
        </w:rPr>
        <w:t>та конфліктності респондента.</w:t>
      </w:r>
    </w:p>
    <w:p w14:paraId="430D6653" w14:textId="77777777" w:rsidR="0040776F" w:rsidRDefault="002D346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Сума балів, набрана за шкалами «нетерпимість до думки інших» та «мстивість», дає показник негативної агресивності </w:t>
      </w:r>
      <w:r>
        <w:rPr>
          <w:rFonts w:ascii="Times New Roman" w:eastAsia="Times New Roman" w:hAnsi="Times New Roman" w:cs="Times New Roman"/>
          <w:sz w:val="28"/>
          <w:szCs w:val="28"/>
          <w:lang w:val="uk-UA"/>
        </w:rPr>
        <w:t>респондента.</w:t>
      </w:r>
    </w:p>
    <w:p w14:paraId="741B55F7" w14:textId="77777777" w:rsidR="0040776F" w:rsidRDefault="002D346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Сума балів за шкалами «безкомпромісність», «запальність», «образливість», «підозрілість» дає узагальнений показник конфліктності </w:t>
      </w:r>
      <w:r>
        <w:rPr>
          <w:rFonts w:ascii="Times New Roman" w:eastAsia="Times New Roman" w:hAnsi="Times New Roman" w:cs="Times New Roman"/>
          <w:sz w:val="28"/>
          <w:szCs w:val="28"/>
          <w:lang w:val="uk-UA"/>
        </w:rPr>
        <w:t>респондента.</w:t>
      </w:r>
    </w:p>
    <w:p w14:paraId="57BDE070"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Наступною методикою емпіричного дослідження був копінг-тест Лазаруса (адаптація Т.</w:t>
      </w:r>
      <w:r>
        <w:rPr>
          <w:rFonts w:ascii="Times New Roman" w:hAnsi="Times New Roman" w:cs="Times New Roman"/>
          <w:sz w:val="28"/>
          <w:szCs w:val="28"/>
        </w:rPr>
        <w:t> </w:t>
      </w:r>
      <w:r>
        <w:rPr>
          <w:rFonts w:ascii="Times New Roman" w:hAnsi="Times New Roman" w:cs="Times New Roman"/>
          <w:sz w:val="28"/>
          <w:szCs w:val="28"/>
          <w:lang w:val="uk-UA"/>
        </w:rPr>
        <w:t>Крюкової та Є.</w:t>
      </w:r>
      <w:r>
        <w:rPr>
          <w:rFonts w:ascii="Times New Roman" w:hAnsi="Times New Roman" w:cs="Times New Roman"/>
          <w:sz w:val="28"/>
          <w:szCs w:val="28"/>
        </w:rPr>
        <w:t> </w:t>
      </w:r>
      <w:r>
        <w:rPr>
          <w:rFonts w:ascii="Times New Roman" w:hAnsi="Times New Roman" w:cs="Times New Roman"/>
          <w:sz w:val="28"/>
          <w:szCs w:val="28"/>
          <w:lang w:val="uk-UA"/>
        </w:rPr>
        <w:t>Куфтяк), який дозволив дослідити копінг-стратегії поведінки молодих людей у конфліктних ситуаціях.</w:t>
      </w:r>
    </w:p>
    <w:p w14:paraId="2A57FE55"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Респондентам пропонувалося </w:t>
      </w:r>
      <w:r>
        <w:rPr>
          <w:rFonts w:ascii="Times New Roman" w:hAnsi="Times New Roman" w:cs="Times New Roman"/>
          <w:sz w:val="28"/>
          <w:szCs w:val="28"/>
        </w:rPr>
        <w:t xml:space="preserve">50 тверджень щодо </w:t>
      </w:r>
      <w:r>
        <w:rPr>
          <w:rFonts w:ascii="Times New Roman" w:hAnsi="Times New Roman" w:cs="Times New Roman"/>
          <w:sz w:val="28"/>
          <w:szCs w:val="28"/>
          <w:lang w:val="uk-UA"/>
        </w:rPr>
        <w:t xml:space="preserve">їх </w:t>
      </w:r>
      <w:r>
        <w:rPr>
          <w:rFonts w:ascii="Times New Roman" w:hAnsi="Times New Roman" w:cs="Times New Roman"/>
          <w:sz w:val="28"/>
          <w:szCs w:val="28"/>
        </w:rPr>
        <w:t xml:space="preserve">поведінки у </w:t>
      </w:r>
      <w:r>
        <w:rPr>
          <w:rFonts w:ascii="Times New Roman" w:hAnsi="Times New Roman" w:cs="Times New Roman"/>
          <w:sz w:val="28"/>
          <w:szCs w:val="28"/>
          <w:lang w:val="uk-UA"/>
        </w:rPr>
        <w:t xml:space="preserve">конфліктній </w:t>
      </w:r>
      <w:r>
        <w:rPr>
          <w:rFonts w:ascii="Times New Roman" w:hAnsi="Times New Roman" w:cs="Times New Roman"/>
          <w:sz w:val="28"/>
          <w:szCs w:val="28"/>
        </w:rPr>
        <w:t xml:space="preserve">ситуації. </w:t>
      </w:r>
      <w:r>
        <w:rPr>
          <w:rFonts w:ascii="Times New Roman" w:hAnsi="Times New Roman" w:cs="Times New Roman"/>
          <w:sz w:val="28"/>
          <w:szCs w:val="28"/>
          <w:lang w:val="uk-UA"/>
        </w:rPr>
        <w:t>Їм слід було о</w:t>
      </w:r>
      <w:r>
        <w:rPr>
          <w:rFonts w:ascii="Times New Roman" w:hAnsi="Times New Roman" w:cs="Times New Roman"/>
          <w:sz w:val="28"/>
          <w:szCs w:val="28"/>
        </w:rPr>
        <w:t>цін</w:t>
      </w:r>
      <w:r>
        <w:rPr>
          <w:rFonts w:ascii="Times New Roman" w:hAnsi="Times New Roman" w:cs="Times New Roman"/>
          <w:sz w:val="28"/>
          <w:szCs w:val="28"/>
          <w:lang w:val="uk-UA"/>
        </w:rPr>
        <w:t>ити</w:t>
      </w:r>
      <w:r>
        <w:rPr>
          <w:rFonts w:ascii="Times New Roman" w:hAnsi="Times New Roman" w:cs="Times New Roman"/>
          <w:sz w:val="28"/>
          <w:szCs w:val="28"/>
        </w:rPr>
        <w:t xml:space="preserve">, як часто дані варіанти поведінки виявляються у </w:t>
      </w:r>
      <w:r>
        <w:rPr>
          <w:rFonts w:ascii="Times New Roman" w:hAnsi="Times New Roman" w:cs="Times New Roman"/>
          <w:sz w:val="28"/>
          <w:szCs w:val="28"/>
          <w:lang w:val="uk-UA"/>
        </w:rPr>
        <w:t>них</w:t>
      </w:r>
      <w:r>
        <w:rPr>
          <w:rFonts w:ascii="Times New Roman" w:hAnsi="Times New Roman" w:cs="Times New Roman"/>
          <w:sz w:val="28"/>
          <w:szCs w:val="28"/>
        </w:rPr>
        <w:t>.</w:t>
      </w:r>
    </w:p>
    <w:p w14:paraId="0CC4CDF6"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bookmarkStart w:id="11" w:name="_Hlk177635292"/>
      <w:r>
        <w:rPr>
          <w:rFonts w:ascii="Times New Roman" w:hAnsi="Times New Roman" w:cs="Times New Roman"/>
          <w:sz w:val="28"/>
          <w:szCs w:val="28"/>
          <w:lang w:val="uk-UA"/>
        </w:rPr>
        <w:t>– «ніколи» – 0 балів;</w:t>
      </w:r>
    </w:p>
    <w:p w14:paraId="751E09FD"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«рідко» – 1 бал;</w:t>
      </w:r>
    </w:p>
    <w:p w14:paraId="1C7234E2"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«іноді» – 2 бали;</w:t>
      </w:r>
    </w:p>
    <w:p w14:paraId="6463933F"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«часто» – 3 бали.</w:t>
      </w:r>
    </w:p>
    <w:bookmarkEnd w:id="11"/>
    <w:p w14:paraId="5B14CD39"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Опитувальник дозволив діагностувати 8 шкал: конфронтаційний копінг, дистанціювання, самоконтроль, пошук соціальної підтримки, прийняття відповідальності, втеча, планування рішення проблем, позитивна переоцінка. При обробці результатів бали за кожною шкалою переводилися у відсотки та визначався рівень напруження копінгу: </w:t>
      </w:r>
    </w:p>
    <w:p w14:paraId="4811EEC8"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адаптивний варіант копінгу, тобто низький рівень напруження; </w:t>
      </w:r>
    </w:p>
    <w:p w14:paraId="730237C9"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 межовий стан – середній рівень напруження копінгу; </w:t>
      </w:r>
    </w:p>
    <w:p w14:paraId="3722FEA6"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3. дезадаптивний стан, тобто високий рівень напруження копінгу.</w:t>
      </w:r>
    </w:p>
    <w:p w14:paraId="548FFE0B" w14:textId="77777777" w:rsidR="0040776F" w:rsidRDefault="002D346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основі зазначених методик здійснювалося тестування респондентів з метою отримання кількісних показників розвитку емоційного інтелекту та домінуючих стратегій поведінки в конфліктних ситуаціях.</w:t>
      </w:r>
    </w:p>
    <w:p w14:paraId="3311E0BC" w14:textId="77777777" w:rsidR="0040776F" w:rsidRDefault="002D3469">
      <w:pPr>
        <w:spacing w:after="0" w:line="36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color w:val="0D0D0D"/>
          <w:sz w:val="28"/>
          <w:szCs w:val="28"/>
          <w:shd w:val="clear" w:color="auto" w:fill="FFFFFF"/>
          <w:lang w:val="uk-UA"/>
        </w:rPr>
        <w:lastRenderedPageBreak/>
        <w:t>Тест Холла був призначений для оцінки рівня емоційної обізнаності молодих людей, управління емоціями, самоконтролю, емпатії та розпізнавання емоцій, розуміння емоції особистості, рівня вмінь керувати емоціями та сприймати ем</w:t>
      </w:r>
      <w:r>
        <w:rPr>
          <w:rFonts w:ascii="Times New Roman" w:hAnsi="Times New Roman" w:cs="Times New Roman"/>
          <w:sz w:val="28"/>
          <w:szCs w:val="28"/>
          <w:shd w:val="clear" w:color="auto" w:fill="FFFFFF"/>
          <w:lang w:val="uk-UA"/>
        </w:rPr>
        <w:t>оції інших людей.</w:t>
      </w:r>
    </w:p>
    <w:p w14:paraId="4FE765F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тесті було запропоновано висловлювання, які так чи</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інакше</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 xml:space="preserve">відображають різні аспекти життя молодих людей та різні емоції, які виникають під час різних ситуацій, їх вміння виражати та контролювати свої емоції. </w:t>
      </w:r>
      <w:r>
        <w:rPr>
          <w:rFonts w:ascii="Times New Roman" w:hAnsi="Times New Roman" w:cs="Times New Roman"/>
          <w:sz w:val="28"/>
          <w:szCs w:val="28"/>
        </w:rPr>
        <w:t xml:space="preserve">Респондентам потрібно було на кожне висловлювання вибрати одну з відповідей, яка мала певну кількість балів (від -3 до +3). </w:t>
      </w:r>
    </w:p>
    <w:p w14:paraId="7B405EA4" w14:textId="77777777" w:rsidR="0040776F" w:rsidRDefault="002D346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rPr>
        <w:t xml:space="preserve">Обробка й інтерпретація результатів: </w:t>
      </w:r>
    </w:p>
    <w:p w14:paraId="6F7BC192"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шкала «Емоційна обізнаність» – пункти 1, 2, 4, 17, 19, 25;</w:t>
      </w:r>
    </w:p>
    <w:p w14:paraId="79BDF1F3"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шкала «Управління своїми емоціями» – пункти 3, 7, 8, 10, 18, 30;</w:t>
      </w:r>
    </w:p>
    <w:p w14:paraId="06F7F77C"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шкала «Самоконтроль емоцій» – пункти 5, 6, 13, 14, 16, 22; </w:t>
      </w:r>
    </w:p>
    <w:p w14:paraId="71DDFB6D"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шкала «Емпатія» – пункти 9, 11, 20, 21, 23, 28;</w:t>
      </w:r>
    </w:p>
    <w:p w14:paraId="6C038B51"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шкала «Розпізнавання емоцій» – пункти 12, 15, 24, 26, 27, 29. </w:t>
      </w:r>
    </w:p>
    <w:p w14:paraId="5F04930B"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Наступною методикою нашого дослідження була методика SREIT. Опитувальник </w:t>
      </w:r>
      <w:bookmarkStart w:id="12" w:name="_Hlk164020837"/>
      <w:r>
        <w:rPr>
          <w:rFonts w:ascii="Times New Roman" w:hAnsi="Times New Roman" w:cs="Times New Roman"/>
          <w:sz w:val="28"/>
          <w:szCs w:val="28"/>
        </w:rPr>
        <w:t>SREIT</w:t>
      </w:r>
      <w:bookmarkEnd w:id="12"/>
      <w:r>
        <w:rPr>
          <w:rFonts w:ascii="Times New Roman" w:hAnsi="Times New Roman" w:cs="Times New Roman"/>
          <w:sz w:val="28"/>
          <w:szCs w:val="28"/>
        </w:rPr>
        <w:t xml:space="preserve"> складався із 33 тверджень, які об’єднувалися в три шкали: </w:t>
      </w:r>
      <w:bookmarkStart w:id="13" w:name="_Hlk164020851"/>
      <w:r>
        <w:rPr>
          <w:rFonts w:ascii="Times New Roman" w:hAnsi="Times New Roman" w:cs="Times New Roman"/>
          <w:sz w:val="28"/>
          <w:szCs w:val="28"/>
        </w:rPr>
        <w:t>оцінка та вираження емоцій, регулювання емоцій, використання емоцій при вирішенні проблем</w:t>
      </w:r>
      <w:bookmarkEnd w:id="13"/>
      <w:r>
        <w:rPr>
          <w:rFonts w:ascii="Times New Roman" w:hAnsi="Times New Roman" w:cs="Times New Roman"/>
          <w:sz w:val="28"/>
          <w:szCs w:val="28"/>
        </w:rPr>
        <w:t xml:space="preserve">. Опитувальник характеризувався задовільними психометричними показниками (надійністю та валідністю). </w:t>
      </w:r>
    </w:p>
    <w:p w14:paraId="4D89E722"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Респонденти</w:t>
      </w:r>
      <w:r>
        <w:rPr>
          <w:rFonts w:ascii="Times New Roman" w:hAnsi="Times New Roman" w:cs="Times New Roman"/>
          <w:sz w:val="28"/>
          <w:szCs w:val="28"/>
        </w:rPr>
        <w:t xml:space="preserve"> мали вказати, якою мірою кожен пункт стосується їх, використовуючи: </w:t>
      </w:r>
    </w:p>
    <w:p w14:paraId="3E74F0E6"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1 – категорично не згоден;</w:t>
      </w:r>
    </w:p>
    <w:p w14:paraId="274A7076"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2 – не згоден;</w:t>
      </w:r>
    </w:p>
    <w:p w14:paraId="6DC92E97"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3 – ні не згоден;</w:t>
      </w:r>
    </w:p>
    <w:p w14:paraId="5A0D3AE2"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4 – згоден;</w:t>
      </w:r>
    </w:p>
    <w:p w14:paraId="4898DCD3"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5 – повністю згоден.</w:t>
      </w:r>
    </w:p>
    <w:p w14:paraId="2B5C53A2"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Також на першому етапі емпіричного дослідження б</w:t>
      </w:r>
      <w:r>
        <w:rPr>
          <w:rFonts w:ascii="Times New Roman" w:hAnsi="Times New Roman" w:cs="Times New Roman"/>
          <w:bCs/>
          <w:sz w:val="28"/>
          <w:szCs w:val="28"/>
        </w:rPr>
        <w:t xml:space="preserve">уло розроблено критерії й показники, які стали основою для подальшої обробки емпіричних даних. </w:t>
      </w:r>
    </w:p>
    <w:p w14:paraId="1001448C"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Критеріями розвитку емоційного інтелекту є:</w:t>
      </w:r>
    </w:p>
    <w:p w14:paraId="1BAF6868"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усвідомлення власних емоцій – здатність ідентифікувати та розрізняти власні емоційні стани;</w:t>
      </w:r>
    </w:p>
    <w:p w14:paraId="33452471"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управління емоціями – здатність регулювати емоційні прояви, стримувати імпульсивні реакції;</w:t>
      </w:r>
    </w:p>
    <w:p w14:paraId="7E93C18A"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емпатія – здатність розуміти емоції інших людей, співпереживати, виявляти чутливість до емоційного стану співрозмовника;</w:t>
      </w:r>
    </w:p>
    <w:p w14:paraId="0574B7B5"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мотивація – вміння спрямовувати емоції на досягнення цілей, подолання труднощів;</w:t>
      </w:r>
    </w:p>
    <w:p w14:paraId="69B855DF" w14:textId="40268FED"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соціальні навички – ефективність комунікації, здатність будувати конструктивні стосунки, вести діалог</w:t>
      </w:r>
      <w:r w:rsidR="00EC6E5E">
        <w:rPr>
          <w:rFonts w:ascii="Times New Roman" w:hAnsi="Times New Roman" w:cs="Times New Roman"/>
          <w:bCs/>
          <w:sz w:val="28"/>
          <w:szCs w:val="28"/>
          <w:lang w:val="uk-UA"/>
        </w:rPr>
        <w:t xml:space="preserve"> </w:t>
      </w:r>
      <w:r w:rsidR="00EC6E5E">
        <w:rPr>
          <w:rFonts w:ascii="Times New Roman" w:hAnsi="Times New Roman" w:cs="Times New Roman"/>
          <w:sz w:val="28"/>
          <w:szCs w:val="28"/>
          <w:lang w:val="uk-UA"/>
        </w:rPr>
        <w:t>[20, с. 88]</w:t>
      </w:r>
      <w:r>
        <w:rPr>
          <w:rFonts w:ascii="Times New Roman" w:hAnsi="Times New Roman" w:cs="Times New Roman"/>
          <w:bCs/>
          <w:sz w:val="28"/>
          <w:szCs w:val="28"/>
          <w:lang w:val="uk-UA"/>
        </w:rPr>
        <w:t>.</w:t>
      </w:r>
    </w:p>
    <w:p w14:paraId="5FC331EA"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Відповідно до критеріїв, було виокремлено рівні сформованості емоційного інтелекту у молоді:</w:t>
      </w:r>
    </w:p>
    <w:p w14:paraId="5E5EB90B"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Високий рівень. Молоді люди демонструють ґрунтовні знання про емоційну сферу особистості, здатні точно вербалізувати й розрізняти емоції за зовнішніми проявами (міміка, жести); адекватно визначають емоційний стан інших, виявляють емпатію, здатні до ефективного емоційного самоконтролю та саморегуляції, чітко розуміють причини емоцій і вміють їх пояснити.</w:t>
      </w:r>
    </w:p>
    <w:p w14:paraId="72EDCF6F"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Середній рівень. Молоді люди мають обмежені знання про емоції, частково здатні розпізнавати емоції та їх зовнішні прояви; потребують допомоги у регуляції власного емоційного стану; здатні лише частково вербалізувати емоційні переживання і не завжди розуміють їх причини.</w:t>
      </w:r>
    </w:p>
    <w:p w14:paraId="283BB981" w14:textId="6930F4D5"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Низький рівень. Молоді люди не мають чітких уявлень про емоції, їх прояви та причини; не розпізнають власний емоційний стан, не виявляють емпатії до інших, не можуть пояснити емоційні реакції; спостерігається невміння керувати власними емоціями та їх адекватно виражати</w:t>
      </w:r>
      <w:r w:rsidR="00EC6E5E">
        <w:rPr>
          <w:rFonts w:ascii="Times New Roman" w:hAnsi="Times New Roman" w:cs="Times New Roman"/>
          <w:bCs/>
          <w:sz w:val="28"/>
          <w:szCs w:val="28"/>
          <w:lang w:val="uk-UA"/>
        </w:rPr>
        <w:t xml:space="preserve"> </w:t>
      </w:r>
      <w:r w:rsidR="00EC6E5E">
        <w:rPr>
          <w:rFonts w:ascii="Times New Roman" w:hAnsi="Times New Roman" w:cs="Times New Roman"/>
          <w:sz w:val="28"/>
          <w:szCs w:val="28"/>
          <w:lang w:val="uk-UA"/>
        </w:rPr>
        <w:t>[33, с. 45]</w:t>
      </w:r>
      <w:r>
        <w:rPr>
          <w:rFonts w:ascii="Times New Roman" w:hAnsi="Times New Roman" w:cs="Times New Roman"/>
          <w:bCs/>
          <w:sz w:val="28"/>
          <w:szCs w:val="28"/>
          <w:lang w:val="uk-UA"/>
        </w:rPr>
        <w:t>.</w:t>
      </w:r>
    </w:p>
    <w:p w14:paraId="16485E29"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Критеріями стратегій поведінки в конфлікті у молодих людей є:</w:t>
      </w:r>
    </w:p>
    <w:p w14:paraId="71510BA1"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конструктивність – переважання співпраці, компромісу, орієнтація на взаєморозуміння та вирішення проблеми;</w:t>
      </w:r>
    </w:p>
    <w:p w14:paraId="4D381D4B"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деструктивність стратегії – схильність до уникання, ігнорування конфлікту або до суперництва, домінування;</w:t>
      </w:r>
    </w:p>
    <w:p w14:paraId="7CC89F2F"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гнучкість поведінки – здатність змінювати стратегії відповідно до ситуації та особливостей конфліктної взаємодії;</w:t>
      </w:r>
    </w:p>
    <w:p w14:paraId="378FBF37"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рефлексивність – здатність аналізувати власну поведінку в конфлікті та її наслідки;</w:t>
      </w:r>
    </w:p>
    <w:p w14:paraId="20A7859D" w14:textId="79BDB878"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емоційна регуляція в конфлікті – вміння контролювати емоції під час суперечок, уникати афективних вибухів</w:t>
      </w:r>
      <w:r w:rsidR="00EC6E5E">
        <w:rPr>
          <w:rFonts w:ascii="Times New Roman" w:hAnsi="Times New Roman" w:cs="Times New Roman"/>
          <w:bCs/>
          <w:sz w:val="28"/>
          <w:szCs w:val="28"/>
          <w:lang w:val="uk-UA"/>
        </w:rPr>
        <w:t xml:space="preserve"> </w:t>
      </w:r>
      <w:r w:rsidR="00EC6E5E">
        <w:rPr>
          <w:rFonts w:ascii="Times New Roman" w:hAnsi="Times New Roman" w:cs="Times New Roman"/>
          <w:sz w:val="28"/>
          <w:szCs w:val="28"/>
          <w:lang w:val="uk-UA"/>
        </w:rPr>
        <w:t>[35, с. 52]</w:t>
      </w:r>
      <w:r>
        <w:rPr>
          <w:rFonts w:ascii="Times New Roman" w:hAnsi="Times New Roman" w:cs="Times New Roman"/>
          <w:bCs/>
          <w:sz w:val="28"/>
          <w:szCs w:val="28"/>
          <w:lang w:val="uk-UA"/>
        </w:rPr>
        <w:t>.</w:t>
      </w:r>
    </w:p>
    <w:p w14:paraId="55BD8956"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основі цих критеріїв визначено рівні сформованості стратегій поведінки в конфлікті:</w:t>
      </w:r>
    </w:p>
    <w:p w14:paraId="634A9603"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Високий рівень. Молоді люди демонструють конструктивний підхід до вирішення конфліктів: переважає співпраця, компроміс, прагнення до взаєморозуміння; вони уникають деструктивних стратегій (суперництва, уникнення), виявляють гнучкість у зміні поведінки відповідно до ситуації, володіють рефлексивністю </w:t>
      </w:r>
      <w:r>
        <w:rPr>
          <w:rFonts w:ascii="Times New Roman" w:hAnsi="Times New Roman" w:cs="Times New Roman"/>
          <w:bCs/>
          <w:sz w:val="28"/>
          <w:szCs w:val="28"/>
        </w:rPr>
        <w:t>(аналізують свої дії та наслідки), здатні регулювати емоційний стан у конфлікті, не допускаючи емоційних зривів.</w:t>
      </w:r>
    </w:p>
    <w:p w14:paraId="3F69CEE7"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Середній рівень. Молоді люди частково орієнтуються на конструктивні способи вирішення конфлікту, однак у складних ситуаціях схильні до деструктивних реакцій (наприклад, поступаються або уникають вирішення); гнучкість поведінки обмежена, потребує зовнішньої підтримки; рефлексивність розвинена фрагментарно, аналіз дій неповний; контроль над емоціями нестійкий, але здебільшого зберігається в межах норми.</w:t>
      </w:r>
    </w:p>
    <w:p w14:paraId="59333747" w14:textId="208B8933"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Низький рівень. Молоді люди переважно вдаються до деструктивних стратегій поведінки (уникнення, домінування), не прагнуть до співпраці; відсутня гнучкість поведінки, реакції одноманітні незалежно від ситуації; не усвідомлюють і не аналізують свою роль у конфлікті; емоції в конфлікті не контролюються, можливі імпульсивні дії, афективні вибухи</w:t>
      </w:r>
      <w:r w:rsidR="00EC6E5E">
        <w:rPr>
          <w:rFonts w:ascii="Times New Roman" w:hAnsi="Times New Roman" w:cs="Times New Roman"/>
          <w:bCs/>
          <w:sz w:val="28"/>
          <w:szCs w:val="28"/>
          <w:lang w:val="uk-UA"/>
        </w:rPr>
        <w:t xml:space="preserve"> </w:t>
      </w:r>
      <w:r w:rsidR="00EC6E5E">
        <w:rPr>
          <w:rFonts w:ascii="Times New Roman" w:hAnsi="Times New Roman" w:cs="Times New Roman"/>
          <w:sz w:val="28"/>
          <w:szCs w:val="28"/>
          <w:lang w:val="uk-UA"/>
        </w:rPr>
        <w:t>[35, с. 54]</w:t>
      </w:r>
      <w:r>
        <w:rPr>
          <w:rFonts w:ascii="Times New Roman" w:hAnsi="Times New Roman" w:cs="Times New Roman"/>
          <w:bCs/>
          <w:sz w:val="28"/>
          <w:szCs w:val="28"/>
          <w:lang w:val="uk-UA"/>
        </w:rPr>
        <w:t>.</w:t>
      </w:r>
    </w:p>
    <w:p w14:paraId="1CDC83F3"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Ці критерії та показники стали базою для подальшого психодіагностичного обстеження, інтерпретації результатів і виявлення </w:t>
      </w:r>
      <w:r>
        <w:rPr>
          <w:rFonts w:ascii="Times New Roman" w:hAnsi="Times New Roman" w:cs="Times New Roman"/>
          <w:bCs/>
          <w:sz w:val="28"/>
          <w:szCs w:val="28"/>
          <w:lang w:val="uk-UA"/>
        </w:rPr>
        <w:lastRenderedPageBreak/>
        <w:t xml:space="preserve">зв’язку між рівнем емоційного інтелекту та типами стратегій поведінки в міжособистісних конфліктах. </w:t>
      </w:r>
    </w:p>
    <w:p w14:paraId="52BEBCFF"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rPr>
        <w:t>На основі результатів тестування було здійснено попередній аналіз розподілу рівнів емоційного інтелекту серед респондентів та переваг у виборі конфліктних стратегій. Зібрані дані дали змогу окреслити тенденції в емоційній сфері молодих людей, зокрема їхню здатність до саморегуляції, гнучкість у міжособистісному спілкуванні та рівень емоційної усвідомленості, що є ключовими для вибору конструктивних стратегій поведінки. Ці результати стали основою для подальших аналітичних процедур та етапів дослідження.</w:t>
      </w:r>
    </w:p>
    <w:p w14:paraId="7A65538E"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w:t>
      </w:r>
      <w:r>
        <w:rPr>
          <w:rFonts w:ascii="Times New Roman" w:hAnsi="Times New Roman" w:cs="Times New Roman"/>
          <w:bCs/>
          <w:sz w:val="28"/>
          <w:szCs w:val="28"/>
        </w:rPr>
        <w:t>а другому етапі дослідження було здійснено поглиблений статистичний аналіз отриманих результатів. Основним завданням цього етапу стало виявлення взаємозв’язків між рівнем розвитку емоційного інтелекту та домінуючими стратегіями подолання міжособистісних конфліктів. Для цього використовувалися методи кореляційного аналізу (коефіцієнт Пірсона), які дозволили виявити наявність статистично значущих зв’язків між окремими компонентами емоційного інтелекту та переважними конфліктними стратегіями.</w:t>
      </w:r>
    </w:p>
    <w:p w14:paraId="1C437562" w14:textId="77777777" w:rsidR="0040776F" w:rsidRDefault="002D3469">
      <w:pPr>
        <w:tabs>
          <w:tab w:val="left" w:pos="284"/>
          <w:tab w:val="left" w:pos="993"/>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завершальному етапі дослідження було обґрунтовано тренінгову програму розвитку емоційного інтелекту як засобу вдосконалення стратегій подолання міжособистісних конфліктів у сучасної молоді. Було визначено та розроблено систему методів і форм психолого-педагогічної роботи, спрямованих на підвищення здатності до розпізнавання, усвідомлення й регулювання емоцій, що безпосередньо впливає на ефективність комунікації та вибір конструктивних стратегій у конфліктних ситуаціях. У межах програми створено комплекс практичних занять і вправ, які сприяють розвитку емпатії, емоційної стійкості, навичок саморегуляції та співпраці, що дозволило учасникам підвищити рівень емоційної компетентності й продуктивніше вирішувати конфлікти.</w:t>
      </w:r>
    </w:p>
    <w:p w14:paraId="62FB01BF" w14:textId="77777777" w:rsidR="0040776F" w:rsidRDefault="002D346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rPr>
        <w:lastRenderedPageBreak/>
        <w:t xml:space="preserve">2.2 </w:t>
      </w:r>
      <w:bookmarkStart w:id="14" w:name="_Hlk213794770"/>
      <w:r>
        <w:rPr>
          <w:rFonts w:ascii="Times New Roman" w:hAnsi="Times New Roman" w:cs="Times New Roman"/>
          <w:b/>
          <w:bCs/>
          <w:sz w:val="28"/>
          <w:szCs w:val="28"/>
        </w:rPr>
        <w:t xml:space="preserve">Аналіз </w:t>
      </w:r>
      <w:r>
        <w:rPr>
          <w:rFonts w:ascii="Times New Roman" w:hAnsi="Times New Roman" w:cs="Times New Roman"/>
          <w:b/>
          <w:bCs/>
          <w:sz w:val="28"/>
          <w:szCs w:val="28"/>
          <w:lang w:val="uk-UA"/>
        </w:rPr>
        <w:t xml:space="preserve">стратегій подолання міжособистісних конфліктів сучасної молоді </w:t>
      </w:r>
    </w:p>
    <w:p w14:paraId="527EF1B9" w14:textId="77777777" w:rsidR="0040776F" w:rsidRDefault="0040776F">
      <w:pPr>
        <w:spacing w:after="0" w:line="360" w:lineRule="auto"/>
        <w:ind w:firstLine="709"/>
        <w:jc w:val="both"/>
        <w:rPr>
          <w:rFonts w:ascii="Times New Roman" w:hAnsi="Times New Roman" w:cs="Times New Roman"/>
          <w:sz w:val="28"/>
          <w:szCs w:val="28"/>
          <w:lang w:val="uk-UA"/>
        </w:rPr>
      </w:pPr>
    </w:p>
    <w:p w14:paraId="6B0C3147"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стратегій подолання міжособистісних конфліктів сучасної молоді відбувався на основі впровадження таких методи, як:</w:t>
      </w:r>
    </w:p>
    <w:p w14:paraId="4DCB6049" w14:textId="77777777" w:rsidR="0040776F" w:rsidRDefault="002D3469">
      <w:pPr>
        <w:spacing w:after="0" w:line="360" w:lineRule="auto"/>
        <w:ind w:firstLine="709"/>
        <w:jc w:val="both"/>
        <w:rPr>
          <w:rFonts w:ascii="Times New Roman" w:eastAsia="Times New Roman" w:hAnsi="Times New Roman" w:cs="Times New Roman"/>
          <w:bCs/>
          <w:iCs/>
          <w:kern w:val="36"/>
          <w:sz w:val="28"/>
          <w:szCs w:val="28"/>
          <w:lang w:val="uk-UA" w:eastAsia="ru-RU"/>
        </w:rPr>
      </w:pPr>
      <w:r>
        <w:rPr>
          <w:rFonts w:ascii="Times New Roman" w:hAnsi="Times New Roman" w:cs="Times New Roman"/>
          <w:sz w:val="28"/>
          <w:szCs w:val="28"/>
          <w:lang w:val="uk-UA"/>
        </w:rPr>
        <w:t xml:space="preserve">– тест за методикою К. Томаса </w:t>
      </w:r>
      <w:r>
        <w:rPr>
          <w:rFonts w:ascii="Times New Roman" w:eastAsia="Times New Roman" w:hAnsi="Times New Roman" w:cs="Times New Roman"/>
          <w:bCs/>
          <w:iCs/>
          <w:kern w:val="36"/>
          <w:sz w:val="28"/>
          <w:szCs w:val="28"/>
          <w:lang w:eastAsia="ru-RU"/>
        </w:rPr>
        <w:t>«Визначення стилю поведінки в конфліктній ситуації»</w:t>
      </w:r>
      <w:r>
        <w:rPr>
          <w:rFonts w:ascii="Times New Roman" w:eastAsia="Times New Roman" w:hAnsi="Times New Roman" w:cs="Times New Roman"/>
          <w:bCs/>
          <w:iCs/>
          <w:kern w:val="36"/>
          <w:sz w:val="28"/>
          <w:szCs w:val="28"/>
          <w:lang w:val="uk-UA" w:eastAsia="ru-RU"/>
        </w:rPr>
        <w:t xml:space="preserve"> (Додаток А);</w:t>
      </w:r>
    </w:p>
    <w:p w14:paraId="0E39B527" w14:textId="77777777" w:rsidR="0040776F" w:rsidRDefault="002D3469">
      <w:pPr>
        <w:spacing w:after="0" w:line="360" w:lineRule="auto"/>
        <w:ind w:firstLine="709"/>
        <w:jc w:val="both"/>
        <w:rPr>
          <w:rFonts w:ascii="Times New Roman" w:hAnsi="Times New Roman" w:cs="Times New Roman"/>
          <w:bCs/>
          <w:iCs/>
          <w:sz w:val="28"/>
          <w:szCs w:val="28"/>
          <w:lang w:val="uk-UA"/>
        </w:rPr>
      </w:pPr>
      <w:r>
        <w:rPr>
          <w:rFonts w:ascii="Times New Roman" w:eastAsia="Times New Roman" w:hAnsi="Times New Roman" w:cs="Times New Roman"/>
          <w:bCs/>
          <w:iCs/>
          <w:kern w:val="36"/>
          <w:sz w:val="28"/>
          <w:szCs w:val="28"/>
          <w:lang w:val="uk-UA" w:eastAsia="ru-RU"/>
        </w:rPr>
        <w:t>– </w:t>
      </w:r>
      <w:r>
        <w:rPr>
          <w:rFonts w:ascii="Times New Roman" w:hAnsi="Times New Roman" w:cs="Times New Roman"/>
          <w:bCs/>
          <w:iCs/>
          <w:sz w:val="28"/>
          <w:szCs w:val="28"/>
          <w:lang w:val="uk-UA"/>
        </w:rPr>
        <w:t>м</w:t>
      </w:r>
      <w:r>
        <w:rPr>
          <w:rFonts w:ascii="Times New Roman" w:hAnsi="Times New Roman" w:cs="Times New Roman"/>
          <w:bCs/>
          <w:iCs/>
          <w:sz w:val="28"/>
          <w:szCs w:val="28"/>
        </w:rPr>
        <w:t>етодика «Особистісна агресивність та конфліктність»</w:t>
      </w:r>
      <w:r>
        <w:rPr>
          <w:rFonts w:ascii="Times New Roman" w:hAnsi="Times New Roman" w:cs="Times New Roman"/>
          <w:bCs/>
          <w:iCs/>
          <w:sz w:val="28"/>
          <w:szCs w:val="28"/>
          <w:lang w:val="uk-UA"/>
        </w:rPr>
        <w:t xml:space="preserve"> (Додаток Б);</w:t>
      </w:r>
    </w:p>
    <w:p w14:paraId="56E74A78" w14:textId="77777777" w:rsidR="0040776F" w:rsidRDefault="002D3469">
      <w:pPr>
        <w:tabs>
          <w:tab w:val="left" w:pos="709"/>
          <w:tab w:val="left" w:pos="993"/>
        </w:tabs>
        <w:spacing w:after="0" w:line="360" w:lineRule="auto"/>
        <w:ind w:firstLine="709"/>
        <w:jc w:val="both"/>
        <w:rPr>
          <w:rFonts w:ascii="Times New Roman" w:hAnsi="Times New Roman" w:cs="Times New Roman"/>
          <w:b/>
          <w:bCs/>
          <w:i/>
          <w:iCs/>
          <w:sz w:val="28"/>
          <w:szCs w:val="28"/>
          <w:lang w:val="uk-UA"/>
        </w:rPr>
      </w:pPr>
      <w:r>
        <w:rPr>
          <w:rFonts w:ascii="Times New Roman" w:hAnsi="Times New Roman" w:cs="Times New Roman"/>
          <w:bCs/>
          <w:iCs/>
          <w:sz w:val="28"/>
          <w:szCs w:val="28"/>
          <w:lang w:val="uk-UA"/>
        </w:rPr>
        <w:t>– </w:t>
      </w:r>
      <w:r>
        <w:rPr>
          <w:rFonts w:ascii="Times New Roman" w:hAnsi="Times New Roman" w:cs="Times New Roman"/>
          <w:sz w:val="28"/>
          <w:szCs w:val="28"/>
          <w:lang w:val="uk-UA"/>
        </w:rPr>
        <w:t>копінг-тест Лазаруса (адаптація Т.</w:t>
      </w:r>
      <w:r>
        <w:rPr>
          <w:rFonts w:ascii="Times New Roman" w:hAnsi="Times New Roman" w:cs="Times New Roman"/>
          <w:sz w:val="28"/>
          <w:szCs w:val="28"/>
        </w:rPr>
        <w:t> </w:t>
      </w:r>
      <w:r>
        <w:rPr>
          <w:rFonts w:ascii="Times New Roman" w:hAnsi="Times New Roman" w:cs="Times New Roman"/>
          <w:sz w:val="28"/>
          <w:szCs w:val="28"/>
          <w:lang w:val="uk-UA"/>
        </w:rPr>
        <w:t>Крюкової та Є.</w:t>
      </w:r>
      <w:r>
        <w:rPr>
          <w:rFonts w:ascii="Times New Roman" w:hAnsi="Times New Roman" w:cs="Times New Roman"/>
          <w:sz w:val="28"/>
          <w:szCs w:val="28"/>
        </w:rPr>
        <w:t> </w:t>
      </w:r>
      <w:r>
        <w:rPr>
          <w:rFonts w:ascii="Times New Roman" w:hAnsi="Times New Roman" w:cs="Times New Roman"/>
          <w:sz w:val="28"/>
          <w:szCs w:val="28"/>
          <w:lang w:val="uk-UA"/>
        </w:rPr>
        <w:t>Куфтяк)</w:t>
      </w:r>
      <w:r>
        <w:rPr>
          <w:rFonts w:ascii="Times New Roman" w:hAnsi="Times New Roman" w:cs="Times New Roman"/>
          <w:b/>
          <w:bCs/>
          <w:i/>
          <w:iCs/>
          <w:sz w:val="28"/>
          <w:szCs w:val="28"/>
          <w:lang w:val="uk-UA"/>
        </w:rPr>
        <w:t xml:space="preserve"> </w:t>
      </w:r>
      <w:r>
        <w:rPr>
          <w:rFonts w:ascii="Times New Roman" w:hAnsi="Times New Roman" w:cs="Times New Roman"/>
          <w:bCs/>
          <w:iCs/>
          <w:sz w:val="28"/>
          <w:szCs w:val="28"/>
          <w:lang w:val="uk-UA"/>
        </w:rPr>
        <w:t>для визначення особливостей поведінки молодих людей в міжособистісних конфліктах (Додаток В).</w:t>
      </w:r>
    </w:p>
    <w:p w14:paraId="0220CB5E"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Завдяки методиці К. Томаса </w:t>
      </w:r>
      <w:r>
        <w:rPr>
          <w:rFonts w:ascii="Times New Roman" w:eastAsia="Times New Roman" w:hAnsi="Times New Roman" w:cs="Times New Roman"/>
          <w:bCs/>
          <w:iCs/>
          <w:kern w:val="36"/>
          <w:sz w:val="28"/>
          <w:szCs w:val="28"/>
          <w:lang w:val="uk-UA" w:eastAsia="ru-RU"/>
        </w:rPr>
        <w:t xml:space="preserve">«Визначення стилю поведінки в конфліктній ситуації» </w:t>
      </w:r>
      <w:r>
        <w:rPr>
          <w:rFonts w:ascii="Times New Roman" w:hAnsi="Times New Roman" w:cs="Times New Roman"/>
          <w:sz w:val="28"/>
          <w:szCs w:val="28"/>
          <w:lang w:val="uk-UA"/>
        </w:rPr>
        <w:t>було визначено п'ять основних стратегій поведінки молодих людей у конфліктних ситуаціях: уникнення (відхід від конфлікту), поступливість (пристосування), боротьба (суперництво), компроміс (згідливість), співробітництво (колаборація).</w:t>
      </w:r>
    </w:p>
    <w:p w14:paraId="3F268C99" w14:textId="77777777" w:rsidR="0040776F" w:rsidRDefault="002D3469">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t>Результати дoслідження за вказаною методикою наведено у діаграмі 2.</w:t>
      </w:r>
      <w:r>
        <w:rPr>
          <w:rFonts w:ascii="Times New Roman" w:hAnsi="Times New Roman" w:cs="Times New Roman"/>
          <w:sz w:val="28"/>
          <w:szCs w:val="28"/>
          <w:lang w:val="uk-UA"/>
        </w:rPr>
        <w:t>1</w:t>
      </w:r>
      <w:r>
        <w:rPr>
          <w:rFonts w:ascii="Times New Roman" w:hAnsi="Times New Roman" w:cs="Times New Roman"/>
          <w:sz w:val="28"/>
          <w:szCs w:val="28"/>
        </w:rPr>
        <w:t xml:space="preserve"> (рис. 2.</w:t>
      </w:r>
      <w:r>
        <w:rPr>
          <w:rFonts w:ascii="Times New Roman" w:hAnsi="Times New Roman" w:cs="Times New Roman"/>
          <w:sz w:val="28"/>
          <w:szCs w:val="28"/>
          <w:lang w:val="uk-UA"/>
        </w:rPr>
        <w:t>1</w:t>
      </w:r>
      <w:r>
        <w:rPr>
          <w:rFonts w:ascii="Times New Roman" w:hAnsi="Times New Roman" w:cs="Times New Roman"/>
          <w:sz w:val="28"/>
          <w:szCs w:val="28"/>
        </w:rPr>
        <w:t xml:space="preserve">). </w:t>
      </w:r>
    </w:p>
    <w:p w14:paraId="44EC8CF2" w14:textId="77777777" w:rsidR="0040776F" w:rsidRDefault="002D3469">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0F0C52" wp14:editId="7D585644">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E7F5B5" w14:textId="77777777" w:rsidR="0040776F" w:rsidRDefault="002D3469">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Рис. 2.</w:t>
      </w:r>
      <w:r>
        <w:rPr>
          <w:rFonts w:ascii="Times New Roman" w:hAnsi="Times New Roman" w:cs="Times New Roman"/>
          <w:i/>
          <w:sz w:val="28"/>
          <w:szCs w:val="28"/>
          <w:lang w:val="uk-UA"/>
        </w:rPr>
        <w:t>1</w:t>
      </w:r>
      <w:r>
        <w:rPr>
          <w:rFonts w:ascii="Times New Roman" w:hAnsi="Times New Roman" w:cs="Times New Roman"/>
          <w:i/>
          <w:sz w:val="28"/>
          <w:szCs w:val="28"/>
        </w:rPr>
        <w:t xml:space="preserve"> </w:t>
      </w:r>
      <w:r>
        <w:rPr>
          <w:rFonts w:ascii="Times New Roman" w:hAnsi="Times New Roman" w:cs="Times New Roman"/>
          <w:i/>
          <w:sz w:val="28"/>
          <w:szCs w:val="28"/>
          <w:lang w:val="uk-UA"/>
        </w:rPr>
        <w:t>Стратегії поведінки молодих людей</w:t>
      </w:r>
      <w:r>
        <w:rPr>
          <w:rFonts w:ascii="Times New Roman" w:eastAsia="Times New Roman" w:hAnsi="Times New Roman" w:cs="Times New Roman"/>
          <w:i/>
          <w:kern w:val="36"/>
          <w:sz w:val="28"/>
          <w:szCs w:val="28"/>
          <w:lang w:eastAsia="ru-RU"/>
        </w:rPr>
        <w:t xml:space="preserve"> в конфліктній ситуації</w:t>
      </w:r>
    </w:p>
    <w:p w14:paraId="7AC9F9C4"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 результатами анкетування було виявлено розподіл учасників за переважаючими стратегіями поведінки таким чином:</w:t>
      </w:r>
    </w:p>
    <w:p w14:paraId="317FCC5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Найбільше кількість молодих людей проявили</w:t>
      </w:r>
      <w:r>
        <w:rPr>
          <w:rFonts w:ascii="Times New Roman" w:hAnsi="Times New Roman" w:cs="Times New Roman"/>
          <w:sz w:val="28"/>
          <w:szCs w:val="28"/>
          <w:lang w:val="uk-UA"/>
        </w:rPr>
        <w:t xml:space="preserve"> схильність </w:t>
      </w:r>
      <w:proofErr w:type="gramStart"/>
      <w:r>
        <w:rPr>
          <w:rFonts w:ascii="Times New Roman" w:hAnsi="Times New Roman" w:cs="Times New Roman"/>
          <w:sz w:val="28"/>
          <w:szCs w:val="28"/>
          <w:lang w:val="uk-UA"/>
        </w:rPr>
        <w:t>до</w:t>
      </w:r>
      <w:proofErr w:type="gram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стилю</w:t>
      </w:r>
      <w:proofErr w:type="gramEnd"/>
      <w:r>
        <w:rPr>
          <w:rFonts w:ascii="Times New Roman" w:hAnsi="Times New Roman" w:cs="Times New Roman"/>
          <w:sz w:val="28"/>
          <w:szCs w:val="28"/>
          <w:lang w:val="uk-UA"/>
        </w:rPr>
        <w:t xml:space="preserve"> суперництво (боротьба)</w:t>
      </w:r>
      <w:r>
        <w:rPr>
          <w:rFonts w:ascii="Times New Roman" w:hAnsi="Times New Roman" w:cs="Times New Roman"/>
          <w:sz w:val="28"/>
          <w:szCs w:val="28"/>
        </w:rPr>
        <w:t xml:space="preserve"> </w:t>
      </w:r>
      <w:r>
        <w:rPr>
          <w:rFonts w:ascii="Times New Roman" w:hAnsi="Times New Roman" w:cs="Times New Roman"/>
          <w:b/>
          <w:bCs/>
          <w:sz w:val="28"/>
          <w:szCs w:val="28"/>
          <w:lang w:val="uk-UA"/>
        </w:rPr>
        <w:t>– </w:t>
      </w:r>
      <w:r>
        <w:rPr>
          <w:rFonts w:ascii="Times New Roman" w:hAnsi="Times New Roman" w:cs="Times New Roman"/>
          <w:sz w:val="28"/>
          <w:szCs w:val="28"/>
          <w:lang w:val="uk-UA"/>
        </w:rPr>
        <w:t>11 осіб (18%)</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Такі показники </w:t>
      </w:r>
      <w:r>
        <w:rPr>
          <w:rFonts w:ascii="Times New Roman" w:hAnsi="Times New Roman" w:cs="Times New Roman"/>
          <w:sz w:val="28"/>
          <w:szCs w:val="28"/>
        </w:rPr>
        <w:t>свідч</w:t>
      </w:r>
      <w:r>
        <w:rPr>
          <w:rFonts w:ascii="Times New Roman" w:hAnsi="Times New Roman" w:cs="Times New Roman"/>
          <w:sz w:val="28"/>
          <w:szCs w:val="28"/>
          <w:lang w:val="uk-UA"/>
        </w:rPr>
        <w:t>а</w:t>
      </w:r>
      <w:r>
        <w:rPr>
          <w:rFonts w:ascii="Times New Roman" w:hAnsi="Times New Roman" w:cs="Times New Roman"/>
          <w:sz w:val="28"/>
          <w:szCs w:val="28"/>
        </w:rPr>
        <w:t xml:space="preserve">ть про домінування у молоді тенденції до відстоювання власної позиції будь-якою ціною, що часто супроводжується ігноруванням думки, почуттів та інтересів іншої сторони. </w:t>
      </w:r>
      <w:r>
        <w:rPr>
          <w:rFonts w:ascii="Times New Roman" w:hAnsi="Times New Roman" w:cs="Times New Roman"/>
          <w:sz w:val="28"/>
          <w:szCs w:val="28"/>
          <w:lang w:val="uk-UA"/>
        </w:rPr>
        <w:t>Такі молоді люди проявляли</w:t>
      </w:r>
      <w:r>
        <w:rPr>
          <w:rFonts w:ascii="Times New Roman" w:hAnsi="Times New Roman" w:cs="Times New Roman"/>
          <w:sz w:val="28"/>
          <w:szCs w:val="28"/>
        </w:rPr>
        <w:t xml:space="preserve"> нав’язування власного рішення та спробу контролювати ситуацію, що призводи</w:t>
      </w:r>
      <w:r>
        <w:rPr>
          <w:rFonts w:ascii="Times New Roman" w:hAnsi="Times New Roman" w:cs="Times New Roman"/>
          <w:sz w:val="28"/>
          <w:szCs w:val="28"/>
          <w:lang w:val="uk-UA"/>
        </w:rPr>
        <w:t>ть</w:t>
      </w:r>
      <w:r>
        <w:rPr>
          <w:rFonts w:ascii="Times New Roman" w:hAnsi="Times New Roman" w:cs="Times New Roman"/>
          <w:sz w:val="28"/>
          <w:szCs w:val="28"/>
        </w:rPr>
        <w:t xml:space="preserve"> до ескалації конфліктів, порушення міжособистісних стосунків та формування напруженого психологічного клімату в колективі. </w:t>
      </w:r>
      <w:r>
        <w:rPr>
          <w:rFonts w:ascii="Times New Roman" w:hAnsi="Times New Roman" w:cs="Times New Roman"/>
          <w:sz w:val="28"/>
          <w:szCs w:val="28"/>
          <w:lang w:val="uk-UA"/>
        </w:rPr>
        <w:t>В</w:t>
      </w:r>
      <w:r>
        <w:rPr>
          <w:rFonts w:ascii="Times New Roman" w:hAnsi="Times New Roman" w:cs="Times New Roman"/>
          <w:sz w:val="28"/>
          <w:szCs w:val="28"/>
        </w:rPr>
        <w:t>икористання такого стилю свідчить про низький рівень емоційної зрілості, недостатнє розуміння принципів конструктивної комунікації та схильність до авторитарних форм взаємодії.</w:t>
      </w:r>
    </w:p>
    <w:p w14:paraId="0ECDF98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Другою за поширеністю стратегією виявилося співробітництво, його обрали 9 осіб (15%). Такі респонденти демонстрували здатність до конструктивного діалогу, прагнення знайти спільне рішення з урахуванням інтересів обох сторін. Молодь, яка схильна до співробітництва, має розвинені комунікативні навички, високу емоційну компетентність та орієнтацію на довготривалі соціальні взаємини.</w:t>
      </w:r>
    </w:p>
    <w:p w14:paraId="0EE94E3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молодих людей (10%) виявили перевагу стратегії пристосування, що засвідчило їхню готовність поступатися власними інтересами заради збереження гармонії у міжособистісних взаєминах або для уникнення загострення конфліктної ситуації. Вони проявляли певну внутрішню мотивацію, зокрема бажання уникати відкритого протистояння, прагнення зберегти доброзичливі стосунки в колективі, а також потребу в соціальному схваленні з боку оточення. </w:t>
      </w:r>
      <w:r>
        <w:rPr>
          <w:rFonts w:ascii="Times New Roman" w:hAnsi="Times New Roman" w:cs="Times New Roman"/>
          <w:sz w:val="28"/>
          <w:szCs w:val="28"/>
        </w:rPr>
        <w:t>Така поведінка могла також бути наслідком заниженої самооцінки або недостатньо сформованої впевненості у власній правоті, що обмежувало можливість відкрито висловлювати незгоду. Крім того, обрання цього стилю мо</w:t>
      </w:r>
      <w:r>
        <w:rPr>
          <w:rFonts w:ascii="Times New Roman" w:hAnsi="Times New Roman" w:cs="Times New Roman"/>
          <w:sz w:val="28"/>
          <w:szCs w:val="28"/>
          <w:lang w:val="uk-UA"/>
        </w:rPr>
        <w:t xml:space="preserve">же </w:t>
      </w:r>
      <w:r>
        <w:rPr>
          <w:rFonts w:ascii="Times New Roman" w:hAnsi="Times New Roman" w:cs="Times New Roman"/>
          <w:sz w:val="28"/>
          <w:szCs w:val="28"/>
        </w:rPr>
        <w:t>свідчити про низький рівень конфліктної толерантності, що змушувало респондентів уникати активного протистояння навіть у тих випадках, коли їхні інтереси потребували захисту.</w:t>
      </w:r>
    </w:p>
    <w:p w14:paraId="276A35A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Лише 3 респонденти (5%) обрали компроміс, </w:t>
      </w:r>
      <w:r>
        <w:rPr>
          <w:rFonts w:ascii="Times New Roman" w:hAnsi="Times New Roman" w:cs="Times New Roman"/>
          <w:sz w:val="28"/>
          <w:szCs w:val="28"/>
        </w:rPr>
        <w:t>що вказувало на їхнє прагнення досягти взаємних поступок з метою часткового задоволення інтересів усіх сторін конфлікту. Такий вибір демонстрував здатність мислити гнучко та орієнтуватися на збереження стосунків навіть у ситуаціях, де неможливо досягти повної згоди. Стратегія компромісу свідчи</w:t>
      </w:r>
      <w:r>
        <w:rPr>
          <w:rFonts w:ascii="Times New Roman" w:hAnsi="Times New Roman" w:cs="Times New Roman"/>
          <w:sz w:val="28"/>
          <w:szCs w:val="28"/>
          <w:lang w:val="uk-UA"/>
        </w:rPr>
        <w:t>ть</w:t>
      </w:r>
      <w:r>
        <w:rPr>
          <w:rFonts w:ascii="Times New Roman" w:hAnsi="Times New Roman" w:cs="Times New Roman"/>
          <w:sz w:val="28"/>
          <w:szCs w:val="28"/>
        </w:rPr>
        <w:t xml:space="preserve"> про вміння враховувати думки інших, а також про намагання врегулювати конфлікт з мінімальними втратами для кожного учасника взаємодії. Застосування цього стилю мо</w:t>
      </w:r>
      <w:r>
        <w:rPr>
          <w:rFonts w:ascii="Times New Roman" w:hAnsi="Times New Roman" w:cs="Times New Roman"/>
          <w:sz w:val="28"/>
          <w:szCs w:val="28"/>
          <w:lang w:val="uk-UA"/>
        </w:rPr>
        <w:t>же</w:t>
      </w:r>
      <w:r>
        <w:rPr>
          <w:rFonts w:ascii="Times New Roman" w:hAnsi="Times New Roman" w:cs="Times New Roman"/>
          <w:sz w:val="28"/>
          <w:szCs w:val="28"/>
        </w:rPr>
        <w:t xml:space="preserve"> бути зумовлене попереднім досвідом конструктивного розв’язання суперечностей або усвідомленням цінності соціальної злагоди у спільноті.</w:t>
      </w:r>
    </w:p>
    <w:p w14:paraId="309803F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Найменш популярною виявилася стратегія уникнення, її обрав лише 1 учасник (2%). Такий стиль поведінки передбачає ухилення від конфліктної ситуації та небажання брати участь у її вирішенні, що може свідчити про емоційне виснаження, занижену самооцінку або недостатньо сформовані навички міжособистісної взаємодії.</w:t>
      </w:r>
    </w:p>
    <w:p w14:paraId="52DC96C2" w14:textId="77777777" w:rsidR="0040776F" w:rsidRDefault="002D3469">
      <w:pPr>
        <w:tabs>
          <w:tab w:val="left" w:pos="62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отримані результати свідчать, що переважна більшість молоді схиляється до активних стратегій, зокрема до суперництва та співробітництва, що свідчить про важливість як відстоювання власної позиції, так і пошуку компромісів та взаємодії в процесі вирішення конфліктів. </w:t>
      </w:r>
      <w:r>
        <w:rPr>
          <w:rFonts w:ascii="Times New Roman" w:hAnsi="Times New Roman" w:cs="Times New Roman"/>
          <w:sz w:val="28"/>
          <w:szCs w:val="28"/>
        </w:rPr>
        <w:t>Значна частина респондентів проявила готовність поступатися заради гармонії в стосунках або досягнення взаємних поступок у конфліктах. Менше поширеними стали стратегії компромісу та уникнення, що можуть бути зумовлені бажанням зберегти мир у колективі або емоційною втомою. Загалом, результати показують переважання активних стратегій серед молоді, що є характерним для даної вікової групи, яка активно шукає способи вирішення конфліктів, враховуючи інтереси інших і намагаючись підтримати соціальну згоду.</w:t>
      </w:r>
    </w:p>
    <w:p w14:paraId="739078A0"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Наступною методикою була методика</w:t>
      </w:r>
      <w:r>
        <w:rPr>
          <w:rFonts w:ascii="Times New Roman" w:hAnsi="Times New Roman" w:cs="Times New Roman"/>
          <w:bCs/>
          <w:iCs/>
          <w:sz w:val="28"/>
          <w:szCs w:val="28"/>
        </w:rPr>
        <w:t xml:space="preserve"> «Особистісна агресивність та конфліктність»</w:t>
      </w:r>
      <w:r>
        <w:rPr>
          <w:rFonts w:ascii="Times New Roman" w:hAnsi="Times New Roman" w:cs="Times New Roman"/>
          <w:bCs/>
          <w:iCs/>
          <w:sz w:val="28"/>
          <w:szCs w:val="28"/>
          <w:lang w:val="uk-UA"/>
        </w:rPr>
        <w:t xml:space="preserve"> (Додаток Б).</w:t>
      </w:r>
    </w:p>
    <w:p w14:paraId="08707E6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Наступн</w:t>
      </w:r>
      <w:r>
        <w:rPr>
          <w:rFonts w:ascii="Times New Roman" w:eastAsia="Times New Roman" w:hAnsi="Times New Roman" w:cs="Times New Roman"/>
          <w:sz w:val="28"/>
          <w:szCs w:val="28"/>
        </w:rPr>
        <w:t>ο</w:t>
      </w:r>
      <w:r>
        <w:rPr>
          <w:rFonts w:ascii="Times New Roman" w:eastAsia="Times New Roman" w:hAnsi="Times New Roman" w:cs="Times New Roman"/>
          <w:sz w:val="28"/>
          <w:szCs w:val="28"/>
          <w:lang w:val="uk-UA"/>
        </w:rPr>
        <w:t>ю мет</w:t>
      </w:r>
      <w:r>
        <w:rPr>
          <w:rFonts w:ascii="Times New Roman" w:eastAsia="Times New Roman" w:hAnsi="Times New Roman" w:cs="Times New Roman"/>
          <w:sz w:val="28"/>
          <w:szCs w:val="28"/>
        </w:rPr>
        <w:t>ο</w:t>
      </w:r>
      <w:r>
        <w:rPr>
          <w:rFonts w:ascii="Times New Roman" w:eastAsia="Times New Roman" w:hAnsi="Times New Roman" w:cs="Times New Roman"/>
          <w:sz w:val="28"/>
          <w:szCs w:val="28"/>
          <w:lang w:val="uk-UA"/>
        </w:rPr>
        <w:t>дик</w:t>
      </w:r>
      <w:r>
        <w:rPr>
          <w:rFonts w:ascii="Times New Roman" w:eastAsia="Times New Roman" w:hAnsi="Times New Roman" w:cs="Times New Roman"/>
          <w:sz w:val="28"/>
          <w:szCs w:val="28"/>
        </w:rPr>
        <w:t>ο</w:t>
      </w:r>
      <w:r>
        <w:rPr>
          <w:rFonts w:ascii="Times New Roman" w:eastAsia="Times New Roman" w:hAnsi="Times New Roman" w:cs="Times New Roman"/>
          <w:sz w:val="28"/>
          <w:szCs w:val="28"/>
          <w:lang w:val="uk-UA"/>
        </w:rPr>
        <w:t>ю наш</w:t>
      </w:r>
      <w:r>
        <w:rPr>
          <w:rFonts w:ascii="Times New Roman" w:eastAsia="Times New Roman" w:hAnsi="Times New Roman" w:cs="Times New Roman"/>
          <w:sz w:val="28"/>
          <w:szCs w:val="28"/>
        </w:rPr>
        <w:t>ο</w:t>
      </w:r>
      <w:r>
        <w:rPr>
          <w:rFonts w:ascii="Times New Roman" w:eastAsia="Times New Roman" w:hAnsi="Times New Roman" w:cs="Times New Roman"/>
          <w:sz w:val="28"/>
          <w:szCs w:val="28"/>
          <w:lang w:val="uk-UA"/>
        </w:rPr>
        <w:t>г</w:t>
      </w:r>
      <w:r>
        <w:rPr>
          <w:rFonts w:ascii="Times New Roman" w:eastAsia="Times New Roman" w:hAnsi="Times New Roman" w:cs="Times New Roman"/>
          <w:sz w:val="28"/>
          <w:szCs w:val="28"/>
        </w:rPr>
        <w:t>ο</w:t>
      </w:r>
      <w:r>
        <w:rPr>
          <w:rFonts w:ascii="Times New Roman" w:eastAsia="Times New Roman" w:hAnsi="Times New Roman" w:cs="Times New Roman"/>
          <w:sz w:val="28"/>
          <w:szCs w:val="28"/>
          <w:lang w:val="uk-UA"/>
        </w:rPr>
        <w:t xml:space="preserve"> д</w:t>
      </w:r>
      <w:r>
        <w:rPr>
          <w:rFonts w:ascii="Times New Roman" w:eastAsia="Times New Roman" w:hAnsi="Times New Roman" w:cs="Times New Roman"/>
          <w:sz w:val="28"/>
          <w:szCs w:val="28"/>
        </w:rPr>
        <w:t>ο</w:t>
      </w:r>
      <w:r>
        <w:rPr>
          <w:rFonts w:ascii="Times New Roman" w:eastAsia="Times New Roman" w:hAnsi="Times New Roman" w:cs="Times New Roman"/>
          <w:sz w:val="28"/>
          <w:szCs w:val="28"/>
          <w:lang w:val="uk-UA"/>
        </w:rPr>
        <w:t>слідження була м</w:t>
      </w:r>
      <w:r>
        <w:rPr>
          <w:rFonts w:ascii="Times New Roman" w:hAnsi="Times New Roman" w:cs="Times New Roman"/>
          <w:sz w:val="28"/>
          <w:szCs w:val="28"/>
          <w:lang w:val="uk-UA"/>
        </w:rPr>
        <w:t>етодика «Особистісна агресивність і конфліктність». Результати методики були пр</w:t>
      </w:r>
      <w:r>
        <w:rPr>
          <w:rFonts w:ascii="Times New Roman" w:hAnsi="Times New Roman" w:cs="Times New Roman"/>
          <w:sz w:val="28"/>
          <w:szCs w:val="28"/>
        </w:rPr>
        <w:t>ο</w:t>
      </w:r>
      <w:r>
        <w:rPr>
          <w:rFonts w:ascii="Times New Roman" w:hAnsi="Times New Roman" w:cs="Times New Roman"/>
          <w:sz w:val="28"/>
          <w:szCs w:val="28"/>
          <w:lang w:val="uk-UA"/>
        </w:rPr>
        <w:t>аналіз</w:t>
      </w:r>
      <w:r>
        <w:rPr>
          <w:rFonts w:ascii="Times New Roman" w:hAnsi="Times New Roman" w:cs="Times New Roman"/>
          <w:sz w:val="28"/>
          <w:szCs w:val="28"/>
        </w:rPr>
        <w:t>ο</w:t>
      </w:r>
      <w:r>
        <w:rPr>
          <w:rFonts w:ascii="Times New Roman" w:hAnsi="Times New Roman" w:cs="Times New Roman"/>
          <w:sz w:val="28"/>
          <w:szCs w:val="28"/>
          <w:lang w:val="uk-UA"/>
        </w:rPr>
        <w:t>вані та систематиз</w:t>
      </w:r>
      <w:r>
        <w:rPr>
          <w:rFonts w:ascii="Times New Roman" w:hAnsi="Times New Roman" w:cs="Times New Roman"/>
          <w:sz w:val="28"/>
          <w:szCs w:val="28"/>
        </w:rPr>
        <w:t>ο</w:t>
      </w:r>
      <w:r>
        <w:rPr>
          <w:rFonts w:ascii="Times New Roman" w:hAnsi="Times New Roman" w:cs="Times New Roman"/>
          <w:sz w:val="28"/>
          <w:szCs w:val="28"/>
          <w:lang w:val="uk-UA"/>
        </w:rPr>
        <w:t>вані у бали, щ</w:t>
      </w:r>
      <w:r>
        <w:rPr>
          <w:rFonts w:ascii="Times New Roman" w:hAnsi="Times New Roman" w:cs="Times New Roman"/>
          <w:sz w:val="28"/>
          <w:szCs w:val="28"/>
        </w:rPr>
        <w:t>ο</w:t>
      </w:r>
      <w:r>
        <w:rPr>
          <w:rFonts w:ascii="Times New Roman" w:hAnsi="Times New Roman" w:cs="Times New Roman"/>
          <w:sz w:val="28"/>
          <w:szCs w:val="28"/>
          <w:lang w:val="uk-UA"/>
        </w:rPr>
        <w:t xml:space="preserve"> дал</w:t>
      </w:r>
      <w:r>
        <w:rPr>
          <w:rFonts w:ascii="Times New Roman" w:hAnsi="Times New Roman" w:cs="Times New Roman"/>
          <w:sz w:val="28"/>
          <w:szCs w:val="28"/>
        </w:rPr>
        <w:t>ο</w:t>
      </w:r>
      <w:r>
        <w:rPr>
          <w:rFonts w:ascii="Times New Roman" w:hAnsi="Times New Roman" w:cs="Times New Roman"/>
          <w:sz w:val="28"/>
          <w:szCs w:val="28"/>
          <w:lang w:val="uk-UA"/>
        </w:rPr>
        <w:t xml:space="preserve"> зм</w:t>
      </w:r>
      <w:r>
        <w:rPr>
          <w:rFonts w:ascii="Times New Roman" w:hAnsi="Times New Roman" w:cs="Times New Roman"/>
          <w:sz w:val="28"/>
          <w:szCs w:val="28"/>
        </w:rPr>
        <w:t>ο</w:t>
      </w:r>
      <w:r>
        <w:rPr>
          <w:rFonts w:ascii="Times New Roman" w:hAnsi="Times New Roman" w:cs="Times New Roman"/>
          <w:sz w:val="28"/>
          <w:szCs w:val="28"/>
          <w:lang w:val="uk-UA"/>
        </w:rPr>
        <w:t>гу визначити особливості агресивності та внутрішньої конфліктності молодих людей. Відсоткове відношення результатів проведеної методики зазначено у діаграмі (рис. 2.2):</w:t>
      </w:r>
    </w:p>
    <w:p w14:paraId="5EADD4A9" w14:textId="77777777" w:rsidR="0040776F" w:rsidRDefault="002D3469">
      <w:pPr>
        <w:jc w:val="both"/>
      </w:pPr>
      <w:r>
        <w:rPr>
          <w:noProof/>
          <w:lang w:eastAsia="ru-RU"/>
        </w:rPr>
        <w:drawing>
          <wp:inline distT="0" distB="0" distL="0" distR="0" wp14:anchorId="40F25C8C" wp14:editId="2CD54BCA">
            <wp:extent cx="5892800" cy="3251200"/>
            <wp:effectExtent l="0" t="0" r="1270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C44DC8" w14:textId="77777777" w:rsidR="0040776F" w:rsidRDefault="002D3469">
      <w:pPr>
        <w:spacing w:after="0" w:line="360" w:lineRule="auto"/>
        <w:ind w:firstLine="709"/>
        <w:jc w:val="center"/>
        <w:rPr>
          <w:rFonts w:ascii="Times New Roman" w:hAnsi="Times New Roman" w:cs="Times New Roman"/>
          <w:i/>
          <w:sz w:val="28"/>
          <w:szCs w:val="28"/>
          <w:lang w:val="uk-UA"/>
        </w:rPr>
      </w:pPr>
      <w:r>
        <w:rPr>
          <w:rFonts w:ascii="Times New Roman" w:hAnsi="Times New Roman" w:cs="Times New Roman"/>
          <w:i/>
          <w:sz w:val="28"/>
          <w:szCs w:val="28"/>
        </w:rPr>
        <w:t xml:space="preserve">Рис. 2.2 Особливості прояву агресивності та конфліктності </w:t>
      </w:r>
      <w:r>
        <w:rPr>
          <w:rFonts w:ascii="Times New Roman" w:hAnsi="Times New Roman" w:cs="Times New Roman"/>
          <w:i/>
          <w:sz w:val="28"/>
          <w:szCs w:val="28"/>
          <w:lang w:val="uk-UA"/>
        </w:rPr>
        <w:t>молодих людей</w:t>
      </w:r>
    </w:p>
    <w:p w14:paraId="7EE8CB31"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Сума балів за шкалами «настирливість, напористість» і «непоступливість» дає сумарний показник позитивної агресивності молодих людей. Сума балів, набрана за шкалами «нетерпимість до думки інших» і «мстивість», дає показник негативної агресивності молодих людей. Сума балів за шкалами «безкомпромісність», «запальність», «образливість», «підозрілість» дав узагальнений показник конфліктності молодих людей.</w:t>
      </w:r>
    </w:p>
    <w:p w14:paraId="43C81953"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результатів за шкалами методики «Особистісна агресивність та конфліктність» показує, що в досліджуваній групі молодих людей найбільш вираженими є показники запальності (10, 17%), вразливості (8, 13%) та непоступливості (11, 18%), що свідчить про наявність підвищеної емоційної чутливості та схильності до конфліктних ситуацій, а також про недостатню </w:t>
      </w:r>
      <w:r>
        <w:rPr>
          <w:rFonts w:ascii="Times New Roman" w:hAnsi="Times New Roman" w:cs="Times New Roman"/>
          <w:sz w:val="28"/>
          <w:szCs w:val="28"/>
          <w:lang w:val="uk-UA"/>
        </w:rPr>
        <w:lastRenderedPageBreak/>
        <w:t>готовність йти на компроміси. Зокрема, високий бал за шкалою «непоступливість» також вказує на стійкість до зміни власної думки та готовність стояти на своєму навіть у суперечливих ситуаціях.</w:t>
      </w:r>
    </w:p>
    <w:p w14:paraId="6E806F2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Шкала напористості (6, 10%) вказує на помірковану схильність до активного відстоювання своєї позиції, що дещо компенсується низьким значенням шкали мстивості (6, 10%), що свідчить про відсутність у молоді сильно вираженої схильності до помсти або обміркованих негативних відповідей на кривду.</w:t>
      </w:r>
    </w:p>
    <w:p w14:paraId="5035EC03"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нетерпимості до думки інших (10, 17%), то це може вказувати на схильність до категоричних оцінок і відмову сприймати альтернативні погляди, що створює труднощі в спілкуванні і співпраці з іншими людьми, особливо в групових або колективних ситуаціях.</w:t>
      </w:r>
    </w:p>
    <w:p w14:paraId="3FAC00D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 підозрілості (3, 5%) є найнижчим, що свідчить про відсутність схильності у молодих людей до недовіри та перебільшеної обережності стосовно інших людей. Це вказує на позитивну орієнтацію на взаємодію з оточенням без надмірних підозр.</w:t>
      </w:r>
    </w:p>
    <w:p w14:paraId="44A8F21A"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конфліктність (9, 15%) є на високому рівні, що вказує на схильність молодих людей до активного втручання в конфліктні ситуації, а також на часті емоційні реакції на події та поведінку інших, що може спричиняти напружені стосунки в особистому та професійному житті.</w:t>
      </w:r>
    </w:p>
    <w:p w14:paraId="205C998D"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результати вказують, що найбільш вираженими у респондентів є показники запальності, вразливості та непоступливості, що свідчить про високу емоційну чутливість та схильність до емоційних реакцій у конфліктних ситуаціях. Водночас схильність до конструктивного вирішення конфліктів зберігається, оскільки напористість та мстивість залишаються на поміркованому рівні, що вказує на можливість управління агресією та помстою. Нетерпимість до думки інших є значущим фактором, що може ускладнювати комунікацію та взаємодію молодих людей в колективі, тоді як показник підозрілості свідчить про позитивну відкритість до взаємодії та відсутність надмірної недовіри. Загальна конфліктність на </w:t>
      </w:r>
      <w:r>
        <w:rPr>
          <w:rFonts w:ascii="Times New Roman" w:hAnsi="Times New Roman" w:cs="Times New Roman"/>
          <w:sz w:val="28"/>
          <w:szCs w:val="28"/>
          <w:lang w:val="uk-UA"/>
        </w:rPr>
        <w:lastRenderedPageBreak/>
        <w:t>високому рівні підтверджує схильність молодих людей до активних емоційних реакцій в складних ситуаціях.</w:t>
      </w:r>
    </w:p>
    <w:p w14:paraId="1B7B825A"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методикою, яка дозволила виявити особливості поведінки молодих людей в </w:t>
      </w:r>
      <w:r>
        <w:rPr>
          <w:rFonts w:ascii="Times New Roman" w:hAnsi="Times New Roman" w:cs="Times New Roman"/>
          <w:bCs/>
          <w:iCs/>
          <w:sz w:val="28"/>
          <w:szCs w:val="28"/>
          <w:lang w:val="uk-UA"/>
        </w:rPr>
        <w:t xml:space="preserve">міжособистісних конфліктах є </w:t>
      </w:r>
      <w:r>
        <w:rPr>
          <w:rFonts w:ascii="Times New Roman" w:hAnsi="Times New Roman" w:cs="Times New Roman"/>
          <w:sz w:val="28"/>
          <w:szCs w:val="28"/>
          <w:lang w:val="uk-UA"/>
        </w:rPr>
        <w:t>копінг-тест Лазаруса (адаптація Т.</w:t>
      </w:r>
      <w:r>
        <w:rPr>
          <w:rFonts w:ascii="Times New Roman" w:hAnsi="Times New Roman" w:cs="Times New Roman"/>
          <w:sz w:val="28"/>
          <w:szCs w:val="28"/>
        </w:rPr>
        <w:t> </w:t>
      </w:r>
      <w:r>
        <w:rPr>
          <w:rFonts w:ascii="Times New Roman" w:hAnsi="Times New Roman" w:cs="Times New Roman"/>
          <w:sz w:val="28"/>
          <w:szCs w:val="28"/>
          <w:lang w:val="uk-UA"/>
        </w:rPr>
        <w:t>Крюкової та Є.</w:t>
      </w:r>
      <w:r>
        <w:rPr>
          <w:rFonts w:ascii="Times New Roman" w:hAnsi="Times New Roman" w:cs="Times New Roman"/>
          <w:sz w:val="28"/>
          <w:szCs w:val="28"/>
        </w:rPr>
        <w:t> </w:t>
      </w:r>
      <w:r>
        <w:rPr>
          <w:rFonts w:ascii="Times New Roman" w:hAnsi="Times New Roman" w:cs="Times New Roman"/>
          <w:sz w:val="28"/>
          <w:szCs w:val="28"/>
          <w:lang w:val="uk-UA"/>
        </w:rPr>
        <w:t>Куфтяк)</w:t>
      </w:r>
      <w:r>
        <w:rPr>
          <w:rFonts w:ascii="Times New Roman" w:hAnsi="Times New Roman" w:cs="Times New Roman"/>
          <w:b/>
          <w:bCs/>
          <w:i/>
          <w:iCs/>
          <w:sz w:val="28"/>
          <w:szCs w:val="28"/>
          <w:lang w:val="uk-UA"/>
        </w:rPr>
        <w:t>.</w:t>
      </w:r>
    </w:p>
    <w:p w14:paraId="6C447F26" w14:textId="77777777" w:rsidR="0040776F" w:rsidRDefault="002D3469">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Аналіз результатів респондентів контрольної та експериментальної групи, отриманих за методикою Р. Лазаруса (табл. 2.1):</w:t>
      </w:r>
    </w:p>
    <w:p w14:paraId="1ACEC773" w14:textId="77777777" w:rsidR="0040776F" w:rsidRDefault="002D3469">
      <w:pPr>
        <w:spacing w:after="0" w:line="360" w:lineRule="auto"/>
        <w:ind w:firstLine="709"/>
        <w:jc w:val="right"/>
        <w:rPr>
          <w:rFonts w:ascii="Times New Roman" w:eastAsia="Times New Roman" w:hAnsi="Times New Roman" w:cs="Times New Roman"/>
          <w:i/>
          <w:iCs/>
          <w:sz w:val="28"/>
          <w:szCs w:val="28"/>
          <w:lang w:val="uk-UA" w:eastAsia="uk-UA"/>
        </w:rPr>
      </w:pPr>
      <w:r>
        <w:rPr>
          <w:rFonts w:ascii="Times New Roman" w:eastAsia="Times New Roman" w:hAnsi="Times New Roman" w:cs="Times New Roman"/>
          <w:i/>
          <w:iCs/>
          <w:sz w:val="28"/>
          <w:szCs w:val="28"/>
          <w:lang w:val="uk-UA" w:eastAsia="uk-UA"/>
        </w:rPr>
        <w:t>Таблиця 2.1</w:t>
      </w:r>
    </w:p>
    <w:p w14:paraId="09C636F6" w14:textId="77777777" w:rsidR="0040776F" w:rsidRDefault="002D3469">
      <w:pPr>
        <w:tabs>
          <w:tab w:val="left" w:pos="709"/>
          <w:tab w:val="left" w:pos="993"/>
        </w:tabs>
        <w:spacing w:after="0" w:line="360" w:lineRule="auto"/>
        <w:ind w:firstLine="709"/>
        <w:jc w:val="center"/>
        <w:rPr>
          <w:sz w:val="28"/>
          <w:szCs w:val="28"/>
          <w:highlight w:val="yellow"/>
          <w:lang w:val="uk-UA"/>
        </w:rPr>
      </w:pPr>
      <w:r>
        <w:rPr>
          <w:rFonts w:ascii="Times New Roman" w:eastAsia="Times New Roman" w:hAnsi="Times New Roman" w:cs="Times New Roman"/>
          <w:sz w:val="28"/>
          <w:szCs w:val="28"/>
          <w:lang w:val="uk-UA" w:eastAsia="uk-UA"/>
        </w:rPr>
        <w:t>Аналіз результатів респондентів, отриманих за методикою Р. Лазаруса</w:t>
      </w:r>
    </w:p>
    <w:tbl>
      <w:tblPr>
        <w:tblStyle w:val="af3"/>
        <w:tblW w:w="9351" w:type="dxa"/>
        <w:tblLook w:val="04A0" w:firstRow="1" w:lastRow="0" w:firstColumn="1" w:lastColumn="0" w:noHBand="0" w:noVBand="1"/>
      </w:tblPr>
      <w:tblGrid>
        <w:gridCol w:w="3964"/>
        <w:gridCol w:w="1701"/>
        <w:gridCol w:w="1701"/>
        <w:gridCol w:w="1979"/>
        <w:gridCol w:w="6"/>
      </w:tblGrid>
      <w:tr w:rsidR="0040776F" w14:paraId="63045DF2" w14:textId="77777777">
        <w:trPr>
          <w:gridAfter w:val="1"/>
          <w:wAfter w:w="6" w:type="dxa"/>
        </w:trPr>
        <w:tc>
          <w:tcPr>
            <w:tcW w:w="3964" w:type="dxa"/>
            <w:vMerge w:val="restart"/>
          </w:tcPr>
          <w:p w14:paraId="143726FA"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Назва шкали</w:t>
            </w:r>
          </w:p>
        </w:tc>
        <w:tc>
          <w:tcPr>
            <w:tcW w:w="5381" w:type="dxa"/>
            <w:gridSpan w:val="3"/>
          </w:tcPr>
          <w:p w14:paraId="22DF13B9"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Рівні вираженості</w:t>
            </w:r>
          </w:p>
        </w:tc>
      </w:tr>
      <w:tr w:rsidR="0040776F" w14:paraId="447DC033" w14:textId="77777777">
        <w:tc>
          <w:tcPr>
            <w:tcW w:w="3964" w:type="dxa"/>
            <w:vMerge/>
          </w:tcPr>
          <w:p w14:paraId="39950087" w14:textId="77777777" w:rsidR="0040776F" w:rsidRDefault="0040776F">
            <w:pPr>
              <w:tabs>
                <w:tab w:val="left" w:pos="709"/>
                <w:tab w:val="left" w:pos="993"/>
              </w:tabs>
              <w:spacing w:line="360" w:lineRule="auto"/>
              <w:jc w:val="center"/>
              <w:rPr>
                <w:rFonts w:ascii="Times New Roman" w:hAnsi="Times New Roman" w:cs="Times New Roman"/>
                <w:sz w:val="28"/>
                <w:szCs w:val="28"/>
                <w:lang w:val="uk-UA"/>
              </w:rPr>
            </w:pPr>
          </w:p>
        </w:tc>
        <w:tc>
          <w:tcPr>
            <w:tcW w:w="1701" w:type="dxa"/>
          </w:tcPr>
          <w:p w14:paraId="24421F4D" w14:textId="77777777" w:rsidR="0040776F" w:rsidRDefault="002D3469">
            <w:pPr>
              <w:tabs>
                <w:tab w:val="left" w:pos="709"/>
                <w:tab w:val="left" w:pos="993"/>
              </w:tabs>
              <w:spacing w:line="360" w:lineRule="auto"/>
              <w:jc w:val="center"/>
              <w:rPr>
                <w:rFonts w:ascii="Times New Roman" w:hAnsi="Times New Roman" w:cs="Times New Roman"/>
                <w:b/>
                <w:bCs/>
                <w:i/>
                <w:iCs/>
                <w:sz w:val="24"/>
                <w:szCs w:val="24"/>
                <w:lang w:val="uk-UA"/>
              </w:rPr>
            </w:pPr>
            <w:r>
              <w:rPr>
                <w:rFonts w:ascii="Times New Roman" w:hAnsi="Times New Roman" w:cs="Times New Roman"/>
                <w:b/>
                <w:bCs/>
                <w:i/>
                <w:iCs/>
                <w:sz w:val="24"/>
                <w:szCs w:val="24"/>
                <w:lang w:val="uk-UA"/>
              </w:rPr>
              <w:t>Високий</w:t>
            </w:r>
          </w:p>
        </w:tc>
        <w:tc>
          <w:tcPr>
            <w:tcW w:w="1701" w:type="dxa"/>
          </w:tcPr>
          <w:p w14:paraId="17B781CD" w14:textId="77777777" w:rsidR="0040776F" w:rsidRDefault="002D3469">
            <w:pPr>
              <w:tabs>
                <w:tab w:val="left" w:pos="709"/>
                <w:tab w:val="left" w:pos="993"/>
              </w:tabs>
              <w:spacing w:line="360" w:lineRule="auto"/>
              <w:jc w:val="center"/>
              <w:rPr>
                <w:rFonts w:ascii="Times New Roman" w:hAnsi="Times New Roman" w:cs="Times New Roman"/>
                <w:b/>
                <w:bCs/>
                <w:i/>
                <w:iCs/>
                <w:sz w:val="24"/>
                <w:szCs w:val="24"/>
                <w:lang w:val="uk-UA"/>
              </w:rPr>
            </w:pPr>
            <w:r>
              <w:rPr>
                <w:rFonts w:ascii="Times New Roman" w:hAnsi="Times New Roman" w:cs="Times New Roman"/>
                <w:b/>
                <w:bCs/>
                <w:i/>
                <w:iCs/>
                <w:sz w:val="24"/>
                <w:szCs w:val="24"/>
                <w:lang w:val="uk-UA"/>
              </w:rPr>
              <w:t>Середній</w:t>
            </w:r>
          </w:p>
        </w:tc>
        <w:tc>
          <w:tcPr>
            <w:tcW w:w="1985" w:type="dxa"/>
            <w:gridSpan w:val="2"/>
          </w:tcPr>
          <w:p w14:paraId="75FB4B1E" w14:textId="77777777" w:rsidR="0040776F" w:rsidRDefault="002D3469">
            <w:pPr>
              <w:tabs>
                <w:tab w:val="left" w:pos="709"/>
                <w:tab w:val="left" w:pos="993"/>
              </w:tabs>
              <w:spacing w:line="360" w:lineRule="auto"/>
              <w:jc w:val="center"/>
              <w:rPr>
                <w:rFonts w:ascii="Times New Roman" w:hAnsi="Times New Roman" w:cs="Times New Roman"/>
                <w:b/>
                <w:bCs/>
                <w:i/>
                <w:iCs/>
                <w:sz w:val="24"/>
                <w:szCs w:val="24"/>
                <w:lang w:val="uk-UA"/>
              </w:rPr>
            </w:pPr>
            <w:r>
              <w:rPr>
                <w:rFonts w:ascii="Times New Roman" w:hAnsi="Times New Roman" w:cs="Times New Roman"/>
                <w:b/>
                <w:bCs/>
                <w:i/>
                <w:iCs/>
                <w:sz w:val="24"/>
                <w:szCs w:val="24"/>
                <w:lang w:val="uk-UA"/>
              </w:rPr>
              <w:t>Низький</w:t>
            </w:r>
          </w:p>
        </w:tc>
      </w:tr>
      <w:tr w:rsidR="0040776F" w14:paraId="5EDC33D3" w14:textId="77777777">
        <w:tc>
          <w:tcPr>
            <w:tcW w:w="3964" w:type="dxa"/>
          </w:tcPr>
          <w:p w14:paraId="27433993"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Конфронтація</w:t>
            </w:r>
          </w:p>
        </w:tc>
        <w:tc>
          <w:tcPr>
            <w:tcW w:w="1701" w:type="dxa"/>
          </w:tcPr>
          <w:p w14:paraId="59047619"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 (30%)</w:t>
            </w:r>
          </w:p>
        </w:tc>
        <w:tc>
          <w:tcPr>
            <w:tcW w:w="1701" w:type="dxa"/>
          </w:tcPr>
          <w:p w14:paraId="1B3371AE"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 (22%)</w:t>
            </w:r>
          </w:p>
        </w:tc>
        <w:tc>
          <w:tcPr>
            <w:tcW w:w="1985" w:type="dxa"/>
            <w:gridSpan w:val="2"/>
          </w:tcPr>
          <w:p w14:paraId="1F9CD676"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 (48%)</w:t>
            </w:r>
          </w:p>
        </w:tc>
      </w:tr>
      <w:tr w:rsidR="0040776F" w14:paraId="32927A26" w14:textId="77777777">
        <w:tc>
          <w:tcPr>
            <w:tcW w:w="3964" w:type="dxa"/>
          </w:tcPr>
          <w:p w14:paraId="40BD0004"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Дистанціювання</w:t>
            </w:r>
          </w:p>
        </w:tc>
        <w:tc>
          <w:tcPr>
            <w:tcW w:w="1701" w:type="dxa"/>
          </w:tcPr>
          <w:p w14:paraId="2DB6758B"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 (48%)</w:t>
            </w:r>
          </w:p>
        </w:tc>
        <w:tc>
          <w:tcPr>
            <w:tcW w:w="1701" w:type="dxa"/>
          </w:tcPr>
          <w:p w14:paraId="4BC8120A"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 (12%)</w:t>
            </w:r>
          </w:p>
        </w:tc>
        <w:tc>
          <w:tcPr>
            <w:tcW w:w="1985" w:type="dxa"/>
            <w:gridSpan w:val="2"/>
          </w:tcPr>
          <w:p w14:paraId="5568DA7B"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 (40%)</w:t>
            </w:r>
          </w:p>
        </w:tc>
      </w:tr>
      <w:tr w:rsidR="0040776F" w14:paraId="24067CAE" w14:textId="77777777">
        <w:tc>
          <w:tcPr>
            <w:tcW w:w="3964" w:type="dxa"/>
          </w:tcPr>
          <w:p w14:paraId="3864D900"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Самоконтроль</w:t>
            </w:r>
          </w:p>
        </w:tc>
        <w:tc>
          <w:tcPr>
            <w:tcW w:w="1701" w:type="dxa"/>
          </w:tcPr>
          <w:p w14:paraId="0FE59CA2"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 (25%)</w:t>
            </w:r>
          </w:p>
        </w:tc>
        <w:tc>
          <w:tcPr>
            <w:tcW w:w="1701" w:type="dxa"/>
          </w:tcPr>
          <w:p w14:paraId="76B6BF33"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 (37%)</w:t>
            </w:r>
          </w:p>
        </w:tc>
        <w:tc>
          <w:tcPr>
            <w:tcW w:w="1985" w:type="dxa"/>
            <w:gridSpan w:val="2"/>
          </w:tcPr>
          <w:p w14:paraId="5BD20B40"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 (38%)</w:t>
            </w:r>
          </w:p>
        </w:tc>
      </w:tr>
      <w:tr w:rsidR="0040776F" w14:paraId="7B608694" w14:textId="77777777">
        <w:tc>
          <w:tcPr>
            <w:tcW w:w="3964" w:type="dxa"/>
          </w:tcPr>
          <w:p w14:paraId="27E9DE4D"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Пошук соціальної підтримки</w:t>
            </w:r>
          </w:p>
        </w:tc>
        <w:tc>
          <w:tcPr>
            <w:tcW w:w="1701" w:type="dxa"/>
          </w:tcPr>
          <w:p w14:paraId="52020790"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 (45%)</w:t>
            </w:r>
          </w:p>
        </w:tc>
        <w:tc>
          <w:tcPr>
            <w:tcW w:w="1701" w:type="dxa"/>
          </w:tcPr>
          <w:p w14:paraId="32E9061E"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 (30%)</w:t>
            </w:r>
          </w:p>
        </w:tc>
        <w:tc>
          <w:tcPr>
            <w:tcW w:w="1985" w:type="dxa"/>
            <w:gridSpan w:val="2"/>
          </w:tcPr>
          <w:p w14:paraId="309C6878"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 (25%)</w:t>
            </w:r>
          </w:p>
        </w:tc>
      </w:tr>
      <w:tr w:rsidR="0040776F" w14:paraId="7B53D280" w14:textId="77777777">
        <w:tc>
          <w:tcPr>
            <w:tcW w:w="3964" w:type="dxa"/>
          </w:tcPr>
          <w:p w14:paraId="4117C471"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Прийняття відповідальності</w:t>
            </w:r>
          </w:p>
        </w:tc>
        <w:tc>
          <w:tcPr>
            <w:tcW w:w="1701" w:type="dxa"/>
          </w:tcPr>
          <w:p w14:paraId="47D7F373"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 (12%)</w:t>
            </w:r>
          </w:p>
        </w:tc>
        <w:tc>
          <w:tcPr>
            <w:tcW w:w="1701" w:type="dxa"/>
          </w:tcPr>
          <w:p w14:paraId="42A358CC"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 (25%)</w:t>
            </w:r>
          </w:p>
        </w:tc>
        <w:tc>
          <w:tcPr>
            <w:tcW w:w="1985" w:type="dxa"/>
            <w:gridSpan w:val="2"/>
          </w:tcPr>
          <w:p w14:paraId="0F9251AB"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 (63%)</w:t>
            </w:r>
          </w:p>
        </w:tc>
      </w:tr>
      <w:tr w:rsidR="0040776F" w14:paraId="6718657D" w14:textId="77777777">
        <w:tc>
          <w:tcPr>
            <w:tcW w:w="3964" w:type="dxa"/>
          </w:tcPr>
          <w:p w14:paraId="59BF8058"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Уникнення, втеча</w:t>
            </w:r>
          </w:p>
        </w:tc>
        <w:tc>
          <w:tcPr>
            <w:tcW w:w="1701" w:type="dxa"/>
          </w:tcPr>
          <w:p w14:paraId="22AB95F3"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 (45%)</w:t>
            </w:r>
          </w:p>
        </w:tc>
        <w:tc>
          <w:tcPr>
            <w:tcW w:w="1701" w:type="dxa"/>
          </w:tcPr>
          <w:p w14:paraId="2BA446EC"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 (25%)</w:t>
            </w:r>
          </w:p>
        </w:tc>
        <w:tc>
          <w:tcPr>
            <w:tcW w:w="1985" w:type="dxa"/>
            <w:gridSpan w:val="2"/>
          </w:tcPr>
          <w:p w14:paraId="584195B0"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 (30%)</w:t>
            </w:r>
          </w:p>
        </w:tc>
      </w:tr>
      <w:tr w:rsidR="0040776F" w14:paraId="5CF662BA" w14:textId="77777777">
        <w:tc>
          <w:tcPr>
            <w:tcW w:w="3964" w:type="dxa"/>
          </w:tcPr>
          <w:p w14:paraId="2DFA6379"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Пошук вирішення проблеми</w:t>
            </w:r>
          </w:p>
        </w:tc>
        <w:tc>
          <w:tcPr>
            <w:tcW w:w="1701" w:type="dxa"/>
          </w:tcPr>
          <w:p w14:paraId="79C6E47B"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 (18%)</w:t>
            </w:r>
          </w:p>
        </w:tc>
        <w:tc>
          <w:tcPr>
            <w:tcW w:w="1701" w:type="dxa"/>
          </w:tcPr>
          <w:p w14:paraId="5E38467B"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 (32%)</w:t>
            </w:r>
          </w:p>
        </w:tc>
        <w:tc>
          <w:tcPr>
            <w:tcW w:w="1985" w:type="dxa"/>
            <w:gridSpan w:val="2"/>
          </w:tcPr>
          <w:p w14:paraId="2FF4CA01"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 (50%)</w:t>
            </w:r>
          </w:p>
        </w:tc>
      </w:tr>
      <w:tr w:rsidR="0040776F" w14:paraId="4BB6E37D" w14:textId="77777777">
        <w:tc>
          <w:tcPr>
            <w:tcW w:w="3964" w:type="dxa"/>
          </w:tcPr>
          <w:p w14:paraId="733655A8"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Позитивна переоцінка</w:t>
            </w:r>
          </w:p>
        </w:tc>
        <w:tc>
          <w:tcPr>
            <w:tcW w:w="1701" w:type="dxa"/>
          </w:tcPr>
          <w:p w14:paraId="0680F0F1"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 (15%)</w:t>
            </w:r>
          </w:p>
        </w:tc>
        <w:tc>
          <w:tcPr>
            <w:tcW w:w="1701" w:type="dxa"/>
          </w:tcPr>
          <w:p w14:paraId="1BA7F80A"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 (28%)</w:t>
            </w:r>
          </w:p>
        </w:tc>
        <w:tc>
          <w:tcPr>
            <w:tcW w:w="1985" w:type="dxa"/>
            <w:gridSpan w:val="2"/>
          </w:tcPr>
          <w:p w14:paraId="15E34ABD" w14:textId="77777777" w:rsidR="0040776F" w:rsidRDefault="002D3469">
            <w:pPr>
              <w:tabs>
                <w:tab w:val="left" w:pos="709"/>
                <w:tab w:val="left" w:pos="993"/>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 (57%)</w:t>
            </w:r>
          </w:p>
        </w:tc>
      </w:tr>
    </w:tbl>
    <w:p w14:paraId="42422068" w14:textId="77777777" w:rsidR="0040776F" w:rsidRDefault="0040776F">
      <w:pPr>
        <w:spacing w:after="0" w:line="360" w:lineRule="auto"/>
        <w:ind w:firstLine="709"/>
        <w:jc w:val="both"/>
        <w:rPr>
          <w:rFonts w:ascii="Times New Roman" w:eastAsia="Times New Roman" w:hAnsi="Times New Roman" w:cs="Times New Roman"/>
          <w:b/>
          <w:bCs/>
          <w:sz w:val="28"/>
          <w:szCs w:val="28"/>
          <w:lang w:val="uk-UA" w:eastAsia="uk-UA"/>
        </w:rPr>
      </w:pPr>
    </w:p>
    <w:p w14:paraId="7DE20221"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 за методикою Р. Лазаруса, адаптованою Т. Крюковою та Є. Куфтяк, дозволила зрозуміти особливості поведінки молодих людей в міжособистісних конфліктах, розкриваючи різні стратегії копінгу, які застосовуються в стресових ситуаціях. Кожна з шкал методики вказує на конкретні патерни поведінки, які можуть бути корисними для визначення способів подолання конфліктів та стресових ситуацій.</w:t>
      </w:r>
    </w:p>
    <w:p w14:paraId="6278AFB6"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 шкалою конфронтація більшість респондентів (30%) виявили високий рівень, що вказує на схильність до активного, прямого протистояння в конфліктних ситуаціях. Ці молоді люди не бояться відкрито виражати своє невдоволення і готові активно відстоювати свою позицію, навіть якщо це веде до емоційних зіткнень. Проте, значна частина респондентів (48%) має низький рівень конфронтації, що свідчить про їх прагнення уникати прямого зіткнення і вирішувати питання менш агресивними способами. Середній рівень конфронтації (22%) вказує на тих, хто може вступати в конфлікти в окремих ситуаціях, але не прагне до їх ескалації.</w:t>
      </w:r>
    </w:p>
    <w:p w14:paraId="4AF9BF8B"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шкалою дистанціювання майже половина респондентів (48%) продемонстрували високий рівень, що свідчить про схильність емоційно відсторонюватися від конфліктних ситуацій. Вони відчувають необхідність зберігати спокій та дистанціюватися від ситуацій, що викликають стрес, замість того щоб вступати у прямий конфлікт. Проте 40% респондентів мають низький рівень дистанціювання, що вказує на їх готовність активно залучатися до вирішення конфліктів. 12% мають середній рівень дистанціювання, що означає певну невизначеність або коливання в поведінці залежно від конкретної ситуації.</w:t>
      </w:r>
    </w:p>
    <w:p w14:paraId="6A361CF2"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Самоконтроль виявився достатньо добре розвиненим у більшості молодих людей: 25% показали високий рівень, що свідчить про здатність контролювати свої емоції в стресових ситуаціях. Такі респонденти мають гарно розвинену самодисципліну, що дозволяє їм не втрачати самовладання навіть у складних умовах. 37% респондентів мають середній рівень самоконтролю, що вказує на певні труднощі в управлінні емоціями в конфліктних ситуаціях, а 38% мають низький рівень самоконтролю, що свідчить про їхню схильність до імпульсивних або емоційних реакцій.</w:t>
      </w:r>
    </w:p>
    <w:p w14:paraId="39016DDF"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Щодо шкали пошук соціальної підтримки, 45% респондентів мали високий рівень, що вказує на їх схильність звертатися за допомогою до оточення, друзів чи родини в ситуаціях стресу. Вони шукають емоційну підтримку і готові обговорювати проблеми з іншими, щоб знайти рішення чи </w:t>
      </w:r>
      <w:r>
        <w:rPr>
          <w:rFonts w:ascii="Times New Roman" w:hAnsi="Times New Roman" w:cs="Times New Roman"/>
          <w:sz w:val="28"/>
          <w:szCs w:val="28"/>
          <w:lang w:val="uk-UA"/>
        </w:rPr>
        <w:lastRenderedPageBreak/>
        <w:t>розрядити напругу. 30% мають середній рівень, що вказує на часткову залежність від соціальної підтримки, а 25% респондентів мають низький рівень пошуку соціальної підтримки, що свідчить про їхню схильність до самостійного вирішення проблем.</w:t>
      </w:r>
    </w:p>
    <w:p w14:paraId="06E0C474"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Прийняття відповідальності показало, що більшість респондентів (63%) мають низький рівень, що вказує на схильність уникати відповідальності за свої дії, особливо в конфліктних ситуаціях. Це свідчить про відсутність готовності брати на себе ініціативу або обов'язки в складних ситуаціях. 25% молодих людей продемонстрували середній рівень прийняття відповідальності, а 12% – високий рівень, що вказує на їх здатність брати на себе відповідальність за свої вчинки та рішення навіть у складних умовах.</w:t>
      </w:r>
    </w:p>
    <w:p w14:paraId="77DD51B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шкалою уникнення або втеча більшість респондентів (45%) продемонстрували високий рівень, що свідчить про схильність уникати проблем і конфліктів, обираючи стратегічне відсторонення від складних ситуацій. 30% молодих людей проявили низький рівень цієї шкали, що вказує на їх готовність активно долати труднощі, а 25% – середній рівень, що свідчить про періодичне використання цієї стратегії залежно від ситуації.</w:t>
      </w:r>
    </w:p>
    <w:p w14:paraId="0094761B"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шкалою пошук вирішення проблеми більшість молодих людей (50%) мають низький рівень, що вказує на недостатню здатність або бажання активно вирішувати проблеми в конфліктних ситуаціях. 32% респондентів мають середній рівень, що означає певну обмежену здатність вирішувати проблеми, а 18% мають високий рівень, що свідчить про їх здатність шукати ефективні шляхи вирішення конфліктів і стресових ситуацій.</w:t>
      </w:r>
    </w:p>
    <w:p w14:paraId="5A83AC4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Найвищий рівень позитивної переоцінки продемонстрували 57% респондентів, що свідчить про їх здатність змінювати своє ставлення до ситуацій, оцінюючи їх з більш оптимістичної точки зору. Це дозволяє знижувати рівень стресу і зберігати емоційну рівновагу. 28% молодих людей мають середній рівень позитивної переоцінки, що вказує на більш спорадичне використання цієї стратегії, а 15% – низький рівень, що свідчить </w:t>
      </w:r>
      <w:r>
        <w:rPr>
          <w:rFonts w:ascii="Times New Roman" w:hAnsi="Times New Roman" w:cs="Times New Roman"/>
          <w:sz w:val="28"/>
          <w:szCs w:val="28"/>
          <w:lang w:val="uk-UA"/>
        </w:rPr>
        <w:lastRenderedPageBreak/>
        <w:t>про труднощі в здатності переглядати ситуацію чи конфлікт під позитивним кутом.</w:t>
      </w:r>
    </w:p>
    <w:p w14:paraId="0874B15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результати за методикою Р. Лазаруса (в адаптації Т. Крюкової та Є. Куфтяк) дали змогу комплексно охарактеризувати стратегії копінгу, які використовують молоді люди в міжособистісних конфліктах. Переважання високого рівня за шкалами дистанціювання, уникнення та пошуку соціальної підтримки свідчить про домінування емоційно-орієнтованих та уникальних способів реагування на конфліктні ситуації, замість активного вирішення проблем. Це вказує на те, що значна частина молоді схильна або до відсторонення від конфлікту, або до делегування відповідальності через звернення до соціального оточення.</w:t>
      </w:r>
    </w:p>
    <w:p w14:paraId="7FC3B5C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високий рівень конфронтації та низький рівень самоконтролю, прийняття відповідальності та пошуку вирішення проблеми в частини респондентів свідчать про низьку готовність до конструктивного подолання конфліктів. Така поведінка може призводити до загострення конфліктних ситуацій, замість їх конструктивного розв’язання. Особливо тривожними є дані щодо прийняття відповідальності, оскільки більшість опитаних демонструють невміння брати на себе відповідальність за власну поведінку, що ускладнює ефективну комунікацію та співпрацю в соціальному середовищі.</w:t>
      </w:r>
    </w:p>
    <w:p w14:paraId="70370288" w14:textId="72622CC1" w:rsidR="0035107D" w:rsidRDefault="003510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результати методик </w:t>
      </w:r>
      <w:r w:rsidR="004F45F2">
        <w:rPr>
          <w:rFonts w:ascii="Times New Roman" w:hAnsi="Times New Roman" w:cs="Times New Roman"/>
          <w:sz w:val="28"/>
          <w:szCs w:val="28"/>
          <w:lang w:val="uk-UA"/>
        </w:rPr>
        <w:t>було проаналізовано та визначено три рівні компетентності молодих людей у подоланні міжособистісних конфліктів (2.2):</w:t>
      </w:r>
    </w:p>
    <w:p w14:paraId="38455119" w14:textId="4453A9A8" w:rsidR="004F45F2" w:rsidRPr="004F45F2" w:rsidRDefault="004F45F2" w:rsidP="004F45F2">
      <w:pPr>
        <w:spacing w:after="0" w:line="360" w:lineRule="auto"/>
        <w:ind w:firstLine="709"/>
        <w:jc w:val="right"/>
        <w:rPr>
          <w:rFonts w:ascii="Times New Roman" w:hAnsi="Times New Roman" w:cs="Times New Roman"/>
          <w:i/>
          <w:iCs/>
          <w:sz w:val="28"/>
          <w:szCs w:val="28"/>
          <w:lang w:val="uk-UA"/>
        </w:rPr>
      </w:pPr>
      <w:r w:rsidRPr="004F45F2">
        <w:rPr>
          <w:rFonts w:ascii="Times New Roman" w:hAnsi="Times New Roman" w:cs="Times New Roman"/>
          <w:i/>
          <w:iCs/>
          <w:sz w:val="28"/>
          <w:szCs w:val="28"/>
          <w:lang w:val="uk-UA"/>
        </w:rPr>
        <w:t>Таблиця 2.2</w:t>
      </w:r>
    </w:p>
    <w:p w14:paraId="2F8D0233" w14:textId="06475E15" w:rsidR="0035107D" w:rsidRPr="004F45F2" w:rsidRDefault="004F45F2" w:rsidP="004F45F2">
      <w:pPr>
        <w:spacing w:after="0" w:line="360" w:lineRule="auto"/>
        <w:ind w:firstLine="709"/>
        <w:jc w:val="center"/>
        <w:rPr>
          <w:rFonts w:ascii="Times New Roman" w:hAnsi="Times New Roman" w:cs="Times New Roman"/>
          <w:i/>
          <w:iCs/>
          <w:sz w:val="28"/>
          <w:szCs w:val="28"/>
          <w:lang w:val="uk-UA"/>
        </w:rPr>
      </w:pPr>
      <w:r w:rsidRPr="004F45F2">
        <w:rPr>
          <w:rFonts w:ascii="Times New Roman" w:hAnsi="Times New Roman" w:cs="Times New Roman"/>
          <w:i/>
          <w:iCs/>
          <w:sz w:val="28"/>
          <w:szCs w:val="28"/>
          <w:lang w:val="uk-UA"/>
        </w:rPr>
        <w:t>Компетентність молодих людей у подоланні міжособистісних конфліктів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2653"/>
        <w:gridCol w:w="3119"/>
      </w:tblGrid>
      <w:tr w:rsidR="004F45F2" w14:paraId="17F106FE" w14:textId="77777777" w:rsidTr="002D3469">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38333DF3" w14:textId="77777777" w:rsidR="004F45F2" w:rsidRDefault="004F45F2" w:rsidP="004F45F2">
            <w:pPr>
              <w:pStyle w:val="Default"/>
              <w:spacing w:line="360" w:lineRule="auto"/>
              <w:ind w:firstLine="709"/>
              <w:jc w:val="center"/>
              <w:rPr>
                <w:i/>
                <w:sz w:val="28"/>
                <w:szCs w:val="28"/>
                <w:lang w:val="uk-UA"/>
              </w:rPr>
            </w:pPr>
            <w:r>
              <w:rPr>
                <w:i/>
                <w:sz w:val="28"/>
                <w:szCs w:val="28"/>
                <w:lang w:val="uk-UA"/>
              </w:rPr>
              <w:t>Рівні</w:t>
            </w:r>
          </w:p>
        </w:tc>
        <w:tc>
          <w:tcPr>
            <w:tcW w:w="2653" w:type="dxa"/>
            <w:tcBorders>
              <w:top w:val="single" w:sz="4" w:space="0" w:color="auto"/>
              <w:left w:val="single" w:sz="4" w:space="0" w:color="auto"/>
              <w:bottom w:val="single" w:sz="4" w:space="0" w:color="auto"/>
              <w:right w:val="single" w:sz="4" w:space="0" w:color="auto"/>
            </w:tcBorders>
          </w:tcPr>
          <w:p w14:paraId="20DC6D6B" w14:textId="7AF100C0" w:rsidR="004F45F2" w:rsidRDefault="004F45F2" w:rsidP="004F45F2">
            <w:pPr>
              <w:pStyle w:val="Default"/>
              <w:spacing w:line="360" w:lineRule="auto"/>
              <w:jc w:val="center"/>
              <w:rPr>
                <w:i/>
                <w:sz w:val="28"/>
                <w:szCs w:val="28"/>
                <w:lang w:val="uk-UA"/>
              </w:rPr>
            </w:pPr>
            <w:r>
              <w:rPr>
                <w:i/>
                <w:sz w:val="28"/>
                <w:szCs w:val="28"/>
                <w:lang w:val="uk-UA"/>
              </w:rPr>
              <w:t>Кількість респондентів</w:t>
            </w:r>
          </w:p>
        </w:tc>
        <w:tc>
          <w:tcPr>
            <w:tcW w:w="3119" w:type="dxa"/>
            <w:tcBorders>
              <w:top w:val="single" w:sz="4" w:space="0" w:color="auto"/>
              <w:left w:val="single" w:sz="4" w:space="0" w:color="auto"/>
              <w:bottom w:val="single" w:sz="4" w:space="0" w:color="auto"/>
              <w:right w:val="single" w:sz="4" w:space="0" w:color="auto"/>
            </w:tcBorders>
          </w:tcPr>
          <w:p w14:paraId="435E690E" w14:textId="77777777" w:rsidR="004F45F2" w:rsidRDefault="004F45F2" w:rsidP="004F45F2">
            <w:pPr>
              <w:pStyle w:val="Default"/>
              <w:spacing w:line="360" w:lineRule="auto"/>
              <w:jc w:val="center"/>
              <w:rPr>
                <w:i/>
                <w:sz w:val="28"/>
                <w:szCs w:val="28"/>
                <w:lang w:val="uk-UA"/>
              </w:rPr>
            </w:pPr>
            <w:r>
              <w:rPr>
                <w:i/>
                <w:sz w:val="28"/>
                <w:szCs w:val="28"/>
                <w:lang w:val="uk-UA"/>
              </w:rPr>
              <w:t>Кількість респондентів у %</w:t>
            </w:r>
          </w:p>
        </w:tc>
      </w:tr>
      <w:tr w:rsidR="004F45F2" w14:paraId="7EEB10CA" w14:textId="77777777" w:rsidTr="002D3469">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14A60E00" w14:textId="77777777" w:rsidR="004F45F2" w:rsidRDefault="004F45F2" w:rsidP="002D3469">
            <w:pPr>
              <w:pStyle w:val="Default"/>
              <w:spacing w:line="360" w:lineRule="auto"/>
              <w:ind w:firstLine="709"/>
              <w:jc w:val="center"/>
              <w:rPr>
                <w:sz w:val="28"/>
                <w:szCs w:val="28"/>
                <w:lang w:val="uk-UA"/>
              </w:rPr>
            </w:pPr>
            <w:r>
              <w:rPr>
                <w:sz w:val="28"/>
                <w:szCs w:val="28"/>
                <w:lang w:val="uk-UA"/>
              </w:rPr>
              <w:t>Високий рівень</w:t>
            </w:r>
          </w:p>
        </w:tc>
        <w:tc>
          <w:tcPr>
            <w:tcW w:w="2653" w:type="dxa"/>
            <w:tcBorders>
              <w:top w:val="single" w:sz="4" w:space="0" w:color="auto"/>
              <w:left w:val="single" w:sz="4" w:space="0" w:color="auto"/>
              <w:bottom w:val="single" w:sz="4" w:space="0" w:color="auto"/>
              <w:right w:val="single" w:sz="4" w:space="0" w:color="auto"/>
            </w:tcBorders>
          </w:tcPr>
          <w:p w14:paraId="4173D3AB" w14:textId="25F1F81B" w:rsidR="004F45F2" w:rsidRDefault="004F45F2" w:rsidP="002D3469">
            <w:pPr>
              <w:pStyle w:val="Default"/>
              <w:spacing w:line="360" w:lineRule="auto"/>
              <w:ind w:firstLine="709"/>
              <w:jc w:val="center"/>
              <w:rPr>
                <w:sz w:val="28"/>
                <w:szCs w:val="28"/>
                <w:lang w:val="uk-UA"/>
              </w:rPr>
            </w:pPr>
            <w:r>
              <w:rPr>
                <w:sz w:val="28"/>
                <w:szCs w:val="28"/>
                <w:lang w:val="uk-UA"/>
              </w:rPr>
              <w:t>11</w:t>
            </w:r>
          </w:p>
        </w:tc>
        <w:tc>
          <w:tcPr>
            <w:tcW w:w="3119" w:type="dxa"/>
            <w:tcBorders>
              <w:top w:val="single" w:sz="4" w:space="0" w:color="auto"/>
              <w:left w:val="single" w:sz="4" w:space="0" w:color="auto"/>
              <w:bottom w:val="single" w:sz="4" w:space="0" w:color="auto"/>
              <w:right w:val="single" w:sz="4" w:space="0" w:color="auto"/>
            </w:tcBorders>
          </w:tcPr>
          <w:p w14:paraId="138C0D68" w14:textId="6439D417" w:rsidR="004F45F2" w:rsidRDefault="004F45F2" w:rsidP="002D3469">
            <w:pPr>
              <w:pStyle w:val="Default"/>
              <w:spacing w:line="360" w:lineRule="auto"/>
              <w:ind w:firstLine="709"/>
              <w:jc w:val="center"/>
              <w:rPr>
                <w:sz w:val="28"/>
                <w:szCs w:val="28"/>
                <w:lang w:val="uk-UA"/>
              </w:rPr>
            </w:pPr>
            <w:r>
              <w:rPr>
                <w:sz w:val="28"/>
                <w:szCs w:val="28"/>
                <w:lang w:val="uk-UA"/>
              </w:rPr>
              <w:t>18%</w:t>
            </w:r>
          </w:p>
        </w:tc>
      </w:tr>
      <w:tr w:rsidR="004F45F2" w14:paraId="6B3CEA2A" w14:textId="77777777" w:rsidTr="002D3469">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1AF01690" w14:textId="77777777" w:rsidR="004F45F2" w:rsidRDefault="004F45F2" w:rsidP="002D3469">
            <w:pPr>
              <w:pStyle w:val="Default"/>
              <w:spacing w:line="360" w:lineRule="auto"/>
              <w:ind w:firstLine="709"/>
              <w:jc w:val="center"/>
              <w:rPr>
                <w:sz w:val="28"/>
                <w:szCs w:val="28"/>
                <w:lang w:val="uk-UA"/>
              </w:rPr>
            </w:pPr>
            <w:r>
              <w:rPr>
                <w:sz w:val="28"/>
                <w:szCs w:val="28"/>
                <w:lang w:val="uk-UA"/>
              </w:rPr>
              <w:lastRenderedPageBreak/>
              <w:t>Середній рівень</w:t>
            </w:r>
          </w:p>
        </w:tc>
        <w:tc>
          <w:tcPr>
            <w:tcW w:w="2653" w:type="dxa"/>
            <w:tcBorders>
              <w:top w:val="single" w:sz="4" w:space="0" w:color="auto"/>
              <w:left w:val="single" w:sz="4" w:space="0" w:color="auto"/>
              <w:bottom w:val="single" w:sz="4" w:space="0" w:color="auto"/>
              <w:right w:val="single" w:sz="4" w:space="0" w:color="auto"/>
            </w:tcBorders>
          </w:tcPr>
          <w:p w14:paraId="079E4B7D" w14:textId="311FD77A" w:rsidR="004F45F2" w:rsidRDefault="004F45F2" w:rsidP="002D3469">
            <w:pPr>
              <w:pStyle w:val="Default"/>
              <w:spacing w:line="360" w:lineRule="auto"/>
              <w:ind w:firstLine="709"/>
              <w:jc w:val="center"/>
              <w:rPr>
                <w:sz w:val="28"/>
                <w:szCs w:val="28"/>
                <w:lang w:val="uk-UA"/>
              </w:rPr>
            </w:pPr>
            <w:r>
              <w:rPr>
                <w:sz w:val="28"/>
                <w:szCs w:val="28"/>
                <w:lang w:val="uk-UA"/>
              </w:rPr>
              <w:t>21</w:t>
            </w:r>
          </w:p>
        </w:tc>
        <w:tc>
          <w:tcPr>
            <w:tcW w:w="3119" w:type="dxa"/>
            <w:tcBorders>
              <w:top w:val="single" w:sz="4" w:space="0" w:color="auto"/>
              <w:left w:val="single" w:sz="4" w:space="0" w:color="auto"/>
              <w:bottom w:val="single" w:sz="4" w:space="0" w:color="auto"/>
              <w:right w:val="single" w:sz="4" w:space="0" w:color="auto"/>
            </w:tcBorders>
          </w:tcPr>
          <w:p w14:paraId="5EC29E39" w14:textId="6CBFE27A" w:rsidR="004F45F2" w:rsidRDefault="004F45F2" w:rsidP="002D3469">
            <w:pPr>
              <w:pStyle w:val="Default"/>
              <w:spacing w:line="360" w:lineRule="auto"/>
              <w:ind w:firstLine="709"/>
              <w:jc w:val="center"/>
              <w:rPr>
                <w:sz w:val="28"/>
                <w:szCs w:val="28"/>
                <w:lang w:val="uk-UA"/>
              </w:rPr>
            </w:pPr>
            <w:r>
              <w:rPr>
                <w:sz w:val="28"/>
                <w:szCs w:val="28"/>
                <w:lang w:val="uk-UA"/>
              </w:rPr>
              <w:t>35%</w:t>
            </w:r>
          </w:p>
        </w:tc>
      </w:tr>
      <w:tr w:rsidR="004F45F2" w14:paraId="471704B6" w14:textId="77777777" w:rsidTr="002D3469">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1AF037F5" w14:textId="77777777" w:rsidR="004F45F2" w:rsidRDefault="004F45F2" w:rsidP="002D3469">
            <w:pPr>
              <w:pStyle w:val="Default"/>
              <w:spacing w:line="360" w:lineRule="auto"/>
              <w:ind w:firstLine="709"/>
              <w:jc w:val="center"/>
              <w:rPr>
                <w:sz w:val="28"/>
                <w:szCs w:val="28"/>
                <w:lang w:val="uk-UA"/>
              </w:rPr>
            </w:pPr>
            <w:r>
              <w:rPr>
                <w:sz w:val="28"/>
                <w:szCs w:val="28"/>
                <w:lang w:val="uk-UA"/>
              </w:rPr>
              <w:t>Низький рівень</w:t>
            </w:r>
          </w:p>
        </w:tc>
        <w:tc>
          <w:tcPr>
            <w:tcW w:w="2653" w:type="dxa"/>
            <w:tcBorders>
              <w:top w:val="single" w:sz="4" w:space="0" w:color="auto"/>
              <w:left w:val="single" w:sz="4" w:space="0" w:color="auto"/>
              <w:bottom w:val="single" w:sz="4" w:space="0" w:color="auto"/>
              <w:right w:val="single" w:sz="4" w:space="0" w:color="auto"/>
            </w:tcBorders>
          </w:tcPr>
          <w:p w14:paraId="0C9F7EA9" w14:textId="006AF2DD" w:rsidR="004F45F2" w:rsidRDefault="004F45F2" w:rsidP="002D3469">
            <w:pPr>
              <w:pStyle w:val="Default"/>
              <w:spacing w:line="360" w:lineRule="auto"/>
              <w:ind w:firstLine="709"/>
              <w:jc w:val="center"/>
              <w:rPr>
                <w:sz w:val="28"/>
                <w:szCs w:val="28"/>
                <w:lang w:val="uk-UA"/>
              </w:rPr>
            </w:pPr>
            <w:r>
              <w:rPr>
                <w:sz w:val="28"/>
                <w:szCs w:val="28"/>
                <w:lang w:val="uk-UA"/>
              </w:rPr>
              <w:t>28</w:t>
            </w:r>
          </w:p>
        </w:tc>
        <w:tc>
          <w:tcPr>
            <w:tcW w:w="3119" w:type="dxa"/>
            <w:tcBorders>
              <w:top w:val="single" w:sz="4" w:space="0" w:color="auto"/>
              <w:left w:val="single" w:sz="4" w:space="0" w:color="auto"/>
              <w:bottom w:val="single" w:sz="4" w:space="0" w:color="auto"/>
              <w:right w:val="single" w:sz="4" w:space="0" w:color="auto"/>
            </w:tcBorders>
          </w:tcPr>
          <w:p w14:paraId="5DCAC5E7" w14:textId="4268FA9B" w:rsidR="004F45F2" w:rsidRDefault="004F45F2" w:rsidP="002D3469">
            <w:pPr>
              <w:pStyle w:val="Default"/>
              <w:spacing w:line="360" w:lineRule="auto"/>
              <w:ind w:firstLine="709"/>
              <w:jc w:val="center"/>
              <w:rPr>
                <w:sz w:val="28"/>
                <w:szCs w:val="28"/>
                <w:lang w:val="uk-UA"/>
              </w:rPr>
            </w:pPr>
            <w:r>
              <w:rPr>
                <w:sz w:val="28"/>
                <w:szCs w:val="28"/>
                <w:lang w:val="uk-UA"/>
              </w:rPr>
              <w:t>47%</w:t>
            </w:r>
          </w:p>
        </w:tc>
      </w:tr>
    </w:tbl>
    <w:p w14:paraId="20495449" w14:textId="77777777" w:rsidR="004F45F2" w:rsidRDefault="004F45F2">
      <w:pPr>
        <w:spacing w:after="0" w:line="360" w:lineRule="auto"/>
        <w:ind w:firstLine="709"/>
        <w:jc w:val="both"/>
        <w:rPr>
          <w:rFonts w:ascii="Times New Roman" w:hAnsi="Times New Roman" w:cs="Times New Roman"/>
          <w:sz w:val="28"/>
          <w:szCs w:val="28"/>
          <w:lang w:val="uk-UA"/>
        </w:rPr>
      </w:pPr>
    </w:p>
    <w:p w14:paraId="36629ADA" w14:textId="38D54D1E" w:rsidR="001660A2" w:rsidRPr="001660A2" w:rsidRDefault="001660A2" w:rsidP="001660A2">
      <w:pPr>
        <w:spacing w:after="0" w:line="360" w:lineRule="auto"/>
        <w:ind w:firstLine="709"/>
        <w:jc w:val="both"/>
        <w:rPr>
          <w:rFonts w:ascii="Times New Roman" w:hAnsi="Times New Roman" w:cs="Times New Roman"/>
          <w:sz w:val="28"/>
          <w:szCs w:val="28"/>
          <w:lang w:val="uk-UA"/>
        </w:rPr>
      </w:pPr>
      <w:r w:rsidRPr="001660A2">
        <w:rPr>
          <w:rFonts w:ascii="Times New Roman" w:hAnsi="Times New Roman" w:cs="Times New Roman"/>
          <w:sz w:val="28"/>
          <w:szCs w:val="28"/>
          <w:lang w:val="uk-UA"/>
        </w:rPr>
        <w:t xml:space="preserve">Згідно з даними таблиці 2.2, найбільшу частку респондентів – 47% (28 осіб) – становлять молоді люди з низьким рівнем. </w:t>
      </w:r>
      <w:r>
        <w:rPr>
          <w:rFonts w:ascii="Times New Roman" w:hAnsi="Times New Roman" w:cs="Times New Roman"/>
          <w:sz w:val="28"/>
          <w:szCs w:val="28"/>
          <w:lang w:val="uk-UA"/>
        </w:rPr>
        <w:t xml:space="preserve">Вони проявляють </w:t>
      </w:r>
      <w:r w:rsidRPr="001660A2">
        <w:rPr>
          <w:rFonts w:ascii="Times New Roman" w:hAnsi="Times New Roman" w:cs="Times New Roman"/>
          <w:sz w:val="28"/>
          <w:szCs w:val="28"/>
          <w:lang w:val="uk-UA"/>
        </w:rPr>
        <w:t>труднощі</w:t>
      </w:r>
      <w:r>
        <w:rPr>
          <w:rFonts w:ascii="Times New Roman" w:hAnsi="Times New Roman" w:cs="Times New Roman"/>
          <w:sz w:val="28"/>
          <w:szCs w:val="28"/>
          <w:lang w:val="uk-UA"/>
        </w:rPr>
        <w:t xml:space="preserve"> </w:t>
      </w:r>
      <w:r w:rsidRPr="001660A2">
        <w:rPr>
          <w:rFonts w:ascii="Times New Roman" w:hAnsi="Times New Roman" w:cs="Times New Roman"/>
          <w:sz w:val="28"/>
          <w:szCs w:val="28"/>
          <w:lang w:val="uk-UA"/>
        </w:rPr>
        <w:t xml:space="preserve">у конструктивному вирішенні конфліктних ситуацій, недостатній розвиток комунікативних навичок, відсутність ефективних стратегій саморегуляції, а також схильність до емоційно імпульсивних реакцій. Такі </w:t>
      </w:r>
      <w:r>
        <w:rPr>
          <w:rFonts w:ascii="Times New Roman" w:hAnsi="Times New Roman" w:cs="Times New Roman"/>
          <w:sz w:val="28"/>
          <w:szCs w:val="28"/>
          <w:lang w:val="uk-UA"/>
        </w:rPr>
        <w:t xml:space="preserve">молоді люди </w:t>
      </w:r>
      <w:r w:rsidRPr="001660A2">
        <w:rPr>
          <w:rFonts w:ascii="Times New Roman" w:hAnsi="Times New Roman" w:cs="Times New Roman"/>
          <w:sz w:val="28"/>
          <w:szCs w:val="28"/>
          <w:lang w:val="uk-UA"/>
        </w:rPr>
        <w:t>не вміють адекватно реагувати на напружені ситуації, що ускладнює налагодження взаємин з оточенням і призводит</w:t>
      </w:r>
      <w:r>
        <w:rPr>
          <w:rFonts w:ascii="Times New Roman" w:hAnsi="Times New Roman" w:cs="Times New Roman"/>
          <w:sz w:val="28"/>
          <w:szCs w:val="28"/>
          <w:lang w:val="uk-UA"/>
        </w:rPr>
        <w:t>ь</w:t>
      </w:r>
      <w:r w:rsidRPr="001660A2">
        <w:rPr>
          <w:rFonts w:ascii="Times New Roman" w:hAnsi="Times New Roman" w:cs="Times New Roman"/>
          <w:sz w:val="28"/>
          <w:szCs w:val="28"/>
          <w:lang w:val="uk-UA"/>
        </w:rPr>
        <w:t xml:space="preserve"> до загострення міжособистісних суперечок.</w:t>
      </w:r>
    </w:p>
    <w:p w14:paraId="7FDB7588" w14:textId="77777777" w:rsidR="001660A2" w:rsidRPr="001660A2" w:rsidRDefault="001660A2" w:rsidP="001660A2">
      <w:pPr>
        <w:spacing w:after="0" w:line="360" w:lineRule="auto"/>
        <w:ind w:firstLine="709"/>
        <w:jc w:val="both"/>
        <w:rPr>
          <w:rFonts w:ascii="Times New Roman" w:hAnsi="Times New Roman" w:cs="Times New Roman"/>
          <w:sz w:val="28"/>
          <w:szCs w:val="28"/>
          <w:lang w:val="uk-UA"/>
        </w:rPr>
      </w:pPr>
      <w:r w:rsidRPr="001660A2">
        <w:rPr>
          <w:rFonts w:ascii="Times New Roman" w:hAnsi="Times New Roman" w:cs="Times New Roman"/>
          <w:sz w:val="28"/>
          <w:szCs w:val="28"/>
          <w:lang w:val="uk-UA"/>
        </w:rPr>
        <w:t>Середній рівень компетентності у подоланні міжособистісних конфліктів виявлено у 21 респондента, що становить 35% від загальної кількості. Цей рівень характеризується частковим опануванням навичок розв’язання конфліктів. Молоді люди з таким рівнем у певних ситуаціях здатні проаналізувати конфлікт, частково контролювати емоції, іноді застосовують компромісні чи адаптивні стратегії. Проте в складніших випадках вони можуть відчувати труднощі у виборі конструктивної поведінки, що знижує ефективність міжособистісної взаємодії.</w:t>
      </w:r>
    </w:p>
    <w:p w14:paraId="0F9489EE" w14:textId="69FC594E" w:rsidR="001660A2" w:rsidRDefault="001660A2" w:rsidP="001660A2">
      <w:pPr>
        <w:spacing w:after="0" w:line="360" w:lineRule="auto"/>
        <w:ind w:firstLine="709"/>
        <w:jc w:val="both"/>
        <w:rPr>
          <w:rFonts w:ascii="Times New Roman" w:hAnsi="Times New Roman" w:cs="Times New Roman"/>
          <w:sz w:val="28"/>
          <w:szCs w:val="28"/>
          <w:lang w:val="uk-UA"/>
        </w:rPr>
      </w:pPr>
      <w:r w:rsidRPr="001660A2">
        <w:rPr>
          <w:rFonts w:ascii="Times New Roman" w:hAnsi="Times New Roman" w:cs="Times New Roman"/>
          <w:sz w:val="28"/>
          <w:szCs w:val="28"/>
          <w:lang w:val="uk-UA"/>
        </w:rPr>
        <w:t>Найменшу кількість респондентів – 11 осіб (18%) – становлять молоді люди з високим рівнем конфліктологічної компетентності. Їм властиві висока емоційна саморегуляція, здатність до конструктивного діалогу, розвинена емпатія та вміння зберігати психологічну рівновагу під час конфлікту. Вони демонструють готовність до співпраці, вміють враховувати точки зору інших і приймати виважені рішення, що сприяє ефективному вирішенню суперечностей і підтриманню позитивного мікроклімату у взаєминах.</w:t>
      </w:r>
    </w:p>
    <w:p w14:paraId="1221CACC" w14:textId="77777777" w:rsidR="0040776F" w:rsidRDefault="002D346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sz w:val="28"/>
          <w:szCs w:val="28"/>
          <w:lang w:val="uk-UA"/>
        </w:rPr>
        <w:t>Аналіз стратегій подолання міжособистісних конфліктів сучасної молоді вимагає вивчення проблеми впливу сформованості емоційного інтелекту на їх прояви та взаємозв’язок.</w:t>
      </w:r>
      <w:r>
        <w:rPr>
          <w:rFonts w:ascii="Times New Roman" w:hAnsi="Times New Roman" w:cs="Times New Roman"/>
          <w:b/>
          <w:bCs/>
          <w:sz w:val="28"/>
          <w:szCs w:val="28"/>
          <w:lang w:val="uk-UA"/>
        </w:rPr>
        <w:t xml:space="preserve">  </w:t>
      </w:r>
    </w:p>
    <w:bookmarkEnd w:id="14"/>
    <w:p w14:paraId="0C82750E" w14:textId="093DFDA5" w:rsidR="00046811" w:rsidRDefault="00046811">
      <w:pPr>
        <w:spacing w:after="0" w:line="360" w:lineRule="auto"/>
        <w:ind w:firstLine="709"/>
        <w:jc w:val="both"/>
        <w:rPr>
          <w:rFonts w:ascii="Times New Roman" w:hAnsi="Times New Roman" w:cs="Times New Roman"/>
          <w:sz w:val="28"/>
          <w:szCs w:val="28"/>
          <w:lang w:val="uk-UA"/>
        </w:rPr>
      </w:pPr>
      <w:r w:rsidRPr="00395351">
        <w:rPr>
          <w:rFonts w:ascii="Times New Roman" w:hAnsi="Times New Roman" w:cs="Times New Roman"/>
          <w:sz w:val="28"/>
          <w:szCs w:val="28"/>
          <w:lang w:val="uk-UA"/>
        </w:rPr>
        <w:lastRenderedPageBreak/>
        <w:t>Отже,</w:t>
      </w:r>
      <w:r w:rsidR="00395351" w:rsidRPr="00395351">
        <w:rPr>
          <w:rFonts w:ascii="Times New Roman" w:hAnsi="Times New Roman" w:cs="Times New Roman"/>
          <w:sz w:val="28"/>
          <w:szCs w:val="28"/>
          <w:lang w:val="uk-UA"/>
        </w:rPr>
        <w:t xml:space="preserve"> с</w:t>
      </w:r>
      <w:r w:rsidR="00395351" w:rsidRPr="00395351">
        <w:rPr>
          <w:rFonts w:ascii="Times New Roman" w:hAnsi="Times New Roman" w:cs="Times New Roman"/>
          <w:sz w:val="28"/>
          <w:szCs w:val="28"/>
        </w:rPr>
        <w:t xml:space="preserve">еред 60 опитаних молодих людей найбільше респондентів обрали стиль суперництва </w:t>
      </w:r>
      <w:r w:rsidR="00395351">
        <w:rPr>
          <w:rFonts w:ascii="Times New Roman" w:hAnsi="Times New Roman" w:cs="Times New Roman"/>
          <w:sz w:val="28"/>
          <w:szCs w:val="28"/>
          <w:lang w:val="uk-UA"/>
        </w:rPr>
        <w:t>–</w:t>
      </w:r>
      <w:r w:rsidR="00395351" w:rsidRPr="00395351">
        <w:rPr>
          <w:rFonts w:ascii="Times New Roman" w:hAnsi="Times New Roman" w:cs="Times New Roman"/>
          <w:sz w:val="28"/>
          <w:szCs w:val="28"/>
        </w:rPr>
        <w:t xml:space="preserve"> 11 осіб (18%), що свідчить про прагнення відстоювати власну позицію. Стратегію співробітництва виявили 9 осіб (15%), пристосування </w:t>
      </w:r>
      <w:r w:rsidR="00395351">
        <w:rPr>
          <w:rFonts w:ascii="Times New Roman" w:hAnsi="Times New Roman" w:cs="Times New Roman"/>
          <w:sz w:val="28"/>
          <w:szCs w:val="28"/>
          <w:lang w:val="uk-UA"/>
        </w:rPr>
        <w:t>–</w:t>
      </w:r>
      <w:r w:rsidR="00395351" w:rsidRPr="00395351">
        <w:rPr>
          <w:rFonts w:ascii="Times New Roman" w:hAnsi="Times New Roman" w:cs="Times New Roman"/>
          <w:sz w:val="28"/>
          <w:szCs w:val="28"/>
        </w:rPr>
        <w:t xml:space="preserve"> 6 осіб (10%), компроміс </w:t>
      </w:r>
      <w:r w:rsidR="00395351">
        <w:rPr>
          <w:rFonts w:ascii="Times New Roman" w:hAnsi="Times New Roman" w:cs="Times New Roman"/>
          <w:sz w:val="28"/>
          <w:szCs w:val="28"/>
          <w:lang w:val="uk-UA"/>
        </w:rPr>
        <w:t>–</w:t>
      </w:r>
      <w:r w:rsidR="00395351" w:rsidRPr="00395351">
        <w:rPr>
          <w:rFonts w:ascii="Times New Roman" w:hAnsi="Times New Roman" w:cs="Times New Roman"/>
          <w:sz w:val="28"/>
          <w:szCs w:val="28"/>
        </w:rPr>
        <w:t xml:space="preserve"> 3 особи (5%), а уникнення </w:t>
      </w:r>
      <w:r w:rsidR="00395351">
        <w:rPr>
          <w:rFonts w:ascii="Times New Roman" w:hAnsi="Times New Roman" w:cs="Times New Roman"/>
          <w:sz w:val="28"/>
          <w:szCs w:val="28"/>
          <w:lang w:val="uk-UA"/>
        </w:rPr>
        <w:t>–</w:t>
      </w:r>
      <w:r w:rsidR="00395351" w:rsidRPr="00395351">
        <w:rPr>
          <w:rFonts w:ascii="Times New Roman" w:hAnsi="Times New Roman" w:cs="Times New Roman"/>
          <w:sz w:val="28"/>
          <w:szCs w:val="28"/>
        </w:rPr>
        <w:t xml:space="preserve"> лише 1 учасник (2%). </w:t>
      </w:r>
      <w:r w:rsidR="00395351" w:rsidRPr="00395351">
        <w:rPr>
          <w:rFonts w:ascii="Times New Roman" w:hAnsi="Times New Roman" w:cs="Times New Roman"/>
          <w:sz w:val="28"/>
          <w:szCs w:val="28"/>
          <w:lang w:val="uk-UA"/>
        </w:rPr>
        <w:t>Тобто,</w:t>
      </w:r>
      <w:r w:rsidR="00395351" w:rsidRPr="00395351">
        <w:rPr>
          <w:rFonts w:ascii="Times New Roman" w:hAnsi="Times New Roman" w:cs="Times New Roman"/>
          <w:sz w:val="28"/>
          <w:szCs w:val="28"/>
        </w:rPr>
        <w:t xml:space="preserve"> переважають активні стратегії (33%), що відображає орієнтацію молоді на самоствердження та взаємодію, тоді як пасивні (17%) свідчать про прагнення уникати конфліктів і зберігати гармонію у стосунках.</w:t>
      </w:r>
    </w:p>
    <w:p w14:paraId="178F31D8" w14:textId="403EBCBD" w:rsidR="00395351" w:rsidRDefault="00395351" w:rsidP="00395351">
      <w:pPr>
        <w:spacing w:after="0" w:line="360" w:lineRule="auto"/>
        <w:ind w:firstLine="709"/>
        <w:jc w:val="both"/>
        <w:rPr>
          <w:rFonts w:ascii="Times New Roman" w:hAnsi="Times New Roman" w:cs="Times New Roman"/>
          <w:sz w:val="28"/>
          <w:szCs w:val="28"/>
          <w:lang w:val="uk-UA"/>
        </w:rPr>
      </w:pPr>
      <w:r w:rsidRPr="00E02F42">
        <w:rPr>
          <w:rFonts w:ascii="Times New Roman" w:hAnsi="Times New Roman" w:cs="Times New Roman"/>
          <w:sz w:val="28"/>
          <w:szCs w:val="28"/>
          <w:lang w:val="uk-UA"/>
        </w:rPr>
        <w:t>Результати методики «Особистісна агресивність і конфліктність»</w:t>
      </w:r>
      <w:r w:rsidRPr="00395351">
        <w:rPr>
          <w:rFonts w:ascii="Times New Roman" w:hAnsi="Times New Roman" w:cs="Times New Roman"/>
          <w:sz w:val="28"/>
          <w:szCs w:val="28"/>
          <w:lang w:val="uk-UA"/>
        </w:rPr>
        <w:t xml:space="preserve"> показали, що серед молоді найбільш виражені непоступливість (18%), запальність (17%) і вразливість (13%), що свідчить про емоційну чутливість і схильність до конфліктів. Напористість (10%) і мстивість (10%) мають помірні значення, що вказує на здатність контролювати агресію. Нетерпимість (17%) ускладнює спілкування, тоді як підозрілість (5%) – низька, що свідчить про відкритість до взаємодії. Загальна конфліктність (15%) є підвищеною, отже, молодь емоційно реагує на суперечки, але зберігає потенціал для конструктивного спілкування.</w:t>
      </w:r>
    </w:p>
    <w:p w14:paraId="15484D5C" w14:textId="54B24D91" w:rsidR="00395351" w:rsidRDefault="00395351" w:rsidP="00395351">
      <w:pPr>
        <w:spacing w:after="0" w:line="360" w:lineRule="auto"/>
        <w:ind w:firstLine="709"/>
        <w:jc w:val="both"/>
        <w:rPr>
          <w:rFonts w:ascii="Times New Roman" w:hAnsi="Times New Roman" w:cs="Times New Roman"/>
          <w:sz w:val="28"/>
          <w:szCs w:val="28"/>
          <w:lang w:val="uk-UA"/>
        </w:rPr>
      </w:pPr>
      <w:r w:rsidRPr="00E02F42">
        <w:rPr>
          <w:rFonts w:ascii="Times New Roman" w:hAnsi="Times New Roman" w:cs="Times New Roman"/>
          <w:sz w:val="28"/>
          <w:szCs w:val="28"/>
          <w:lang w:val="uk-UA"/>
        </w:rPr>
        <w:t xml:space="preserve">Аналіз результатів копінг-тесту Лазаруса показав, що серед молоді 48% активно дистанціюються від конфліктів, 45% часто уникають проблем або звертаються за соціальною підтримкою, що свідчить про домінування емоційно-орієнтованих та уникальних стратегій. </w:t>
      </w:r>
      <w:r w:rsidRPr="00395351">
        <w:rPr>
          <w:rFonts w:ascii="Times New Roman" w:hAnsi="Times New Roman" w:cs="Times New Roman"/>
          <w:sz w:val="28"/>
          <w:szCs w:val="28"/>
        </w:rPr>
        <w:t>Водночас 30% демонструють високий рівень конфронтації, а 25–38% мають середній або низький самоконтроль, прийняття відповідальності та пошук вирішення проблеми, що вказує на недостатню готовність до конструктивного подолання конфліктів.</w:t>
      </w:r>
    </w:p>
    <w:p w14:paraId="5BA70B7D" w14:textId="1ED3C362" w:rsidR="00395351" w:rsidRPr="00395351" w:rsidRDefault="00395351" w:rsidP="00395351">
      <w:pPr>
        <w:spacing w:after="0" w:line="360" w:lineRule="auto"/>
        <w:ind w:firstLine="709"/>
        <w:jc w:val="both"/>
        <w:rPr>
          <w:rFonts w:ascii="Times New Roman" w:hAnsi="Times New Roman" w:cs="Times New Roman"/>
          <w:sz w:val="28"/>
          <w:szCs w:val="28"/>
          <w:lang w:val="uk-UA"/>
        </w:rPr>
      </w:pPr>
      <w:r w:rsidRPr="00375502">
        <w:rPr>
          <w:rFonts w:ascii="Times New Roman" w:hAnsi="Times New Roman" w:cs="Times New Roman"/>
          <w:sz w:val="28"/>
          <w:szCs w:val="28"/>
          <w:lang w:val="uk-UA"/>
        </w:rPr>
        <w:t>Отже, д</w:t>
      </w:r>
      <w:r w:rsidRPr="00E02F42">
        <w:rPr>
          <w:rFonts w:ascii="Times New Roman" w:hAnsi="Times New Roman" w:cs="Times New Roman"/>
          <w:sz w:val="28"/>
          <w:szCs w:val="28"/>
          <w:lang w:val="uk-UA"/>
        </w:rPr>
        <w:t xml:space="preserve">ослідження показало, що серед 60 опитаних молодих людей переважають активні стратегії подолання конфліктів (33%), зокрема суперництво (18%) і співробітництво (15%), тоді як пасивні стратегії (17%) </w:t>
      </w:r>
      <w:r w:rsidRPr="00375502">
        <w:rPr>
          <w:rFonts w:ascii="Times New Roman" w:hAnsi="Times New Roman" w:cs="Times New Roman"/>
          <w:sz w:val="28"/>
          <w:szCs w:val="28"/>
          <w:lang w:val="uk-UA"/>
        </w:rPr>
        <w:t>–</w:t>
      </w:r>
      <w:r w:rsidRPr="00E02F42">
        <w:rPr>
          <w:rFonts w:ascii="Times New Roman" w:hAnsi="Times New Roman" w:cs="Times New Roman"/>
          <w:sz w:val="28"/>
          <w:szCs w:val="28"/>
          <w:lang w:val="uk-UA"/>
        </w:rPr>
        <w:t xml:space="preserve"> пристосування, компроміс і уникнення </w:t>
      </w:r>
      <w:r w:rsidRPr="00375502">
        <w:rPr>
          <w:rFonts w:ascii="Times New Roman" w:hAnsi="Times New Roman" w:cs="Times New Roman"/>
          <w:sz w:val="28"/>
          <w:szCs w:val="28"/>
          <w:lang w:val="uk-UA"/>
        </w:rPr>
        <w:t>–</w:t>
      </w:r>
      <w:r w:rsidRPr="00E02F42">
        <w:rPr>
          <w:rFonts w:ascii="Times New Roman" w:hAnsi="Times New Roman" w:cs="Times New Roman"/>
          <w:sz w:val="28"/>
          <w:szCs w:val="28"/>
          <w:lang w:val="uk-UA"/>
        </w:rPr>
        <w:t xml:space="preserve"> менш поширені. Показники непоступливості (18%), запальності (17%) і вразливості (13%) свідчать про </w:t>
      </w:r>
      <w:r w:rsidRPr="00E02F42">
        <w:rPr>
          <w:rFonts w:ascii="Times New Roman" w:hAnsi="Times New Roman" w:cs="Times New Roman"/>
          <w:sz w:val="28"/>
          <w:szCs w:val="28"/>
          <w:lang w:val="uk-UA"/>
        </w:rPr>
        <w:lastRenderedPageBreak/>
        <w:t xml:space="preserve">високу емоційну чутливість і схильність до конфліктів, при цьому помірні рівні напористості та мстивості (по 10%) демонструють здатність контролювати агресію. Копінг-стратегії молоді переважно емоційно-орієнтовані: 48% дистанціюються, 45% уникають проблем або шукають соціальну підтримку, тоді як 30% проявляють конфронтацію, а 25–38% мають середній або низький самоконтроль, прийняття відповідальності та пошук вирішення проблем. </w:t>
      </w:r>
      <w:r w:rsidRPr="00375502">
        <w:rPr>
          <w:rFonts w:ascii="Times New Roman" w:hAnsi="Times New Roman" w:cs="Times New Roman"/>
          <w:sz w:val="28"/>
          <w:szCs w:val="28"/>
          <w:lang w:val="uk-UA"/>
        </w:rPr>
        <w:t>Тобто</w:t>
      </w:r>
      <w:r w:rsidRPr="00375502">
        <w:rPr>
          <w:rFonts w:ascii="Times New Roman" w:hAnsi="Times New Roman" w:cs="Times New Roman"/>
          <w:sz w:val="28"/>
          <w:szCs w:val="28"/>
        </w:rPr>
        <w:t>, молодь здебільшого активно реагує на конфлікти, але часто віддає перевагу емоційно безпечним або відстороненим способам поведінки, що знижує ефективність конструктивного вирішення суперечок.</w:t>
      </w:r>
    </w:p>
    <w:p w14:paraId="73D054E5" w14:textId="77777777" w:rsidR="00395351" w:rsidRPr="00046811" w:rsidRDefault="00395351">
      <w:pPr>
        <w:spacing w:after="0" w:line="360" w:lineRule="auto"/>
        <w:ind w:firstLine="709"/>
        <w:jc w:val="both"/>
        <w:rPr>
          <w:rFonts w:ascii="Times New Roman" w:hAnsi="Times New Roman" w:cs="Times New Roman"/>
          <w:color w:val="FF0000"/>
          <w:sz w:val="28"/>
          <w:szCs w:val="28"/>
          <w:lang w:val="uk-UA"/>
        </w:rPr>
      </w:pPr>
    </w:p>
    <w:p w14:paraId="49D741C5" w14:textId="5F88870B"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2.3</w:t>
      </w:r>
      <w:r w:rsidR="00377436" w:rsidRPr="00E02F42">
        <w:rPr>
          <w:rFonts w:ascii="Times New Roman" w:hAnsi="Times New Roman" w:cs="Times New Roman"/>
          <w:b/>
          <w:bCs/>
          <w:sz w:val="28"/>
          <w:szCs w:val="28"/>
        </w:rPr>
        <w:t>.</w:t>
      </w:r>
      <w:r>
        <w:rPr>
          <w:rFonts w:ascii="Times New Roman" w:hAnsi="Times New Roman" w:cs="Times New Roman"/>
          <w:b/>
          <w:bCs/>
          <w:sz w:val="28"/>
          <w:szCs w:val="28"/>
          <w:lang w:val="uk-UA"/>
        </w:rPr>
        <w:t xml:space="preserve"> Особливості впливу емоційного інтелекту на стратегії подолання міжособистісних конфліктів</w:t>
      </w:r>
      <w:r>
        <w:rPr>
          <w:rFonts w:ascii="Times New Roman" w:hAnsi="Times New Roman" w:cs="Times New Roman"/>
          <w:sz w:val="28"/>
          <w:szCs w:val="28"/>
          <w:lang w:val="uk-UA"/>
        </w:rPr>
        <w:t xml:space="preserve">  </w:t>
      </w:r>
    </w:p>
    <w:p w14:paraId="6202F49C" w14:textId="77777777" w:rsidR="0040776F" w:rsidRDefault="0040776F">
      <w:pPr>
        <w:spacing w:after="0" w:line="360" w:lineRule="auto"/>
        <w:ind w:firstLine="709"/>
        <w:jc w:val="both"/>
        <w:rPr>
          <w:rFonts w:ascii="Times New Roman" w:hAnsi="Times New Roman" w:cs="Times New Roman"/>
          <w:sz w:val="28"/>
          <w:szCs w:val="28"/>
          <w:lang w:val="uk-UA"/>
        </w:rPr>
      </w:pPr>
    </w:p>
    <w:p w14:paraId="266F00E8"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впливу емоційного інтелекту на стратегії подолання міжособистісних конфліктів  передбачало перш за все дослідження рівня сформованості емоційного інтелекту в молодих людей. За основу було взято такі методики:</w:t>
      </w:r>
    </w:p>
    <w:p w14:paraId="0B827DE8" w14:textId="77777777" w:rsidR="0040776F" w:rsidRDefault="002D3469">
      <w:pPr>
        <w:spacing w:after="0" w:line="360" w:lineRule="auto"/>
        <w:ind w:firstLine="709"/>
        <w:jc w:val="both"/>
        <w:rPr>
          <w:rFonts w:ascii="Times New Roman" w:hAnsi="Times New Roman" w:cs="Times New Roman"/>
          <w:color w:val="0D0D0D"/>
          <w:sz w:val="28"/>
          <w:szCs w:val="28"/>
          <w:shd w:val="clear" w:color="auto" w:fill="FFFFFF"/>
          <w:lang w:val="uk-UA"/>
        </w:rPr>
      </w:pPr>
      <w:r>
        <w:rPr>
          <w:rFonts w:ascii="Times New Roman" w:hAnsi="Times New Roman" w:cs="Times New Roman"/>
          <w:sz w:val="28"/>
          <w:szCs w:val="28"/>
          <w:lang w:val="uk-UA"/>
        </w:rPr>
        <w:t xml:space="preserve">– тест Холла, який був </w:t>
      </w:r>
      <w:r>
        <w:rPr>
          <w:rFonts w:ascii="Times New Roman" w:hAnsi="Times New Roman" w:cs="Times New Roman"/>
          <w:color w:val="0D0D0D"/>
          <w:sz w:val="28"/>
          <w:szCs w:val="28"/>
          <w:shd w:val="clear" w:color="auto" w:fill="FFFFFF"/>
          <w:lang w:val="uk-UA"/>
        </w:rPr>
        <w:t>призначений для оцінки рівня емоційної обізнаності, управління своїми емоціями, самоконтролю, емпатії та розпізнавання емоцій (Додаток Г);</w:t>
      </w:r>
    </w:p>
    <w:p w14:paraId="2824D48C"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D0D0D"/>
          <w:sz w:val="28"/>
          <w:szCs w:val="28"/>
          <w:shd w:val="clear" w:color="auto" w:fill="FFFFFF"/>
        </w:rPr>
        <w:t xml:space="preserve">– методика </w:t>
      </w:r>
      <w:r>
        <w:rPr>
          <w:rFonts w:ascii="Times New Roman" w:hAnsi="Times New Roman" w:cs="Times New Roman"/>
          <w:sz w:val="28"/>
          <w:szCs w:val="28"/>
        </w:rPr>
        <w:t xml:space="preserve">SREIT для оцінки емоцій, регулювання емоціями, використання емоцій при вирішенні проблем (Додаток </w:t>
      </w:r>
      <w:r>
        <w:rPr>
          <w:rFonts w:ascii="Times New Roman" w:hAnsi="Times New Roman" w:cs="Times New Roman"/>
          <w:sz w:val="28"/>
          <w:szCs w:val="28"/>
          <w:lang w:val="uk-UA"/>
        </w:rPr>
        <w:t>Д);</w:t>
      </w:r>
    </w:p>
    <w:p w14:paraId="27FAB93B" w14:textId="77777777" w:rsidR="0040776F" w:rsidRDefault="002D3469">
      <w:pPr>
        <w:spacing w:after="0" w:line="360" w:lineRule="auto"/>
        <w:ind w:firstLine="709"/>
        <w:jc w:val="both"/>
        <w:rPr>
          <w:rFonts w:ascii="Times New Roman" w:hAnsi="Times New Roman" w:cs="Times New Roman"/>
          <w:color w:val="0D0D0D"/>
          <w:sz w:val="28"/>
          <w:szCs w:val="28"/>
          <w:shd w:val="clear" w:color="auto" w:fill="FFFFFF"/>
          <w:lang w:val="uk-UA"/>
        </w:rPr>
      </w:pPr>
      <w:r>
        <w:rPr>
          <w:rFonts w:ascii="Times New Roman" w:hAnsi="Times New Roman" w:cs="Times New Roman"/>
          <w:sz w:val="28"/>
          <w:szCs w:val="28"/>
          <w:lang w:val="uk-UA"/>
        </w:rPr>
        <w:t>Тест Холла дозволив</w:t>
      </w:r>
      <w:r>
        <w:rPr>
          <w:rFonts w:ascii="Times New Roman" w:hAnsi="Times New Roman" w:cs="Times New Roman"/>
          <w:b/>
          <w:bCs/>
          <w:sz w:val="28"/>
          <w:szCs w:val="28"/>
          <w:lang w:val="uk-UA"/>
        </w:rPr>
        <w:t xml:space="preserve"> </w:t>
      </w:r>
      <w:r>
        <w:rPr>
          <w:rFonts w:ascii="Times New Roman" w:hAnsi="Times New Roman" w:cs="Times New Roman"/>
          <w:color w:val="0D0D0D"/>
          <w:sz w:val="28"/>
          <w:szCs w:val="28"/>
          <w:shd w:val="clear" w:color="auto" w:fill="FFFFFF"/>
          <w:lang w:val="uk-UA"/>
        </w:rPr>
        <w:t xml:space="preserve">оцінити рівень емоційної обізнаності, управління своїми емоціями, самоконтролю, емпатії та розпізнавання емоцій молодими людьми. </w:t>
      </w:r>
    </w:p>
    <w:p w14:paraId="58A0D304"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Результати відповідей </w:t>
      </w:r>
      <w:r>
        <w:rPr>
          <w:rFonts w:ascii="Times New Roman" w:hAnsi="Times New Roman" w:cs="Times New Roman"/>
          <w:sz w:val="28"/>
          <w:szCs w:val="28"/>
          <w:lang w:val="uk-UA"/>
        </w:rPr>
        <w:t>молодих людей</w:t>
      </w:r>
      <w:r>
        <w:rPr>
          <w:rFonts w:ascii="Times New Roman" w:hAnsi="Times New Roman" w:cs="Times New Roman"/>
          <w:sz w:val="28"/>
          <w:szCs w:val="28"/>
        </w:rPr>
        <w:t xml:space="preserve"> за тестом Холла зазначено на рис. 2.</w:t>
      </w:r>
      <w:r>
        <w:rPr>
          <w:rFonts w:ascii="Times New Roman" w:hAnsi="Times New Roman" w:cs="Times New Roman"/>
          <w:sz w:val="28"/>
          <w:szCs w:val="28"/>
          <w:lang w:val="uk-UA"/>
        </w:rPr>
        <w:t>3</w:t>
      </w:r>
      <w:r>
        <w:rPr>
          <w:rFonts w:ascii="Times New Roman" w:hAnsi="Times New Roman" w:cs="Times New Roman"/>
          <w:sz w:val="28"/>
          <w:szCs w:val="28"/>
        </w:rPr>
        <w:t>:</w:t>
      </w:r>
    </w:p>
    <w:p w14:paraId="2CCC1E57" w14:textId="77777777" w:rsidR="0040776F" w:rsidRPr="00375502" w:rsidRDefault="002D3469">
      <w:pPr>
        <w:spacing w:after="0" w:line="360" w:lineRule="auto"/>
        <w:ind w:hanging="142"/>
        <w:jc w:val="center"/>
        <w:rPr>
          <w:rFonts w:ascii="Times New Roman" w:hAnsi="Times New Roman" w:cs="Times New Roman"/>
          <w:i/>
          <w:iCs/>
          <w:sz w:val="28"/>
          <w:szCs w:val="28"/>
        </w:rPr>
      </w:pPr>
      <w:r w:rsidRPr="00375502">
        <w:rPr>
          <w:rFonts w:ascii="Times New Roman" w:hAnsi="Times New Roman"/>
          <w:noProof/>
          <w:sz w:val="28"/>
          <w:szCs w:val="28"/>
          <w:lang w:eastAsia="ru-RU"/>
        </w:rPr>
        <w:lastRenderedPageBreak/>
        <w:drawing>
          <wp:inline distT="0" distB="0" distL="0" distR="0" wp14:anchorId="0DC95190" wp14:editId="224F0D6E">
            <wp:extent cx="5471160" cy="3055620"/>
            <wp:effectExtent l="0" t="0" r="1524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B4B9F0" w14:textId="5E6FBA8F" w:rsidR="0040776F" w:rsidRDefault="002D3469">
      <w:pPr>
        <w:spacing w:after="0" w:line="360" w:lineRule="auto"/>
        <w:ind w:firstLine="709"/>
        <w:jc w:val="center"/>
        <w:rPr>
          <w:rFonts w:ascii="Times New Roman" w:hAnsi="Times New Roman" w:cs="Times New Roman"/>
          <w:i/>
          <w:iCs/>
          <w:sz w:val="28"/>
          <w:szCs w:val="28"/>
          <w:lang w:val="uk-UA"/>
        </w:rPr>
      </w:pPr>
      <w:r w:rsidRPr="00375502">
        <w:rPr>
          <w:rFonts w:ascii="Times New Roman" w:hAnsi="Times New Roman" w:cs="Times New Roman"/>
          <w:i/>
          <w:iCs/>
          <w:sz w:val="28"/>
          <w:szCs w:val="28"/>
        </w:rPr>
        <w:t>Рис. 2.</w:t>
      </w:r>
      <w:r w:rsidRPr="00375502">
        <w:rPr>
          <w:rFonts w:ascii="Times New Roman" w:hAnsi="Times New Roman" w:cs="Times New Roman"/>
          <w:i/>
          <w:iCs/>
          <w:sz w:val="28"/>
          <w:szCs w:val="28"/>
          <w:lang w:val="uk-UA"/>
        </w:rPr>
        <w:t>3</w:t>
      </w:r>
      <w:r w:rsidRPr="00375502">
        <w:rPr>
          <w:rFonts w:ascii="Times New Roman" w:hAnsi="Times New Roman" w:cs="Times New Roman"/>
          <w:i/>
          <w:iCs/>
          <w:sz w:val="28"/>
          <w:szCs w:val="28"/>
        </w:rPr>
        <w:t xml:space="preserve"> Результати відповідей </w:t>
      </w:r>
      <w:r w:rsidR="00375502" w:rsidRPr="00375502">
        <w:rPr>
          <w:rFonts w:ascii="Times New Roman" w:hAnsi="Times New Roman" w:cs="Times New Roman"/>
          <w:i/>
          <w:iCs/>
          <w:sz w:val="28"/>
          <w:szCs w:val="28"/>
          <w:lang w:val="uk-UA"/>
        </w:rPr>
        <w:t xml:space="preserve">молодих людей </w:t>
      </w:r>
      <w:r w:rsidRPr="00375502">
        <w:rPr>
          <w:rFonts w:ascii="Times New Roman" w:hAnsi="Times New Roman" w:cs="Times New Roman"/>
          <w:i/>
          <w:iCs/>
          <w:sz w:val="28"/>
          <w:szCs w:val="28"/>
        </w:rPr>
        <w:t xml:space="preserve">за тестом </w:t>
      </w:r>
      <w:r>
        <w:rPr>
          <w:rFonts w:ascii="Times New Roman" w:hAnsi="Times New Roman" w:cs="Times New Roman"/>
          <w:i/>
          <w:iCs/>
          <w:sz w:val="28"/>
          <w:szCs w:val="28"/>
        </w:rPr>
        <w:t>Холла</w:t>
      </w:r>
    </w:p>
    <w:p w14:paraId="094DE6DC" w14:textId="77777777" w:rsidR="0040776F" w:rsidRDefault="0040776F">
      <w:pPr>
        <w:spacing w:after="0" w:line="360" w:lineRule="auto"/>
        <w:rPr>
          <w:rFonts w:ascii="Times New Roman" w:hAnsi="Times New Roman" w:cs="Times New Roman"/>
          <w:i/>
          <w:iCs/>
          <w:sz w:val="28"/>
          <w:szCs w:val="28"/>
          <w:lang w:val="uk-UA"/>
        </w:rPr>
      </w:pPr>
    </w:p>
    <w:p w14:paraId="0C9E4205"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із рис. 2.3, молоді люди обізнані з емоціями, оскільки велика частина респондентів (19 осіб) продемонструвала високий рівень емоційної обізнаності, що свідчить про їхню здатність розпізнавати й усвідомлювати власні емоційні стани, що є важливою складовою емоційного інтелекту.</w:t>
      </w:r>
    </w:p>
    <w:p w14:paraId="2E5760DB"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того, вони вміло розпізнають емоції інших людей – 17 осіб показали високі результати за цим показником, що свідчить про добре розвинену здатність до емоційного сприйняття в міжособистісній взаємодії. Це дозволяє констатувати, що значна частина молоді здатна ідентифікувати емоції, які переживають інші люди, орієнтуючись на невербальні сигнали, інтонацію, міміку та ситуаційний контекст. Беззаперечно, така здатність позитивно впливає на якість спілкування, сприяє налагодженню доброзичливих стосунків, уникненню конфліктів і підвищенню рівня соціальної компетентності.</w:t>
      </w:r>
    </w:p>
    <w:p w14:paraId="692B7D62"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Дещо нижчі показники виявлено за шкалою емоційної експресії – лише 11 молодих людей демонструють уміння відкрито й адекватно виражати власні емоції. </w:t>
      </w:r>
      <w:r>
        <w:rPr>
          <w:rFonts w:ascii="Times New Roman" w:hAnsi="Times New Roman" w:cs="Times New Roman"/>
          <w:sz w:val="28"/>
          <w:szCs w:val="28"/>
        </w:rPr>
        <w:t>Це свідчит</w:t>
      </w:r>
      <w:r>
        <w:rPr>
          <w:rFonts w:ascii="Times New Roman" w:hAnsi="Times New Roman" w:cs="Times New Roman"/>
          <w:sz w:val="28"/>
          <w:szCs w:val="28"/>
          <w:lang w:val="uk-UA"/>
        </w:rPr>
        <w:t>ь</w:t>
      </w:r>
      <w:r>
        <w:rPr>
          <w:rFonts w:ascii="Times New Roman" w:hAnsi="Times New Roman" w:cs="Times New Roman"/>
          <w:sz w:val="28"/>
          <w:szCs w:val="28"/>
        </w:rPr>
        <w:t xml:space="preserve"> про те, що значна частина опитаних має труднощі з емоційним самовираженням, що, своєю чергою, може бути спричинено внутрішніми бар’єрами, соціальними установками або недостатнім </w:t>
      </w:r>
      <w:r>
        <w:rPr>
          <w:rFonts w:ascii="Times New Roman" w:hAnsi="Times New Roman" w:cs="Times New Roman"/>
          <w:sz w:val="28"/>
          <w:szCs w:val="28"/>
        </w:rPr>
        <w:lastRenderedPageBreak/>
        <w:t>розвитком комунікативних навичок. Недостатня емоційна експресія може ускладнювати процеси взаєморозуміння, призводити до емоційної ізоляції або сприяти виникненню внутрішньої напруги, яка не знаходить виходу через відкриту комунікацію.</w:t>
      </w:r>
    </w:p>
    <w:p w14:paraId="447611E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Емпатія, тобто здатність співпереживати та розуміти емоції інших, притаманна 8 респондентам, що вказує на труднощі у налагодженні глибоких емоційних зв’язків із оточенням. </w:t>
      </w:r>
      <w:r>
        <w:rPr>
          <w:rFonts w:ascii="Times New Roman" w:hAnsi="Times New Roman" w:cs="Times New Roman"/>
          <w:sz w:val="28"/>
          <w:szCs w:val="28"/>
        </w:rPr>
        <w:t xml:space="preserve">Такий результат </w:t>
      </w:r>
      <w:r>
        <w:rPr>
          <w:rFonts w:ascii="Times New Roman" w:hAnsi="Times New Roman" w:cs="Times New Roman"/>
          <w:sz w:val="28"/>
          <w:szCs w:val="28"/>
          <w:lang w:val="uk-UA"/>
        </w:rPr>
        <w:t>свідчить</w:t>
      </w:r>
      <w:r>
        <w:rPr>
          <w:rFonts w:ascii="Times New Roman" w:hAnsi="Times New Roman" w:cs="Times New Roman"/>
          <w:sz w:val="28"/>
          <w:szCs w:val="28"/>
        </w:rPr>
        <w:t xml:space="preserve"> про недостатній рівень розвитку афективної сфери, що впливає на глибину міжособистісних стосунків, рівень довіри та здатність до підтримки інших у складних ситуаціях. </w:t>
      </w:r>
    </w:p>
    <w:p w14:paraId="0099F469"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Найменше молодих людей (5 осіб) виявили високий рівень управління власними емоціями, що є тривожним сигналом, оскільки ця здатність має ключове значення для регуляції поведінки в стресових ситуаціях та формування стійких соціальних зв’язків. </w:t>
      </w:r>
      <w:r>
        <w:rPr>
          <w:rFonts w:ascii="Times New Roman" w:hAnsi="Times New Roman" w:cs="Times New Roman"/>
          <w:sz w:val="28"/>
          <w:szCs w:val="28"/>
        </w:rPr>
        <w:t>Низький рівень саморегуляції свідчит</w:t>
      </w:r>
      <w:r>
        <w:rPr>
          <w:rFonts w:ascii="Times New Roman" w:hAnsi="Times New Roman" w:cs="Times New Roman"/>
          <w:sz w:val="28"/>
          <w:szCs w:val="28"/>
          <w:lang w:val="uk-UA"/>
        </w:rPr>
        <w:t>ь і</w:t>
      </w:r>
      <w:r>
        <w:rPr>
          <w:rFonts w:ascii="Times New Roman" w:hAnsi="Times New Roman" w:cs="Times New Roman"/>
          <w:sz w:val="28"/>
          <w:szCs w:val="28"/>
        </w:rPr>
        <w:t xml:space="preserve"> про складнощі у контролі над імпульсивними реакціями, схильність до емоційного вигорання або деструктивних форм поведінки у кризових обставинах. </w:t>
      </w:r>
    </w:p>
    <w:p w14:paraId="2D420EAD"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результати засвідчують, що опитані молоді люди краще усвідомлюють емоції, ніж контролюють їх або виявляють емпатію. Це вказує на дисбаланс у структурі емоційного інтелекту, де переважають когнітивні аспекти (усвідомлення), але менш розвиненими залишаються регулятивні та міжособистісні компоненти.</w:t>
      </w:r>
    </w:p>
    <w:p w14:paraId="5A39D4F8"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uk-UA"/>
        </w:rPr>
        <w:t xml:space="preserve">Наступною методикою нашого дослідження була методика </w:t>
      </w:r>
      <w:r>
        <w:rPr>
          <w:rFonts w:ascii="Times New Roman" w:eastAsia="Times New Roman" w:hAnsi="Times New Roman" w:cs="Times New Roman"/>
          <w:sz w:val="28"/>
          <w:szCs w:val="28"/>
          <w:lang w:val="en-US" w:eastAsia="uk-UA"/>
        </w:rPr>
        <w:t>SREIT</w:t>
      </w:r>
      <w:r>
        <w:rPr>
          <w:rFonts w:ascii="Times New Roman" w:eastAsia="Times New Roman" w:hAnsi="Times New Roman" w:cs="Times New Roman"/>
          <w:sz w:val="28"/>
          <w:szCs w:val="28"/>
          <w:lang w:eastAsia="uk-UA"/>
        </w:rPr>
        <w:t xml:space="preserve">, яка складалася </w:t>
      </w:r>
      <w:r>
        <w:rPr>
          <w:rFonts w:ascii="Times New Roman" w:hAnsi="Times New Roman" w:cs="Times New Roman"/>
          <w:sz w:val="28"/>
          <w:szCs w:val="28"/>
        </w:rPr>
        <w:t>із 33 тверджень, за допомогою яких визначалися такі показники</w:t>
      </w:r>
      <w:r>
        <w:rPr>
          <w:rFonts w:ascii="Times New Roman" w:hAnsi="Times New Roman" w:cs="Times New Roman"/>
          <w:sz w:val="28"/>
          <w:szCs w:val="28"/>
          <w:lang w:val="uk-UA"/>
        </w:rPr>
        <w:t xml:space="preserve"> емоційного інтелекту молодих людей</w:t>
      </w:r>
      <w:r>
        <w:rPr>
          <w:rFonts w:ascii="Times New Roman" w:hAnsi="Times New Roman" w:cs="Times New Roman"/>
          <w:sz w:val="28"/>
          <w:szCs w:val="28"/>
        </w:rPr>
        <w:t>:</w:t>
      </w:r>
    </w:p>
    <w:p w14:paraId="77AC166E"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оцінювання та вираження емоцій; </w:t>
      </w:r>
    </w:p>
    <w:p w14:paraId="1FE56483"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регуляція емоцій;</w:t>
      </w:r>
    </w:p>
    <w:p w14:paraId="3E4DB475" w14:textId="77777777" w:rsidR="0040776F" w:rsidRDefault="002D3469">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 використання емоцій під час вирішення проблем.</w:t>
      </w:r>
    </w:p>
    <w:p w14:paraId="4610AF31"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Результати відповідей </w:t>
      </w:r>
      <w:r>
        <w:rPr>
          <w:rFonts w:ascii="Times New Roman" w:hAnsi="Times New Roman" w:cs="Times New Roman"/>
          <w:sz w:val="28"/>
          <w:szCs w:val="28"/>
          <w:lang w:val="uk-UA"/>
        </w:rPr>
        <w:t>молодих людей</w:t>
      </w:r>
      <w:r>
        <w:rPr>
          <w:rFonts w:ascii="Times New Roman" w:hAnsi="Times New Roman" w:cs="Times New Roman"/>
          <w:sz w:val="28"/>
          <w:szCs w:val="28"/>
        </w:rPr>
        <w:t xml:space="preserve"> за </w:t>
      </w:r>
      <w:r>
        <w:rPr>
          <w:rFonts w:ascii="Times New Roman" w:eastAsia="Times New Roman" w:hAnsi="Times New Roman" w:cs="Times New Roman"/>
          <w:sz w:val="28"/>
          <w:szCs w:val="28"/>
          <w:lang w:eastAsia="uk-UA"/>
        </w:rPr>
        <w:t xml:space="preserve">методикою </w:t>
      </w:r>
      <w:r>
        <w:rPr>
          <w:rFonts w:ascii="Times New Roman" w:eastAsia="Times New Roman" w:hAnsi="Times New Roman" w:cs="Times New Roman"/>
          <w:sz w:val="28"/>
          <w:szCs w:val="28"/>
          <w:lang w:val="en-US" w:eastAsia="uk-UA"/>
        </w:rPr>
        <w:t>SREIT</w:t>
      </w:r>
      <w:r>
        <w:rPr>
          <w:rFonts w:ascii="Times New Roman" w:hAnsi="Times New Roman" w:cs="Times New Roman"/>
          <w:sz w:val="28"/>
          <w:szCs w:val="28"/>
        </w:rPr>
        <w:t xml:space="preserve"> зазначено на рис. 2.</w:t>
      </w:r>
      <w:r>
        <w:rPr>
          <w:rFonts w:ascii="Times New Roman" w:hAnsi="Times New Roman" w:cs="Times New Roman"/>
          <w:sz w:val="28"/>
          <w:szCs w:val="28"/>
          <w:lang w:val="uk-UA"/>
        </w:rPr>
        <w:t>4</w:t>
      </w:r>
      <w:r>
        <w:rPr>
          <w:rFonts w:ascii="Times New Roman" w:hAnsi="Times New Roman" w:cs="Times New Roman"/>
          <w:sz w:val="28"/>
          <w:szCs w:val="28"/>
        </w:rPr>
        <w:t>:</w:t>
      </w:r>
    </w:p>
    <w:p w14:paraId="091DB79B" w14:textId="77777777" w:rsidR="0040776F" w:rsidRPr="00375502" w:rsidRDefault="002D3469">
      <w:pPr>
        <w:spacing w:after="0" w:line="360" w:lineRule="auto"/>
        <w:ind w:firstLine="709"/>
        <w:jc w:val="center"/>
        <w:rPr>
          <w:rFonts w:ascii="Times New Roman" w:hAnsi="Times New Roman" w:cs="Times New Roman"/>
          <w:i/>
          <w:iCs/>
          <w:sz w:val="28"/>
          <w:szCs w:val="28"/>
        </w:rPr>
      </w:pPr>
      <w:r w:rsidRPr="00375502">
        <w:rPr>
          <w:rFonts w:ascii="Times New Roman" w:hAnsi="Times New Roman"/>
          <w:noProof/>
          <w:sz w:val="28"/>
          <w:szCs w:val="28"/>
          <w:lang w:eastAsia="ru-RU"/>
        </w:rPr>
        <w:lastRenderedPageBreak/>
        <w:drawing>
          <wp:inline distT="0" distB="0" distL="0" distR="0" wp14:anchorId="708AB51A" wp14:editId="2D72BF26">
            <wp:extent cx="5196840" cy="3276600"/>
            <wp:effectExtent l="0" t="0" r="2286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196FC0" w14:textId="472FBF8B" w:rsidR="0040776F" w:rsidRDefault="002D3469">
      <w:pPr>
        <w:spacing w:after="0" w:line="360" w:lineRule="auto"/>
        <w:ind w:firstLine="709"/>
        <w:jc w:val="center"/>
        <w:rPr>
          <w:rFonts w:ascii="Times New Roman" w:hAnsi="Times New Roman" w:cs="Times New Roman"/>
          <w:i/>
          <w:iCs/>
          <w:sz w:val="28"/>
          <w:szCs w:val="28"/>
        </w:rPr>
      </w:pPr>
      <w:r w:rsidRPr="00375502">
        <w:rPr>
          <w:rFonts w:ascii="Times New Roman" w:hAnsi="Times New Roman" w:cs="Times New Roman"/>
          <w:i/>
          <w:iCs/>
          <w:sz w:val="28"/>
          <w:szCs w:val="28"/>
        </w:rPr>
        <w:t>Рис. 2.</w:t>
      </w:r>
      <w:r w:rsidRPr="00375502">
        <w:rPr>
          <w:rFonts w:ascii="Times New Roman" w:hAnsi="Times New Roman" w:cs="Times New Roman"/>
          <w:i/>
          <w:iCs/>
          <w:sz w:val="28"/>
          <w:szCs w:val="28"/>
          <w:lang w:val="uk-UA"/>
        </w:rPr>
        <w:t>4</w:t>
      </w:r>
      <w:r w:rsidRPr="00375502">
        <w:rPr>
          <w:rFonts w:ascii="Times New Roman" w:hAnsi="Times New Roman" w:cs="Times New Roman"/>
          <w:i/>
          <w:iCs/>
          <w:sz w:val="28"/>
          <w:szCs w:val="28"/>
        </w:rPr>
        <w:t xml:space="preserve"> Результати відповідей </w:t>
      </w:r>
      <w:r w:rsidR="00375502" w:rsidRPr="00375502">
        <w:rPr>
          <w:rFonts w:ascii="Times New Roman" w:hAnsi="Times New Roman" w:cs="Times New Roman"/>
          <w:i/>
          <w:iCs/>
          <w:sz w:val="28"/>
          <w:szCs w:val="28"/>
          <w:lang w:val="uk-UA"/>
        </w:rPr>
        <w:t>молодих людей</w:t>
      </w:r>
      <w:r w:rsidR="00696D7C" w:rsidRPr="00375502">
        <w:rPr>
          <w:rFonts w:ascii="Times New Roman" w:hAnsi="Times New Roman" w:cs="Times New Roman"/>
          <w:i/>
          <w:iCs/>
          <w:sz w:val="28"/>
          <w:szCs w:val="28"/>
          <w:lang w:val="uk-UA"/>
        </w:rPr>
        <w:t xml:space="preserve"> </w:t>
      </w:r>
      <w:r w:rsidRPr="00375502">
        <w:rPr>
          <w:rFonts w:ascii="Times New Roman" w:hAnsi="Times New Roman" w:cs="Times New Roman"/>
          <w:i/>
          <w:iCs/>
          <w:sz w:val="28"/>
          <w:szCs w:val="28"/>
        </w:rPr>
        <w:t xml:space="preserve">за </w:t>
      </w:r>
      <w:r w:rsidRPr="00375502">
        <w:rPr>
          <w:rFonts w:ascii="Times New Roman" w:eastAsia="Times New Roman" w:hAnsi="Times New Roman" w:cs="Times New Roman"/>
          <w:i/>
          <w:iCs/>
          <w:sz w:val="28"/>
          <w:szCs w:val="28"/>
          <w:lang w:eastAsia="uk-UA"/>
        </w:rPr>
        <w:t xml:space="preserve">методикою </w:t>
      </w:r>
      <w:r>
        <w:rPr>
          <w:rFonts w:ascii="Times New Roman" w:eastAsia="Times New Roman" w:hAnsi="Times New Roman" w:cs="Times New Roman"/>
          <w:i/>
          <w:iCs/>
          <w:sz w:val="28"/>
          <w:szCs w:val="28"/>
          <w:lang w:val="en-US" w:eastAsia="uk-UA"/>
        </w:rPr>
        <w:t>SREIT</w:t>
      </w:r>
    </w:p>
    <w:p w14:paraId="6EE10CA9" w14:textId="77777777" w:rsidR="0040776F" w:rsidRDefault="002D3469">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Як видно з рис. 2.4, найвищі показники молоді люди продемонстрували у сфері оцінювання та вираження емоцій. Такі респонденти здатні ефективно розпізнавати власні емоційні стани, вербалізувати їх та передавати іншим. Такий рівень розвитку цієї складової емоційного інтелекту вказує на сформованість внутрішньої емоційної рефлексії та відкритість у спілкуванні. Молоді люди, які демонструють високі результати за цим критерієм, легше налагоджують соціальні зв’язки, уникають непорозумінь та є емоційно щирими у взаємодії з оточенням.</w:t>
      </w:r>
    </w:p>
    <w:p w14:paraId="4AAFAF86" w14:textId="77777777" w:rsidR="0040776F" w:rsidRDefault="002D3469">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Дещо нижчими виявилися результати за показником регуляції емоцій, що вказує на наявність певних труднощів у здатності стримувати або трансформувати негативні емоційні стани. Це означає, що частина опитаних має проблеми з емоційною стійкістю у стресових ситуаціях, реагує імпульсивно або затримує емоції всередині, що може призводити до емоційного вигорання або конфліктів. Водночас, навіть помірний рівень розвитку цієї здатності свідчить про потенціал до її покращення за умови цілеспрямованої роботи над емоційною саморегуляцією, зокрема в межах тренінгів або психоемоційної підтримки.</w:t>
      </w:r>
    </w:p>
    <w:p w14:paraId="50ED7288" w14:textId="77777777" w:rsidR="0040776F" w:rsidRDefault="002D3469">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 xml:space="preserve">Найменші показники виявлено за критерієм використання емоцій під час вирішення проблем та конфліктів, що свідчить про недостатній рівень інтеграції емоційного досвіду у когнітивні процеси. Це означає, що емоції не завжди використовуються молодими людьми як ресурс для прийняття рішень або підвищення мотивації, що знижує загальну ефективність емоційного інтелекту. </w:t>
      </w:r>
    </w:p>
    <w:p w14:paraId="404FB6DB" w14:textId="77777777" w:rsidR="0040776F" w:rsidRDefault="002D3469">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Узагальнюючи результати методики SREIT, можна стверджувати, що молоді люди краще справляються з розпізнаванням та вираженням емоцій, ніж з їх регуляцією або практичним застосуванням у вирішенні міжособистісних конфліктів. Така структура емоційного інтелекту є типовою для юнацького віку, коли когнітивне усвідомлення емоцій випереджає розвиток стратегій їх ефективного використання. </w:t>
      </w:r>
    </w:p>
    <w:p w14:paraId="4D26B52B" w14:textId="4D03BE98" w:rsidR="0040776F" w:rsidRDefault="002D3469">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Крім</w:t>
      </w:r>
      <w:r w:rsidRPr="00046811">
        <w:rPr>
          <w:rFonts w:ascii="Times New Roman" w:eastAsia="Times New Roman" w:hAnsi="Times New Roman" w:cs="Times New Roman"/>
          <w:sz w:val="28"/>
          <w:szCs w:val="28"/>
          <w:lang w:eastAsia="uk-UA"/>
        </w:rPr>
        <w:t xml:space="preserve"> того, аналіз результатів методик дозволив виокремити три рівні сформованості емоційного інтелекту: високий, середній, низький у молодих людей (табл. </w:t>
      </w:r>
      <w:r>
        <w:rPr>
          <w:rFonts w:ascii="Times New Roman" w:eastAsia="Times New Roman" w:hAnsi="Times New Roman" w:cs="Times New Roman"/>
          <w:sz w:val="28"/>
          <w:szCs w:val="28"/>
          <w:lang w:val="en-US" w:eastAsia="uk-UA"/>
        </w:rPr>
        <w:t>2.</w:t>
      </w:r>
      <w:r w:rsidR="004F45F2">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en-US" w:eastAsia="uk-UA"/>
        </w:rPr>
        <w:t>):</w:t>
      </w:r>
    </w:p>
    <w:p w14:paraId="3D05E8AB" w14:textId="30CA963B" w:rsidR="004F45F2" w:rsidRPr="004F45F2" w:rsidRDefault="004F45F2" w:rsidP="004F45F2">
      <w:pPr>
        <w:spacing w:after="0" w:line="360" w:lineRule="auto"/>
        <w:ind w:firstLine="709"/>
        <w:jc w:val="right"/>
        <w:rPr>
          <w:rFonts w:ascii="Times New Roman" w:eastAsia="Times New Roman" w:hAnsi="Times New Roman" w:cs="Times New Roman"/>
          <w:i/>
          <w:iCs/>
          <w:sz w:val="28"/>
          <w:szCs w:val="28"/>
          <w:lang w:val="uk-UA" w:eastAsia="uk-UA"/>
        </w:rPr>
      </w:pPr>
      <w:r w:rsidRPr="004F45F2">
        <w:rPr>
          <w:rFonts w:ascii="Times New Roman" w:eastAsia="Times New Roman" w:hAnsi="Times New Roman" w:cs="Times New Roman"/>
          <w:i/>
          <w:iCs/>
          <w:sz w:val="28"/>
          <w:szCs w:val="28"/>
          <w:lang w:val="uk-UA" w:eastAsia="uk-UA"/>
        </w:rPr>
        <w:t>Таблиця 2.3</w:t>
      </w:r>
    </w:p>
    <w:p w14:paraId="610102A5" w14:textId="77777777" w:rsidR="0040776F" w:rsidRPr="004F45F2" w:rsidRDefault="002D3469" w:rsidP="004F45F2">
      <w:pPr>
        <w:spacing w:after="0" w:line="360" w:lineRule="auto"/>
        <w:ind w:firstLine="709"/>
        <w:jc w:val="center"/>
        <w:rPr>
          <w:rFonts w:ascii="Times New Roman" w:eastAsia="Times New Roman" w:hAnsi="Times New Roman" w:cs="Times New Roman"/>
          <w:i/>
          <w:iCs/>
          <w:sz w:val="28"/>
          <w:szCs w:val="28"/>
          <w:lang w:val="en-US" w:eastAsia="uk-UA"/>
        </w:rPr>
      </w:pPr>
      <w:r w:rsidRPr="004F45F2">
        <w:rPr>
          <w:rFonts w:ascii="Times New Roman" w:eastAsia="Times New Roman" w:hAnsi="Times New Roman" w:cs="Times New Roman"/>
          <w:i/>
          <w:iCs/>
          <w:sz w:val="28"/>
          <w:szCs w:val="28"/>
          <w:lang w:val="en-US" w:eastAsia="uk-UA"/>
        </w:rPr>
        <w:t>Рівні сформованості емоційного інтелекту в молодих людей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2653"/>
        <w:gridCol w:w="3119"/>
      </w:tblGrid>
      <w:tr w:rsidR="0040776F" w14:paraId="33AA7F83" w14:textId="77777777">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7ECF4D7A" w14:textId="77777777" w:rsidR="0040776F" w:rsidRDefault="002D3469">
            <w:pPr>
              <w:pStyle w:val="Default"/>
              <w:spacing w:line="360" w:lineRule="auto"/>
              <w:ind w:firstLine="709"/>
              <w:jc w:val="center"/>
              <w:rPr>
                <w:i/>
                <w:sz w:val="28"/>
                <w:szCs w:val="28"/>
                <w:lang w:val="uk-UA"/>
              </w:rPr>
            </w:pPr>
            <w:r>
              <w:rPr>
                <w:i/>
                <w:sz w:val="28"/>
                <w:szCs w:val="28"/>
                <w:lang w:val="uk-UA"/>
              </w:rPr>
              <w:t>Рівні</w:t>
            </w:r>
          </w:p>
        </w:tc>
        <w:tc>
          <w:tcPr>
            <w:tcW w:w="2653" w:type="dxa"/>
            <w:tcBorders>
              <w:top w:val="single" w:sz="4" w:space="0" w:color="auto"/>
              <w:left w:val="single" w:sz="4" w:space="0" w:color="auto"/>
              <w:bottom w:val="single" w:sz="4" w:space="0" w:color="auto"/>
              <w:right w:val="single" w:sz="4" w:space="0" w:color="auto"/>
            </w:tcBorders>
          </w:tcPr>
          <w:p w14:paraId="71DC43D8" w14:textId="77777777" w:rsidR="0040776F" w:rsidRDefault="002D3469">
            <w:pPr>
              <w:pStyle w:val="Default"/>
              <w:spacing w:line="360" w:lineRule="auto"/>
              <w:rPr>
                <w:i/>
                <w:sz w:val="28"/>
                <w:szCs w:val="28"/>
                <w:lang w:val="uk-UA"/>
              </w:rPr>
            </w:pPr>
            <w:r>
              <w:rPr>
                <w:i/>
                <w:sz w:val="28"/>
                <w:szCs w:val="28"/>
                <w:lang w:val="uk-UA"/>
              </w:rPr>
              <w:t xml:space="preserve">   Кількість респондентів</w:t>
            </w:r>
          </w:p>
        </w:tc>
        <w:tc>
          <w:tcPr>
            <w:tcW w:w="3119" w:type="dxa"/>
            <w:tcBorders>
              <w:top w:val="single" w:sz="4" w:space="0" w:color="auto"/>
              <w:left w:val="single" w:sz="4" w:space="0" w:color="auto"/>
              <w:bottom w:val="single" w:sz="4" w:space="0" w:color="auto"/>
              <w:right w:val="single" w:sz="4" w:space="0" w:color="auto"/>
            </w:tcBorders>
          </w:tcPr>
          <w:p w14:paraId="2A239F7E" w14:textId="77777777" w:rsidR="0040776F" w:rsidRDefault="002D3469">
            <w:pPr>
              <w:pStyle w:val="Default"/>
              <w:spacing w:line="360" w:lineRule="auto"/>
              <w:rPr>
                <w:i/>
                <w:sz w:val="28"/>
                <w:szCs w:val="28"/>
                <w:lang w:val="uk-UA"/>
              </w:rPr>
            </w:pPr>
            <w:r>
              <w:rPr>
                <w:i/>
                <w:sz w:val="28"/>
                <w:szCs w:val="28"/>
                <w:lang w:val="uk-UA"/>
              </w:rPr>
              <w:t>Кількість респондентів у %</w:t>
            </w:r>
          </w:p>
        </w:tc>
      </w:tr>
      <w:tr w:rsidR="0040776F" w14:paraId="1120F04E" w14:textId="77777777">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2EEA9D28" w14:textId="77777777" w:rsidR="0040776F" w:rsidRDefault="002D3469">
            <w:pPr>
              <w:pStyle w:val="Default"/>
              <w:spacing w:line="360" w:lineRule="auto"/>
              <w:ind w:firstLine="709"/>
              <w:jc w:val="center"/>
              <w:rPr>
                <w:sz w:val="28"/>
                <w:szCs w:val="28"/>
                <w:lang w:val="uk-UA"/>
              </w:rPr>
            </w:pPr>
            <w:r>
              <w:rPr>
                <w:sz w:val="28"/>
                <w:szCs w:val="28"/>
                <w:lang w:val="uk-UA"/>
              </w:rPr>
              <w:t>Високий рівень</w:t>
            </w:r>
          </w:p>
        </w:tc>
        <w:tc>
          <w:tcPr>
            <w:tcW w:w="2653" w:type="dxa"/>
            <w:tcBorders>
              <w:top w:val="single" w:sz="4" w:space="0" w:color="auto"/>
              <w:left w:val="single" w:sz="4" w:space="0" w:color="auto"/>
              <w:bottom w:val="single" w:sz="4" w:space="0" w:color="auto"/>
              <w:right w:val="single" w:sz="4" w:space="0" w:color="auto"/>
            </w:tcBorders>
          </w:tcPr>
          <w:p w14:paraId="799BD5D4" w14:textId="77777777" w:rsidR="0040776F" w:rsidRDefault="002D3469">
            <w:pPr>
              <w:pStyle w:val="Default"/>
              <w:spacing w:line="360" w:lineRule="auto"/>
              <w:ind w:firstLine="709"/>
              <w:jc w:val="center"/>
              <w:rPr>
                <w:sz w:val="28"/>
                <w:szCs w:val="28"/>
                <w:lang w:val="uk-UA"/>
              </w:rPr>
            </w:pPr>
            <w:r>
              <w:rPr>
                <w:sz w:val="28"/>
                <w:szCs w:val="28"/>
                <w:lang w:val="uk-UA"/>
              </w:rPr>
              <w:t>12</w:t>
            </w:r>
          </w:p>
        </w:tc>
        <w:tc>
          <w:tcPr>
            <w:tcW w:w="3119" w:type="dxa"/>
            <w:tcBorders>
              <w:top w:val="single" w:sz="4" w:space="0" w:color="auto"/>
              <w:left w:val="single" w:sz="4" w:space="0" w:color="auto"/>
              <w:bottom w:val="single" w:sz="4" w:space="0" w:color="auto"/>
              <w:right w:val="single" w:sz="4" w:space="0" w:color="auto"/>
            </w:tcBorders>
          </w:tcPr>
          <w:p w14:paraId="6A671F19" w14:textId="77777777" w:rsidR="0040776F" w:rsidRDefault="002D3469">
            <w:pPr>
              <w:pStyle w:val="Default"/>
              <w:spacing w:line="360" w:lineRule="auto"/>
              <w:ind w:firstLine="709"/>
              <w:jc w:val="center"/>
              <w:rPr>
                <w:sz w:val="28"/>
                <w:szCs w:val="28"/>
                <w:lang w:val="uk-UA"/>
              </w:rPr>
            </w:pPr>
            <w:r>
              <w:rPr>
                <w:sz w:val="28"/>
                <w:szCs w:val="28"/>
                <w:lang w:val="uk-UA"/>
              </w:rPr>
              <w:t>20%</w:t>
            </w:r>
          </w:p>
        </w:tc>
      </w:tr>
      <w:tr w:rsidR="0040776F" w14:paraId="7308A2BC" w14:textId="77777777">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37AF9B3B" w14:textId="77777777" w:rsidR="0040776F" w:rsidRDefault="002D3469">
            <w:pPr>
              <w:pStyle w:val="Default"/>
              <w:spacing w:line="360" w:lineRule="auto"/>
              <w:ind w:firstLine="709"/>
              <w:jc w:val="center"/>
              <w:rPr>
                <w:sz w:val="28"/>
                <w:szCs w:val="28"/>
                <w:lang w:val="uk-UA"/>
              </w:rPr>
            </w:pPr>
            <w:r>
              <w:rPr>
                <w:sz w:val="28"/>
                <w:szCs w:val="28"/>
                <w:lang w:val="uk-UA"/>
              </w:rPr>
              <w:t>Середній рівень</w:t>
            </w:r>
          </w:p>
        </w:tc>
        <w:tc>
          <w:tcPr>
            <w:tcW w:w="2653" w:type="dxa"/>
            <w:tcBorders>
              <w:top w:val="single" w:sz="4" w:space="0" w:color="auto"/>
              <w:left w:val="single" w:sz="4" w:space="0" w:color="auto"/>
              <w:bottom w:val="single" w:sz="4" w:space="0" w:color="auto"/>
              <w:right w:val="single" w:sz="4" w:space="0" w:color="auto"/>
            </w:tcBorders>
          </w:tcPr>
          <w:p w14:paraId="66E2F76E" w14:textId="77777777" w:rsidR="0040776F" w:rsidRDefault="002D3469">
            <w:pPr>
              <w:pStyle w:val="Default"/>
              <w:spacing w:line="360" w:lineRule="auto"/>
              <w:ind w:firstLine="709"/>
              <w:jc w:val="center"/>
              <w:rPr>
                <w:sz w:val="28"/>
                <w:szCs w:val="28"/>
                <w:lang w:val="uk-UA"/>
              </w:rPr>
            </w:pPr>
            <w:r>
              <w:rPr>
                <w:sz w:val="28"/>
                <w:szCs w:val="28"/>
                <w:lang w:val="uk-UA"/>
              </w:rPr>
              <w:t>18</w:t>
            </w:r>
          </w:p>
        </w:tc>
        <w:tc>
          <w:tcPr>
            <w:tcW w:w="3119" w:type="dxa"/>
            <w:tcBorders>
              <w:top w:val="single" w:sz="4" w:space="0" w:color="auto"/>
              <w:left w:val="single" w:sz="4" w:space="0" w:color="auto"/>
              <w:bottom w:val="single" w:sz="4" w:space="0" w:color="auto"/>
              <w:right w:val="single" w:sz="4" w:space="0" w:color="auto"/>
            </w:tcBorders>
          </w:tcPr>
          <w:p w14:paraId="2C3B1E5D" w14:textId="77777777" w:rsidR="0040776F" w:rsidRDefault="002D3469">
            <w:pPr>
              <w:pStyle w:val="Default"/>
              <w:spacing w:line="360" w:lineRule="auto"/>
              <w:ind w:firstLine="709"/>
              <w:jc w:val="center"/>
              <w:rPr>
                <w:sz w:val="28"/>
                <w:szCs w:val="28"/>
                <w:lang w:val="uk-UA"/>
              </w:rPr>
            </w:pPr>
            <w:r>
              <w:rPr>
                <w:sz w:val="28"/>
                <w:szCs w:val="28"/>
                <w:lang w:val="uk-UA"/>
              </w:rPr>
              <w:t>30%</w:t>
            </w:r>
          </w:p>
        </w:tc>
      </w:tr>
      <w:tr w:rsidR="0040776F" w14:paraId="359130A3" w14:textId="77777777">
        <w:trPr>
          <w:trHeight w:val="525"/>
          <w:jc w:val="center"/>
        </w:trPr>
        <w:tc>
          <w:tcPr>
            <w:tcW w:w="3017" w:type="dxa"/>
            <w:tcBorders>
              <w:top w:val="single" w:sz="4" w:space="0" w:color="auto"/>
              <w:left w:val="single" w:sz="4" w:space="0" w:color="auto"/>
              <w:bottom w:val="single" w:sz="4" w:space="0" w:color="auto"/>
              <w:right w:val="single" w:sz="4" w:space="0" w:color="auto"/>
            </w:tcBorders>
          </w:tcPr>
          <w:p w14:paraId="2D57F50B" w14:textId="77777777" w:rsidR="0040776F" w:rsidRDefault="002D3469">
            <w:pPr>
              <w:pStyle w:val="Default"/>
              <w:spacing w:line="360" w:lineRule="auto"/>
              <w:ind w:firstLine="709"/>
              <w:jc w:val="center"/>
              <w:rPr>
                <w:sz w:val="28"/>
                <w:szCs w:val="28"/>
                <w:lang w:val="uk-UA"/>
              </w:rPr>
            </w:pPr>
            <w:r>
              <w:rPr>
                <w:sz w:val="28"/>
                <w:szCs w:val="28"/>
                <w:lang w:val="uk-UA"/>
              </w:rPr>
              <w:t>Низький рівень</w:t>
            </w:r>
          </w:p>
        </w:tc>
        <w:tc>
          <w:tcPr>
            <w:tcW w:w="2653" w:type="dxa"/>
            <w:tcBorders>
              <w:top w:val="single" w:sz="4" w:space="0" w:color="auto"/>
              <w:left w:val="single" w:sz="4" w:space="0" w:color="auto"/>
              <w:bottom w:val="single" w:sz="4" w:space="0" w:color="auto"/>
              <w:right w:val="single" w:sz="4" w:space="0" w:color="auto"/>
            </w:tcBorders>
          </w:tcPr>
          <w:p w14:paraId="22606C75" w14:textId="77777777" w:rsidR="0040776F" w:rsidRDefault="002D3469">
            <w:pPr>
              <w:pStyle w:val="Default"/>
              <w:spacing w:line="360" w:lineRule="auto"/>
              <w:ind w:firstLine="709"/>
              <w:jc w:val="center"/>
              <w:rPr>
                <w:sz w:val="28"/>
                <w:szCs w:val="28"/>
                <w:lang w:val="uk-UA"/>
              </w:rPr>
            </w:pPr>
            <w:r>
              <w:rPr>
                <w:sz w:val="28"/>
                <w:szCs w:val="28"/>
                <w:lang w:val="uk-UA"/>
              </w:rPr>
              <w:t>30</w:t>
            </w:r>
          </w:p>
        </w:tc>
        <w:tc>
          <w:tcPr>
            <w:tcW w:w="3119" w:type="dxa"/>
            <w:tcBorders>
              <w:top w:val="single" w:sz="4" w:space="0" w:color="auto"/>
              <w:left w:val="single" w:sz="4" w:space="0" w:color="auto"/>
              <w:bottom w:val="single" w:sz="4" w:space="0" w:color="auto"/>
              <w:right w:val="single" w:sz="4" w:space="0" w:color="auto"/>
            </w:tcBorders>
          </w:tcPr>
          <w:p w14:paraId="682D8697" w14:textId="77777777" w:rsidR="0040776F" w:rsidRDefault="002D3469">
            <w:pPr>
              <w:pStyle w:val="Default"/>
              <w:spacing w:line="360" w:lineRule="auto"/>
              <w:ind w:firstLine="709"/>
              <w:jc w:val="center"/>
              <w:rPr>
                <w:sz w:val="28"/>
                <w:szCs w:val="28"/>
                <w:lang w:val="uk-UA"/>
              </w:rPr>
            </w:pPr>
            <w:r>
              <w:rPr>
                <w:sz w:val="28"/>
                <w:szCs w:val="28"/>
                <w:lang w:val="uk-UA"/>
              </w:rPr>
              <w:t>50%</w:t>
            </w:r>
          </w:p>
        </w:tc>
      </w:tr>
    </w:tbl>
    <w:p w14:paraId="1E03B8A1" w14:textId="77777777" w:rsidR="0040776F" w:rsidRDefault="0040776F">
      <w:pPr>
        <w:spacing w:after="0" w:line="360" w:lineRule="auto"/>
        <w:ind w:firstLine="709"/>
        <w:jc w:val="both"/>
        <w:rPr>
          <w:rFonts w:ascii="Times New Roman" w:eastAsia="Times New Roman" w:hAnsi="Times New Roman"/>
          <w:bCs/>
          <w:sz w:val="28"/>
          <w:szCs w:val="28"/>
        </w:rPr>
      </w:pPr>
    </w:p>
    <w:p w14:paraId="0A1D4C93" w14:textId="321297DB" w:rsidR="0040776F" w:rsidRDefault="002D3469">
      <w:pPr>
        <w:spacing w:after="0" w:line="360" w:lineRule="auto"/>
        <w:ind w:firstLine="709"/>
        <w:jc w:val="both"/>
        <w:rPr>
          <w:rFonts w:ascii="Times New Roman" w:hAnsi="Times New Roman" w:cs="Times New Roman"/>
          <w:iCs/>
          <w:sz w:val="28"/>
          <w:szCs w:val="28"/>
          <w:lang w:val="uk-UA"/>
        </w:rPr>
      </w:pPr>
      <w:r>
        <w:rPr>
          <w:rFonts w:ascii="Times New Roman" w:eastAsia="SimSun" w:hAnsi="Times New Roman" w:cs="Times New Roman"/>
          <w:sz w:val="28"/>
          <w:szCs w:val="28"/>
        </w:rPr>
        <w:t xml:space="preserve">Як свідчать дані таблиці 2.2, </w:t>
      </w:r>
      <w:r>
        <w:rPr>
          <w:rStyle w:val="a4"/>
          <w:rFonts w:ascii="Times New Roman" w:eastAsia="SimSun" w:hAnsi="Times New Roman" w:cs="Times New Roman"/>
          <w:b w:val="0"/>
          <w:bCs w:val="0"/>
          <w:sz w:val="28"/>
          <w:szCs w:val="28"/>
        </w:rPr>
        <w:t xml:space="preserve">найбільша частка респондентів </w:t>
      </w:r>
      <w:r w:rsidR="0035107D" w:rsidRPr="00046811">
        <w:rPr>
          <w:rStyle w:val="a4"/>
          <w:rFonts w:ascii="Times New Roman" w:eastAsia="SimSun" w:hAnsi="Times New Roman" w:cs="Times New Roman"/>
          <w:b w:val="0"/>
          <w:bCs w:val="0"/>
          <w:sz w:val="28"/>
          <w:szCs w:val="28"/>
        </w:rPr>
        <w:t>–</w:t>
      </w:r>
      <w:r>
        <w:rPr>
          <w:rStyle w:val="a4"/>
          <w:rFonts w:ascii="Times New Roman" w:eastAsia="SimSun" w:hAnsi="Times New Roman" w:cs="Times New Roman"/>
          <w:b w:val="0"/>
          <w:bCs w:val="0"/>
          <w:sz w:val="28"/>
          <w:szCs w:val="28"/>
        </w:rPr>
        <w:t xml:space="preserve"> 50% (30 осіб)</w:t>
      </w:r>
      <w:r>
        <w:rPr>
          <w:rFonts w:ascii="Times New Roman" w:eastAsia="SimSun" w:hAnsi="Times New Roman" w:cs="Times New Roman"/>
          <w:sz w:val="28"/>
          <w:szCs w:val="28"/>
        </w:rPr>
        <w:t xml:space="preserve"> </w:t>
      </w:r>
      <w:r w:rsidR="0035107D" w:rsidRPr="00046811">
        <w:rPr>
          <w:rFonts w:ascii="Times New Roman" w:eastAsia="SimSun" w:hAnsi="Times New Roman" w:cs="Times New Roman"/>
          <w:sz w:val="28"/>
          <w:szCs w:val="28"/>
        </w:rPr>
        <w:t>–</w:t>
      </w:r>
      <w:r>
        <w:rPr>
          <w:rFonts w:ascii="Times New Roman" w:eastAsia="SimSun" w:hAnsi="Times New Roman" w:cs="Times New Roman"/>
          <w:sz w:val="28"/>
          <w:szCs w:val="28"/>
        </w:rPr>
        <w:t xml:space="preserve"> продемонструвала </w:t>
      </w:r>
      <w:r>
        <w:rPr>
          <w:rStyle w:val="a4"/>
          <w:rFonts w:ascii="Times New Roman" w:eastAsia="SimSun" w:hAnsi="Times New Roman" w:cs="Times New Roman"/>
          <w:b w:val="0"/>
          <w:bCs w:val="0"/>
          <w:sz w:val="28"/>
          <w:szCs w:val="28"/>
        </w:rPr>
        <w:t>низький рівень емоційного інтелекту</w:t>
      </w:r>
      <w:r>
        <w:rPr>
          <w:rFonts w:ascii="Times New Roman" w:eastAsia="SimSun" w:hAnsi="Times New Roman" w:cs="Times New Roman"/>
          <w:sz w:val="28"/>
          <w:szCs w:val="28"/>
        </w:rPr>
        <w:t xml:space="preserve">. Це свідчить про недостатню здатність значної частини молоді розпізнавати, розуміти та регулювати власні емоції, а також емоційні стани інших людей. У таких осіб спостерігаються труднощі в налагодженні ефективної комунікації, вирішенні конфліктів і конструктивній взаємодії з оточенням. </w:t>
      </w:r>
    </w:p>
    <w:p w14:paraId="210F5322" w14:textId="5E313811" w:rsidR="0040776F" w:rsidRDefault="0035107D">
      <w:pPr>
        <w:spacing w:after="0" w:line="360" w:lineRule="auto"/>
        <w:ind w:firstLine="709"/>
        <w:jc w:val="both"/>
        <w:rPr>
          <w:rFonts w:ascii="Times New Roman" w:hAnsi="Times New Roman"/>
          <w:bCs/>
          <w:iCs/>
          <w:sz w:val="28"/>
          <w:szCs w:val="28"/>
          <w:lang w:val="uk-UA"/>
        </w:rPr>
      </w:pPr>
      <w:r w:rsidRPr="0035107D">
        <w:rPr>
          <w:rFonts w:ascii="Times New Roman" w:hAnsi="Times New Roman"/>
          <w:iCs/>
          <w:sz w:val="28"/>
          <w:szCs w:val="28"/>
        </w:rPr>
        <w:lastRenderedPageBreak/>
        <w:t xml:space="preserve">Середній рівень емоційного інтелекту було виявлено у 18 респондентів (30%). </w:t>
      </w:r>
      <w:r>
        <w:rPr>
          <w:rFonts w:ascii="Times New Roman" w:hAnsi="Times New Roman"/>
          <w:bCs/>
          <w:iCs/>
          <w:sz w:val="28"/>
          <w:szCs w:val="28"/>
          <w:lang w:val="uk-UA"/>
        </w:rPr>
        <w:t xml:space="preserve">Такі молоді люди характеризуються </w:t>
      </w:r>
      <w:r w:rsidRPr="0035107D">
        <w:rPr>
          <w:rFonts w:ascii="Times New Roman" w:hAnsi="Times New Roman"/>
          <w:bCs/>
          <w:iCs/>
          <w:sz w:val="28"/>
          <w:szCs w:val="28"/>
        </w:rPr>
        <w:t>частковим розвитком емоційно</w:t>
      </w:r>
      <w:r>
        <w:rPr>
          <w:rFonts w:ascii="Times New Roman" w:hAnsi="Times New Roman"/>
          <w:bCs/>
          <w:iCs/>
          <w:sz w:val="28"/>
          <w:szCs w:val="28"/>
          <w:lang w:val="uk-UA"/>
        </w:rPr>
        <w:t>го</w:t>
      </w:r>
      <w:r w:rsidRPr="0035107D">
        <w:rPr>
          <w:rFonts w:ascii="Times New Roman" w:hAnsi="Times New Roman"/>
          <w:bCs/>
          <w:iCs/>
          <w:sz w:val="28"/>
          <w:szCs w:val="28"/>
        </w:rPr>
        <w:t xml:space="preserve"> </w:t>
      </w:r>
      <w:r>
        <w:rPr>
          <w:rFonts w:ascii="Times New Roman" w:hAnsi="Times New Roman"/>
          <w:bCs/>
          <w:iCs/>
          <w:sz w:val="28"/>
          <w:szCs w:val="28"/>
          <w:lang w:val="uk-UA"/>
        </w:rPr>
        <w:t xml:space="preserve">інтелекту, вони </w:t>
      </w:r>
      <w:r w:rsidRPr="0035107D">
        <w:rPr>
          <w:rFonts w:ascii="Times New Roman" w:hAnsi="Times New Roman"/>
          <w:bCs/>
          <w:iCs/>
          <w:sz w:val="28"/>
          <w:szCs w:val="28"/>
        </w:rPr>
        <w:t>здебільшого здатні ідентифікувати свої емоції, проте мають труднощі з їх адекватним вираженням або регуляцією. Їхня здатність до емпатії та рефлексії є нерівномірною, що проявля</w:t>
      </w:r>
      <w:r>
        <w:rPr>
          <w:rFonts w:ascii="Times New Roman" w:hAnsi="Times New Roman"/>
          <w:bCs/>
          <w:iCs/>
          <w:sz w:val="28"/>
          <w:szCs w:val="28"/>
          <w:lang w:val="uk-UA"/>
        </w:rPr>
        <w:t>ється</w:t>
      </w:r>
      <w:r w:rsidRPr="0035107D">
        <w:rPr>
          <w:rFonts w:ascii="Times New Roman" w:hAnsi="Times New Roman"/>
          <w:bCs/>
          <w:iCs/>
          <w:sz w:val="28"/>
          <w:szCs w:val="28"/>
        </w:rPr>
        <w:t xml:space="preserve"> в непослідовності емоційних реакцій у різних життєвих ситуаціях. </w:t>
      </w:r>
    </w:p>
    <w:p w14:paraId="4D925C6F" w14:textId="501DF97C" w:rsidR="0035107D" w:rsidRDefault="0035107D">
      <w:pPr>
        <w:spacing w:after="0" w:line="360" w:lineRule="auto"/>
        <w:ind w:firstLine="709"/>
        <w:jc w:val="both"/>
        <w:rPr>
          <w:rFonts w:ascii="Times New Roman" w:hAnsi="Times New Roman"/>
          <w:bCs/>
          <w:iCs/>
          <w:sz w:val="28"/>
          <w:szCs w:val="28"/>
          <w:lang w:val="uk-UA"/>
        </w:rPr>
      </w:pPr>
      <w:r w:rsidRPr="00046811">
        <w:rPr>
          <w:rFonts w:ascii="Times New Roman" w:hAnsi="Times New Roman"/>
          <w:iCs/>
          <w:sz w:val="28"/>
          <w:szCs w:val="28"/>
          <w:lang w:val="uk-UA"/>
        </w:rPr>
        <w:t xml:space="preserve">Лише 12 осіб (20%) продемонстрували високий рівень емоційного інтелекту, </w:t>
      </w:r>
      <w:r w:rsidRPr="00046811">
        <w:rPr>
          <w:rFonts w:ascii="Times New Roman" w:hAnsi="Times New Roman"/>
          <w:bCs/>
          <w:iCs/>
          <w:sz w:val="28"/>
          <w:szCs w:val="28"/>
          <w:lang w:val="uk-UA"/>
        </w:rPr>
        <w:t>що свідчить про їхню добре сформовану здатність розуміти, інтерпретувати та регулювати емоції як у собі, так і в інших. Такі молоді люди володіють високим рівнем емоційної усвідомленості, самоконтролю, розвиненою емпатією та здатністю до конструктивної поведінки в емоційно насичених ситуаціях</w:t>
      </w:r>
      <w:r>
        <w:rPr>
          <w:rFonts w:ascii="Times New Roman" w:hAnsi="Times New Roman"/>
          <w:bCs/>
          <w:iCs/>
          <w:sz w:val="28"/>
          <w:szCs w:val="28"/>
          <w:lang w:val="uk-UA"/>
        </w:rPr>
        <w:t>.</w:t>
      </w:r>
    </w:p>
    <w:p w14:paraId="38D717F0" w14:textId="35C5DAEA" w:rsidR="00132056" w:rsidRDefault="00132056">
      <w:pPr>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Вбачаємо за необхідне навести порівняльну таблицю сформованості емоційного інтелекту у молодих людей та їх компетентність у подоланні міжособистісних конфліктів (табл. 2.4):</w:t>
      </w:r>
    </w:p>
    <w:p w14:paraId="05E3E1CE" w14:textId="21C7CCA8" w:rsidR="00132056" w:rsidRPr="00132056" w:rsidRDefault="00132056" w:rsidP="00132056">
      <w:pPr>
        <w:spacing w:after="0" w:line="360" w:lineRule="auto"/>
        <w:ind w:firstLine="709"/>
        <w:jc w:val="right"/>
        <w:rPr>
          <w:rFonts w:ascii="Times New Roman" w:hAnsi="Times New Roman"/>
          <w:bCs/>
          <w:i/>
          <w:sz w:val="28"/>
          <w:szCs w:val="28"/>
          <w:lang w:val="uk-UA"/>
        </w:rPr>
      </w:pPr>
      <w:r w:rsidRPr="00132056">
        <w:rPr>
          <w:rFonts w:ascii="Times New Roman" w:hAnsi="Times New Roman"/>
          <w:bCs/>
          <w:i/>
          <w:sz w:val="28"/>
          <w:szCs w:val="28"/>
          <w:lang w:val="uk-UA"/>
        </w:rPr>
        <w:t>Таблиця 2.4</w:t>
      </w:r>
    </w:p>
    <w:p w14:paraId="39F49C49" w14:textId="1F4E7731" w:rsidR="00132056" w:rsidRPr="00132056" w:rsidRDefault="00132056" w:rsidP="00132056">
      <w:pPr>
        <w:spacing w:after="0" w:line="360" w:lineRule="auto"/>
        <w:ind w:firstLine="709"/>
        <w:jc w:val="center"/>
        <w:rPr>
          <w:rFonts w:ascii="Times New Roman" w:hAnsi="Times New Roman" w:cs="Times New Roman"/>
          <w:i/>
          <w:sz w:val="28"/>
          <w:szCs w:val="28"/>
          <w:lang w:val="uk-UA"/>
        </w:rPr>
      </w:pPr>
      <w:r w:rsidRPr="00132056">
        <w:rPr>
          <w:rFonts w:ascii="Times New Roman" w:hAnsi="Times New Roman"/>
          <w:bCs/>
          <w:i/>
          <w:sz w:val="28"/>
          <w:szCs w:val="28"/>
          <w:lang w:val="uk-UA"/>
        </w:rPr>
        <w:t>Порівняльна таблиця сформованості емоційного інтелекту у молодих людей та їх компетентність у подоланні міжособистісних конфліктів</w:t>
      </w:r>
    </w:p>
    <w:tbl>
      <w:tblPr>
        <w:tblW w:w="92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3019"/>
        <w:gridCol w:w="3562"/>
      </w:tblGrid>
      <w:tr w:rsidR="00132056" w:rsidRPr="00BB57D0" w14:paraId="0716E729" w14:textId="77777777" w:rsidTr="00AF6524">
        <w:trPr>
          <w:trHeight w:val="639"/>
        </w:trPr>
        <w:tc>
          <w:tcPr>
            <w:tcW w:w="2651" w:type="dxa"/>
          </w:tcPr>
          <w:p w14:paraId="781C74DB" w14:textId="77777777" w:rsidR="00132056" w:rsidRPr="00BB57D0" w:rsidRDefault="00132056" w:rsidP="002D3469">
            <w:pPr>
              <w:tabs>
                <w:tab w:val="center" w:pos="1841"/>
              </w:tabs>
              <w:spacing w:after="0" w:line="360" w:lineRule="auto"/>
              <w:ind w:right="-1"/>
              <w:jc w:val="center"/>
              <w:rPr>
                <w:rFonts w:ascii="Times New Roman" w:hAnsi="Times New Roman"/>
                <w:sz w:val="28"/>
                <w:szCs w:val="28"/>
                <w:lang w:val="uk-UA"/>
              </w:rPr>
            </w:pPr>
            <w:r w:rsidRPr="00BB57D0">
              <w:rPr>
                <w:rFonts w:ascii="Times New Roman" w:hAnsi="Times New Roman"/>
                <w:sz w:val="28"/>
                <w:szCs w:val="28"/>
                <w:lang w:val="uk-UA"/>
              </w:rPr>
              <w:t>Рівень</w:t>
            </w:r>
          </w:p>
        </w:tc>
        <w:tc>
          <w:tcPr>
            <w:tcW w:w="3019" w:type="dxa"/>
          </w:tcPr>
          <w:p w14:paraId="76BBFBAD" w14:textId="1958C807" w:rsidR="00132056" w:rsidRPr="00BB57D0" w:rsidRDefault="00132056" w:rsidP="002D3469">
            <w:pPr>
              <w:spacing w:after="0" w:line="360" w:lineRule="auto"/>
              <w:ind w:right="-1"/>
              <w:jc w:val="center"/>
              <w:rPr>
                <w:rFonts w:ascii="Times New Roman" w:hAnsi="Times New Roman"/>
                <w:sz w:val="28"/>
                <w:szCs w:val="28"/>
                <w:lang w:val="uk-UA"/>
              </w:rPr>
            </w:pPr>
            <w:r>
              <w:rPr>
                <w:rFonts w:ascii="Times New Roman" w:hAnsi="Times New Roman"/>
                <w:sz w:val="28"/>
                <w:szCs w:val="28"/>
                <w:lang w:val="uk-UA"/>
              </w:rPr>
              <w:t>Емоційний інтелект</w:t>
            </w:r>
          </w:p>
        </w:tc>
        <w:tc>
          <w:tcPr>
            <w:tcW w:w="3562" w:type="dxa"/>
          </w:tcPr>
          <w:p w14:paraId="24B32172" w14:textId="1493F65F" w:rsidR="00132056" w:rsidRPr="00BB57D0" w:rsidRDefault="00132056" w:rsidP="002D3469">
            <w:pPr>
              <w:spacing w:after="0" w:line="360" w:lineRule="auto"/>
              <w:ind w:right="-1"/>
              <w:jc w:val="center"/>
              <w:rPr>
                <w:rFonts w:ascii="Times New Roman" w:hAnsi="Times New Roman"/>
                <w:sz w:val="28"/>
                <w:szCs w:val="28"/>
                <w:lang w:val="uk-UA"/>
              </w:rPr>
            </w:pPr>
            <w:r>
              <w:rPr>
                <w:rFonts w:ascii="Times New Roman" w:hAnsi="Times New Roman"/>
                <w:sz w:val="28"/>
                <w:szCs w:val="28"/>
                <w:lang w:val="uk-UA"/>
              </w:rPr>
              <w:t>Подолання конфліктів</w:t>
            </w:r>
          </w:p>
        </w:tc>
      </w:tr>
      <w:tr w:rsidR="00132056" w:rsidRPr="00BB57D0" w14:paraId="210021AD" w14:textId="77777777" w:rsidTr="002D3469">
        <w:trPr>
          <w:trHeight w:val="391"/>
        </w:trPr>
        <w:tc>
          <w:tcPr>
            <w:tcW w:w="2651" w:type="dxa"/>
          </w:tcPr>
          <w:p w14:paraId="14AED415" w14:textId="77777777" w:rsidR="00132056" w:rsidRPr="00BB57D0" w:rsidRDefault="00132056" w:rsidP="002D3469">
            <w:pPr>
              <w:spacing w:after="0" w:line="360" w:lineRule="auto"/>
              <w:ind w:right="-1"/>
              <w:jc w:val="center"/>
              <w:rPr>
                <w:rFonts w:ascii="Times New Roman" w:hAnsi="Times New Roman"/>
                <w:sz w:val="28"/>
                <w:szCs w:val="28"/>
                <w:lang w:val="uk-UA"/>
              </w:rPr>
            </w:pPr>
            <w:r w:rsidRPr="00BB57D0">
              <w:rPr>
                <w:rFonts w:ascii="Times New Roman" w:hAnsi="Times New Roman"/>
                <w:sz w:val="28"/>
                <w:szCs w:val="28"/>
                <w:lang w:val="uk-UA"/>
              </w:rPr>
              <w:t>Високий</w:t>
            </w:r>
          </w:p>
        </w:tc>
        <w:tc>
          <w:tcPr>
            <w:tcW w:w="3019" w:type="dxa"/>
          </w:tcPr>
          <w:p w14:paraId="120AE859" w14:textId="4D1253A0" w:rsidR="00132056" w:rsidRPr="001440C0" w:rsidRDefault="00132056" w:rsidP="002D3469">
            <w:pPr>
              <w:spacing w:after="0" w:line="360" w:lineRule="auto"/>
              <w:ind w:right="-1"/>
              <w:rPr>
                <w:rFonts w:ascii="Times New Roman" w:hAnsi="Times New Roman"/>
                <w:color w:val="FF0000"/>
                <w:sz w:val="28"/>
                <w:szCs w:val="28"/>
                <w:lang w:val="uk-UA"/>
              </w:rPr>
            </w:pPr>
            <w:r>
              <w:rPr>
                <w:rFonts w:ascii="Times New Roman" w:hAnsi="Times New Roman"/>
                <w:sz w:val="28"/>
                <w:szCs w:val="28"/>
                <w:lang w:val="uk-UA"/>
              </w:rPr>
              <w:t>12 (20</w:t>
            </w:r>
            <w:r w:rsidRPr="00BB57D0">
              <w:rPr>
                <w:rFonts w:ascii="Times New Roman" w:hAnsi="Times New Roman"/>
                <w:sz w:val="28"/>
                <w:szCs w:val="28"/>
                <w:lang w:val="uk-UA"/>
              </w:rPr>
              <w:t>%)</w:t>
            </w:r>
          </w:p>
        </w:tc>
        <w:tc>
          <w:tcPr>
            <w:tcW w:w="3562" w:type="dxa"/>
          </w:tcPr>
          <w:p w14:paraId="47805315" w14:textId="0AB32454" w:rsidR="00132056" w:rsidRPr="00C77FAA" w:rsidRDefault="00132056" w:rsidP="002D3469">
            <w:pPr>
              <w:spacing w:after="0" w:line="360" w:lineRule="auto"/>
              <w:ind w:right="-1"/>
              <w:rPr>
                <w:rFonts w:ascii="Times New Roman" w:hAnsi="Times New Roman"/>
                <w:sz w:val="28"/>
                <w:szCs w:val="28"/>
                <w:lang w:val="uk-UA"/>
              </w:rPr>
            </w:pPr>
            <w:r>
              <w:rPr>
                <w:rFonts w:ascii="Times New Roman" w:hAnsi="Times New Roman"/>
                <w:sz w:val="28"/>
                <w:szCs w:val="28"/>
                <w:lang w:val="uk-UA"/>
              </w:rPr>
              <w:t xml:space="preserve">11 </w:t>
            </w:r>
            <w:r w:rsidRPr="00C77FAA">
              <w:rPr>
                <w:rFonts w:ascii="Times New Roman" w:hAnsi="Times New Roman"/>
                <w:sz w:val="28"/>
                <w:szCs w:val="28"/>
                <w:lang w:val="uk-UA"/>
              </w:rPr>
              <w:t>(</w:t>
            </w:r>
            <w:r>
              <w:rPr>
                <w:rFonts w:ascii="Times New Roman" w:hAnsi="Times New Roman"/>
                <w:sz w:val="28"/>
                <w:szCs w:val="28"/>
                <w:lang w:val="uk-UA"/>
              </w:rPr>
              <w:t>18</w:t>
            </w:r>
            <w:r w:rsidRPr="00C77FAA">
              <w:rPr>
                <w:rFonts w:ascii="Times New Roman" w:hAnsi="Times New Roman"/>
                <w:sz w:val="28"/>
                <w:szCs w:val="28"/>
                <w:lang w:val="uk-UA"/>
              </w:rPr>
              <w:t>%)</w:t>
            </w:r>
          </w:p>
        </w:tc>
      </w:tr>
      <w:tr w:rsidR="00132056" w:rsidRPr="00BB57D0" w14:paraId="43B8270D" w14:textId="77777777" w:rsidTr="002D3469">
        <w:trPr>
          <w:trHeight w:val="391"/>
        </w:trPr>
        <w:tc>
          <w:tcPr>
            <w:tcW w:w="2651" w:type="dxa"/>
          </w:tcPr>
          <w:p w14:paraId="1D18A38B" w14:textId="77777777" w:rsidR="00132056" w:rsidRPr="00BB57D0" w:rsidRDefault="00132056" w:rsidP="002D3469">
            <w:pPr>
              <w:spacing w:after="0" w:line="360" w:lineRule="auto"/>
              <w:ind w:right="-1"/>
              <w:jc w:val="center"/>
              <w:rPr>
                <w:rFonts w:ascii="Times New Roman" w:hAnsi="Times New Roman"/>
                <w:sz w:val="28"/>
                <w:szCs w:val="28"/>
                <w:lang w:val="uk-UA"/>
              </w:rPr>
            </w:pPr>
            <w:r w:rsidRPr="00BB57D0">
              <w:rPr>
                <w:rFonts w:ascii="Times New Roman" w:hAnsi="Times New Roman"/>
                <w:sz w:val="28"/>
                <w:szCs w:val="28"/>
                <w:lang w:val="uk-UA"/>
              </w:rPr>
              <w:t>Середній</w:t>
            </w:r>
          </w:p>
        </w:tc>
        <w:tc>
          <w:tcPr>
            <w:tcW w:w="3019" w:type="dxa"/>
          </w:tcPr>
          <w:p w14:paraId="5546E017" w14:textId="1F1BF1FC" w:rsidR="00132056" w:rsidRPr="001440C0" w:rsidRDefault="00132056" w:rsidP="002D3469">
            <w:pPr>
              <w:spacing w:after="0" w:line="360" w:lineRule="auto"/>
              <w:ind w:right="-1"/>
              <w:rPr>
                <w:rFonts w:ascii="Times New Roman" w:hAnsi="Times New Roman"/>
                <w:color w:val="FF0000"/>
                <w:sz w:val="28"/>
                <w:szCs w:val="28"/>
                <w:lang w:val="uk-UA"/>
              </w:rPr>
            </w:pPr>
            <w:r>
              <w:rPr>
                <w:rFonts w:ascii="Times New Roman" w:hAnsi="Times New Roman"/>
                <w:sz w:val="28"/>
                <w:szCs w:val="28"/>
                <w:lang w:val="uk-UA"/>
              </w:rPr>
              <w:t>18 (30</w:t>
            </w:r>
            <w:r w:rsidRPr="00BB57D0">
              <w:rPr>
                <w:rFonts w:ascii="Times New Roman" w:hAnsi="Times New Roman"/>
                <w:sz w:val="28"/>
                <w:szCs w:val="28"/>
                <w:lang w:val="uk-UA"/>
              </w:rPr>
              <w:t>%)</w:t>
            </w:r>
          </w:p>
        </w:tc>
        <w:tc>
          <w:tcPr>
            <w:tcW w:w="3562" w:type="dxa"/>
          </w:tcPr>
          <w:p w14:paraId="1B0FAEF8" w14:textId="78186153" w:rsidR="00132056" w:rsidRPr="00C77FAA" w:rsidRDefault="00132056" w:rsidP="002D3469">
            <w:pPr>
              <w:spacing w:after="0" w:line="360" w:lineRule="auto"/>
              <w:ind w:right="-1"/>
              <w:rPr>
                <w:rFonts w:ascii="Times New Roman" w:hAnsi="Times New Roman"/>
                <w:sz w:val="28"/>
                <w:szCs w:val="28"/>
                <w:lang w:val="uk-UA"/>
              </w:rPr>
            </w:pPr>
            <w:r>
              <w:rPr>
                <w:rFonts w:ascii="Times New Roman" w:hAnsi="Times New Roman"/>
                <w:sz w:val="28"/>
                <w:szCs w:val="28"/>
                <w:lang w:val="uk-UA"/>
              </w:rPr>
              <w:t xml:space="preserve">21 </w:t>
            </w:r>
            <w:r w:rsidRPr="00C77FAA">
              <w:rPr>
                <w:rFonts w:ascii="Times New Roman" w:hAnsi="Times New Roman"/>
                <w:sz w:val="28"/>
                <w:szCs w:val="28"/>
                <w:lang w:val="uk-UA"/>
              </w:rPr>
              <w:t>(</w:t>
            </w:r>
            <w:r>
              <w:rPr>
                <w:rFonts w:ascii="Times New Roman" w:hAnsi="Times New Roman"/>
                <w:sz w:val="28"/>
                <w:szCs w:val="28"/>
                <w:lang w:val="uk-UA"/>
              </w:rPr>
              <w:t>35</w:t>
            </w:r>
            <w:r w:rsidRPr="00C77FAA">
              <w:rPr>
                <w:rFonts w:ascii="Times New Roman" w:hAnsi="Times New Roman"/>
                <w:sz w:val="28"/>
                <w:szCs w:val="28"/>
                <w:lang w:val="uk-UA"/>
              </w:rPr>
              <w:t>%)</w:t>
            </w:r>
          </w:p>
        </w:tc>
      </w:tr>
      <w:tr w:rsidR="00132056" w:rsidRPr="00BB57D0" w14:paraId="2016C2D6" w14:textId="77777777" w:rsidTr="002D3469">
        <w:trPr>
          <w:trHeight w:val="391"/>
        </w:trPr>
        <w:tc>
          <w:tcPr>
            <w:tcW w:w="2651" w:type="dxa"/>
          </w:tcPr>
          <w:p w14:paraId="0ABEF817" w14:textId="77777777" w:rsidR="00132056" w:rsidRPr="00BB57D0" w:rsidRDefault="00132056" w:rsidP="002D3469">
            <w:pPr>
              <w:spacing w:after="0" w:line="360" w:lineRule="auto"/>
              <w:ind w:right="-1"/>
              <w:jc w:val="center"/>
              <w:rPr>
                <w:rFonts w:ascii="Times New Roman" w:hAnsi="Times New Roman"/>
                <w:sz w:val="28"/>
                <w:szCs w:val="28"/>
                <w:lang w:val="uk-UA"/>
              </w:rPr>
            </w:pPr>
            <w:r w:rsidRPr="00BB57D0">
              <w:rPr>
                <w:rFonts w:ascii="Times New Roman" w:hAnsi="Times New Roman"/>
                <w:sz w:val="28"/>
                <w:szCs w:val="28"/>
                <w:lang w:val="uk-UA"/>
              </w:rPr>
              <w:t>Низький</w:t>
            </w:r>
          </w:p>
        </w:tc>
        <w:tc>
          <w:tcPr>
            <w:tcW w:w="3019" w:type="dxa"/>
          </w:tcPr>
          <w:p w14:paraId="5B404014" w14:textId="1C34119A" w:rsidR="00132056" w:rsidRPr="001440C0" w:rsidRDefault="00132056" w:rsidP="002D3469">
            <w:pPr>
              <w:spacing w:after="0" w:line="360" w:lineRule="auto"/>
              <w:ind w:right="-1"/>
              <w:rPr>
                <w:rFonts w:ascii="Times New Roman" w:hAnsi="Times New Roman"/>
                <w:color w:val="FF0000"/>
                <w:sz w:val="28"/>
                <w:szCs w:val="28"/>
                <w:lang w:val="uk-UA"/>
              </w:rPr>
            </w:pPr>
            <w:r>
              <w:rPr>
                <w:rFonts w:ascii="Times New Roman" w:hAnsi="Times New Roman"/>
                <w:sz w:val="28"/>
                <w:szCs w:val="28"/>
                <w:lang w:val="uk-UA"/>
              </w:rPr>
              <w:t>30 (50</w:t>
            </w:r>
            <w:r w:rsidRPr="00BB57D0">
              <w:rPr>
                <w:rFonts w:ascii="Times New Roman" w:hAnsi="Times New Roman"/>
                <w:sz w:val="28"/>
                <w:szCs w:val="28"/>
                <w:lang w:val="uk-UA"/>
              </w:rPr>
              <w:t>%)</w:t>
            </w:r>
          </w:p>
        </w:tc>
        <w:tc>
          <w:tcPr>
            <w:tcW w:w="3562" w:type="dxa"/>
          </w:tcPr>
          <w:p w14:paraId="4AE7222C" w14:textId="5F757611" w:rsidR="00132056" w:rsidRPr="00C77FAA" w:rsidRDefault="00132056" w:rsidP="002D3469">
            <w:pPr>
              <w:spacing w:after="0" w:line="360" w:lineRule="auto"/>
              <w:ind w:right="-1"/>
              <w:rPr>
                <w:rFonts w:ascii="Times New Roman" w:hAnsi="Times New Roman"/>
                <w:sz w:val="28"/>
                <w:szCs w:val="28"/>
                <w:lang w:val="uk-UA"/>
              </w:rPr>
            </w:pPr>
            <w:r>
              <w:rPr>
                <w:rFonts w:ascii="Times New Roman" w:hAnsi="Times New Roman"/>
                <w:sz w:val="28"/>
                <w:szCs w:val="28"/>
                <w:lang w:val="uk-UA"/>
              </w:rPr>
              <w:t>28</w:t>
            </w:r>
            <w:r w:rsidRPr="00C77FAA">
              <w:rPr>
                <w:rFonts w:ascii="Times New Roman" w:hAnsi="Times New Roman"/>
                <w:sz w:val="28"/>
                <w:szCs w:val="28"/>
                <w:lang w:val="uk-UA"/>
              </w:rPr>
              <w:t xml:space="preserve"> (</w:t>
            </w:r>
            <w:r>
              <w:rPr>
                <w:rFonts w:ascii="Times New Roman" w:hAnsi="Times New Roman"/>
                <w:sz w:val="28"/>
                <w:szCs w:val="28"/>
                <w:lang w:val="uk-UA"/>
              </w:rPr>
              <w:t>47</w:t>
            </w:r>
            <w:r w:rsidRPr="00C77FAA">
              <w:rPr>
                <w:rFonts w:ascii="Times New Roman" w:hAnsi="Times New Roman"/>
                <w:sz w:val="28"/>
                <w:szCs w:val="28"/>
                <w:lang w:val="uk-UA"/>
              </w:rPr>
              <w:t>%)</w:t>
            </w:r>
          </w:p>
        </w:tc>
      </w:tr>
    </w:tbl>
    <w:p w14:paraId="243D3ED8" w14:textId="77777777" w:rsidR="00132056" w:rsidRPr="00D0478B" w:rsidRDefault="00132056" w:rsidP="00132056">
      <w:pPr>
        <w:spacing w:after="0" w:line="360" w:lineRule="auto"/>
        <w:ind w:firstLine="709"/>
        <w:rPr>
          <w:rFonts w:ascii="Times New Roman" w:hAnsi="Times New Roman" w:cs="Times New Roman"/>
          <w:i/>
          <w:iCs/>
          <w:sz w:val="28"/>
          <w:szCs w:val="28"/>
          <w:lang w:val="uk-UA"/>
        </w:rPr>
      </w:pPr>
    </w:p>
    <w:p w14:paraId="1A8AAB73" w14:textId="0494706A" w:rsidR="00816CB4" w:rsidRDefault="00816CB4" w:rsidP="00816CB4">
      <w:pPr>
        <w:spacing w:after="0" w:line="360" w:lineRule="auto"/>
        <w:ind w:firstLine="709"/>
        <w:jc w:val="both"/>
        <w:rPr>
          <w:rFonts w:ascii="Times New Roman" w:hAnsi="Times New Roman"/>
          <w:sz w:val="28"/>
          <w:szCs w:val="28"/>
          <w:lang w:val="uk-UA"/>
        </w:rPr>
      </w:pPr>
      <w:r w:rsidRPr="00816CB4">
        <w:rPr>
          <w:rFonts w:ascii="Times New Roman" w:hAnsi="Times New Roman"/>
          <w:sz w:val="28"/>
          <w:szCs w:val="28"/>
          <w:lang w:val="uk-UA"/>
        </w:rPr>
        <w:t>Для встановлення сили та напряму взаємозв’язку було обчислено коефіцієнт рангової кореляції Спірмена</w:t>
      </w:r>
      <w:r>
        <w:rPr>
          <w:rFonts w:ascii="Times New Roman" w:hAnsi="Times New Roman"/>
          <w:sz w:val="28"/>
          <w:szCs w:val="28"/>
          <w:lang w:val="uk-UA"/>
        </w:rPr>
        <w:t xml:space="preserve"> </w:t>
      </w:r>
      <w:r>
        <w:rPr>
          <w:noProof/>
          <w:lang w:eastAsia="ru-RU"/>
        </w:rPr>
        <w:drawing>
          <wp:inline distT="0" distB="0" distL="0" distR="0" wp14:anchorId="2D290961" wp14:editId="2A0B52A7">
            <wp:extent cx="237696" cy="159385"/>
            <wp:effectExtent l="0" t="0" r="0" b="0"/>
            <wp:docPr id="1040636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36555" name=""/>
                    <pic:cNvPicPr/>
                  </pic:nvPicPr>
                  <pic:blipFill rotWithShape="1">
                    <a:blip r:embed="rId13"/>
                    <a:srcRect l="30304" t="54282" r="68295" b="44048"/>
                    <a:stretch>
                      <a:fillRect/>
                    </a:stretch>
                  </pic:blipFill>
                  <pic:spPr bwMode="auto">
                    <a:xfrm>
                      <a:off x="0" y="0"/>
                      <a:ext cx="253122" cy="169729"/>
                    </a:xfrm>
                    <a:prstGeom prst="rect">
                      <a:avLst/>
                    </a:prstGeom>
                    <a:ln>
                      <a:noFill/>
                    </a:ln>
                    <a:extLst>
                      <a:ext uri="{53640926-AAD7-44D8-BBD7-CCE9431645EC}">
                        <a14:shadowObscured xmlns:a14="http://schemas.microsoft.com/office/drawing/2010/main"/>
                      </a:ext>
                    </a:extLst>
                  </pic:spPr>
                </pic:pic>
              </a:graphicData>
            </a:graphic>
          </wp:inline>
        </w:drawing>
      </w:r>
      <w:r w:rsidRPr="00816CB4">
        <w:rPr>
          <w:rFonts w:ascii="Times New Roman" w:hAnsi="Times New Roman"/>
          <w:sz w:val="28"/>
          <w:szCs w:val="28"/>
          <w:lang w:val="uk-UA"/>
        </w:rPr>
        <w:t>​, що є доцільним для аналізу порядкових змінних.</w:t>
      </w:r>
    </w:p>
    <w:p w14:paraId="72E2CBAC" w14:textId="060C43CE" w:rsidR="00816CB4" w:rsidRDefault="00F64267" w:rsidP="00816CB4">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rPr>
        <w:t>Загальна формула коефіцієнта рангової кореляції Спірмена має вигляд:</w:t>
      </w:r>
    </w:p>
    <w:p w14:paraId="15388A70" w14:textId="0A9C863A" w:rsidR="00F64267" w:rsidRDefault="00F64267" w:rsidP="00F64267">
      <w:pPr>
        <w:spacing w:after="0" w:line="360" w:lineRule="auto"/>
        <w:ind w:firstLine="709"/>
        <w:jc w:val="center"/>
        <w:rPr>
          <w:rFonts w:ascii="Times New Roman" w:hAnsi="Times New Roman"/>
          <w:sz w:val="28"/>
          <w:szCs w:val="28"/>
          <w:lang w:val="uk-UA"/>
        </w:rPr>
      </w:pPr>
      <w:r>
        <w:rPr>
          <w:noProof/>
          <w:lang w:eastAsia="ru-RU"/>
        </w:rPr>
        <w:drawing>
          <wp:inline distT="0" distB="0" distL="0" distR="0" wp14:anchorId="2007476C" wp14:editId="180F4059">
            <wp:extent cx="1551537" cy="523571"/>
            <wp:effectExtent l="0" t="0" r="0" b="0"/>
            <wp:docPr id="743048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48031" name=""/>
                    <pic:cNvPicPr/>
                  </pic:nvPicPr>
                  <pic:blipFill rotWithShape="1">
                    <a:blip r:embed="rId14"/>
                    <a:srcRect l="35777" t="34210" r="52824" b="58951"/>
                    <a:stretch>
                      <a:fillRect/>
                    </a:stretch>
                  </pic:blipFill>
                  <pic:spPr bwMode="auto">
                    <a:xfrm>
                      <a:off x="0" y="0"/>
                      <a:ext cx="1582568" cy="53404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lang w:val="uk-UA"/>
        </w:rPr>
        <w:t>,</w:t>
      </w:r>
    </w:p>
    <w:p w14:paraId="7F75154A" w14:textId="6CF480C4" w:rsidR="00F64267" w:rsidRDefault="00F64267" w:rsidP="00F64267">
      <w:pPr>
        <w:spacing w:after="0" w:line="360" w:lineRule="auto"/>
        <w:ind w:firstLine="709"/>
        <w:rPr>
          <w:rFonts w:ascii="Times New Roman" w:hAnsi="Times New Roman"/>
          <w:sz w:val="28"/>
          <w:szCs w:val="28"/>
          <w:lang w:val="uk-UA"/>
        </w:rPr>
      </w:pPr>
      <w:r>
        <w:rPr>
          <w:rFonts w:ascii="Times New Roman" w:hAnsi="Times New Roman"/>
          <w:sz w:val="28"/>
          <w:szCs w:val="28"/>
          <w:lang w:val="uk-UA"/>
        </w:rPr>
        <w:lastRenderedPageBreak/>
        <w:t xml:space="preserve">де </w:t>
      </w:r>
    </w:p>
    <w:p w14:paraId="50CE3710" w14:textId="724CA9E9" w:rsidR="00816CB4" w:rsidRDefault="00F64267" w:rsidP="006A551E">
      <w:pPr>
        <w:spacing w:after="0" w:line="360" w:lineRule="auto"/>
        <w:jc w:val="center"/>
        <w:rPr>
          <w:rFonts w:ascii="Times New Roman" w:hAnsi="Times New Roman"/>
          <w:sz w:val="28"/>
          <w:szCs w:val="28"/>
          <w:lang w:val="uk-UA"/>
        </w:rPr>
      </w:pPr>
      <w:r>
        <w:rPr>
          <w:noProof/>
          <w:lang w:eastAsia="ru-RU"/>
        </w:rPr>
        <w:drawing>
          <wp:inline distT="0" distB="0" distL="0" distR="0" wp14:anchorId="021F3F11" wp14:editId="644606E9">
            <wp:extent cx="2589703" cy="312850"/>
            <wp:effectExtent l="0" t="0" r="1270" b="0"/>
            <wp:docPr id="884135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35103" name=""/>
                    <pic:cNvPicPr/>
                  </pic:nvPicPr>
                  <pic:blipFill rotWithShape="1">
                    <a:blip r:embed="rId14"/>
                    <a:srcRect l="20381" t="75510" r="58372" b="19927"/>
                    <a:stretch>
                      <a:fillRect/>
                    </a:stretch>
                  </pic:blipFill>
                  <pic:spPr bwMode="auto">
                    <a:xfrm>
                      <a:off x="0" y="0"/>
                      <a:ext cx="2805379" cy="338905"/>
                    </a:xfrm>
                    <a:prstGeom prst="rect">
                      <a:avLst/>
                    </a:prstGeom>
                    <a:ln>
                      <a:noFill/>
                    </a:ln>
                    <a:extLst>
                      <a:ext uri="{53640926-AAD7-44D8-BBD7-CCE9431645EC}">
                        <a14:shadowObscured xmlns:a14="http://schemas.microsoft.com/office/drawing/2010/main"/>
                      </a:ext>
                    </a:extLst>
                  </pic:spPr>
                </pic:pic>
              </a:graphicData>
            </a:graphic>
          </wp:inline>
        </w:drawing>
      </w:r>
    </w:p>
    <w:p w14:paraId="30C87DE2" w14:textId="6FFFC16E" w:rsidR="00F64267" w:rsidRPr="00816CB4" w:rsidRDefault="00F64267" w:rsidP="00F64267">
      <w:pPr>
        <w:spacing w:after="0" w:line="360" w:lineRule="auto"/>
        <w:ind w:firstLine="709"/>
        <w:rPr>
          <w:rFonts w:ascii="Times New Roman" w:hAnsi="Times New Roman"/>
          <w:sz w:val="28"/>
          <w:szCs w:val="28"/>
          <w:lang w:val="uk-UA"/>
        </w:rPr>
      </w:pPr>
      <w:r>
        <w:rPr>
          <w:noProof/>
          <w:lang w:eastAsia="ru-RU"/>
        </w:rPr>
        <w:drawing>
          <wp:inline distT="0" distB="0" distL="0" distR="0" wp14:anchorId="6A8FE839" wp14:editId="35760E0C">
            <wp:extent cx="650667" cy="245534"/>
            <wp:effectExtent l="0" t="0" r="0" b="2540"/>
            <wp:docPr id="1421616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16536" name=""/>
                    <pic:cNvPicPr/>
                  </pic:nvPicPr>
                  <pic:blipFill rotWithShape="1">
                    <a:blip r:embed="rId14"/>
                    <a:srcRect l="20357" t="79587" r="75770" b="17814"/>
                    <a:stretch>
                      <a:fillRect/>
                    </a:stretch>
                  </pic:blipFill>
                  <pic:spPr bwMode="auto">
                    <a:xfrm>
                      <a:off x="0" y="0"/>
                      <a:ext cx="686385" cy="25901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lang w:val="uk-UA"/>
        </w:rPr>
        <w:t xml:space="preserve"> –</w:t>
      </w:r>
      <w:r w:rsidRPr="00E02F42">
        <w:rPr>
          <w:rFonts w:ascii="Times New Roman" w:hAnsi="Times New Roman"/>
          <w:sz w:val="28"/>
          <w:szCs w:val="28"/>
          <w:lang w:val="uk-UA"/>
        </w:rPr>
        <w:t xml:space="preserve"> вибіркові стандартні відхилення для кожної змінної.</w:t>
      </w:r>
    </w:p>
    <w:p w14:paraId="6B8731D4" w14:textId="77777777" w:rsid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Для реалізації розрахунків усі рівні було закодовано числово:</w:t>
      </w:r>
      <w:r>
        <w:rPr>
          <w:rFonts w:ascii="Times New Roman" w:hAnsi="Times New Roman"/>
          <w:sz w:val="28"/>
          <w:szCs w:val="28"/>
          <w:lang w:val="uk-UA"/>
        </w:rPr>
        <w:t xml:space="preserve"> </w:t>
      </w:r>
      <w:r w:rsidRPr="00F64267">
        <w:rPr>
          <w:rFonts w:ascii="Times New Roman" w:hAnsi="Times New Roman"/>
          <w:sz w:val="28"/>
          <w:szCs w:val="28"/>
          <w:lang w:val="uk-UA"/>
        </w:rPr>
        <w:t>високий = 3, середній = 2, низький = 1.</w:t>
      </w:r>
      <w:r>
        <w:rPr>
          <w:rFonts w:ascii="Times New Roman" w:hAnsi="Times New Roman"/>
          <w:sz w:val="28"/>
          <w:szCs w:val="28"/>
          <w:lang w:val="uk-UA"/>
        </w:rPr>
        <w:t xml:space="preserve"> </w:t>
      </w:r>
    </w:p>
    <w:p w14:paraId="019C7E74" w14:textId="168FB7AC" w:rsidR="00F64267" w:rsidRPr="00F64267" w:rsidRDefault="00EB6CF4" w:rsidP="00EB6CF4">
      <w:pPr>
        <w:spacing w:after="0" w:line="360" w:lineRule="auto"/>
        <w:ind w:firstLine="709"/>
        <w:jc w:val="both"/>
        <w:rPr>
          <w:rFonts w:ascii="Times New Roman" w:hAnsi="Times New Roman"/>
          <w:sz w:val="28"/>
          <w:szCs w:val="28"/>
          <w:lang w:val="uk-UA"/>
        </w:rPr>
      </w:pPr>
      <w:r w:rsidRPr="00EB6CF4">
        <w:rPr>
          <w:rFonts w:ascii="Times New Roman" w:hAnsi="Times New Roman"/>
          <w:sz w:val="28"/>
          <w:szCs w:val="28"/>
        </w:rPr>
        <w:t>Для розрахунку коефіцієнта Спірмена використано перехресне зіставлення частот, яке показало такі умовні співвідношення</w:t>
      </w:r>
      <w:r>
        <w:rPr>
          <w:rFonts w:ascii="Times New Roman" w:hAnsi="Times New Roman"/>
          <w:sz w:val="28"/>
          <w:szCs w:val="28"/>
          <w:lang w:val="uk-UA"/>
        </w:rPr>
        <w:t xml:space="preserve"> </w:t>
      </w:r>
      <w:r w:rsidR="00F64267" w:rsidRPr="00F64267">
        <w:rPr>
          <w:rFonts w:ascii="Times New Roman" w:hAnsi="Times New Roman"/>
          <w:sz w:val="28"/>
          <w:szCs w:val="28"/>
          <w:lang w:val="uk-UA"/>
        </w:rPr>
        <w:t>(табл. 2.5)</w:t>
      </w:r>
      <w:r>
        <w:rPr>
          <w:rFonts w:ascii="Times New Roman" w:hAnsi="Times New Roman"/>
          <w:sz w:val="28"/>
          <w:szCs w:val="28"/>
          <w:lang w:val="uk-UA"/>
        </w:rPr>
        <w:t>:</w:t>
      </w:r>
    </w:p>
    <w:p w14:paraId="626A3519" w14:textId="77777777" w:rsidR="00F64267" w:rsidRDefault="00F64267" w:rsidP="00F64267">
      <w:pPr>
        <w:spacing w:after="0" w:line="360" w:lineRule="auto"/>
        <w:ind w:firstLine="709"/>
        <w:jc w:val="right"/>
        <w:rPr>
          <w:rFonts w:ascii="Times New Roman" w:hAnsi="Times New Roman"/>
          <w:sz w:val="28"/>
          <w:szCs w:val="28"/>
          <w:lang w:val="uk-UA"/>
        </w:rPr>
      </w:pPr>
      <w:r w:rsidRPr="00F64267">
        <w:rPr>
          <w:rFonts w:ascii="Times New Roman" w:hAnsi="Times New Roman"/>
          <w:i/>
          <w:iCs/>
          <w:sz w:val="28"/>
          <w:szCs w:val="28"/>
          <w:lang w:val="uk-UA"/>
        </w:rPr>
        <w:t>Таблиця 2.5</w:t>
      </w:r>
    </w:p>
    <w:p w14:paraId="6BABCDE7" w14:textId="455001CD" w:rsidR="00F64267" w:rsidRPr="00F64267" w:rsidRDefault="00F64267" w:rsidP="00F64267">
      <w:pPr>
        <w:spacing w:after="0" w:line="360" w:lineRule="auto"/>
        <w:ind w:firstLine="709"/>
        <w:jc w:val="center"/>
        <w:rPr>
          <w:rFonts w:ascii="Times New Roman" w:hAnsi="Times New Roman"/>
          <w:i/>
          <w:iCs/>
          <w:sz w:val="28"/>
          <w:szCs w:val="28"/>
          <w:lang w:val="uk-UA"/>
        </w:rPr>
      </w:pPr>
      <w:r w:rsidRPr="00F64267">
        <w:rPr>
          <w:rFonts w:ascii="Times New Roman" w:hAnsi="Times New Roman"/>
          <w:i/>
          <w:iCs/>
          <w:sz w:val="28"/>
          <w:szCs w:val="28"/>
          <w:lang w:val="uk-UA"/>
        </w:rPr>
        <w:t>Співвідношення рівнів емоційного інтелекту та компетентності у подоланні конфліктів</w:t>
      </w:r>
    </w:p>
    <w:tbl>
      <w:tblPr>
        <w:tblStyle w:val="af3"/>
        <w:tblW w:w="0" w:type="auto"/>
        <w:tblLook w:val="04A0" w:firstRow="1" w:lastRow="0" w:firstColumn="1" w:lastColumn="0" w:noHBand="0" w:noVBand="1"/>
      </w:tblPr>
      <w:tblGrid>
        <w:gridCol w:w="3993"/>
        <w:gridCol w:w="1535"/>
        <w:gridCol w:w="1594"/>
        <w:gridCol w:w="1525"/>
        <w:gridCol w:w="924"/>
      </w:tblGrid>
      <w:tr w:rsidR="00F64267" w:rsidRPr="00F64267" w14:paraId="6BB2DF9B" w14:textId="77777777" w:rsidTr="00F64267">
        <w:tc>
          <w:tcPr>
            <w:tcW w:w="0" w:type="auto"/>
            <w:hideMark/>
          </w:tcPr>
          <w:p w14:paraId="37F28C70"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Рівень ЕІ \ Рівень подолання конфліктів</w:t>
            </w:r>
          </w:p>
        </w:tc>
        <w:tc>
          <w:tcPr>
            <w:tcW w:w="0" w:type="auto"/>
            <w:hideMark/>
          </w:tcPr>
          <w:p w14:paraId="6F027323"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Високий (3)</w:t>
            </w:r>
          </w:p>
        </w:tc>
        <w:tc>
          <w:tcPr>
            <w:tcW w:w="0" w:type="auto"/>
            <w:hideMark/>
          </w:tcPr>
          <w:p w14:paraId="4C07E65F"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Середній (2)</w:t>
            </w:r>
          </w:p>
        </w:tc>
        <w:tc>
          <w:tcPr>
            <w:tcW w:w="0" w:type="auto"/>
            <w:hideMark/>
          </w:tcPr>
          <w:p w14:paraId="661DB0A3"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Низький (1)</w:t>
            </w:r>
          </w:p>
        </w:tc>
        <w:tc>
          <w:tcPr>
            <w:tcW w:w="0" w:type="auto"/>
            <w:hideMark/>
          </w:tcPr>
          <w:p w14:paraId="1C0E4D29"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Разом</w:t>
            </w:r>
          </w:p>
        </w:tc>
      </w:tr>
      <w:tr w:rsidR="00F64267" w:rsidRPr="00F64267" w14:paraId="4E2847DF" w14:textId="77777777" w:rsidTr="00F64267">
        <w:tc>
          <w:tcPr>
            <w:tcW w:w="0" w:type="auto"/>
            <w:hideMark/>
          </w:tcPr>
          <w:p w14:paraId="4839229D"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Високий (3)</w:t>
            </w:r>
          </w:p>
        </w:tc>
        <w:tc>
          <w:tcPr>
            <w:tcW w:w="0" w:type="auto"/>
            <w:hideMark/>
          </w:tcPr>
          <w:p w14:paraId="52F1AAB0"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11</w:t>
            </w:r>
          </w:p>
        </w:tc>
        <w:tc>
          <w:tcPr>
            <w:tcW w:w="0" w:type="auto"/>
            <w:hideMark/>
          </w:tcPr>
          <w:p w14:paraId="1C2E10FC"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1</w:t>
            </w:r>
          </w:p>
        </w:tc>
        <w:tc>
          <w:tcPr>
            <w:tcW w:w="0" w:type="auto"/>
            <w:hideMark/>
          </w:tcPr>
          <w:p w14:paraId="2E4E4E5E"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0</w:t>
            </w:r>
          </w:p>
        </w:tc>
        <w:tc>
          <w:tcPr>
            <w:tcW w:w="0" w:type="auto"/>
            <w:hideMark/>
          </w:tcPr>
          <w:p w14:paraId="0D21362E"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12</w:t>
            </w:r>
          </w:p>
        </w:tc>
      </w:tr>
      <w:tr w:rsidR="00F64267" w:rsidRPr="00F64267" w14:paraId="5B24C796" w14:textId="77777777" w:rsidTr="00F64267">
        <w:tc>
          <w:tcPr>
            <w:tcW w:w="0" w:type="auto"/>
            <w:hideMark/>
          </w:tcPr>
          <w:p w14:paraId="7A5A0296"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Середній (2)</w:t>
            </w:r>
          </w:p>
        </w:tc>
        <w:tc>
          <w:tcPr>
            <w:tcW w:w="0" w:type="auto"/>
            <w:hideMark/>
          </w:tcPr>
          <w:p w14:paraId="6A2226C1"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0</w:t>
            </w:r>
          </w:p>
        </w:tc>
        <w:tc>
          <w:tcPr>
            <w:tcW w:w="0" w:type="auto"/>
            <w:hideMark/>
          </w:tcPr>
          <w:p w14:paraId="3B35BA77"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12</w:t>
            </w:r>
          </w:p>
        </w:tc>
        <w:tc>
          <w:tcPr>
            <w:tcW w:w="0" w:type="auto"/>
            <w:hideMark/>
          </w:tcPr>
          <w:p w14:paraId="173F46D7"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6</w:t>
            </w:r>
          </w:p>
        </w:tc>
        <w:tc>
          <w:tcPr>
            <w:tcW w:w="0" w:type="auto"/>
            <w:hideMark/>
          </w:tcPr>
          <w:p w14:paraId="718D7740"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18</w:t>
            </w:r>
          </w:p>
        </w:tc>
      </w:tr>
      <w:tr w:rsidR="00F64267" w:rsidRPr="00F64267" w14:paraId="1DB984FE" w14:textId="77777777" w:rsidTr="00F64267">
        <w:tc>
          <w:tcPr>
            <w:tcW w:w="0" w:type="auto"/>
            <w:hideMark/>
          </w:tcPr>
          <w:p w14:paraId="2D09B0B7"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Низький (1)</w:t>
            </w:r>
          </w:p>
        </w:tc>
        <w:tc>
          <w:tcPr>
            <w:tcW w:w="0" w:type="auto"/>
            <w:hideMark/>
          </w:tcPr>
          <w:p w14:paraId="67CD338C"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0</w:t>
            </w:r>
          </w:p>
        </w:tc>
        <w:tc>
          <w:tcPr>
            <w:tcW w:w="0" w:type="auto"/>
            <w:hideMark/>
          </w:tcPr>
          <w:p w14:paraId="463F5E3F"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8</w:t>
            </w:r>
          </w:p>
        </w:tc>
        <w:tc>
          <w:tcPr>
            <w:tcW w:w="0" w:type="auto"/>
            <w:hideMark/>
          </w:tcPr>
          <w:p w14:paraId="080F6F4E"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22</w:t>
            </w:r>
          </w:p>
        </w:tc>
        <w:tc>
          <w:tcPr>
            <w:tcW w:w="0" w:type="auto"/>
            <w:hideMark/>
          </w:tcPr>
          <w:p w14:paraId="532DC3B3"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30</w:t>
            </w:r>
          </w:p>
        </w:tc>
      </w:tr>
      <w:tr w:rsidR="00F64267" w:rsidRPr="00F64267" w14:paraId="6EA28B3D" w14:textId="77777777" w:rsidTr="00F64267">
        <w:tc>
          <w:tcPr>
            <w:tcW w:w="0" w:type="auto"/>
            <w:hideMark/>
          </w:tcPr>
          <w:p w14:paraId="712FCB61"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Разом</w:t>
            </w:r>
          </w:p>
        </w:tc>
        <w:tc>
          <w:tcPr>
            <w:tcW w:w="0" w:type="auto"/>
            <w:hideMark/>
          </w:tcPr>
          <w:p w14:paraId="519A308A"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11</w:t>
            </w:r>
          </w:p>
        </w:tc>
        <w:tc>
          <w:tcPr>
            <w:tcW w:w="0" w:type="auto"/>
            <w:hideMark/>
          </w:tcPr>
          <w:p w14:paraId="2344F1FB"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21</w:t>
            </w:r>
          </w:p>
        </w:tc>
        <w:tc>
          <w:tcPr>
            <w:tcW w:w="0" w:type="auto"/>
            <w:hideMark/>
          </w:tcPr>
          <w:p w14:paraId="2703E77A"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28</w:t>
            </w:r>
          </w:p>
        </w:tc>
        <w:tc>
          <w:tcPr>
            <w:tcW w:w="0" w:type="auto"/>
            <w:hideMark/>
          </w:tcPr>
          <w:p w14:paraId="5BD3FD20"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60</w:t>
            </w:r>
          </w:p>
        </w:tc>
      </w:tr>
    </w:tbl>
    <w:p w14:paraId="30903C83" w14:textId="048A84C9"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rPr>
        <w:t>Після обчислення середніх значень:</w:t>
      </w:r>
    </w:p>
    <w:p w14:paraId="25788985" w14:textId="09CDC4DA" w:rsidR="00F64267" w:rsidRDefault="006A551E" w:rsidP="006A551E">
      <w:pPr>
        <w:spacing w:after="0" w:line="360" w:lineRule="auto"/>
        <w:ind w:firstLine="709"/>
        <w:jc w:val="center"/>
        <w:rPr>
          <w:rFonts w:ascii="Times New Roman" w:hAnsi="Times New Roman"/>
          <w:b/>
          <w:bCs/>
          <w:sz w:val="28"/>
          <w:szCs w:val="28"/>
          <w:lang w:val="uk-UA"/>
        </w:rPr>
      </w:pPr>
      <w:r>
        <w:rPr>
          <w:noProof/>
          <w:lang w:eastAsia="ru-RU"/>
        </w:rPr>
        <w:drawing>
          <wp:inline distT="0" distB="0" distL="0" distR="0" wp14:anchorId="36059EE3" wp14:editId="2657C7CC">
            <wp:extent cx="3681461" cy="245534"/>
            <wp:effectExtent l="0" t="0" r="0" b="2540"/>
            <wp:docPr id="321795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9506" name=""/>
                    <pic:cNvPicPr/>
                  </pic:nvPicPr>
                  <pic:blipFill rotWithShape="1">
                    <a:blip r:embed="rId15"/>
                    <a:srcRect l="29365" t="28131" r="44985" b="68828"/>
                    <a:stretch>
                      <a:fillRect/>
                    </a:stretch>
                  </pic:blipFill>
                  <pic:spPr bwMode="auto">
                    <a:xfrm>
                      <a:off x="0" y="0"/>
                      <a:ext cx="3732002" cy="248905"/>
                    </a:xfrm>
                    <a:prstGeom prst="rect">
                      <a:avLst/>
                    </a:prstGeom>
                    <a:ln>
                      <a:noFill/>
                    </a:ln>
                    <a:extLst>
                      <a:ext uri="{53640926-AAD7-44D8-BBD7-CCE9431645EC}">
                        <a14:shadowObscured xmlns:a14="http://schemas.microsoft.com/office/drawing/2010/main"/>
                      </a:ext>
                    </a:extLst>
                  </pic:spPr>
                </pic:pic>
              </a:graphicData>
            </a:graphic>
          </wp:inline>
        </w:drawing>
      </w:r>
    </w:p>
    <w:p w14:paraId="3049F410" w14:textId="0325F18E" w:rsidR="00F64267" w:rsidRPr="006A551E" w:rsidRDefault="00F64267" w:rsidP="006A551E">
      <w:pPr>
        <w:spacing w:after="0" w:line="360" w:lineRule="auto"/>
        <w:ind w:firstLine="709"/>
        <w:jc w:val="both"/>
        <w:rPr>
          <w:rFonts w:ascii="Times New Roman" w:hAnsi="Times New Roman"/>
          <w:sz w:val="28"/>
          <w:szCs w:val="28"/>
          <w:lang w:val="uk-UA"/>
        </w:rPr>
      </w:pPr>
      <w:r w:rsidRPr="006A551E">
        <w:rPr>
          <w:rFonts w:ascii="Times New Roman" w:hAnsi="Times New Roman"/>
          <w:sz w:val="28"/>
          <w:szCs w:val="28"/>
        </w:rPr>
        <w:t>коваріація становила:</w:t>
      </w:r>
    </w:p>
    <w:p w14:paraId="3DDD4D47" w14:textId="1098A1F9" w:rsidR="00F64267" w:rsidRPr="006A551E" w:rsidRDefault="006A551E" w:rsidP="006A551E">
      <w:pPr>
        <w:spacing w:after="0" w:line="360" w:lineRule="auto"/>
        <w:ind w:firstLine="709"/>
        <w:jc w:val="center"/>
        <w:rPr>
          <w:rFonts w:ascii="Times New Roman" w:hAnsi="Times New Roman"/>
          <w:sz w:val="28"/>
          <w:szCs w:val="28"/>
          <w:lang w:val="uk-UA"/>
        </w:rPr>
      </w:pPr>
      <w:r>
        <w:rPr>
          <w:noProof/>
          <w:lang w:eastAsia="ru-RU"/>
        </w:rPr>
        <w:drawing>
          <wp:inline distT="0" distB="0" distL="0" distR="0" wp14:anchorId="4A8A7E29" wp14:editId="779F1489">
            <wp:extent cx="1218142" cy="314262"/>
            <wp:effectExtent l="0" t="0" r="1270" b="0"/>
            <wp:docPr id="3039326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9506" name=""/>
                    <pic:cNvPicPr/>
                  </pic:nvPicPr>
                  <pic:blipFill rotWithShape="1">
                    <a:blip r:embed="rId15"/>
                    <a:srcRect l="36388" t="36996" r="53097" b="58182"/>
                    <a:stretch>
                      <a:fillRect/>
                    </a:stretch>
                  </pic:blipFill>
                  <pic:spPr bwMode="auto">
                    <a:xfrm>
                      <a:off x="0" y="0"/>
                      <a:ext cx="1259677" cy="324978"/>
                    </a:xfrm>
                    <a:prstGeom prst="rect">
                      <a:avLst/>
                    </a:prstGeom>
                    <a:ln>
                      <a:noFill/>
                    </a:ln>
                    <a:extLst>
                      <a:ext uri="{53640926-AAD7-44D8-BBD7-CCE9431645EC}">
                        <a14:shadowObscured xmlns:a14="http://schemas.microsoft.com/office/drawing/2010/main"/>
                      </a:ext>
                    </a:extLst>
                  </pic:spPr>
                </pic:pic>
              </a:graphicData>
            </a:graphic>
          </wp:inline>
        </w:drawing>
      </w:r>
    </w:p>
    <w:p w14:paraId="585B7509" w14:textId="4AB9DE1A" w:rsidR="00F64267" w:rsidRPr="006A551E" w:rsidRDefault="00F64267" w:rsidP="00132056">
      <w:pPr>
        <w:spacing w:after="0" w:line="360" w:lineRule="auto"/>
        <w:ind w:firstLine="709"/>
        <w:jc w:val="both"/>
        <w:rPr>
          <w:rFonts w:ascii="Times New Roman" w:hAnsi="Times New Roman"/>
          <w:sz w:val="28"/>
          <w:szCs w:val="28"/>
          <w:lang w:val="uk-UA"/>
        </w:rPr>
      </w:pPr>
      <w:r w:rsidRPr="006A551E">
        <w:rPr>
          <w:rFonts w:ascii="Times New Roman" w:hAnsi="Times New Roman"/>
          <w:sz w:val="28"/>
          <w:szCs w:val="28"/>
        </w:rPr>
        <w:t>а стандартні відхилення:</w:t>
      </w:r>
    </w:p>
    <w:p w14:paraId="407F4DEB" w14:textId="2CE3B68B" w:rsidR="00F64267" w:rsidRPr="006A551E" w:rsidRDefault="006A551E" w:rsidP="006A551E">
      <w:pPr>
        <w:spacing w:after="0" w:line="360" w:lineRule="auto"/>
        <w:ind w:firstLine="709"/>
        <w:jc w:val="center"/>
        <w:rPr>
          <w:rFonts w:ascii="Times New Roman" w:hAnsi="Times New Roman"/>
          <w:sz w:val="28"/>
          <w:szCs w:val="28"/>
          <w:lang w:val="uk-UA"/>
        </w:rPr>
      </w:pPr>
      <w:r>
        <w:rPr>
          <w:noProof/>
          <w:lang w:eastAsia="ru-RU"/>
        </w:rPr>
        <w:drawing>
          <wp:inline distT="0" distB="0" distL="0" distR="0" wp14:anchorId="46AEB1C6" wp14:editId="41098A83">
            <wp:extent cx="1776179" cy="177588"/>
            <wp:effectExtent l="0" t="0" r="0" b="0"/>
            <wp:docPr id="167327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9506" name=""/>
                    <pic:cNvPicPr/>
                  </pic:nvPicPr>
                  <pic:blipFill rotWithShape="1">
                    <a:blip r:embed="rId15"/>
                    <a:srcRect l="34536" t="47726" r="51327" b="49761"/>
                    <a:stretch>
                      <a:fillRect/>
                    </a:stretch>
                  </pic:blipFill>
                  <pic:spPr bwMode="auto">
                    <a:xfrm>
                      <a:off x="0" y="0"/>
                      <a:ext cx="1814686" cy="181438"/>
                    </a:xfrm>
                    <a:prstGeom prst="rect">
                      <a:avLst/>
                    </a:prstGeom>
                    <a:ln>
                      <a:noFill/>
                    </a:ln>
                    <a:extLst>
                      <a:ext uri="{53640926-AAD7-44D8-BBD7-CCE9431645EC}">
                        <a14:shadowObscured xmlns:a14="http://schemas.microsoft.com/office/drawing/2010/main"/>
                      </a:ext>
                    </a:extLst>
                  </pic:spPr>
                </pic:pic>
              </a:graphicData>
            </a:graphic>
          </wp:inline>
        </w:drawing>
      </w:r>
    </w:p>
    <w:p w14:paraId="3192A325" w14:textId="0A93E3FE" w:rsidR="00F64267" w:rsidRPr="006A551E" w:rsidRDefault="00F64267" w:rsidP="00132056">
      <w:pPr>
        <w:spacing w:after="0" w:line="360" w:lineRule="auto"/>
        <w:ind w:firstLine="709"/>
        <w:jc w:val="both"/>
        <w:rPr>
          <w:rFonts w:ascii="Times New Roman" w:hAnsi="Times New Roman"/>
          <w:sz w:val="28"/>
          <w:szCs w:val="28"/>
          <w:lang w:val="uk-UA"/>
        </w:rPr>
      </w:pPr>
      <w:r w:rsidRPr="006A551E">
        <w:rPr>
          <w:rFonts w:ascii="Times New Roman" w:hAnsi="Times New Roman"/>
          <w:sz w:val="28"/>
          <w:szCs w:val="28"/>
        </w:rPr>
        <w:t>Отже, коефіцієнт кореляції дорівнює:</w:t>
      </w:r>
    </w:p>
    <w:p w14:paraId="4874590D" w14:textId="6FF8405F" w:rsidR="00F64267" w:rsidRPr="006A551E" w:rsidRDefault="006A551E" w:rsidP="006A551E">
      <w:pPr>
        <w:spacing w:after="0" w:line="360" w:lineRule="auto"/>
        <w:ind w:firstLine="709"/>
        <w:jc w:val="center"/>
        <w:rPr>
          <w:rFonts w:ascii="Times New Roman" w:hAnsi="Times New Roman"/>
          <w:sz w:val="28"/>
          <w:szCs w:val="28"/>
          <w:lang w:val="uk-UA"/>
        </w:rPr>
      </w:pPr>
      <w:r>
        <w:rPr>
          <w:noProof/>
          <w:lang w:eastAsia="ru-RU"/>
        </w:rPr>
        <w:drawing>
          <wp:inline distT="0" distB="0" distL="0" distR="0" wp14:anchorId="1B661B85" wp14:editId="264BC412">
            <wp:extent cx="1391072" cy="448733"/>
            <wp:effectExtent l="0" t="0" r="0" b="8890"/>
            <wp:docPr id="19973495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9506" name=""/>
                    <pic:cNvPicPr/>
                  </pic:nvPicPr>
                  <pic:blipFill rotWithShape="1">
                    <a:blip r:embed="rId15"/>
                    <a:srcRect l="34928" t="56263" r="51805" b="36128"/>
                    <a:stretch>
                      <a:fillRect/>
                    </a:stretch>
                  </pic:blipFill>
                  <pic:spPr bwMode="auto">
                    <a:xfrm>
                      <a:off x="0" y="0"/>
                      <a:ext cx="1401659" cy="452148"/>
                    </a:xfrm>
                    <a:prstGeom prst="rect">
                      <a:avLst/>
                    </a:prstGeom>
                    <a:ln>
                      <a:noFill/>
                    </a:ln>
                    <a:extLst>
                      <a:ext uri="{53640926-AAD7-44D8-BBD7-CCE9431645EC}">
                        <a14:shadowObscured xmlns:a14="http://schemas.microsoft.com/office/drawing/2010/main"/>
                      </a:ext>
                    </a:extLst>
                  </pic:spPr>
                </pic:pic>
              </a:graphicData>
            </a:graphic>
          </wp:inline>
        </w:drawing>
      </w:r>
    </w:p>
    <w:p w14:paraId="432D0F22" w14:textId="77777777" w:rsidR="00EB6CF4" w:rsidRDefault="00F64267" w:rsidP="00F64267">
      <w:pPr>
        <w:spacing w:after="0" w:line="360" w:lineRule="auto"/>
        <w:ind w:firstLine="709"/>
        <w:jc w:val="both"/>
        <w:rPr>
          <w:rFonts w:ascii="Times New Roman" w:hAnsi="Times New Roman"/>
          <w:sz w:val="28"/>
          <w:szCs w:val="28"/>
          <w:lang w:val="uk-UA"/>
        </w:rPr>
      </w:pPr>
      <w:r w:rsidRPr="006A551E">
        <w:rPr>
          <w:rFonts w:ascii="Times New Roman" w:hAnsi="Times New Roman"/>
          <w:sz w:val="28"/>
          <w:szCs w:val="28"/>
        </w:rPr>
        <w:t>Для перевірки статистичної значущості отриманого результату застосовано t-критерій Стьюдента:</w:t>
      </w:r>
    </w:p>
    <w:p w14:paraId="41D188F0" w14:textId="596997A9" w:rsidR="00EB6CF4" w:rsidRPr="00EB6CF4" w:rsidRDefault="00EB6CF4" w:rsidP="00EB6CF4">
      <w:pPr>
        <w:spacing w:after="0" w:line="360" w:lineRule="auto"/>
        <w:ind w:firstLine="709"/>
        <w:jc w:val="center"/>
        <w:rPr>
          <w:rFonts w:ascii="Times New Roman" w:hAnsi="Times New Roman"/>
          <w:sz w:val="28"/>
          <w:szCs w:val="28"/>
          <w:lang w:val="uk-UA"/>
        </w:rPr>
      </w:pPr>
      <w:r>
        <w:rPr>
          <w:noProof/>
          <w:lang w:eastAsia="ru-RU"/>
        </w:rPr>
        <w:drawing>
          <wp:inline distT="0" distB="0" distL="0" distR="0" wp14:anchorId="42EC11C0" wp14:editId="68BEC8A8">
            <wp:extent cx="2890165" cy="499533"/>
            <wp:effectExtent l="0" t="0" r="5715" b="0"/>
            <wp:docPr id="9016029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2917" name=""/>
                    <pic:cNvPicPr/>
                  </pic:nvPicPr>
                  <pic:blipFill rotWithShape="1">
                    <a:blip r:embed="rId16"/>
                    <a:srcRect l="30215" t="45610" r="46694" b="47294"/>
                    <a:stretch>
                      <a:fillRect/>
                    </a:stretch>
                  </pic:blipFill>
                  <pic:spPr bwMode="auto">
                    <a:xfrm>
                      <a:off x="0" y="0"/>
                      <a:ext cx="2919303" cy="504569"/>
                    </a:xfrm>
                    <a:prstGeom prst="rect">
                      <a:avLst/>
                    </a:prstGeom>
                    <a:ln>
                      <a:noFill/>
                    </a:ln>
                    <a:extLst>
                      <a:ext uri="{53640926-AAD7-44D8-BBD7-CCE9431645EC}">
                        <a14:shadowObscured xmlns:a14="http://schemas.microsoft.com/office/drawing/2010/main"/>
                      </a:ext>
                    </a:extLst>
                  </pic:spPr>
                </pic:pic>
              </a:graphicData>
            </a:graphic>
          </wp:inline>
        </w:drawing>
      </w:r>
    </w:p>
    <w:p w14:paraId="396D5792" w14:textId="2CE17194"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lastRenderedPageBreak/>
        <w:t>що при df=58</w:t>
      </w:r>
      <w:r w:rsidR="00EB6CF4" w:rsidRPr="00EB6CF4">
        <w:rPr>
          <w:rFonts w:ascii="Times New Roman" w:hAnsi="Times New Roman"/>
          <w:sz w:val="28"/>
          <w:szCs w:val="28"/>
          <w:lang w:val="uk-UA"/>
        </w:rPr>
        <w:t xml:space="preserve"> д</w:t>
      </w:r>
      <w:r w:rsidRPr="00F64267">
        <w:rPr>
          <w:rFonts w:ascii="Times New Roman" w:hAnsi="Times New Roman"/>
          <w:sz w:val="28"/>
          <w:szCs w:val="28"/>
          <w:lang w:val="uk-UA"/>
        </w:rPr>
        <w:t>ає рівень значущості p&lt;0,01</w:t>
      </w:r>
      <w:r w:rsidR="00EB6CF4" w:rsidRPr="00EB6CF4">
        <w:rPr>
          <w:rFonts w:ascii="Times New Roman" w:hAnsi="Times New Roman"/>
          <w:sz w:val="28"/>
          <w:szCs w:val="28"/>
          <w:lang w:val="uk-UA"/>
        </w:rPr>
        <w:t xml:space="preserve">. </w:t>
      </w:r>
      <w:r w:rsidRPr="00F64267">
        <w:rPr>
          <w:rFonts w:ascii="Times New Roman" w:hAnsi="Times New Roman"/>
          <w:sz w:val="28"/>
          <w:szCs w:val="28"/>
          <w:lang w:val="uk-UA"/>
        </w:rPr>
        <w:t>Таким чином, отриманий зв’язок є статистично достовірним.</w:t>
      </w:r>
      <w:r w:rsidR="00EB6CF4">
        <w:rPr>
          <w:rFonts w:ascii="Times New Roman" w:hAnsi="Times New Roman"/>
          <w:sz w:val="28"/>
          <w:szCs w:val="28"/>
          <w:lang w:val="uk-UA"/>
        </w:rPr>
        <w:t xml:space="preserve"> Результати кореляційного аналізу у таблиці 2.6:</w:t>
      </w:r>
    </w:p>
    <w:p w14:paraId="3FEC5701" w14:textId="5FCF0312" w:rsidR="00F64267" w:rsidRPr="00EB6CF4" w:rsidRDefault="00F64267" w:rsidP="00EB6CF4">
      <w:pPr>
        <w:spacing w:after="0" w:line="360" w:lineRule="auto"/>
        <w:ind w:firstLine="709"/>
        <w:jc w:val="right"/>
        <w:rPr>
          <w:rFonts w:ascii="Times New Roman" w:hAnsi="Times New Roman"/>
          <w:i/>
          <w:iCs/>
          <w:sz w:val="28"/>
          <w:szCs w:val="28"/>
          <w:lang w:val="uk-UA"/>
        </w:rPr>
      </w:pPr>
      <w:r w:rsidRPr="00F64267">
        <w:rPr>
          <w:rFonts w:ascii="Times New Roman" w:hAnsi="Times New Roman"/>
          <w:i/>
          <w:iCs/>
          <w:sz w:val="28"/>
          <w:szCs w:val="28"/>
          <w:lang w:val="uk-UA"/>
        </w:rPr>
        <w:t>Таблиця 2.6</w:t>
      </w:r>
    </w:p>
    <w:p w14:paraId="72E7AD29" w14:textId="23B5AE3F" w:rsidR="00F64267" w:rsidRPr="00EB6CF4" w:rsidRDefault="00F64267" w:rsidP="00EB6CF4">
      <w:pPr>
        <w:spacing w:after="0" w:line="360" w:lineRule="auto"/>
        <w:ind w:firstLine="709"/>
        <w:jc w:val="center"/>
        <w:rPr>
          <w:rFonts w:ascii="Times New Roman" w:hAnsi="Times New Roman"/>
          <w:i/>
          <w:iCs/>
          <w:sz w:val="28"/>
          <w:szCs w:val="28"/>
          <w:lang w:val="uk-UA"/>
        </w:rPr>
      </w:pPr>
      <w:r w:rsidRPr="00EB6CF4">
        <w:rPr>
          <w:rFonts w:ascii="Times New Roman" w:hAnsi="Times New Roman"/>
          <w:i/>
          <w:iCs/>
          <w:sz w:val="28"/>
          <w:szCs w:val="28"/>
        </w:rPr>
        <w:t>Результати кореляційного аналізу</w:t>
      </w:r>
    </w:p>
    <w:tbl>
      <w:tblPr>
        <w:tblStyle w:val="af3"/>
        <w:tblW w:w="0" w:type="auto"/>
        <w:tblLook w:val="04A0" w:firstRow="1" w:lastRow="0" w:firstColumn="1" w:lastColumn="0" w:noHBand="0" w:noVBand="1"/>
      </w:tblPr>
      <w:tblGrid>
        <w:gridCol w:w="3351"/>
        <w:gridCol w:w="1922"/>
        <w:gridCol w:w="1013"/>
        <w:gridCol w:w="897"/>
        <w:gridCol w:w="2388"/>
      </w:tblGrid>
      <w:tr w:rsidR="00F64267" w:rsidRPr="00F64267" w14:paraId="2D7D468F" w14:textId="77777777" w:rsidTr="00F64267">
        <w:tc>
          <w:tcPr>
            <w:tcW w:w="0" w:type="auto"/>
            <w:hideMark/>
          </w:tcPr>
          <w:p w14:paraId="6EFE0DBC" w14:textId="77777777" w:rsidR="00F64267" w:rsidRPr="00F64267" w:rsidRDefault="00F64267" w:rsidP="00EB6CF4">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Показники</w:t>
            </w:r>
          </w:p>
        </w:tc>
        <w:tc>
          <w:tcPr>
            <w:tcW w:w="1922" w:type="dxa"/>
            <w:hideMark/>
          </w:tcPr>
          <w:p w14:paraId="2361D7F0"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Коефіцієнт кореляції (r)</w:t>
            </w:r>
          </w:p>
        </w:tc>
        <w:tc>
          <w:tcPr>
            <w:tcW w:w="1013" w:type="dxa"/>
            <w:hideMark/>
          </w:tcPr>
          <w:p w14:paraId="7BA5E8BA"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t</w:t>
            </w:r>
          </w:p>
        </w:tc>
        <w:tc>
          <w:tcPr>
            <w:tcW w:w="0" w:type="auto"/>
            <w:hideMark/>
          </w:tcPr>
          <w:p w14:paraId="26DE1FE8"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p</w:t>
            </w:r>
          </w:p>
        </w:tc>
        <w:tc>
          <w:tcPr>
            <w:tcW w:w="0" w:type="auto"/>
            <w:hideMark/>
          </w:tcPr>
          <w:p w14:paraId="327AD655" w14:textId="77777777" w:rsidR="00F64267" w:rsidRPr="00F64267" w:rsidRDefault="00F64267" w:rsidP="00F64267">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Характер взаємозв’язку</w:t>
            </w:r>
          </w:p>
        </w:tc>
      </w:tr>
      <w:tr w:rsidR="00F64267" w:rsidRPr="00F64267" w14:paraId="25725B10" w14:textId="77777777" w:rsidTr="00F64267">
        <w:tc>
          <w:tcPr>
            <w:tcW w:w="0" w:type="auto"/>
            <w:hideMark/>
          </w:tcPr>
          <w:p w14:paraId="3A08A0F5" w14:textId="77777777" w:rsidR="00F64267" w:rsidRPr="00F64267" w:rsidRDefault="00F64267" w:rsidP="00EB6CF4">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Емоційний інтелект ↔ Подолання конфліктів</w:t>
            </w:r>
          </w:p>
        </w:tc>
        <w:tc>
          <w:tcPr>
            <w:tcW w:w="1922" w:type="dxa"/>
            <w:hideMark/>
          </w:tcPr>
          <w:p w14:paraId="7813BC01" w14:textId="77777777"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0,79</w:t>
            </w:r>
          </w:p>
        </w:tc>
        <w:tc>
          <w:tcPr>
            <w:tcW w:w="1013" w:type="dxa"/>
            <w:hideMark/>
          </w:tcPr>
          <w:p w14:paraId="28206CDF" w14:textId="77777777" w:rsidR="00F64267" w:rsidRPr="00F64267" w:rsidRDefault="00F64267" w:rsidP="00EB6CF4">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9,77</w:t>
            </w:r>
          </w:p>
        </w:tc>
        <w:tc>
          <w:tcPr>
            <w:tcW w:w="0" w:type="auto"/>
            <w:hideMark/>
          </w:tcPr>
          <w:p w14:paraId="7EFD803F" w14:textId="77777777" w:rsidR="00F64267" w:rsidRPr="00F64267" w:rsidRDefault="00F64267" w:rsidP="00EB6CF4">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p &lt; 0,01</w:t>
            </w:r>
          </w:p>
        </w:tc>
        <w:tc>
          <w:tcPr>
            <w:tcW w:w="0" w:type="auto"/>
            <w:hideMark/>
          </w:tcPr>
          <w:p w14:paraId="5E2DFDE6" w14:textId="77777777" w:rsidR="00F64267" w:rsidRPr="00F64267" w:rsidRDefault="00F64267" w:rsidP="00EB6CF4">
            <w:pPr>
              <w:spacing w:after="0" w:line="360" w:lineRule="auto"/>
              <w:jc w:val="both"/>
              <w:rPr>
                <w:rFonts w:ascii="Times New Roman" w:hAnsi="Times New Roman"/>
                <w:sz w:val="28"/>
                <w:szCs w:val="28"/>
                <w:lang w:val="uk-UA"/>
              </w:rPr>
            </w:pPr>
            <w:r w:rsidRPr="00F64267">
              <w:rPr>
                <w:rFonts w:ascii="Times New Roman" w:hAnsi="Times New Roman"/>
                <w:sz w:val="28"/>
                <w:szCs w:val="28"/>
                <w:lang w:val="uk-UA"/>
              </w:rPr>
              <w:t>Тісний прямий зв’язок</w:t>
            </w:r>
          </w:p>
        </w:tc>
      </w:tr>
    </w:tbl>
    <w:p w14:paraId="1B87F4D6" w14:textId="77777777" w:rsidR="00F64267" w:rsidRPr="00F64267" w:rsidRDefault="00F64267" w:rsidP="00132056">
      <w:pPr>
        <w:spacing w:after="0" w:line="360" w:lineRule="auto"/>
        <w:ind w:firstLine="709"/>
        <w:jc w:val="both"/>
        <w:rPr>
          <w:rFonts w:ascii="Times New Roman" w:hAnsi="Times New Roman"/>
          <w:b/>
          <w:bCs/>
          <w:sz w:val="28"/>
          <w:szCs w:val="28"/>
          <w:lang w:val="uk-UA"/>
        </w:rPr>
      </w:pPr>
    </w:p>
    <w:p w14:paraId="4D082FF8" w14:textId="698F1A0E" w:rsidR="00F64267" w:rsidRPr="00F64267" w:rsidRDefault="00F64267" w:rsidP="00F64267">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Отримане значення r=0,79</w:t>
      </w:r>
      <w:r w:rsidR="00EB6CF4" w:rsidRPr="00EB6CF4">
        <w:rPr>
          <w:rFonts w:ascii="Times New Roman" w:hAnsi="Times New Roman"/>
          <w:sz w:val="28"/>
          <w:szCs w:val="28"/>
          <w:lang w:val="uk-UA"/>
        </w:rPr>
        <w:t xml:space="preserve"> </w:t>
      </w:r>
      <w:r w:rsidRPr="00F64267">
        <w:rPr>
          <w:rFonts w:ascii="Times New Roman" w:hAnsi="Times New Roman"/>
          <w:sz w:val="28"/>
          <w:szCs w:val="28"/>
          <w:lang w:val="uk-UA"/>
        </w:rPr>
        <w:t xml:space="preserve">свідчить про високий позитивний кореляційний зв’язок між емоційним інтелектом та компетентністю у подоланні міжособистісних конфліктів. </w:t>
      </w:r>
      <w:r w:rsidR="00EB6CF4" w:rsidRPr="00EB6CF4">
        <w:rPr>
          <w:rFonts w:ascii="Times New Roman" w:hAnsi="Times New Roman"/>
          <w:sz w:val="28"/>
          <w:szCs w:val="28"/>
          <w:lang w:val="uk-UA"/>
        </w:rPr>
        <w:t>Такі результати вказують</w:t>
      </w:r>
      <w:r w:rsidRPr="00F64267">
        <w:rPr>
          <w:rFonts w:ascii="Times New Roman" w:hAnsi="Times New Roman"/>
          <w:sz w:val="28"/>
          <w:szCs w:val="28"/>
          <w:lang w:val="uk-UA"/>
        </w:rPr>
        <w:t>, що зі зростанням рівня емоційного інтелекту підвищується здатність молодих людей конструктивно долати конфліктні ситуації, застосовуючи стратегії співпраці та компромісу, тоді як низький рівень емоційної компетентності корелює з деструктивними стратегіями поведінки — уникненням або суперництвом.</w:t>
      </w:r>
    </w:p>
    <w:p w14:paraId="5BAE1348" w14:textId="04058502" w:rsidR="00F64267" w:rsidRPr="00EB6CF4" w:rsidRDefault="00F64267" w:rsidP="00EB6CF4">
      <w:pPr>
        <w:spacing w:after="0" w:line="360" w:lineRule="auto"/>
        <w:ind w:firstLine="709"/>
        <w:jc w:val="both"/>
        <w:rPr>
          <w:rFonts w:ascii="Times New Roman" w:hAnsi="Times New Roman"/>
          <w:sz w:val="28"/>
          <w:szCs w:val="28"/>
          <w:lang w:val="uk-UA"/>
        </w:rPr>
      </w:pPr>
      <w:r w:rsidRPr="00F64267">
        <w:rPr>
          <w:rFonts w:ascii="Times New Roman" w:hAnsi="Times New Roman"/>
          <w:sz w:val="28"/>
          <w:szCs w:val="28"/>
          <w:lang w:val="uk-UA"/>
        </w:rPr>
        <w:t>Отже, результати кореляційного аналізу підтверджують висунуту гіпотезу дослідження:</w:t>
      </w:r>
      <w:r w:rsidR="00EB6CF4" w:rsidRPr="00EB6CF4">
        <w:rPr>
          <w:rFonts w:ascii="Times New Roman" w:hAnsi="Times New Roman"/>
          <w:sz w:val="28"/>
          <w:szCs w:val="28"/>
          <w:lang w:val="uk-UA"/>
        </w:rPr>
        <w:t xml:space="preserve"> </w:t>
      </w:r>
      <w:r w:rsidRPr="00E02F42">
        <w:rPr>
          <w:rFonts w:ascii="Times New Roman" w:hAnsi="Times New Roman"/>
          <w:sz w:val="28"/>
          <w:szCs w:val="28"/>
          <w:lang w:val="uk-UA"/>
        </w:rPr>
        <w:t>молоді люди з високим рівнем емоційного інтелекту демонструють більш розвинену здатність до конструктивного вирішення міжособистісних конфліктів.</w:t>
      </w:r>
    </w:p>
    <w:p w14:paraId="2ACC07BF" w14:textId="2C5BE006" w:rsidR="00FD2DEC" w:rsidRDefault="00FD2DEC" w:rsidP="00132056">
      <w:pPr>
        <w:spacing w:after="0" w:line="360" w:lineRule="auto"/>
        <w:ind w:firstLine="709"/>
        <w:jc w:val="both"/>
        <w:rPr>
          <w:rFonts w:ascii="Times New Roman" w:hAnsi="Times New Roman"/>
          <w:sz w:val="28"/>
          <w:szCs w:val="28"/>
          <w:lang w:val="uk-UA"/>
        </w:rPr>
      </w:pPr>
      <w:r w:rsidRPr="00046811">
        <w:rPr>
          <w:rFonts w:ascii="Times New Roman" w:hAnsi="Times New Roman"/>
          <w:sz w:val="28"/>
          <w:szCs w:val="28"/>
          <w:lang w:val="uk-UA"/>
        </w:rPr>
        <w:t>Зіставлення отриманих даних свідчить, що респонденти з високим рівнем емоційного інтелекту (20%) майже повністю збігаються з тими, хто продемонстрував високий рівень конфліктологічної компетентності (18%). Це дає підстави стверджувати, що особи, які вміють розпізнавати, розуміти й регулювати власні та чужі емоції, частіше обирають конструктивні стратегії поведінки у конфліктних ситуаціях, такі як компроміс або співпраця.</w:t>
      </w:r>
    </w:p>
    <w:p w14:paraId="26463429" w14:textId="46E09EEC" w:rsidR="00FD2DEC" w:rsidRPr="00FD2DEC" w:rsidRDefault="00FD2DEC" w:rsidP="00132056">
      <w:pPr>
        <w:spacing w:after="0" w:line="360" w:lineRule="auto"/>
        <w:ind w:firstLine="709"/>
        <w:jc w:val="both"/>
        <w:rPr>
          <w:rFonts w:ascii="Times New Roman" w:hAnsi="Times New Roman"/>
          <w:sz w:val="28"/>
          <w:szCs w:val="28"/>
          <w:lang w:val="uk-UA"/>
        </w:rPr>
      </w:pPr>
      <w:r w:rsidRPr="00FD2DEC">
        <w:rPr>
          <w:rFonts w:ascii="Times New Roman" w:hAnsi="Times New Roman"/>
          <w:sz w:val="28"/>
          <w:szCs w:val="28"/>
        </w:rPr>
        <w:t xml:space="preserve">Середній рівень сформованості емоційного інтелекту було виявлено у 30% респондентів, тоді як середній рівень компетентності в подоланні </w:t>
      </w:r>
      <w:r w:rsidRPr="00FD2DEC">
        <w:rPr>
          <w:rFonts w:ascii="Times New Roman" w:hAnsi="Times New Roman"/>
          <w:sz w:val="28"/>
          <w:szCs w:val="28"/>
        </w:rPr>
        <w:lastRenderedPageBreak/>
        <w:t xml:space="preserve">міжособистісних конфліктів </w:t>
      </w:r>
      <w:r>
        <w:rPr>
          <w:rFonts w:ascii="Times New Roman" w:hAnsi="Times New Roman"/>
          <w:sz w:val="28"/>
          <w:szCs w:val="28"/>
          <w:lang w:val="uk-UA"/>
        </w:rPr>
        <w:t>–</w:t>
      </w:r>
      <w:r w:rsidRPr="00FD2DEC">
        <w:rPr>
          <w:rFonts w:ascii="Times New Roman" w:hAnsi="Times New Roman"/>
          <w:sz w:val="28"/>
          <w:szCs w:val="28"/>
        </w:rPr>
        <w:t xml:space="preserve"> у 35%. Ця група є особливо показовою, оскільки свідчить про наявність частково сформованих емоційно-регулятивних та соціально-комунікативних умінь. Молоді люди з середнім рівнем емоційного інтелекту зазвичай демонструють вибіркове використання конструктивних стратегій поведінки в конфліктних ситуаціях, таких як компроміс, проте іноді можуть вдаватися й до менш ефективних способів реагування, зокрема уникнення або пасивність.</w:t>
      </w:r>
    </w:p>
    <w:p w14:paraId="12769968" w14:textId="649B5FB9" w:rsidR="00FD2DEC" w:rsidRDefault="00FD2DEC" w:rsidP="00132056">
      <w:pPr>
        <w:spacing w:after="0" w:line="360" w:lineRule="auto"/>
        <w:ind w:firstLine="709"/>
        <w:jc w:val="both"/>
        <w:rPr>
          <w:rFonts w:ascii="Times New Roman" w:hAnsi="Times New Roman"/>
          <w:sz w:val="28"/>
          <w:szCs w:val="28"/>
          <w:lang w:val="uk-UA"/>
        </w:rPr>
      </w:pPr>
      <w:r w:rsidRPr="00FD2DEC">
        <w:rPr>
          <w:rFonts w:ascii="Times New Roman" w:hAnsi="Times New Roman"/>
          <w:sz w:val="28"/>
          <w:szCs w:val="28"/>
        </w:rPr>
        <w:t>У свою чергу, переважна частина респондентів (50%) виявила низький рівень емоційного інтелекту, що корелює з низьким рівнем компетентності в подоланні конфліктів (47%). Ці особи, як показали результати, мають труднощі у сфері емоційного саморозуміння та комунікації, що, своєю чергою, ускладнює конструктивне вирішення конфліктів і зумовлює звернення до деструктивних стратегій, таких як уникнення чи суперництво.</w:t>
      </w:r>
    </w:p>
    <w:p w14:paraId="19D9A8C8" w14:textId="2C88ABE8" w:rsidR="00FD2DEC" w:rsidRDefault="00EB6CF4" w:rsidP="0013205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у</w:t>
      </w:r>
      <w:r w:rsidR="00FD2DEC" w:rsidRPr="00046811">
        <w:rPr>
          <w:rFonts w:ascii="Times New Roman" w:hAnsi="Times New Roman"/>
          <w:sz w:val="28"/>
          <w:szCs w:val="28"/>
          <w:lang w:val="uk-UA"/>
        </w:rPr>
        <w:t>загальнення результатів дослідження підтверджує висунуту гіпотезу про взаємозв’язок між рівнем емоційного інтелекту молодих людей та їхньою здатністю до конструктивного подолання міжособистісних конфліктів.</w:t>
      </w:r>
      <w:r w:rsidR="00FD2DEC">
        <w:rPr>
          <w:rFonts w:ascii="Times New Roman" w:hAnsi="Times New Roman"/>
          <w:sz w:val="28"/>
          <w:szCs w:val="28"/>
          <w:lang w:val="uk-UA"/>
        </w:rPr>
        <w:t xml:space="preserve"> </w:t>
      </w:r>
      <w:r w:rsidR="00FD2DEC" w:rsidRPr="00046811">
        <w:rPr>
          <w:rFonts w:ascii="Times New Roman" w:hAnsi="Times New Roman"/>
          <w:sz w:val="28"/>
          <w:szCs w:val="28"/>
          <w:lang w:val="uk-UA"/>
        </w:rPr>
        <w:t>Тобто, гіпотеза дослідження, згідно з якою молоді люди з високим рівнем емоційного інтелекту схильні частіше використовувати конструктивні стратегії поведінки в конфліктних ситуаціях (компроміс, співпраця), тоді як низький рівень емоційної компетентності корелює з деструктивними стратегіями (уникнення, суперництво), знайшла своє підтвердження.</w:t>
      </w:r>
    </w:p>
    <w:p w14:paraId="7E5F6271" w14:textId="77777777" w:rsidR="00EB6CF4" w:rsidRDefault="00EB6CF4" w:rsidP="003F18B7">
      <w:pPr>
        <w:spacing w:after="0" w:line="360" w:lineRule="auto"/>
        <w:jc w:val="center"/>
        <w:rPr>
          <w:rFonts w:ascii="Times New Roman" w:eastAsia="Times New Roman" w:hAnsi="Times New Roman" w:cs="Times New Roman"/>
          <w:color w:val="FF0000"/>
          <w:sz w:val="28"/>
          <w:szCs w:val="28"/>
          <w:lang w:val="uk-UA" w:eastAsia="uk-UA"/>
        </w:rPr>
      </w:pPr>
    </w:p>
    <w:p w14:paraId="79A939B7" w14:textId="1237B675" w:rsidR="003F18B7" w:rsidRDefault="003F18B7" w:rsidP="003F18B7">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rPr>
        <w:t>Виснов</w:t>
      </w:r>
      <w:r>
        <w:rPr>
          <w:rFonts w:ascii="Times New Roman" w:hAnsi="Times New Roman" w:cs="Times New Roman"/>
          <w:b/>
          <w:bCs/>
          <w:sz w:val="28"/>
          <w:szCs w:val="28"/>
          <w:lang w:val="uk-UA"/>
        </w:rPr>
        <w:t>ки</w:t>
      </w:r>
      <w:r>
        <w:rPr>
          <w:rFonts w:ascii="Times New Roman" w:hAnsi="Times New Roman" w:cs="Times New Roman"/>
          <w:b/>
          <w:bCs/>
          <w:sz w:val="28"/>
          <w:szCs w:val="28"/>
        </w:rPr>
        <w:t xml:space="preserve"> до </w:t>
      </w:r>
      <w:r>
        <w:rPr>
          <w:rFonts w:ascii="Times New Roman" w:hAnsi="Times New Roman" w:cs="Times New Roman"/>
          <w:b/>
          <w:bCs/>
          <w:sz w:val="28"/>
          <w:szCs w:val="28"/>
          <w:lang w:val="uk-UA"/>
        </w:rPr>
        <w:t xml:space="preserve">другого </w:t>
      </w:r>
      <w:r>
        <w:rPr>
          <w:rFonts w:ascii="Times New Roman" w:hAnsi="Times New Roman" w:cs="Times New Roman"/>
          <w:b/>
          <w:bCs/>
          <w:sz w:val="28"/>
          <w:szCs w:val="28"/>
        </w:rPr>
        <w:t>розділу</w:t>
      </w:r>
    </w:p>
    <w:p w14:paraId="6738C0BD" w14:textId="77777777" w:rsidR="003F18B7" w:rsidRPr="003F18B7" w:rsidRDefault="003F18B7" w:rsidP="003F18B7">
      <w:pPr>
        <w:spacing w:after="0" w:line="360" w:lineRule="auto"/>
        <w:jc w:val="center"/>
        <w:rPr>
          <w:rFonts w:ascii="Times New Roman" w:hAnsi="Times New Roman" w:cs="Times New Roman"/>
          <w:b/>
          <w:bCs/>
          <w:sz w:val="28"/>
          <w:szCs w:val="28"/>
          <w:lang w:val="uk-UA"/>
        </w:rPr>
      </w:pPr>
    </w:p>
    <w:p w14:paraId="6C182773" w14:textId="77777777" w:rsidR="003F18B7" w:rsidRDefault="003F18B7" w:rsidP="003F18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Теоретичний аналіз проблеми зумовив необхідність проведення емпіричного дослідження. Дослідження мало на меті виявити </w:t>
      </w:r>
      <w:r>
        <w:rPr>
          <w:rFonts w:ascii="Times New Roman" w:eastAsia="Times New Roman" w:hAnsi="Times New Roman" w:cs="Times New Roman"/>
          <w:sz w:val="28"/>
          <w:lang w:val="uk-UA"/>
        </w:rPr>
        <w:t>вплив емоційного інтелекту молодих людей на стратегії поведінки у конфліктних ситуаціях.</w:t>
      </w:r>
      <w:r>
        <w:rPr>
          <w:rFonts w:ascii="Times New Roman" w:hAnsi="Times New Roman" w:cs="Times New Roman"/>
          <w:sz w:val="28"/>
          <w:szCs w:val="28"/>
          <w:lang w:val="uk-UA"/>
        </w:rPr>
        <w:t xml:space="preserve"> У дослідженні взяли участь 60 осіб віком від 18 до 25 років.</w:t>
      </w:r>
    </w:p>
    <w:p w14:paraId="75AE5E49" w14:textId="77777777" w:rsidR="003F18B7" w:rsidRDefault="003F18B7" w:rsidP="003F18B7">
      <w:pPr>
        <w:spacing w:after="0" w:line="360" w:lineRule="auto"/>
        <w:ind w:firstLine="709"/>
        <w:jc w:val="both"/>
        <w:rPr>
          <w:rFonts w:ascii="Times New Roman" w:hAnsi="Times New Roman" w:cs="Times New Roman"/>
          <w:bCs/>
          <w:iCs/>
          <w:sz w:val="28"/>
          <w:szCs w:val="28"/>
          <w:lang w:val="uk-UA"/>
        </w:rPr>
      </w:pPr>
      <w:r>
        <w:rPr>
          <w:rFonts w:ascii="Times New Roman" w:hAnsi="Times New Roman" w:cs="Times New Roman"/>
          <w:sz w:val="28"/>
          <w:szCs w:val="28"/>
          <w:lang w:val="uk-UA"/>
        </w:rPr>
        <w:lastRenderedPageBreak/>
        <w:t xml:space="preserve">Методиками дослідження були тест К. Томаса </w:t>
      </w:r>
      <w:r w:rsidRPr="00046811">
        <w:rPr>
          <w:rFonts w:ascii="Times New Roman" w:eastAsia="Times New Roman" w:hAnsi="Times New Roman" w:cs="Times New Roman"/>
          <w:bCs/>
          <w:iCs/>
          <w:kern w:val="36"/>
          <w:sz w:val="28"/>
          <w:szCs w:val="28"/>
          <w:lang w:val="uk-UA" w:eastAsia="ru-RU"/>
        </w:rPr>
        <w:t>«Визначення стилю поведінки в конфліктній ситуації»</w:t>
      </w:r>
      <w:r>
        <w:rPr>
          <w:rFonts w:ascii="Times New Roman" w:eastAsia="Times New Roman" w:hAnsi="Times New Roman" w:cs="Times New Roman"/>
          <w:bCs/>
          <w:iCs/>
          <w:kern w:val="36"/>
          <w:sz w:val="28"/>
          <w:szCs w:val="28"/>
          <w:lang w:val="uk-UA" w:eastAsia="ru-RU"/>
        </w:rPr>
        <w:t>,</w:t>
      </w:r>
      <w:r w:rsidRPr="00046811">
        <w:rPr>
          <w:rFonts w:ascii="Times New Roman" w:hAnsi="Times New Roman" w:cs="Times New Roman"/>
          <w:bCs/>
          <w:iCs/>
          <w:sz w:val="28"/>
          <w:szCs w:val="28"/>
          <w:lang w:val="uk-UA"/>
        </w:rPr>
        <w:t xml:space="preserve"> «Особистісна агресивність та конфліктність»</w:t>
      </w:r>
      <w:r>
        <w:rPr>
          <w:rFonts w:ascii="Times New Roman" w:hAnsi="Times New Roman" w:cs="Times New Roman"/>
          <w:bCs/>
          <w:iCs/>
          <w:sz w:val="28"/>
          <w:szCs w:val="28"/>
          <w:lang w:val="uk-UA"/>
        </w:rPr>
        <w:t xml:space="preserve">, </w:t>
      </w:r>
      <w:r>
        <w:rPr>
          <w:rFonts w:ascii="Times New Roman" w:hAnsi="Times New Roman" w:cs="Times New Roman"/>
          <w:sz w:val="28"/>
          <w:szCs w:val="28"/>
          <w:lang w:val="uk-UA"/>
        </w:rPr>
        <w:t>копінг-тест Лазаруса (адаптація Т.</w:t>
      </w:r>
      <w:r>
        <w:rPr>
          <w:rFonts w:ascii="Times New Roman" w:hAnsi="Times New Roman" w:cs="Times New Roman"/>
          <w:sz w:val="28"/>
          <w:szCs w:val="28"/>
        </w:rPr>
        <w:t> </w:t>
      </w:r>
      <w:r>
        <w:rPr>
          <w:rFonts w:ascii="Times New Roman" w:hAnsi="Times New Roman" w:cs="Times New Roman"/>
          <w:sz w:val="28"/>
          <w:szCs w:val="28"/>
          <w:lang w:val="uk-UA"/>
        </w:rPr>
        <w:t>Крюкової та Є.</w:t>
      </w:r>
      <w:r>
        <w:rPr>
          <w:rFonts w:ascii="Times New Roman" w:hAnsi="Times New Roman" w:cs="Times New Roman"/>
          <w:sz w:val="28"/>
          <w:szCs w:val="28"/>
        </w:rPr>
        <w:t> </w:t>
      </w:r>
      <w:r>
        <w:rPr>
          <w:rFonts w:ascii="Times New Roman" w:hAnsi="Times New Roman" w:cs="Times New Roman"/>
          <w:sz w:val="28"/>
          <w:szCs w:val="28"/>
          <w:lang w:val="uk-UA"/>
        </w:rPr>
        <w:t>Куфтяк)</w:t>
      </w:r>
      <w:r>
        <w:rPr>
          <w:rFonts w:ascii="Times New Roman" w:hAnsi="Times New Roman" w:cs="Times New Roman"/>
          <w:b/>
          <w:bCs/>
          <w:i/>
          <w:iCs/>
          <w:sz w:val="28"/>
          <w:szCs w:val="28"/>
          <w:lang w:val="uk-UA"/>
        </w:rPr>
        <w:t xml:space="preserve"> </w:t>
      </w:r>
      <w:r>
        <w:rPr>
          <w:rFonts w:ascii="Times New Roman" w:hAnsi="Times New Roman" w:cs="Times New Roman"/>
          <w:bCs/>
          <w:iCs/>
          <w:sz w:val="28"/>
          <w:szCs w:val="28"/>
          <w:lang w:val="uk-UA"/>
        </w:rPr>
        <w:t xml:space="preserve">для визначення особливостей поведінки молодих людей в міжособистісних конфліктах. </w:t>
      </w:r>
      <w:r w:rsidRPr="00046811">
        <w:rPr>
          <w:rFonts w:ascii="Times New Roman" w:hAnsi="Times New Roman" w:cs="Times New Roman"/>
          <w:bCs/>
          <w:iCs/>
          <w:sz w:val="28"/>
          <w:szCs w:val="28"/>
          <w:lang w:val="uk-UA"/>
        </w:rPr>
        <w:t xml:space="preserve">Отримані результати </w:t>
      </w:r>
      <w:r>
        <w:rPr>
          <w:rFonts w:ascii="Times New Roman" w:hAnsi="Times New Roman" w:cs="Times New Roman"/>
          <w:bCs/>
          <w:iCs/>
          <w:sz w:val="28"/>
          <w:szCs w:val="28"/>
          <w:lang w:val="uk-UA"/>
        </w:rPr>
        <w:t xml:space="preserve">цих методик </w:t>
      </w:r>
      <w:r w:rsidRPr="00046811">
        <w:rPr>
          <w:rFonts w:ascii="Times New Roman" w:hAnsi="Times New Roman" w:cs="Times New Roman"/>
          <w:bCs/>
          <w:iCs/>
          <w:sz w:val="28"/>
          <w:szCs w:val="28"/>
          <w:lang w:val="uk-UA"/>
        </w:rPr>
        <w:t xml:space="preserve">свідчать про суперечливу динаміку поведінки молоді в конфліктних ситуаціях: з одного боку, переважають активні стратегії, зокрема суперництво й співпраця, що вказує на прагнення до відстоювання власної позиції та пошуку взаєморозуміння, з іншого </w:t>
      </w:r>
      <w:r>
        <w:rPr>
          <w:rFonts w:ascii="Times New Roman" w:hAnsi="Times New Roman" w:cs="Times New Roman"/>
          <w:bCs/>
          <w:iCs/>
          <w:sz w:val="28"/>
          <w:szCs w:val="28"/>
          <w:lang w:val="uk-UA"/>
        </w:rPr>
        <w:t>–</w:t>
      </w:r>
      <w:r w:rsidRPr="00046811">
        <w:rPr>
          <w:rFonts w:ascii="Times New Roman" w:hAnsi="Times New Roman" w:cs="Times New Roman"/>
          <w:bCs/>
          <w:iCs/>
          <w:sz w:val="28"/>
          <w:szCs w:val="28"/>
          <w:lang w:val="uk-UA"/>
        </w:rPr>
        <w:t xml:space="preserve"> значна частина респондентів демонструє емоційну вразливість, запальність, нетерпимість до чужої думки, низький рівень самоконтролю та схильність до уникнення й дистанціювання як копінг-стратегій, що обмежує їхню здатність до конструктивного вирішення конфліктів</w:t>
      </w:r>
      <w:r>
        <w:rPr>
          <w:rFonts w:ascii="Times New Roman" w:hAnsi="Times New Roman" w:cs="Times New Roman"/>
          <w:bCs/>
          <w:iCs/>
          <w:sz w:val="28"/>
          <w:szCs w:val="28"/>
          <w:lang w:val="uk-UA"/>
        </w:rPr>
        <w:t>.</w:t>
      </w:r>
    </w:p>
    <w:p w14:paraId="3D640BEF" w14:textId="77777777" w:rsidR="003F18B7" w:rsidRDefault="003F18B7" w:rsidP="003F18B7">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Cs/>
          <w:iCs/>
          <w:kern w:val="36"/>
          <w:sz w:val="28"/>
          <w:szCs w:val="28"/>
          <w:lang w:val="uk-UA" w:eastAsia="ru-RU"/>
        </w:rPr>
        <w:t xml:space="preserve">Рівень емоційного інтелекту досліджувався за допомогою таких методик: </w:t>
      </w:r>
      <w:r>
        <w:rPr>
          <w:rFonts w:ascii="Times New Roman" w:hAnsi="Times New Roman" w:cs="Times New Roman"/>
          <w:sz w:val="28"/>
          <w:szCs w:val="28"/>
          <w:lang w:val="uk-UA"/>
        </w:rPr>
        <w:t>тест Холла та</w:t>
      </w:r>
      <w:r>
        <w:rPr>
          <w:rFonts w:ascii="Times New Roman" w:hAnsi="Times New Roman" w:cs="Times New Roman"/>
          <w:color w:val="0D0D0D"/>
          <w:sz w:val="28"/>
          <w:szCs w:val="28"/>
          <w:shd w:val="clear" w:color="auto" w:fill="FFFFFF"/>
        </w:rPr>
        <w:t xml:space="preserve"> методика </w:t>
      </w:r>
      <w:r>
        <w:rPr>
          <w:rFonts w:ascii="Times New Roman" w:hAnsi="Times New Roman" w:cs="Times New Roman"/>
          <w:sz w:val="28"/>
          <w:szCs w:val="28"/>
        </w:rPr>
        <w:t>SREIT</w:t>
      </w:r>
      <w:r>
        <w:rPr>
          <w:rFonts w:ascii="Times New Roman" w:hAnsi="Times New Roman" w:cs="Times New Roman"/>
          <w:sz w:val="28"/>
          <w:szCs w:val="28"/>
          <w:lang w:val="uk-UA"/>
        </w:rPr>
        <w:t xml:space="preserve">. Результати </w:t>
      </w:r>
      <w:r>
        <w:rPr>
          <w:rFonts w:ascii="Times New Roman" w:eastAsia="Times New Roman" w:hAnsi="Times New Roman" w:cs="Times New Roman"/>
          <w:sz w:val="28"/>
          <w:szCs w:val="28"/>
          <w:lang w:val="uk-UA" w:eastAsia="uk-UA"/>
        </w:rPr>
        <w:t xml:space="preserve">показали, що молоді люди краще справляються з розпізнаванням та вираженням емоцій, ніж з їх регуляцією або практичним застосуванням у вирішенні міжособистісних конфліктів. </w:t>
      </w:r>
    </w:p>
    <w:p w14:paraId="422A9B94" w14:textId="77777777" w:rsidR="003F18B7" w:rsidRDefault="003F18B7" w:rsidP="003F18B7">
      <w:pPr>
        <w:spacing w:after="0" w:line="360" w:lineRule="auto"/>
        <w:ind w:firstLine="709"/>
        <w:jc w:val="both"/>
        <w:rPr>
          <w:rFonts w:ascii="Times New Roman" w:hAnsi="Times New Roman" w:cs="Times New Roman"/>
          <w:color w:val="0D0D0D"/>
          <w:sz w:val="28"/>
          <w:szCs w:val="28"/>
          <w:shd w:val="clear" w:color="auto" w:fill="FFFFFF"/>
          <w:lang w:val="uk-UA"/>
        </w:rPr>
      </w:pPr>
      <w:r>
        <w:rPr>
          <w:rFonts w:ascii="Times New Roman" w:hAnsi="Times New Roman" w:cs="Times New Roman"/>
          <w:color w:val="0D0D0D"/>
          <w:sz w:val="28"/>
          <w:szCs w:val="28"/>
          <w:shd w:val="clear" w:color="auto" w:fill="FFFFFF"/>
          <w:lang w:val="uk-UA"/>
        </w:rPr>
        <w:t>П</w:t>
      </w:r>
      <w:r w:rsidRPr="00046811">
        <w:rPr>
          <w:rFonts w:ascii="Times New Roman" w:hAnsi="Times New Roman" w:cs="Times New Roman"/>
          <w:color w:val="0D0D0D"/>
          <w:sz w:val="28"/>
          <w:szCs w:val="28"/>
          <w:shd w:val="clear" w:color="auto" w:fill="FFFFFF"/>
          <w:lang w:val="uk-UA"/>
        </w:rPr>
        <w:t xml:space="preserve">орівняльний аналіз рівнів сформованості емоційного інтелекту та компетентності молодих </w:t>
      </w:r>
      <w:r>
        <w:rPr>
          <w:rFonts w:ascii="Times New Roman" w:hAnsi="Times New Roman" w:cs="Times New Roman"/>
          <w:color w:val="0D0D0D"/>
          <w:sz w:val="28"/>
          <w:szCs w:val="28"/>
          <w:shd w:val="clear" w:color="auto" w:fill="FFFFFF"/>
          <w:lang w:val="uk-UA"/>
        </w:rPr>
        <w:t xml:space="preserve">у виборі стратегій подолання конфліктів </w:t>
      </w:r>
      <w:r w:rsidRPr="00046811">
        <w:rPr>
          <w:rFonts w:ascii="Times New Roman" w:hAnsi="Times New Roman" w:cs="Times New Roman"/>
          <w:color w:val="0D0D0D"/>
          <w:sz w:val="28"/>
          <w:szCs w:val="28"/>
          <w:shd w:val="clear" w:color="auto" w:fill="FFFFFF"/>
          <w:lang w:val="uk-UA"/>
        </w:rPr>
        <w:t>засвідчує наявність чіткої взаємозалежності між цими показниками: високий рівень емоційного інтелекту відповідає високій здатності до конструктивного подолання міжособистісних конфліктів, середній рівень супроводжується вибірковим застосуванням ефективних стратегій, тоді як низький рівень емоційно</w:t>
      </w:r>
      <w:r>
        <w:rPr>
          <w:rFonts w:ascii="Times New Roman" w:hAnsi="Times New Roman" w:cs="Times New Roman"/>
          <w:color w:val="0D0D0D"/>
          <w:sz w:val="28"/>
          <w:szCs w:val="28"/>
          <w:shd w:val="clear" w:color="auto" w:fill="FFFFFF"/>
          <w:lang w:val="uk-UA"/>
        </w:rPr>
        <w:t xml:space="preserve">го інтелекту </w:t>
      </w:r>
      <w:r w:rsidRPr="00046811">
        <w:rPr>
          <w:rFonts w:ascii="Times New Roman" w:hAnsi="Times New Roman" w:cs="Times New Roman"/>
          <w:color w:val="0D0D0D"/>
          <w:sz w:val="28"/>
          <w:szCs w:val="28"/>
          <w:shd w:val="clear" w:color="auto" w:fill="FFFFFF"/>
          <w:lang w:val="uk-UA"/>
        </w:rPr>
        <w:t>корелює з труднощами у вирішенні конфліктних ситуацій і переважанням деструктивних способів реагування</w:t>
      </w:r>
      <w:r>
        <w:rPr>
          <w:rFonts w:ascii="Times New Roman" w:hAnsi="Times New Roman" w:cs="Times New Roman"/>
          <w:color w:val="0D0D0D"/>
          <w:sz w:val="28"/>
          <w:szCs w:val="28"/>
          <w:shd w:val="clear" w:color="auto" w:fill="FFFFFF"/>
          <w:lang w:val="uk-UA"/>
        </w:rPr>
        <w:t>.</w:t>
      </w:r>
    </w:p>
    <w:p w14:paraId="779F48BD" w14:textId="77777777" w:rsidR="003F18B7" w:rsidRPr="00A8401A" w:rsidRDefault="003F18B7" w:rsidP="003F18B7">
      <w:pPr>
        <w:spacing w:after="0" w:line="360" w:lineRule="auto"/>
        <w:ind w:firstLine="709"/>
        <w:jc w:val="both"/>
        <w:rPr>
          <w:rFonts w:ascii="Times New Roman" w:hAnsi="Times New Roman" w:cs="Times New Roman"/>
          <w:color w:val="0D0D0D"/>
          <w:sz w:val="28"/>
          <w:szCs w:val="28"/>
          <w:shd w:val="clear" w:color="auto" w:fill="FFFFFF"/>
          <w:lang w:val="uk-UA"/>
        </w:rPr>
      </w:pPr>
      <w:r w:rsidRPr="00046811">
        <w:rPr>
          <w:rFonts w:ascii="Times New Roman" w:hAnsi="Times New Roman" w:cs="Times New Roman"/>
          <w:color w:val="0D0D0D"/>
          <w:sz w:val="28"/>
          <w:szCs w:val="28"/>
          <w:shd w:val="clear" w:color="auto" w:fill="FFFFFF"/>
          <w:lang w:val="uk-UA"/>
        </w:rPr>
        <w:t xml:space="preserve">Отже, результати дослідження підтверджують гіпотезу про те, що високий рівень емоційного інтелекту у молоді пов’язаний з використанням конструктивних стратегій подолання конфліктів, тоді як низький </w:t>
      </w:r>
      <w:r>
        <w:rPr>
          <w:rFonts w:ascii="Times New Roman" w:hAnsi="Times New Roman" w:cs="Times New Roman"/>
          <w:color w:val="0D0D0D"/>
          <w:sz w:val="28"/>
          <w:szCs w:val="28"/>
          <w:shd w:val="clear" w:color="auto" w:fill="FFFFFF"/>
          <w:lang w:val="uk-UA"/>
        </w:rPr>
        <w:t>–</w:t>
      </w:r>
      <w:r w:rsidRPr="00046811">
        <w:rPr>
          <w:rFonts w:ascii="Times New Roman" w:hAnsi="Times New Roman" w:cs="Times New Roman"/>
          <w:color w:val="0D0D0D"/>
          <w:sz w:val="28"/>
          <w:szCs w:val="28"/>
          <w:shd w:val="clear" w:color="auto" w:fill="FFFFFF"/>
          <w:lang w:val="uk-UA"/>
        </w:rPr>
        <w:t xml:space="preserve"> з деструктивними способами реагування.</w:t>
      </w:r>
    </w:p>
    <w:p w14:paraId="16956FDA" w14:textId="77777777" w:rsidR="0040776F" w:rsidRDefault="002D3469">
      <w:pPr>
        <w:spacing w:after="160" w:line="259"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4001A480" w14:textId="7638BEB8" w:rsidR="00B40350" w:rsidRPr="00E02F42" w:rsidRDefault="003F18B7" w:rsidP="00B40350">
      <w:pPr>
        <w:spacing w:after="0" w:line="360"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lang w:val="uk-UA"/>
        </w:rPr>
        <w:lastRenderedPageBreak/>
        <w:t xml:space="preserve">РОЗДІЛ </w:t>
      </w:r>
      <w:r w:rsidR="00377436">
        <w:rPr>
          <w:rFonts w:ascii="Times New Roman" w:eastAsia="Times New Roman" w:hAnsi="Times New Roman" w:cs="Times New Roman"/>
          <w:b/>
          <w:sz w:val="28"/>
          <w:lang w:val="en-US"/>
        </w:rPr>
        <w:t>III</w:t>
      </w:r>
    </w:p>
    <w:p w14:paraId="1B5BFDD4" w14:textId="1A1087BD" w:rsidR="003F18B7" w:rsidRDefault="003F18B7" w:rsidP="00B40350">
      <w:pPr>
        <w:spacing w:after="0" w:line="360" w:lineRule="auto"/>
        <w:ind w:firstLine="709"/>
        <w:jc w:val="center"/>
        <w:rPr>
          <w:rFonts w:ascii="Times New Roman" w:hAnsi="Times New Roman" w:cs="Times New Roman"/>
          <w:sz w:val="28"/>
          <w:szCs w:val="28"/>
          <w:lang w:val="uk-UA"/>
        </w:rPr>
      </w:pPr>
      <w:r>
        <w:rPr>
          <w:rFonts w:ascii="Times New Roman" w:eastAsia="Times New Roman" w:hAnsi="Times New Roman" w:cs="Times New Roman"/>
          <w:b/>
          <w:sz w:val="28"/>
          <w:lang w:val="uk-UA"/>
        </w:rPr>
        <w:t>ТРЕНІНГОВА ПРОГРАМА ВДОСКОНАЛЕННЯ СТРАТЕГІЙ ПОДОЛАННЯ МІЖОСОБИСТІСНИХ КОНФЛІКТІВ ЧЕРЕЗ ПРИЗМУ РОЗВИТКУ ЕМОЦІЙНОГО ІНТЕЛЕКТУ</w:t>
      </w:r>
    </w:p>
    <w:p w14:paraId="18AD5B34" w14:textId="77777777" w:rsidR="00B40350" w:rsidRDefault="00B40350" w:rsidP="003F18B7">
      <w:pPr>
        <w:spacing w:after="0" w:line="360" w:lineRule="auto"/>
        <w:ind w:firstLine="709"/>
        <w:jc w:val="both"/>
        <w:rPr>
          <w:rFonts w:ascii="Times New Roman" w:eastAsia="Times New Roman" w:hAnsi="Times New Roman" w:cs="Times New Roman"/>
          <w:b/>
          <w:sz w:val="28"/>
          <w:lang w:val="uk-UA"/>
        </w:rPr>
      </w:pPr>
    </w:p>
    <w:p w14:paraId="3325768C" w14:textId="46CF8CD6" w:rsidR="003F18B7" w:rsidRPr="00CB37C2" w:rsidRDefault="003F18B7" w:rsidP="003F18B7">
      <w:pPr>
        <w:spacing w:after="0" w:line="360" w:lineRule="auto"/>
        <w:ind w:firstLine="709"/>
        <w:jc w:val="both"/>
        <w:rPr>
          <w:rFonts w:ascii="Times New Roman" w:hAnsi="Times New Roman" w:cs="Times New Roman"/>
          <w:b/>
          <w:bCs/>
          <w:sz w:val="28"/>
          <w:szCs w:val="28"/>
          <w:lang w:val="uk-UA"/>
        </w:rPr>
      </w:pPr>
      <w:r w:rsidRPr="00CB37C2">
        <w:rPr>
          <w:rFonts w:ascii="Times New Roman" w:hAnsi="Times New Roman" w:cs="Times New Roman"/>
          <w:b/>
          <w:bCs/>
          <w:sz w:val="28"/>
          <w:szCs w:val="28"/>
          <w:lang w:val="uk-UA"/>
        </w:rPr>
        <w:t>3</w:t>
      </w:r>
      <w:r w:rsidRPr="00CB37C2">
        <w:rPr>
          <w:rFonts w:ascii="Times New Roman" w:hAnsi="Times New Roman" w:cs="Times New Roman"/>
          <w:b/>
          <w:bCs/>
          <w:sz w:val="28"/>
          <w:szCs w:val="28"/>
        </w:rPr>
        <w:t>.</w:t>
      </w:r>
      <w:r w:rsidRPr="00CB37C2">
        <w:rPr>
          <w:rFonts w:ascii="Times New Roman" w:hAnsi="Times New Roman" w:cs="Times New Roman"/>
          <w:b/>
          <w:bCs/>
          <w:sz w:val="28"/>
          <w:szCs w:val="28"/>
          <w:lang w:val="uk-UA"/>
        </w:rPr>
        <w:t>1</w:t>
      </w:r>
      <w:r w:rsidR="00377436" w:rsidRPr="00E02F42">
        <w:rPr>
          <w:rFonts w:ascii="Times New Roman" w:hAnsi="Times New Roman" w:cs="Times New Roman"/>
          <w:b/>
          <w:bCs/>
          <w:sz w:val="28"/>
          <w:szCs w:val="28"/>
        </w:rPr>
        <w:t>.</w:t>
      </w:r>
      <w:r w:rsidRPr="00CB37C2">
        <w:rPr>
          <w:rFonts w:ascii="Times New Roman" w:hAnsi="Times New Roman" w:cs="Times New Roman"/>
          <w:b/>
          <w:bCs/>
          <w:sz w:val="28"/>
          <w:szCs w:val="28"/>
        </w:rPr>
        <w:t xml:space="preserve"> </w:t>
      </w:r>
      <w:r w:rsidRPr="00CB37C2">
        <w:rPr>
          <w:rFonts w:ascii="Times New Roman" w:eastAsia="Times New Roman" w:hAnsi="Times New Roman" w:cs="Times New Roman"/>
          <w:b/>
          <w:bCs/>
          <w:sz w:val="28"/>
          <w:szCs w:val="28"/>
          <w:lang w:val="uk-UA"/>
        </w:rPr>
        <w:t>Обгрунтування програми вдосконалення стратегій подолання міжособистісних конфліктів для сучасної молоді</w:t>
      </w:r>
    </w:p>
    <w:p w14:paraId="703D7338" w14:textId="77777777" w:rsidR="00B40350" w:rsidRPr="00B40350" w:rsidRDefault="00B40350" w:rsidP="003F18B7">
      <w:pPr>
        <w:spacing w:after="0" w:line="360" w:lineRule="auto"/>
        <w:ind w:firstLine="709"/>
        <w:jc w:val="both"/>
        <w:rPr>
          <w:rFonts w:ascii="Times New Roman" w:hAnsi="Times New Roman" w:cs="Times New Roman"/>
          <w:sz w:val="28"/>
          <w:szCs w:val="28"/>
          <w:lang w:val="uk-UA"/>
        </w:rPr>
      </w:pPr>
    </w:p>
    <w:p w14:paraId="32F1D8BF" w14:textId="6C0A159A" w:rsidR="00B40350" w:rsidRPr="00E02F42" w:rsidRDefault="00B40350" w:rsidP="00377436">
      <w:pPr>
        <w:spacing w:after="0" w:line="360" w:lineRule="auto"/>
        <w:ind w:firstLine="709"/>
        <w:jc w:val="both"/>
        <w:rPr>
          <w:rFonts w:ascii="Times New Roman" w:hAnsi="Times New Roman" w:cs="Times New Roman"/>
          <w:sz w:val="28"/>
          <w:szCs w:val="28"/>
          <w:lang w:val="uk-UA"/>
        </w:rPr>
      </w:pPr>
      <w:r w:rsidRPr="00046811">
        <w:rPr>
          <w:rFonts w:ascii="Times New Roman" w:hAnsi="Times New Roman" w:cs="Times New Roman"/>
          <w:sz w:val="28"/>
          <w:szCs w:val="28"/>
          <w:lang w:val="uk-UA"/>
        </w:rPr>
        <w:t>На основі результатів проведеного емпіричного дослідження було встановлено, що більшість молодих людей демонструють середній або низький рівень емоційного інтелекту, що корелює з домінуванням деструктивних стратегій подолання конфліктів, зокрема суперництва, уникнення або емоційного дистанціювання. Водночас респонденти з високим рівнем емоційно</w:t>
      </w:r>
      <w:r w:rsidRPr="00B40350">
        <w:rPr>
          <w:rFonts w:ascii="Times New Roman" w:hAnsi="Times New Roman" w:cs="Times New Roman"/>
          <w:sz w:val="28"/>
          <w:szCs w:val="28"/>
          <w:lang w:val="uk-UA"/>
        </w:rPr>
        <w:t>го інтелекту</w:t>
      </w:r>
      <w:r w:rsidRPr="00046811">
        <w:rPr>
          <w:rFonts w:ascii="Times New Roman" w:hAnsi="Times New Roman" w:cs="Times New Roman"/>
          <w:sz w:val="28"/>
          <w:szCs w:val="28"/>
          <w:lang w:val="uk-UA"/>
        </w:rPr>
        <w:t xml:space="preserve"> частіше схильні до конструктивних способів вирішення конфліктів, таких як співпраця чи компроміс. </w:t>
      </w:r>
      <w:r w:rsidRPr="00B40350">
        <w:rPr>
          <w:rFonts w:ascii="Times New Roman" w:hAnsi="Times New Roman" w:cs="Times New Roman"/>
          <w:sz w:val="28"/>
          <w:szCs w:val="28"/>
          <w:lang w:val="uk-UA"/>
        </w:rPr>
        <w:t>Тобто, сформованість емоційного інтелекту впливає на стратегії родолання міжособистісних конфліктів.</w:t>
      </w:r>
    </w:p>
    <w:p w14:paraId="198167E5" w14:textId="2BDCD273" w:rsidR="00B40350" w:rsidRPr="00B40350" w:rsidRDefault="00B40350" w:rsidP="003F18B7">
      <w:pPr>
        <w:spacing w:after="0" w:line="360" w:lineRule="auto"/>
        <w:ind w:firstLine="709"/>
        <w:jc w:val="both"/>
        <w:rPr>
          <w:rFonts w:ascii="Times New Roman" w:hAnsi="Times New Roman" w:cs="Times New Roman"/>
          <w:sz w:val="28"/>
          <w:szCs w:val="28"/>
          <w:lang w:val="uk-UA"/>
        </w:rPr>
      </w:pPr>
      <w:proofErr w:type="gramStart"/>
      <w:r w:rsidRPr="00B40350">
        <w:rPr>
          <w:rFonts w:ascii="Times New Roman" w:hAnsi="Times New Roman" w:cs="Times New Roman"/>
          <w:sz w:val="28"/>
          <w:szCs w:val="28"/>
        </w:rPr>
        <w:t>З</w:t>
      </w:r>
      <w:proofErr w:type="gramEnd"/>
      <w:r w:rsidRPr="00B40350">
        <w:rPr>
          <w:rFonts w:ascii="Times New Roman" w:hAnsi="Times New Roman" w:cs="Times New Roman"/>
          <w:sz w:val="28"/>
          <w:szCs w:val="28"/>
        </w:rPr>
        <w:t xml:space="preserve"> огляду на виявлені проблеми, програма спрямована на підвищення рівня усвідомлення емоцій, розвиток навичок регуляції емоційних станів, покращення здатності до емпатійного слухання, а також формування конструктивних стратегій поведінки у </w:t>
      </w:r>
      <w:r w:rsidRPr="00B40350">
        <w:rPr>
          <w:rFonts w:ascii="Times New Roman" w:hAnsi="Times New Roman" w:cs="Times New Roman"/>
          <w:sz w:val="28"/>
          <w:szCs w:val="28"/>
          <w:lang w:val="uk-UA"/>
        </w:rPr>
        <w:t>конфліктних</w:t>
      </w:r>
      <w:r w:rsidRPr="00B40350">
        <w:rPr>
          <w:rFonts w:ascii="Times New Roman" w:hAnsi="Times New Roman" w:cs="Times New Roman"/>
          <w:sz w:val="28"/>
          <w:szCs w:val="28"/>
        </w:rPr>
        <w:t xml:space="preserve"> ситуаціях.</w:t>
      </w:r>
    </w:p>
    <w:p w14:paraId="6F91C5AC" w14:textId="77777777" w:rsidR="00CB37C2" w:rsidRDefault="00CB37C2" w:rsidP="00CB37C2">
      <w:pPr>
        <w:spacing w:after="0" w:line="360" w:lineRule="auto"/>
        <w:ind w:firstLine="709"/>
        <w:jc w:val="both"/>
        <w:rPr>
          <w:rFonts w:ascii="Times New Roman" w:hAnsi="Times New Roman"/>
          <w:bCs/>
          <w:iCs/>
          <w:sz w:val="28"/>
          <w:szCs w:val="28"/>
          <w:lang w:val="uk-UA"/>
        </w:rPr>
      </w:pPr>
      <w:r w:rsidRPr="00046811">
        <w:rPr>
          <w:rFonts w:ascii="Times New Roman" w:hAnsi="Times New Roman"/>
          <w:bCs/>
          <w:iCs/>
          <w:sz w:val="28"/>
          <w:szCs w:val="28"/>
          <w:lang w:val="uk-UA"/>
        </w:rPr>
        <w:t>Розробка програми вдосконалення стратегій подолання міжособистісних конфліктів через розвиток емоційного інтелекту спрямована на формування в молоді ключових навичок саморегуляції, емпатії, конструктивного спілкування та рефлексії. Вона дозволяє не тільки зменшити частоту та інтенсивність конфліктів, але й сприяє налагодженню продуктивних і гармонійних соціальних зв’язків.</w:t>
      </w:r>
    </w:p>
    <w:p w14:paraId="46595CDB" w14:textId="77777777" w:rsidR="00CB37C2" w:rsidRDefault="00CB37C2" w:rsidP="00CB37C2">
      <w:pPr>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 xml:space="preserve">Мета програми – </w:t>
      </w:r>
      <w:r w:rsidRPr="000A2765">
        <w:rPr>
          <w:rFonts w:ascii="Times New Roman" w:hAnsi="Times New Roman"/>
          <w:bCs/>
          <w:iCs/>
          <w:sz w:val="28"/>
          <w:szCs w:val="28"/>
          <w:lang w:val="uk-UA"/>
        </w:rPr>
        <w:t xml:space="preserve">підвищення рівня емоційного інтелекту молоді з метою вдосконалення стратегій подолання міжособистісних конфліктів, </w:t>
      </w:r>
      <w:r w:rsidRPr="000A2765">
        <w:rPr>
          <w:rFonts w:ascii="Times New Roman" w:hAnsi="Times New Roman"/>
          <w:bCs/>
          <w:iCs/>
          <w:sz w:val="28"/>
          <w:szCs w:val="28"/>
          <w:lang w:val="uk-UA"/>
        </w:rPr>
        <w:lastRenderedPageBreak/>
        <w:t>формування навичок конструктивного спілкування, управління емоціями, емпатійного слухання та саморефлексії.</w:t>
      </w:r>
    </w:p>
    <w:p w14:paraId="6D4C23AF" w14:textId="77777777" w:rsidR="00CB37C2" w:rsidRDefault="00CB37C2" w:rsidP="00CB37C2">
      <w:pPr>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Основними завданнями програми є:</w:t>
      </w:r>
    </w:p>
    <w:p w14:paraId="1D01E085" w14:textId="77777777" w:rsidR="00CB37C2" w:rsidRDefault="00CB37C2" w:rsidP="00CB37C2">
      <w:pPr>
        <w:spacing w:after="0" w:line="360" w:lineRule="auto"/>
        <w:ind w:firstLine="709"/>
        <w:jc w:val="both"/>
        <w:rPr>
          <w:rFonts w:ascii="Times New Roman" w:hAnsi="Times New Roman"/>
          <w:bCs/>
          <w:iCs/>
          <w:sz w:val="28"/>
          <w:szCs w:val="28"/>
          <w:lang w:val="uk-UA"/>
        </w:rPr>
      </w:pPr>
      <w:r w:rsidRPr="000A2765">
        <w:rPr>
          <w:rFonts w:ascii="Times New Roman" w:hAnsi="Times New Roman"/>
          <w:bCs/>
          <w:iCs/>
          <w:sz w:val="28"/>
          <w:szCs w:val="28"/>
          <w:lang w:val="uk-UA"/>
        </w:rPr>
        <w:t>– формування навичок емоційної саморегуляції в конфліктних ситуаціях;</w:t>
      </w:r>
    </w:p>
    <w:p w14:paraId="6C0F102D" w14:textId="77777777" w:rsidR="00CB37C2" w:rsidRDefault="00CB37C2" w:rsidP="00CB37C2">
      <w:pPr>
        <w:spacing w:after="0" w:line="360" w:lineRule="auto"/>
        <w:ind w:firstLine="709"/>
        <w:jc w:val="both"/>
        <w:rPr>
          <w:rFonts w:ascii="Times New Roman" w:hAnsi="Times New Roman"/>
          <w:bCs/>
          <w:iCs/>
          <w:sz w:val="28"/>
          <w:szCs w:val="28"/>
          <w:lang w:val="uk-UA"/>
        </w:rPr>
      </w:pPr>
      <w:r w:rsidRPr="000A2765">
        <w:rPr>
          <w:rFonts w:ascii="Times New Roman" w:hAnsi="Times New Roman"/>
          <w:bCs/>
          <w:iCs/>
          <w:sz w:val="28"/>
          <w:szCs w:val="28"/>
          <w:lang w:val="uk-UA"/>
        </w:rPr>
        <w:t>– розвиток здатності до емпатії та емоційного розуміння інших;</w:t>
      </w:r>
    </w:p>
    <w:p w14:paraId="18EC8197" w14:textId="77777777" w:rsidR="00CB37C2" w:rsidRDefault="00CB37C2" w:rsidP="00CB37C2">
      <w:pPr>
        <w:spacing w:after="0" w:line="360" w:lineRule="auto"/>
        <w:ind w:firstLine="709"/>
        <w:jc w:val="both"/>
        <w:rPr>
          <w:rFonts w:ascii="Times New Roman" w:hAnsi="Times New Roman"/>
          <w:bCs/>
          <w:iCs/>
          <w:sz w:val="28"/>
          <w:szCs w:val="28"/>
          <w:lang w:val="uk-UA"/>
        </w:rPr>
      </w:pPr>
      <w:r w:rsidRPr="000A2765">
        <w:rPr>
          <w:rFonts w:ascii="Times New Roman" w:hAnsi="Times New Roman"/>
          <w:bCs/>
          <w:iCs/>
          <w:sz w:val="28"/>
          <w:szCs w:val="28"/>
          <w:lang w:val="uk-UA"/>
        </w:rPr>
        <w:t>– вдосконалення комунікативних умінь, необхідних для уникнення або конструктивного розв’язання конфліктів;</w:t>
      </w:r>
    </w:p>
    <w:p w14:paraId="44343F6B" w14:textId="77777777" w:rsidR="00CB37C2" w:rsidRDefault="00CB37C2" w:rsidP="00CB37C2">
      <w:pPr>
        <w:spacing w:after="0" w:line="360" w:lineRule="auto"/>
        <w:ind w:firstLine="709"/>
        <w:jc w:val="both"/>
        <w:rPr>
          <w:rFonts w:ascii="Times New Roman" w:hAnsi="Times New Roman"/>
          <w:bCs/>
          <w:iCs/>
          <w:sz w:val="28"/>
          <w:szCs w:val="28"/>
          <w:lang w:val="uk-UA"/>
        </w:rPr>
      </w:pPr>
      <w:r w:rsidRPr="000A2765">
        <w:rPr>
          <w:rFonts w:ascii="Times New Roman" w:hAnsi="Times New Roman"/>
          <w:bCs/>
          <w:iCs/>
          <w:sz w:val="28"/>
          <w:szCs w:val="28"/>
          <w:lang w:val="uk-UA"/>
        </w:rPr>
        <w:t xml:space="preserve">– навчання </w:t>
      </w:r>
      <w:r>
        <w:rPr>
          <w:rFonts w:ascii="Times New Roman" w:hAnsi="Times New Roman"/>
          <w:bCs/>
          <w:iCs/>
          <w:sz w:val="28"/>
          <w:szCs w:val="28"/>
          <w:lang w:val="uk-UA"/>
        </w:rPr>
        <w:t>молодих людей</w:t>
      </w:r>
      <w:r w:rsidRPr="000A2765">
        <w:rPr>
          <w:rFonts w:ascii="Times New Roman" w:hAnsi="Times New Roman"/>
          <w:bCs/>
          <w:iCs/>
          <w:sz w:val="28"/>
          <w:szCs w:val="28"/>
          <w:lang w:val="uk-UA"/>
        </w:rPr>
        <w:t xml:space="preserve"> різним стратегіям подолання конфліктів (уникнення, компроміс, співпраця, конкуренція, пристосування);</w:t>
      </w:r>
    </w:p>
    <w:p w14:paraId="2371C33D" w14:textId="77777777" w:rsidR="00CB37C2" w:rsidRPr="000A2765" w:rsidRDefault="00CB37C2" w:rsidP="00CB37C2">
      <w:pPr>
        <w:spacing w:after="0" w:line="360" w:lineRule="auto"/>
        <w:ind w:firstLine="709"/>
        <w:jc w:val="both"/>
        <w:rPr>
          <w:rFonts w:ascii="Times New Roman" w:hAnsi="Times New Roman"/>
          <w:bCs/>
          <w:iCs/>
          <w:sz w:val="28"/>
          <w:szCs w:val="28"/>
          <w:lang w:val="uk-UA"/>
        </w:rPr>
      </w:pPr>
      <w:r w:rsidRPr="000A2765">
        <w:rPr>
          <w:rFonts w:ascii="Times New Roman" w:hAnsi="Times New Roman"/>
          <w:bCs/>
          <w:iCs/>
          <w:sz w:val="28"/>
          <w:szCs w:val="28"/>
          <w:lang w:val="uk-UA"/>
        </w:rPr>
        <w:t>– розвиток рефлексивного мислення та здатності до усвідомленої поведінки в ситуаціях міжособистісного протистояння.</w:t>
      </w:r>
    </w:p>
    <w:p w14:paraId="5E5BCD0E" w14:textId="77777777" w:rsidR="00CB37C2" w:rsidRPr="005157C5" w:rsidRDefault="00CB37C2" w:rsidP="00CB37C2">
      <w:pPr>
        <w:tabs>
          <w:tab w:val="left" w:pos="709"/>
          <w:tab w:val="left" w:pos="993"/>
        </w:tabs>
        <w:spacing w:after="0" w:line="360" w:lineRule="auto"/>
        <w:ind w:firstLine="709"/>
        <w:jc w:val="both"/>
        <w:rPr>
          <w:rFonts w:ascii="Times New Roman" w:hAnsi="Times New Roman"/>
          <w:bCs/>
          <w:iCs/>
          <w:sz w:val="28"/>
          <w:szCs w:val="28"/>
          <w:lang w:val="uk-UA"/>
        </w:rPr>
      </w:pPr>
      <w:r w:rsidRPr="005157C5">
        <w:rPr>
          <w:rFonts w:ascii="Times New Roman" w:hAnsi="Times New Roman"/>
          <w:bCs/>
          <w:iCs/>
          <w:sz w:val="28"/>
          <w:szCs w:val="28"/>
          <w:lang w:val="uk-UA"/>
        </w:rPr>
        <w:t>Очікуваними результатами програми є:</w:t>
      </w:r>
    </w:p>
    <w:p w14:paraId="02D68062" w14:textId="77777777" w:rsidR="00CB37C2" w:rsidRPr="005157C5" w:rsidRDefault="00CB37C2" w:rsidP="00CB37C2">
      <w:pPr>
        <w:numPr>
          <w:ilvl w:val="0"/>
          <w:numId w:val="6"/>
        </w:numPr>
        <w:tabs>
          <w:tab w:val="clear" w:pos="720"/>
          <w:tab w:val="left" w:pos="709"/>
          <w:tab w:val="left" w:pos="993"/>
        </w:tabs>
        <w:spacing w:after="0" w:line="360" w:lineRule="auto"/>
        <w:ind w:left="0" w:firstLine="709"/>
        <w:jc w:val="both"/>
        <w:rPr>
          <w:rFonts w:ascii="Times New Roman" w:hAnsi="Times New Roman"/>
          <w:bCs/>
          <w:iCs/>
          <w:sz w:val="28"/>
          <w:szCs w:val="28"/>
          <w:lang w:val="uk-UA"/>
        </w:rPr>
      </w:pPr>
      <w:r w:rsidRPr="005157C5">
        <w:rPr>
          <w:rFonts w:ascii="Times New Roman" w:hAnsi="Times New Roman"/>
          <w:bCs/>
          <w:iCs/>
          <w:sz w:val="28"/>
          <w:szCs w:val="28"/>
          <w:lang w:val="uk-UA"/>
        </w:rPr>
        <w:t>Підвищення рівня емоційного інтелекту учасників, зокрема розвиток таких його компонентів, як самосвідомість, саморегуляція, емпатія, мотивація та соціальні навички.</w:t>
      </w:r>
    </w:p>
    <w:p w14:paraId="7A07F176" w14:textId="77777777" w:rsidR="00CB37C2" w:rsidRPr="005157C5" w:rsidRDefault="00CB37C2" w:rsidP="00CB37C2">
      <w:pPr>
        <w:numPr>
          <w:ilvl w:val="0"/>
          <w:numId w:val="6"/>
        </w:numPr>
        <w:tabs>
          <w:tab w:val="clear" w:pos="720"/>
          <w:tab w:val="left" w:pos="709"/>
          <w:tab w:val="left" w:pos="993"/>
        </w:tabs>
        <w:spacing w:after="0" w:line="360" w:lineRule="auto"/>
        <w:ind w:left="0" w:firstLine="709"/>
        <w:jc w:val="both"/>
        <w:rPr>
          <w:rFonts w:ascii="Times New Roman" w:hAnsi="Times New Roman"/>
          <w:bCs/>
          <w:iCs/>
          <w:sz w:val="28"/>
          <w:szCs w:val="28"/>
          <w:lang w:val="uk-UA"/>
        </w:rPr>
      </w:pPr>
      <w:r w:rsidRPr="005157C5">
        <w:rPr>
          <w:rFonts w:ascii="Times New Roman" w:hAnsi="Times New Roman"/>
          <w:bCs/>
          <w:iCs/>
          <w:sz w:val="28"/>
          <w:szCs w:val="28"/>
          <w:lang w:val="uk-UA"/>
        </w:rPr>
        <w:t>Формування в учасників стійких навичок конструктивної поведінки у конфліктних ситуаціях, включаючи вміння визначати тип конфлікту, аналізувати його причини та наслідки, обирати відповідні стратегії його вирішення.</w:t>
      </w:r>
    </w:p>
    <w:p w14:paraId="1DC72F1D" w14:textId="77777777" w:rsidR="00CB37C2" w:rsidRPr="005157C5" w:rsidRDefault="00CB37C2" w:rsidP="00CB37C2">
      <w:pPr>
        <w:numPr>
          <w:ilvl w:val="0"/>
          <w:numId w:val="6"/>
        </w:numPr>
        <w:tabs>
          <w:tab w:val="clear" w:pos="720"/>
          <w:tab w:val="left" w:pos="709"/>
          <w:tab w:val="left" w:pos="993"/>
        </w:tabs>
        <w:spacing w:after="0" w:line="360" w:lineRule="auto"/>
        <w:ind w:left="0" w:firstLine="709"/>
        <w:jc w:val="both"/>
        <w:rPr>
          <w:rFonts w:ascii="Times New Roman" w:hAnsi="Times New Roman"/>
          <w:bCs/>
          <w:iCs/>
          <w:sz w:val="28"/>
          <w:szCs w:val="28"/>
          <w:lang w:val="uk-UA"/>
        </w:rPr>
      </w:pPr>
      <w:r w:rsidRPr="005157C5">
        <w:rPr>
          <w:rFonts w:ascii="Times New Roman" w:hAnsi="Times New Roman"/>
          <w:bCs/>
          <w:iCs/>
          <w:sz w:val="28"/>
          <w:szCs w:val="28"/>
          <w:lang w:val="uk-UA"/>
        </w:rPr>
        <w:t>Зниження рівня агресивності, тривожності та емоційної напруги, які часто супроводжують конфлікти, шляхом оволодіння техніками емоційної саморегуляції.</w:t>
      </w:r>
    </w:p>
    <w:p w14:paraId="7D671DA9" w14:textId="77777777" w:rsidR="00CB37C2" w:rsidRPr="005157C5" w:rsidRDefault="00CB37C2" w:rsidP="00CB37C2">
      <w:pPr>
        <w:numPr>
          <w:ilvl w:val="0"/>
          <w:numId w:val="6"/>
        </w:numPr>
        <w:tabs>
          <w:tab w:val="clear" w:pos="720"/>
          <w:tab w:val="left" w:pos="709"/>
          <w:tab w:val="left" w:pos="993"/>
        </w:tabs>
        <w:spacing w:after="0" w:line="360" w:lineRule="auto"/>
        <w:ind w:left="0" w:firstLine="709"/>
        <w:jc w:val="both"/>
        <w:rPr>
          <w:rFonts w:ascii="Times New Roman" w:hAnsi="Times New Roman"/>
          <w:bCs/>
          <w:iCs/>
          <w:sz w:val="28"/>
          <w:szCs w:val="28"/>
          <w:lang w:val="uk-UA"/>
        </w:rPr>
      </w:pPr>
      <w:r w:rsidRPr="005157C5">
        <w:rPr>
          <w:rFonts w:ascii="Times New Roman" w:hAnsi="Times New Roman"/>
          <w:bCs/>
          <w:iCs/>
          <w:sz w:val="28"/>
          <w:szCs w:val="28"/>
          <w:lang w:val="uk-UA"/>
        </w:rPr>
        <w:t>Підвищення рівня комунікативної компетентності, що включає активне слухання, відкриту і щиру комунікацію, здатність до конструктивного зворотного зв’язку.</w:t>
      </w:r>
    </w:p>
    <w:p w14:paraId="77E9CA16" w14:textId="77777777" w:rsidR="00CB37C2" w:rsidRPr="005157C5" w:rsidRDefault="00CB37C2" w:rsidP="00CB37C2">
      <w:pPr>
        <w:numPr>
          <w:ilvl w:val="0"/>
          <w:numId w:val="6"/>
        </w:numPr>
        <w:tabs>
          <w:tab w:val="clear" w:pos="720"/>
          <w:tab w:val="left" w:pos="709"/>
          <w:tab w:val="left" w:pos="993"/>
        </w:tabs>
        <w:spacing w:after="0" w:line="360" w:lineRule="auto"/>
        <w:ind w:left="0" w:firstLine="709"/>
        <w:jc w:val="both"/>
        <w:rPr>
          <w:rFonts w:ascii="Times New Roman" w:hAnsi="Times New Roman"/>
          <w:bCs/>
          <w:iCs/>
          <w:sz w:val="28"/>
          <w:szCs w:val="28"/>
          <w:lang w:val="uk-UA"/>
        </w:rPr>
      </w:pPr>
      <w:r w:rsidRPr="005157C5">
        <w:rPr>
          <w:rFonts w:ascii="Times New Roman" w:hAnsi="Times New Roman"/>
          <w:bCs/>
          <w:iCs/>
          <w:sz w:val="28"/>
          <w:szCs w:val="28"/>
          <w:lang w:val="uk-UA"/>
        </w:rPr>
        <w:t>Покращення групової взаємодії та психологічного клімату в колективі, завдяки розвитку взаєморозуміння, поваги до думки інших та вміння спільно приймати рішення.</w:t>
      </w:r>
    </w:p>
    <w:p w14:paraId="5EFAAB32" w14:textId="77777777" w:rsidR="00CB37C2" w:rsidRPr="005157C5" w:rsidRDefault="00CB37C2" w:rsidP="00CB37C2">
      <w:pPr>
        <w:numPr>
          <w:ilvl w:val="0"/>
          <w:numId w:val="6"/>
        </w:numPr>
        <w:tabs>
          <w:tab w:val="clear" w:pos="720"/>
          <w:tab w:val="left" w:pos="709"/>
          <w:tab w:val="left" w:pos="993"/>
        </w:tabs>
        <w:spacing w:after="0" w:line="360" w:lineRule="auto"/>
        <w:ind w:left="0" w:firstLine="709"/>
        <w:jc w:val="both"/>
        <w:rPr>
          <w:rFonts w:ascii="Times New Roman" w:hAnsi="Times New Roman"/>
          <w:bCs/>
          <w:iCs/>
          <w:sz w:val="28"/>
          <w:szCs w:val="28"/>
          <w:lang w:val="uk-UA"/>
        </w:rPr>
      </w:pPr>
      <w:r w:rsidRPr="005157C5">
        <w:rPr>
          <w:rFonts w:ascii="Times New Roman" w:hAnsi="Times New Roman"/>
          <w:bCs/>
          <w:iCs/>
          <w:sz w:val="28"/>
          <w:szCs w:val="28"/>
          <w:lang w:val="uk-UA"/>
        </w:rPr>
        <w:lastRenderedPageBreak/>
        <w:t>Формування позитивного ставлення до конфлікту як до потенційного джерела зростання, а не лише як до проблеми, що потребує уникнення.</w:t>
      </w:r>
    </w:p>
    <w:p w14:paraId="51868B15" w14:textId="77777777" w:rsidR="00CB37C2" w:rsidRPr="005157C5" w:rsidRDefault="00CB37C2" w:rsidP="00CB37C2">
      <w:pPr>
        <w:numPr>
          <w:ilvl w:val="0"/>
          <w:numId w:val="6"/>
        </w:numPr>
        <w:tabs>
          <w:tab w:val="clear" w:pos="720"/>
          <w:tab w:val="left" w:pos="709"/>
          <w:tab w:val="left" w:pos="993"/>
        </w:tabs>
        <w:spacing w:after="0" w:line="360" w:lineRule="auto"/>
        <w:ind w:left="0" w:firstLine="709"/>
        <w:jc w:val="both"/>
        <w:rPr>
          <w:rFonts w:ascii="Times New Roman" w:hAnsi="Times New Roman"/>
          <w:bCs/>
          <w:iCs/>
          <w:sz w:val="28"/>
          <w:szCs w:val="28"/>
          <w:lang w:val="uk-UA"/>
        </w:rPr>
      </w:pPr>
      <w:r w:rsidRPr="005157C5">
        <w:rPr>
          <w:rFonts w:ascii="Times New Roman" w:hAnsi="Times New Roman"/>
          <w:bCs/>
          <w:iCs/>
          <w:sz w:val="28"/>
          <w:szCs w:val="28"/>
          <w:lang w:val="uk-UA"/>
        </w:rPr>
        <w:t>Закріплення досвіду застосування набутих знань і вмінь у повсякденному житті, зокрема в навчальному, професійному та міжособистісному контекстах.</w:t>
      </w:r>
    </w:p>
    <w:p w14:paraId="31929061" w14:textId="77777777" w:rsidR="00CB37C2" w:rsidRDefault="00CB37C2" w:rsidP="00CB37C2">
      <w:pPr>
        <w:tabs>
          <w:tab w:val="left" w:pos="709"/>
        </w:tabs>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Основними компонентами програми є:</w:t>
      </w:r>
    </w:p>
    <w:p w14:paraId="5EB9945B" w14:textId="77777777" w:rsidR="00CB37C2" w:rsidRDefault="00CB37C2" w:rsidP="00CB37C2">
      <w:pPr>
        <w:tabs>
          <w:tab w:val="left" w:pos="709"/>
        </w:tabs>
        <w:spacing w:after="0" w:line="360" w:lineRule="auto"/>
        <w:ind w:firstLine="709"/>
        <w:jc w:val="both"/>
        <w:rPr>
          <w:rFonts w:ascii="Times New Roman" w:hAnsi="Times New Roman"/>
          <w:bCs/>
          <w:iCs/>
          <w:sz w:val="28"/>
          <w:szCs w:val="28"/>
          <w:lang w:val="uk-UA"/>
        </w:rPr>
      </w:pPr>
      <w:r w:rsidRPr="000A2765">
        <w:rPr>
          <w:rFonts w:ascii="Times New Roman" w:hAnsi="Times New Roman"/>
          <w:bCs/>
          <w:iCs/>
          <w:sz w:val="28"/>
          <w:szCs w:val="28"/>
        </w:rPr>
        <w:t>– діагностичний;</w:t>
      </w:r>
    </w:p>
    <w:p w14:paraId="107D4CF7" w14:textId="77777777" w:rsidR="00CB37C2" w:rsidRDefault="00CB37C2" w:rsidP="00CB37C2">
      <w:pPr>
        <w:tabs>
          <w:tab w:val="left" w:pos="709"/>
        </w:tabs>
        <w:spacing w:after="0" w:line="360" w:lineRule="auto"/>
        <w:ind w:firstLine="709"/>
        <w:jc w:val="both"/>
        <w:rPr>
          <w:rFonts w:ascii="Times New Roman" w:hAnsi="Times New Roman"/>
          <w:bCs/>
          <w:iCs/>
          <w:sz w:val="28"/>
          <w:szCs w:val="28"/>
          <w:lang w:val="uk-UA"/>
        </w:rPr>
      </w:pPr>
      <w:r w:rsidRPr="00046811">
        <w:rPr>
          <w:rFonts w:ascii="Times New Roman" w:hAnsi="Times New Roman"/>
          <w:bCs/>
          <w:iCs/>
          <w:sz w:val="28"/>
          <w:szCs w:val="28"/>
          <w:lang w:val="uk-UA"/>
        </w:rPr>
        <w:t>– тренінговий;</w:t>
      </w:r>
    </w:p>
    <w:p w14:paraId="31FE5468" w14:textId="77777777" w:rsidR="00CB37C2" w:rsidRDefault="00CB37C2" w:rsidP="00CB37C2">
      <w:pPr>
        <w:tabs>
          <w:tab w:val="left" w:pos="709"/>
        </w:tabs>
        <w:spacing w:after="0" w:line="360" w:lineRule="auto"/>
        <w:ind w:firstLine="709"/>
        <w:jc w:val="both"/>
        <w:rPr>
          <w:rFonts w:ascii="Times New Roman" w:hAnsi="Times New Roman"/>
          <w:bCs/>
          <w:iCs/>
          <w:sz w:val="28"/>
          <w:szCs w:val="28"/>
          <w:lang w:val="uk-UA"/>
        </w:rPr>
      </w:pPr>
      <w:r w:rsidRPr="00046811">
        <w:rPr>
          <w:rFonts w:ascii="Times New Roman" w:hAnsi="Times New Roman"/>
          <w:bCs/>
          <w:iCs/>
          <w:sz w:val="28"/>
          <w:szCs w:val="28"/>
          <w:lang w:val="uk-UA"/>
        </w:rPr>
        <w:t>– корекційний;</w:t>
      </w:r>
    </w:p>
    <w:p w14:paraId="04F8E7DC" w14:textId="77777777" w:rsidR="00CB37C2" w:rsidRPr="005157C5" w:rsidRDefault="00CB37C2" w:rsidP="00CB37C2">
      <w:pPr>
        <w:tabs>
          <w:tab w:val="left" w:pos="709"/>
        </w:tabs>
        <w:spacing w:after="0" w:line="360" w:lineRule="auto"/>
        <w:ind w:firstLine="709"/>
        <w:jc w:val="both"/>
        <w:rPr>
          <w:rFonts w:ascii="Times New Roman" w:hAnsi="Times New Roman"/>
          <w:bCs/>
          <w:iCs/>
          <w:sz w:val="28"/>
          <w:szCs w:val="28"/>
          <w:lang w:val="uk-UA"/>
        </w:rPr>
      </w:pPr>
      <w:r w:rsidRPr="00046811">
        <w:rPr>
          <w:rFonts w:ascii="Times New Roman" w:hAnsi="Times New Roman"/>
          <w:bCs/>
          <w:iCs/>
          <w:sz w:val="28"/>
          <w:szCs w:val="28"/>
          <w:lang w:val="uk-UA"/>
        </w:rPr>
        <w:t>– рефлексивний.</w:t>
      </w:r>
    </w:p>
    <w:p w14:paraId="5BE3A0BD" w14:textId="77777777" w:rsidR="00CB37C2" w:rsidRDefault="00CB37C2" w:rsidP="00CB37C2">
      <w:pPr>
        <w:tabs>
          <w:tab w:val="left" w:pos="709"/>
        </w:tabs>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 xml:space="preserve">На діагностичному етапі програми </w:t>
      </w:r>
      <w:r w:rsidRPr="005157C5">
        <w:rPr>
          <w:rFonts w:ascii="Times New Roman" w:hAnsi="Times New Roman"/>
          <w:bCs/>
          <w:iCs/>
          <w:sz w:val="28"/>
          <w:szCs w:val="28"/>
          <w:lang w:val="uk-UA"/>
        </w:rPr>
        <w:t>проводиться комплексна діагностика емоційного інтелекту учасників, що дозволяє виявити їхні сильні й слабкі сторони у контексті міжособистісних конфліктів. Використовуються різноманітні методи, такі як тестування, опитувальники</w:t>
      </w:r>
      <w:r>
        <w:rPr>
          <w:rFonts w:ascii="Times New Roman" w:hAnsi="Times New Roman"/>
          <w:bCs/>
          <w:iCs/>
          <w:sz w:val="28"/>
          <w:szCs w:val="28"/>
          <w:lang w:val="uk-UA"/>
        </w:rPr>
        <w:t xml:space="preserve"> т</w:t>
      </w:r>
      <w:r w:rsidRPr="005157C5">
        <w:rPr>
          <w:rFonts w:ascii="Times New Roman" w:hAnsi="Times New Roman"/>
          <w:bCs/>
          <w:iCs/>
          <w:sz w:val="28"/>
          <w:szCs w:val="28"/>
          <w:lang w:val="uk-UA"/>
        </w:rPr>
        <w:t>а інтерв’ювання. Це дозволяє визначити рівень самосвідомості, емпатії, здатність до саморегуляції, а також звички та стратегії, які використовуються учасниками під час конфліктних ситуацій. Результати діагностики слугують основою для корекції й подальшого розвитку навичок.</w:t>
      </w:r>
    </w:p>
    <w:p w14:paraId="469A46E1" w14:textId="77777777" w:rsidR="00CB37C2" w:rsidRPr="005157C5" w:rsidRDefault="00CB37C2" w:rsidP="00CB37C2">
      <w:pPr>
        <w:tabs>
          <w:tab w:val="left" w:pos="709"/>
        </w:tabs>
        <w:spacing w:after="0" w:line="360" w:lineRule="auto"/>
        <w:ind w:firstLine="709"/>
        <w:jc w:val="both"/>
        <w:rPr>
          <w:rFonts w:ascii="Times New Roman" w:hAnsi="Times New Roman"/>
          <w:bCs/>
          <w:iCs/>
          <w:sz w:val="28"/>
          <w:szCs w:val="28"/>
          <w:lang w:val="uk-UA"/>
        </w:rPr>
      </w:pPr>
      <w:r>
        <w:rPr>
          <w:rFonts w:ascii="Times New Roman" w:hAnsi="Times New Roman"/>
          <w:bCs/>
          <w:iCs/>
          <w:sz w:val="28"/>
          <w:szCs w:val="28"/>
          <w:lang w:val="uk-UA"/>
        </w:rPr>
        <w:t xml:space="preserve">Тренінговий компонент програми </w:t>
      </w:r>
      <w:r w:rsidRPr="00046811">
        <w:rPr>
          <w:rFonts w:ascii="Times New Roman" w:hAnsi="Times New Roman"/>
          <w:bCs/>
          <w:iCs/>
          <w:sz w:val="28"/>
          <w:szCs w:val="28"/>
          <w:lang w:val="uk-UA"/>
        </w:rPr>
        <w:t>включає інтерактивні заняття, спрямовані на розвиток навичок емоційного інтелекту, таких як самоусвідомлення, контроль емоцій, емпатійне слухання та конструктивне спілкування. Учасники активно практикують комунікативні стратегії, аналізують реальні ситуації та моделюють різні варіанти вирішення конфліктів через рольові ігри, дискусії та інші методи. Цей етап дозволяє не тільки навчитися розв'язувати конфлікти, а й зміцнити впевненість у своїх силах при взаємодії з іншими людьми.</w:t>
      </w:r>
    </w:p>
    <w:p w14:paraId="279E05E0" w14:textId="77777777" w:rsidR="00CB37C2" w:rsidRDefault="00CB37C2" w:rsidP="00CB37C2">
      <w:pPr>
        <w:tabs>
          <w:tab w:val="left" w:pos="709"/>
        </w:tabs>
        <w:spacing w:after="0" w:line="360" w:lineRule="auto"/>
        <w:ind w:firstLine="709"/>
        <w:jc w:val="both"/>
        <w:rPr>
          <w:rFonts w:ascii="Times New Roman" w:hAnsi="Times New Roman"/>
          <w:bCs/>
          <w:iCs/>
          <w:sz w:val="28"/>
          <w:szCs w:val="28"/>
          <w:lang w:val="uk-UA"/>
        </w:rPr>
      </w:pPr>
      <w:r w:rsidRPr="005157C5">
        <w:rPr>
          <w:rFonts w:ascii="Times New Roman" w:hAnsi="Times New Roman"/>
          <w:bCs/>
          <w:iCs/>
          <w:sz w:val="28"/>
          <w:szCs w:val="28"/>
          <w:lang w:val="uk-UA"/>
        </w:rPr>
        <w:t xml:space="preserve">Корекційний компонент фокусується на зміні дисфункціональних стратегій поведінки, які учасники можуть проявляти в конфліктних ситуаціях, таких як агресія або уникання. В ході тренінгу використовується низка методик, зокрема когнітивно-поведінкові вправи, арт-терапія, техніки </w:t>
      </w:r>
      <w:r w:rsidRPr="005157C5">
        <w:rPr>
          <w:rFonts w:ascii="Times New Roman" w:hAnsi="Times New Roman"/>
          <w:bCs/>
          <w:iCs/>
          <w:sz w:val="28"/>
          <w:szCs w:val="28"/>
          <w:lang w:val="uk-UA"/>
        </w:rPr>
        <w:lastRenderedPageBreak/>
        <w:t>релаксації та позитивної психотерапії. Цей етап допомагає знизити емоційну напругу, покращити самооцінку та стимулює розвиток більш конструктивних реакцій у конфліктних ситуаціях.</w:t>
      </w:r>
    </w:p>
    <w:p w14:paraId="74541792" w14:textId="77777777" w:rsidR="00CB37C2" w:rsidRDefault="00CB37C2" w:rsidP="00CB37C2">
      <w:pPr>
        <w:tabs>
          <w:tab w:val="left" w:pos="709"/>
        </w:tabs>
        <w:spacing w:after="0" w:line="360" w:lineRule="auto"/>
        <w:ind w:firstLine="709"/>
        <w:jc w:val="both"/>
        <w:rPr>
          <w:rFonts w:ascii="Times New Roman" w:hAnsi="Times New Roman"/>
          <w:bCs/>
          <w:iCs/>
          <w:sz w:val="28"/>
          <w:szCs w:val="28"/>
          <w:lang w:val="uk-UA"/>
        </w:rPr>
      </w:pPr>
      <w:r w:rsidRPr="00CB37C2">
        <w:rPr>
          <w:rFonts w:ascii="Times New Roman" w:hAnsi="Times New Roman"/>
          <w:bCs/>
          <w:iCs/>
          <w:sz w:val="28"/>
          <w:szCs w:val="28"/>
        </w:rPr>
        <w:t>Рефлексивний компонент дозволяє учасникам осмислити отриманий досвід і оцінити зміни у своїй поведінці після тренінг</w:t>
      </w:r>
      <w:r>
        <w:rPr>
          <w:rFonts w:ascii="Times New Roman" w:hAnsi="Times New Roman"/>
          <w:bCs/>
          <w:iCs/>
          <w:sz w:val="28"/>
          <w:szCs w:val="28"/>
          <w:lang w:val="uk-UA"/>
        </w:rPr>
        <w:t>ової програми</w:t>
      </w:r>
      <w:r w:rsidRPr="00CB37C2">
        <w:rPr>
          <w:rFonts w:ascii="Times New Roman" w:hAnsi="Times New Roman"/>
          <w:bCs/>
          <w:iCs/>
          <w:sz w:val="28"/>
          <w:szCs w:val="28"/>
        </w:rPr>
        <w:t xml:space="preserve">. Важливою частиною є підсумковий аналіз, де учасники рефлектують про досягнуті результати, визначають, які навички вони здобули та як вони можуть застосовувати їх у реальному житті. Цей етап також включає формування плану подальшого розвитку, що допомагає інтегрувати здобуті знання та навички в </w:t>
      </w:r>
      <w:r>
        <w:rPr>
          <w:rFonts w:ascii="Times New Roman" w:hAnsi="Times New Roman"/>
          <w:bCs/>
          <w:iCs/>
          <w:sz w:val="28"/>
          <w:szCs w:val="28"/>
          <w:lang w:val="uk-UA"/>
        </w:rPr>
        <w:t>повсякденне життя.</w:t>
      </w:r>
    </w:p>
    <w:p w14:paraId="1F9C4D4E" w14:textId="63C08348" w:rsidR="00B40350" w:rsidRPr="00CB37C2" w:rsidRDefault="00CB37C2" w:rsidP="00CB37C2">
      <w:pPr>
        <w:spacing w:after="0" w:line="360" w:lineRule="auto"/>
        <w:ind w:firstLine="709"/>
        <w:jc w:val="both"/>
        <w:rPr>
          <w:rFonts w:ascii="Times New Roman" w:hAnsi="Times New Roman" w:cs="Times New Roman"/>
          <w:sz w:val="28"/>
          <w:szCs w:val="28"/>
          <w:lang w:val="uk-UA"/>
        </w:rPr>
      </w:pPr>
      <w:r w:rsidRPr="00CB37C2">
        <w:rPr>
          <w:rFonts w:ascii="Times New Roman" w:hAnsi="Times New Roman" w:cs="Times New Roman"/>
          <w:sz w:val="28"/>
          <w:szCs w:val="28"/>
        </w:rPr>
        <w:t xml:space="preserve">Розроблена програма вдосконалення стратегій подолання міжособистісних конфліктів через розвиток емоційного інтелекту є ефективним інструментом для покращення емоційної грамотності молоді. Вона спрямована на розвиток навичок саморегуляції, емпатії та конструктивного спілкування, необхідних для успішного вирішення конфліктів. Дослідження підтверджує, що молоді люди з високим рівнем емоційного інтелекту вибирають більш конструктивні стратегії подолання конфліктів. Програма, яка включає діагностичний, тренінговий, корекційний та рефлексивний етапи, дозволяє ефективно працювати над кожним з компонентів емоційного інтелекту. Очікувані результати включають зниження конфліктів, покращення комунікації та гармонійні соціальні зв'язки. Крім того, </w:t>
      </w:r>
      <w:r>
        <w:rPr>
          <w:rFonts w:ascii="Times New Roman" w:hAnsi="Times New Roman" w:cs="Times New Roman"/>
          <w:sz w:val="28"/>
          <w:szCs w:val="28"/>
          <w:lang w:val="uk-UA"/>
        </w:rPr>
        <w:t>молоді люди</w:t>
      </w:r>
      <w:r w:rsidRPr="00CB37C2">
        <w:rPr>
          <w:rFonts w:ascii="Times New Roman" w:hAnsi="Times New Roman" w:cs="Times New Roman"/>
          <w:sz w:val="28"/>
          <w:szCs w:val="28"/>
        </w:rPr>
        <w:t xml:space="preserve"> зможуть застосовувати отримані навички в повсякденному житті для розвитку особистісного та </w:t>
      </w:r>
      <w:r>
        <w:rPr>
          <w:rFonts w:ascii="Times New Roman" w:hAnsi="Times New Roman" w:cs="Times New Roman"/>
          <w:sz w:val="28"/>
          <w:szCs w:val="28"/>
          <w:lang w:val="uk-UA"/>
        </w:rPr>
        <w:t xml:space="preserve">міжособистісного </w:t>
      </w:r>
      <w:r w:rsidRPr="00CB37C2">
        <w:rPr>
          <w:rFonts w:ascii="Times New Roman" w:hAnsi="Times New Roman" w:cs="Times New Roman"/>
          <w:sz w:val="28"/>
          <w:szCs w:val="28"/>
        </w:rPr>
        <w:t>взаєморозуміння.</w:t>
      </w:r>
    </w:p>
    <w:p w14:paraId="3D7BF004" w14:textId="77777777" w:rsidR="00B40350" w:rsidRDefault="00B40350" w:rsidP="003F18B7">
      <w:pPr>
        <w:spacing w:after="0" w:line="360" w:lineRule="auto"/>
        <w:ind w:firstLine="709"/>
        <w:jc w:val="both"/>
        <w:rPr>
          <w:rFonts w:ascii="Times New Roman" w:hAnsi="Times New Roman" w:cs="Times New Roman"/>
          <w:sz w:val="28"/>
          <w:szCs w:val="28"/>
          <w:lang w:val="uk-UA"/>
        </w:rPr>
      </w:pPr>
    </w:p>
    <w:p w14:paraId="535792D2" w14:textId="6C963193" w:rsidR="00CB37C2" w:rsidRPr="00E02F42" w:rsidRDefault="003F18B7" w:rsidP="00377436">
      <w:pPr>
        <w:spacing w:after="0" w:line="360" w:lineRule="auto"/>
        <w:ind w:firstLine="709"/>
        <w:jc w:val="both"/>
        <w:rPr>
          <w:rFonts w:ascii="Times New Roman" w:hAnsi="Times New Roman"/>
          <w:bCs/>
          <w:iCs/>
          <w:sz w:val="28"/>
          <w:szCs w:val="28"/>
        </w:rPr>
      </w:pPr>
      <w:r w:rsidRPr="000A2765">
        <w:rPr>
          <w:rFonts w:ascii="Times New Roman" w:hAnsi="Times New Roman" w:cs="Times New Roman"/>
          <w:b/>
          <w:bCs/>
          <w:sz w:val="28"/>
          <w:szCs w:val="28"/>
          <w:lang w:val="uk-UA"/>
        </w:rPr>
        <w:t>3.2</w:t>
      </w:r>
      <w:r w:rsidR="00377436" w:rsidRPr="00E02F42">
        <w:rPr>
          <w:rFonts w:ascii="Times New Roman" w:hAnsi="Times New Roman" w:cs="Times New Roman"/>
          <w:b/>
          <w:bCs/>
          <w:sz w:val="28"/>
          <w:szCs w:val="28"/>
        </w:rPr>
        <w:t>.</w:t>
      </w:r>
      <w:r w:rsidRPr="000A2765">
        <w:rPr>
          <w:rFonts w:ascii="Times New Roman" w:hAnsi="Times New Roman" w:cs="Times New Roman"/>
          <w:b/>
          <w:bCs/>
          <w:sz w:val="28"/>
          <w:szCs w:val="28"/>
          <w:lang w:val="uk-UA"/>
        </w:rPr>
        <w:t> </w:t>
      </w:r>
      <w:r w:rsidRPr="000A2765">
        <w:rPr>
          <w:rFonts w:ascii="Times New Roman" w:hAnsi="Times New Roman"/>
          <w:b/>
          <w:bCs/>
          <w:iCs/>
          <w:sz w:val="28"/>
          <w:szCs w:val="28"/>
          <w:lang w:val="uk-UA"/>
        </w:rPr>
        <w:t xml:space="preserve">Тренінгова програма вдосконалення стратегій подолання  </w:t>
      </w:r>
      <w:r w:rsidRPr="000A2765">
        <w:rPr>
          <w:rFonts w:ascii="Times New Roman" w:eastAsia="Times New Roman" w:hAnsi="Times New Roman" w:cs="Times New Roman"/>
          <w:b/>
          <w:bCs/>
          <w:sz w:val="28"/>
          <w:szCs w:val="28"/>
          <w:lang w:val="uk-UA"/>
        </w:rPr>
        <w:t>міжособистісних конфліктів через призму розвитку емоційного інтелекту сучасної молоді</w:t>
      </w:r>
    </w:p>
    <w:p w14:paraId="5AE4A85E" w14:textId="77777777" w:rsidR="00377436" w:rsidRPr="00E02F42" w:rsidRDefault="00377436" w:rsidP="00377436">
      <w:pPr>
        <w:spacing w:after="0" w:line="360" w:lineRule="auto"/>
        <w:ind w:firstLine="709"/>
        <w:jc w:val="both"/>
        <w:rPr>
          <w:rFonts w:ascii="Times New Roman" w:hAnsi="Times New Roman"/>
          <w:bCs/>
          <w:iCs/>
          <w:sz w:val="28"/>
          <w:szCs w:val="28"/>
        </w:rPr>
      </w:pPr>
    </w:p>
    <w:p w14:paraId="11FAF6C5" w14:textId="61ECC53D" w:rsidR="00B40350" w:rsidRPr="00CB37C2" w:rsidRDefault="00CB37C2" w:rsidP="003F18B7">
      <w:pPr>
        <w:spacing w:after="0" w:line="360" w:lineRule="auto"/>
        <w:ind w:firstLine="709"/>
        <w:jc w:val="both"/>
        <w:rPr>
          <w:rFonts w:ascii="Times New Roman" w:hAnsi="Times New Roman" w:cs="Times New Roman"/>
          <w:bCs/>
          <w:iCs/>
          <w:sz w:val="28"/>
          <w:szCs w:val="28"/>
          <w:lang w:val="uk-UA"/>
        </w:rPr>
      </w:pPr>
      <w:r w:rsidRPr="00046811">
        <w:rPr>
          <w:rFonts w:ascii="Times New Roman" w:hAnsi="Times New Roman" w:cs="Times New Roman"/>
          <w:color w:val="0D0D0D"/>
          <w:sz w:val="28"/>
          <w:szCs w:val="28"/>
          <w:shd w:val="clear" w:color="auto" w:fill="FFFFFF"/>
          <w:lang w:val="uk-UA"/>
        </w:rPr>
        <w:lastRenderedPageBreak/>
        <w:t>Тренінгова програма, спрямована на вдосконалення стратегій подолання міжособистісних конфліктів через розвиток емоційного інтелекту, орієнтована на формування ключових навичок, таких як саморегуляція, емпатія, конструктивне спілкування та рефлексія. Мета програми полягає в підвищенні рівня емоційного інтелекту молоді, що дозволить їм ефективніше вирішувати конфлікти та покращити міжособистісні стосунки.</w:t>
      </w:r>
    </w:p>
    <w:p w14:paraId="67D3E0A4" w14:textId="75EA37F3" w:rsidR="005157C5" w:rsidRDefault="002B6964" w:rsidP="000A2765">
      <w:pPr>
        <w:tabs>
          <w:tab w:val="left" w:pos="709"/>
        </w:tabs>
        <w:spacing w:after="0" w:line="360" w:lineRule="auto"/>
        <w:ind w:firstLine="709"/>
        <w:jc w:val="both"/>
        <w:rPr>
          <w:rFonts w:ascii="Times New Roman" w:eastAsia="Times New Roman" w:hAnsi="Times New Roman" w:cs="Times New Roman"/>
          <w:sz w:val="28"/>
          <w:szCs w:val="28"/>
          <w:lang w:val="uk-UA"/>
        </w:rPr>
      </w:pPr>
      <w:r w:rsidRPr="002B6964">
        <w:rPr>
          <w:rFonts w:ascii="Times New Roman" w:hAnsi="Times New Roman"/>
          <w:iCs/>
          <w:sz w:val="28"/>
          <w:szCs w:val="28"/>
          <w:lang w:val="uk-UA"/>
        </w:rPr>
        <w:t xml:space="preserve">Тренінгова програма вдосконалення стратегій подолання  </w:t>
      </w:r>
      <w:r w:rsidRPr="002B6964">
        <w:rPr>
          <w:rFonts w:ascii="Times New Roman" w:eastAsia="Times New Roman" w:hAnsi="Times New Roman" w:cs="Times New Roman"/>
          <w:sz w:val="28"/>
          <w:szCs w:val="28"/>
          <w:lang w:val="uk-UA"/>
        </w:rPr>
        <w:t>міжособистісних конфліктів через призму розвитку емоційного інтелекту сучасної молоді містила у собі 6 занять.</w:t>
      </w:r>
      <w:r>
        <w:rPr>
          <w:rFonts w:ascii="Times New Roman" w:eastAsia="Times New Roman" w:hAnsi="Times New Roman" w:cs="Times New Roman"/>
          <w:sz w:val="28"/>
          <w:szCs w:val="28"/>
          <w:lang w:val="uk-UA"/>
        </w:rPr>
        <w:t xml:space="preserve"> Вбачаємо за необхідне більше детально описати кожне із них.</w:t>
      </w:r>
    </w:p>
    <w:p w14:paraId="0DA9BD70" w14:textId="77777777" w:rsidR="00992382" w:rsidRPr="00992382" w:rsidRDefault="00992382" w:rsidP="00992382">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Заняття 1. Знайомство. Емоції як сигнал конфлікту</w:t>
      </w:r>
    </w:p>
    <w:p w14:paraId="5CDA3166" w14:textId="77777777" w:rsidR="00992382" w:rsidRDefault="00992382" w:rsidP="00992382">
      <w:pPr>
        <w:numPr>
          <w:ilvl w:val="0"/>
          <w:numId w:val="7"/>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Знайомство та початкове спілкування</w:t>
      </w:r>
    </w:p>
    <w:p w14:paraId="6ADE3EB7" w14:textId="77777777" w:rsidR="008E0140" w:rsidRDefault="00992382" w:rsidP="00992382">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«Коло довіри»</w:t>
      </w:r>
    </w:p>
    <w:p w14:paraId="43D526A9" w14:textId="527FBEC9" w:rsidR="00992382" w:rsidRPr="00992382" w:rsidRDefault="00992382" w:rsidP="00992382">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стають у коло, передають один одному м’яч, називаючи своє ім’я й одне слово, яке асоціюється з поняттям «довіра». Це сприяє створенню емоційно безпечної атмосфери.</w:t>
      </w:r>
    </w:p>
    <w:p w14:paraId="6B2B6621" w14:textId="77777777" w:rsidR="00D63BF3" w:rsidRDefault="00992382" w:rsidP="00992382">
      <w:pPr>
        <w:numPr>
          <w:ilvl w:val="0"/>
          <w:numId w:val="7"/>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Встановлення правил роботи в групі</w:t>
      </w:r>
    </w:p>
    <w:p w14:paraId="64E2410D" w14:textId="77777777" w:rsidR="00D63BF3" w:rsidRDefault="00992382" w:rsidP="00D63BF3">
      <w:pPr>
        <w:tabs>
          <w:tab w:val="left" w:pos="993"/>
        </w:tabs>
        <w:spacing w:after="0" w:line="360" w:lineRule="auto"/>
        <w:ind w:left="709"/>
        <w:jc w:val="both"/>
        <w:rPr>
          <w:rFonts w:ascii="Times New Roman" w:hAnsi="Times New Roman"/>
          <w:iCs/>
          <w:sz w:val="28"/>
          <w:szCs w:val="28"/>
          <w:lang w:val="uk-UA"/>
        </w:rPr>
      </w:pPr>
      <w:r w:rsidRPr="00992382">
        <w:rPr>
          <w:rFonts w:ascii="Times New Roman" w:hAnsi="Times New Roman"/>
          <w:iCs/>
          <w:sz w:val="28"/>
          <w:szCs w:val="28"/>
          <w:lang w:val="uk-UA"/>
        </w:rPr>
        <w:t>Вправа «Наш договір»</w:t>
      </w:r>
    </w:p>
    <w:p w14:paraId="4732A427" w14:textId="77777777" w:rsidR="00D63BF3"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сформулювати правила взаємодії в групі для комфортної та продуктивної роботи.</w:t>
      </w:r>
    </w:p>
    <w:p w14:paraId="63390B57" w14:textId="7A2A635B" w:rsidR="00992382" w:rsidRPr="00992382"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спільно обговорюють, що важливо для кожного в спілкуванні, зокрема в тренінговій роботі. Всі пропозиції записуються на ватмані, а в кінці кожен підписується під ними.</w:t>
      </w:r>
    </w:p>
    <w:p w14:paraId="2D875BB7" w14:textId="77777777" w:rsidR="00D63BF3" w:rsidRDefault="00992382" w:rsidP="00992382">
      <w:pPr>
        <w:numPr>
          <w:ilvl w:val="0"/>
          <w:numId w:val="7"/>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Актуалізація теми конфліктів</w:t>
      </w:r>
    </w:p>
    <w:p w14:paraId="1206DB3F" w14:textId="77777777" w:rsidR="00D63BF3"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Міні-обговорення: «Що таке конфлікт і чому він виникає?»</w:t>
      </w:r>
    </w:p>
    <w:p w14:paraId="1E7502AB" w14:textId="47DD8CBA" w:rsidR="00992382" w:rsidRPr="00992382" w:rsidRDefault="00D63BF3" w:rsidP="00D63BF3">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Психолог</w:t>
      </w:r>
      <w:r w:rsidR="00992382" w:rsidRPr="00992382">
        <w:rPr>
          <w:rFonts w:ascii="Times New Roman" w:hAnsi="Times New Roman"/>
          <w:iCs/>
          <w:sz w:val="28"/>
          <w:szCs w:val="28"/>
          <w:lang w:val="uk-UA"/>
        </w:rPr>
        <w:t xml:space="preserve"> ставить навідні запитання: які конфлікти трапляються найчастіше, як вони впливають на стосунки. Учасники діляться прикладами, обговорюють загальні риси конфліктів.</w:t>
      </w:r>
    </w:p>
    <w:p w14:paraId="11E5683C" w14:textId="77777777" w:rsidR="00D63BF3" w:rsidRDefault="00992382" w:rsidP="00992382">
      <w:pPr>
        <w:numPr>
          <w:ilvl w:val="0"/>
          <w:numId w:val="7"/>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Розпізнавання емоцій у конфлікті</w:t>
      </w:r>
    </w:p>
    <w:p w14:paraId="7C5E5AEE" w14:textId="77777777" w:rsidR="00D63BF3" w:rsidRDefault="00992382" w:rsidP="00D63BF3">
      <w:pPr>
        <w:tabs>
          <w:tab w:val="left" w:pos="709"/>
          <w:tab w:val="left" w:pos="993"/>
        </w:tabs>
        <w:spacing w:after="0" w:line="360" w:lineRule="auto"/>
        <w:ind w:left="709"/>
        <w:jc w:val="both"/>
        <w:rPr>
          <w:rFonts w:ascii="Times New Roman" w:hAnsi="Times New Roman"/>
          <w:iCs/>
          <w:sz w:val="28"/>
          <w:szCs w:val="28"/>
          <w:lang w:val="uk-UA"/>
        </w:rPr>
      </w:pPr>
      <w:r w:rsidRPr="00992382">
        <w:rPr>
          <w:rFonts w:ascii="Times New Roman" w:hAnsi="Times New Roman"/>
          <w:iCs/>
          <w:sz w:val="28"/>
          <w:szCs w:val="28"/>
          <w:lang w:val="uk-UA"/>
        </w:rPr>
        <w:t>Вправа «Градусник емоцій</w:t>
      </w:r>
      <w:r w:rsidR="00D63BF3">
        <w:rPr>
          <w:rFonts w:ascii="Times New Roman" w:hAnsi="Times New Roman"/>
          <w:iCs/>
          <w:sz w:val="28"/>
          <w:szCs w:val="28"/>
          <w:lang w:val="uk-UA"/>
        </w:rPr>
        <w:t>.</w:t>
      </w:r>
    </w:p>
    <w:p w14:paraId="27C72634" w14:textId="77777777" w:rsidR="00D63BF3" w:rsidRDefault="00992382" w:rsidP="00D63BF3">
      <w:pPr>
        <w:tabs>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lastRenderedPageBreak/>
        <w:t>Мета: навчитися усвідомлювати та ідентифікувати власні емоції.</w:t>
      </w:r>
    </w:p>
    <w:p w14:paraId="09F4097B" w14:textId="2993D7B6" w:rsidR="00992382" w:rsidRPr="00992382" w:rsidRDefault="00992382" w:rsidP="00D63BF3">
      <w:pPr>
        <w:tabs>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Кожен отримує шаблон «градусника», де позначає свій емоційний стан у різних конфліктних ситуаціях. Потім обговорюють у парах, які емоції з’являються найчастіше та як вони впливають на поведінку.</w:t>
      </w:r>
    </w:p>
    <w:p w14:paraId="7B782E5C" w14:textId="77777777" w:rsidR="00D63BF3" w:rsidRDefault="00992382" w:rsidP="00992382">
      <w:pPr>
        <w:numPr>
          <w:ilvl w:val="0"/>
          <w:numId w:val="7"/>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Навчання конструктивному самовираженню</w:t>
      </w:r>
    </w:p>
    <w:p w14:paraId="4DB2A014" w14:textId="77777777" w:rsidR="00D63BF3"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«Я-повідомлення»</w:t>
      </w:r>
    </w:p>
    <w:p w14:paraId="7956BBF9" w14:textId="77777777" w:rsidR="00D63BF3"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сформувати навичку безконфліктного вираження почуттів і потреб.</w:t>
      </w:r>
    </w:p>
    <w:p w14:paraId="721C5F5D" w14:textId="6391D7F7" w:rsidR="00992382" w:rsidRPr="00992382" w:rsidRDefault="00D63BF3" w:rsidP="00D63BF3">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Психолог</w:t>
      </w:r>
      <w:r w:rsidR="00992382" w:rsidRPr="00992382">
        <w:rPr>
          <w:rFonts w:ascii="Times New Roman" w:hAnsi="Times New Roman"/>
          <w:iCs/>
          <w:sz w:val="28"/>
          <w:szCs w:val="28"/>
          <w:lang w:val="uk-UA"/>
        </w:rPr>
        <w:t xml:space="preserve"> пояснює структуру «Я-повідомлення» (Я-відчуваю... коли... бо...) та наводить приклади. Учасники тренуються формулювати власні «Я-повідомлення» на основі конфліктних ситуацій із життя.</w:t>
      </w:r>
    </w:p>
    <w:p w14:paraId="1586168B" w14:textId="77777777" w:rsidR="00D63BF3" w:rsidRDefault="00992382" w:rsidP="00992382">
      <w:pPr>
        <w:numPr>
          <w:ilvl w:val="0"/>
          <w:numId w:val="7"/>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Домашнє завдання</w:t>
      </w:r>
    </w:p>
    <w:p w14:paraId="45836F04" w14:textId="2813AAA4" w:rsidR="00992382" w:rsidRPr="00992382"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Вести «щоденник емоцій»: щодня фіксувати емоції, які виникають у різних ситуаціях, особливо у зв’язку з конфліктами (їх причини, інтенсивність і реакції).</w:t>
      </w:r>
    </w:p>
    <w:p w14:paraId="58F4415B" w14:textId="77777777" w:rsidR="00D63BF3" w:rsidRDefault="00992382" w:rsidP="00992382">
      <w:pPr>
        <w:numPr>
          <w:ilvl w:val="0"/>
          <w:numId w:val="7"/>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Рефлексія та підбиття підсумків</w:t>
      </w:r>
    </w:p>
    <w:p w14:paraId="7242C532" w14:textId="77777777" w:rsidR="00D63BF3"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по колу діляться відповідями на запитання:</w:t>
      </w:r>
    </w:p>
    <w:p w14:paraId="7D85311E" w14:textId="77777777" w:rsidR="00D63BF3"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було для мене новим?</w:t>
      </w:r>
    </w:p>
    <w:p w14:paraId="5FE7513D" w14:textId="77777777" w:rsidR="00D63BF3" w:rsidRDefault="00992382" w:rsidP="00D63BF3">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мене здивувало або змусило замислитися?</w:t>
      </w:r>
    </w:p>
    <w:p w14:paraId="06815DE0" w14:textId="144066A6" w:rsidR="002B6964" w:rsidRDefault="00D63BF3" w:rsidP="003B449A">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Психолог</w:t>
      </w:r>
      <w:r w:rsidR="00992382" w:rsidRPr="00992382">
        <w:rPr>
          <w:rFonts w:ascii="Times New Roman" w:hAnsi="Times New Roman"/>
          <w:iCs/>
          <w:sz w:val="28"/>
          <w:szCs w:val="28"/>
          <w:lang w:val="uk-UA"/>
        </w:rPr>
        <w:t xml:space="preserve"> дякує за активність, наголошує на важливості емоційного усвідомлення як першого кроку до конструктивного розв’язання конфліктів.</w:t>
      </w:r>
    </w:p>
    <w:p w14:paraId="1F579202" w14:textId="77777777" w:rsidR="00992382" w:rsidRPr="00992382"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Заняття 2. Самосвідомість і самооцінка як чинники емоційної регуляції в конфлікті</w:t>
      </w:r>
    </w:p>
    <w:p w14:paraId="6057A3F9" w14:textId="77777777" w:rsidR="003B449A"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Знайомство та початкове спілкування</w:t>
      </w:r>
    </w:p>
    <w:p w14:paraId="6981B2F4" w14:textId="77777777" w:rsidR="003B449A" w:rsidRDefault="00992382" w:rsidP="003B449A">
      <w:pPr>
        <w:tabs>
          <w:tab w:val="left" w:pos="709"/>
          <w:tab w:val="left" w:pos="993"/>
        </w:tabs>
        <w:spacing w:after="0" w:line="360" w:lineRule="auto"/>
        <w:ind w:firstLine="567"/>
        <w:jc w:val="both"/>
        <w:rPr>
          <w:rFonts w:ascii="Times New Roman" w:hAnsi="Times New Roman"/>
          <w:iCs/>
          <w:sz w:val="28"/>
          <w:szCs w:val="28"/>
          <w:lang w:val="uk-UA"/>
        </w:rPr>
      </w:pPr>
      <w:r w:rsidRPr="00992382">
        <w:rPr>
          <w:rFonts w:ascii="Times New Roman" w:hAnsi="Times New Roman"/>
          <w:iCs/>
          <w:sz w:val="28"/>
          <w:szCs w:val="28"/>
          <w:lang w:val="uk-UA"/>
        </w:rPr>
        <w:t>Вправа «Моє сьогоднішнє я»</w:t>
      </w:r>
    </w:p>
    <w:p w14:paraId="7D890B53" w14:textId="0C63BE21" w:rsidR="00992382" w:rsidRPr="00992382" w:rsidRDefault="00992382" w:rsidP="003B449A">
      <w:pPr>
        <w:tabs>
          <w:tab w:val="left" w:pos="709"/>
          <w:tab w:val="left" w:pos="993"/>
        </w:tabs>
        <w:spacing w:after="0" w:line="360" w:lineRule="auto"/>
        <w:ind w:firstLine="567"/>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Учасники по черзі називають своє ім’я та завершують фразу: «Сьогодні я </w:t>
      </w:r>
      <w:r w:rsidR="003B449A">
        <w:rPr>
          <w:rFonts w:ascii="Times New Roman" w:hAnsi="Times New Roman"/>
          <w:iCs/>
          <w:sz w:val="28"/>
          <w:szCs w:val="28"/>
          <w:lang w:val="uk-UA"/>
        </w:rPr>
        <w:t>–</w:t>
      </w:r>
      <w:r w:rsidRPr="00992382">
        <w:rPr>
          <w:rFonts w:ascii="Times New Roman" w:hAnsi="Times New Roman"/>
          <w:iCs/>
          <w:sz w:val="28"/>
          <w:szCs w:val="28"/>
          <w:lang w:val="uk-UA"/>
        </w:rPr>
        <w:t xml:space="preserve"> як... (тварина, погода, колір), бо…». Це допомагає швидко налаштуватися на роботу та ділитися внутрішнім станом.</w:t>
      </w:r>
    </w:p>
    <w:p w14:paraId="2A106FDF" w14:textId="77777777" w:rsidR="003B449A"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Повторення правил роботи в групі</w:t>
      </w:r>
    </w:p>
    <w:p w14:paraId="0D845CA0" w14:textId="27E5F58F" w:rsidR="00992382" w:rsidRPr="00992382" w:rsidRDefault="003B449A" w:rsidP="003B449A">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lastRenderedPageBreak/>
        <w:t xml:space="preserve">Психолог </w:t>
      </w:r>
      <w:r w:rsidR="00992382" w:rsidRPr="00992382">
        <w:rPr>
          <w:rFonts w:ascii="Times New Roman" w:hAnsi="Times New Roman"/>
          <w:iCs/>
          <w:sz w:val="28"/>
          <w:szCs w:val="28"/>
          <w:lang w:val="uk-UA"/>
        </w:rPr>
        <w:t xml:space="preserve">разом з учасниками пригадує правила, встановлені на попередньому занятті. За потреби </w:t>
      </w:r>
      <w:r>
        <w:rPr>
          <w:rFonts w:ascii="Times New Roman" w:hAnsi="Times New Roman"/>
          <w:iCs/>
          <w:sz w:val="28"/>
          <w:szCs w:val="28"/>
          <w:lang w:val="uk-UA"/>
        </w:rPr>
        <w:t xml:space="preserve">– </w:t>
      </w:r>
      <w:r w:rsidR="00992382" w:rsidRPr="00992382">
        <w:rPr>
          <w:rFonts w:ascii="Times New Roman" w:hAnsi="Times New Roman"/>
          <w:iCs/>
          <w:sz w:val="28"/>
          <w:szCs w:val="28"/>
          <w:lang w:val="uk-UA"/>
        </w:rPr>
        <w:t>вносяться уточнення. Учасники погоджуються дотримуватись їх і надалі.</w:t>
      </w:r>
    </w:p>
    <w:p w14:paraId="4529B623" w14:textId="77777777" w:rsidR="003B449A"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Усвідомлення власної унікальності</w:t>
      </w:r>
    </w:p>
    <w:p w14:paraId="40B468BA"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«Моє дерево самосвідомості»</w:t>
      </w:r>
    </w:p>
    <w:p w14:paraId="6D7285C7"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допомогти учасникам краще пізнати себе.</w:t>
      </w:r>
    </w:p>
    <w:p w14:paraId="4930D39E"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Кожен малює дерево, де:</w:t>
      </w:r>
    </w:p>
    <w:p w14:paraId="1644E7AA"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 коріння </w:t>
      </w:r>
      <w:r w:rsidR="003B449A">
        <w:rPr>
          <w:rFonts w:ascii="Times New Roman" w:hAnsi="Times New Roman"/>
          <w:iCs/>
          <w:sz w:val="28"/>
          <w:szCs w:val="28"/>
          <w:lang w:val="uk-UA"/>
        </w:rPr>
        <w:t>–</w:t>
      </w:r>
      <w:r w:rsidRPr="00992382">
        <w:rPr>
          <w:rFonts w:ascii="Times New Roman" w:hAnsi="Times New Roman"/>
          <w:iCs/>
          <w:sz w:val="28"/>
          <w:szCs w:val="28"/>
          <w:lang w:val="uk-UA"/>
        </w:rPr>
        <w:t xml:space="preserve"> це їхнє походження (родина, риси характеру);</w:t>
      </w:r>
    </w:p>
    <w:p w14:paraId="70E09A19"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 стовбур </w:t>
      </w:r>
      <w:r w:rsidR="003B449A">
        <w:rPr>
          <w:rFonts w:ascii="Times New Roman" w:hAnsi="Times New Roman"/>
          <w:iCs/>
          <w:sz w:val="28"/>
          <w:szCs w:val="28"/>
          <w:lang w:val="uk-UA"/>
        </w:rPr>
        <w:t>–</w:t>
      </w:r>
      <w:r w:rsidRPr="00992382">
        <w:rPr>
          <w:rFonts w:ascii="Times New Roman" w:hAnsi="Times New Roman"/>
          <w:iCs/>
          <w:sz w:val="28"/>
          <w:szCs w:val="28"/>
          <w:lang w:val="uk-UA"/>
        </w:rPr>
        <w:t xml:space="preserve"> особистісні якості;</w:t>
      </w:r>
    </w:p>
    <w:p w14:paraId="2731A711"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 крона </w:t>
      </w:r>
      <w:r w:rsidR="003B449A">
        <w:rPr>
          <w:rFonts w:ascii="Times New Roman" w:hAnsi="Times New Roman"/>
          <w:iCs/>
          <w:sz w:val="28"/>
          <w:szCs w:val="28"/>
          <w:lang w:val="uk-UA"/>
        </w:rPr>
        <w:t xml:space="preserve">– </w:t>
      </w:r>
      <w:r w:rsidRPr="00992382">
        <w:rPr>
          <w:rFonts w:ascii="Times New Roman" w:hAnsi="Times New Roman"/>
          <w:iCs/>
          <w:sz w:val="28"/>
          <w:szCs w:val="28"/>
          <w:lang w:val="uk-UA"/>
        </w:rPr>
        <w:t>мрії, бажання, цілі.</w:t>
      </w:r>
    </w:p>
    <w:p w14:paraId="29E22823" w14:textId="10EB1FDA" w:rsidR="00992382" w:rsidRPr="00992382"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презентують своє дерево в міні-групах по 3–4 особи, що сприяє формуванню поваги до індивідуальності.</w:t>
      </w:r>
    </w:p>
    <w:p w14:paraId="1EAE5290" w14:textId="77777777" w:rsidR="003B449A"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Аналіз рівня самооцінки</w:t>
      </w:r>
    </w:p>
    <w:p w14:paraId="041CE05A"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«Дзеркало»</w:t>
      </w:r>
    </w:p>
    <w:p w14:paraId="0D965E63"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допомогти учасникам визначити рівень самооцінки.</w:t>
      </w:r>
    </w:p>
    <w:p w14:paraId="1BA2CD80" w14:textId="77777777" w:rsidR="003B449A" w:rsidRDefault="003B449A" w:rsidP="003B449A">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Психолог </w:t>
      </w:r>
      <w:r w:rsidR="00992382" w:rsidRPr="00992382">
        <w:rPr>
          <w:rFonts w:ascii="Times New Roman" w:hAnsi="Times New Roman"/>
          <w:iCs/>
          <w:sz w:val="28"/>
          <w:szCs w:val="28"/>
          <w:lang w:val="uk-UA"/>
        </w:rPr>
        <w:t>зачитує серію тверджень (напр., «Я подобаюсь собі», «Я вважаю, що заслуговую на повагу» тощо). Учасники ставлять позначки на шкалі від 1 до 5.</w:t>
      </w:r>
    </w:p>
    <w:p w14:paraId="37024502"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Після виконання – обговорення:</w:t>
      </w:r>
    </w:p>
    <w:p w14:paraId="2F63B4F9"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Які твердження було складно оцінити?</w:t>
      </w:r>
    </w:p>
    <w:p w14:paraId="3A5DA795"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Чи залежить самооцінка від думки інших?</w:t>
      </w:r>
    </w:p>
    <w:p w14:paraId="642AA187" w14:textId="65F31AF2" w:rsidR="00992382" w:rsidRPr="00992382" w:rsidRDefault="003B449A" w:rsidP="003B449A">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Психолог </w:t>
      </w:r>
      <w:r w:rsidR="00992382" w:rsidRPr="00992382">
        <w:rPr>
          <w:rFonts w:ascii="Times New Roman" w:hAnsi="Times New Roman"/>
          <w:iCs/>
          <w:sz w:val="28"/>
          <w:szCs w:val="28"/>
          <w:lang w:val="uk-UA"/>
        </w:rPr>
        <w:t>пояснює, як самооцінка впливає на поведінку в конфлікті.</w:t>
      </w:r>
    </w:p>
    <w:p w14:paraId="332E72DA" w14:textId="77777777" w:rsidR="003B449A"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Формування навички самопідтримки</w:t>
      </w:r>
    </w:p>
    <w:p w14:paraId="7D59E707"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«Підбадьор мене»</w:t>
      </w:r>
    </w:p>
    <w:p w14:paraId="29A7CD40"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навчитися позитивно впливати на себе та інших.</w:t>
      </w:r>
    </w:p>
    <w:p w14:paraId="7C66F110"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об'єднуються в пари та по черзі виступають у ролі «друга», якого потрібно підбадьорити словами підтримки. Після вправи відбувається обговорення:</w:t>
      </w:r>
    </w:p>
    <w:p w14:paraId="0BDFB38B"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Які слова були найефективнішими?</w:t>
      </w:r>
    </w:p>
    <w:p w14:paraId="52839793" w14:textId="67B91B21" w:rsidR="00992382" w:rsidRPr="00992382"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 Як </w:t>
      </w:r>
      <w:r w:rsidR="003B449A">
        <w:rPr>
          <w:rFonts w:ascii="Times New Roman" w:hAnsi="Times New Roman"/>
          <w:iCs/>
          <w:sz w:val="28"/>
          <w:szCs w:val="28"/>
          <w:lang w:val="uk-UA"/>
        </w:rPr>
        <w:t>ти</w:t>
      </w:r>
      <w:r w:rsidRPr="00992382">
        <w:rPr>
          <w:rFonts w:ascii="Times New Roman" w:hAnsi="Times New Roman"/>
          <w:iCs/>
          <w:sz w:val="28"/>
          <w:szCs w:val="28"/>
          <w:lang w:val="uk-UA"/>
        </w:rPr>
        <w:t xml:space="preserve"> себе почува</w:t>
      </w:r>
      <w:r w:rsidR="003B449A">
        <w:rPr>
          <w:rFonts w:ascii="Times New Roman" w:hAnsi="Times New Roman"/>
          <w:iCs/>
          <w:sz w:val="28"/>
          <w:szCs w:val="28"/>
          <w:lang w:val="uk-UA"/>
        </w:rPr>
        <w:t>в</w:t>
      </w:r>
      <w:r w:rsidRPr="00992382">
        <w:rPr>
          <w:rFonts w:ascii="Times New Roman" w:hAnsi="Times New Roman"/>
          <w:iCs/>
          <w:sz w:val="28"/>
          <w:szCs w:val="28"/>
          <w:lang w:val="uk-UA"/>
        </w:rPr>
        <w:t xml:space="preserve">, коли </w:t>
      </w:r>
      <w:r w:rsidR="003B449A">
        <w:rPr>
          <w:rFonts w:ascii="Times New Roman" w:hAnsi="Times New Roman"/>
          <w:iCs/>
          <w:sz w:val="28"/>
          <w:szCs w:val="28"/>
          <w:lang w:val="uk-UA"/>
        </w:rPr>
        <w:t>тебе</w:t>
      </w:r>
      <w:r w:rsidRPr="00992382">
        <w:rPr>
          <w:rFonts w:ascii="Times New Roman" w:hAnsi="Times New Roman"/>
          <w:iCs/>
          <w:sz w:val="28"/>
          <w:szCs w:val="28"/>
          <w:lang w:val="uk-UA"/>
        </w:rPr>
        <w:t xml:space="preserve"> підтримували?</w:t>
      </w:r>
    </w:p>
    <w:p w14:paraId="20BFA4CA" w14:textId="77777777" w:rsidR="003B449A"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lastRenderedPageBreak/>
        <w:t>Розвиток усвідомленого ставлення до емоцій</w:t>
      </w:r>
    </w:p>
    <w:p w14:paraId="1B6E9CF9" w14:textId="77777777" w:rsidR="003B449A"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«Мої кнопки»</w:t>
      </w:r>
    </w:p>
    <w:p w14:paraId="4C802928" w14:textId="77777777" w:rsidR="00E504B6"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визначити тригерні ситуації, які провокують емоційну реакцію.</w:t>
      </w:r>
    </w:p>
    <w:p w14:paraId="198C551D" w14:textId="77777777" w:rsidR="00E504B6"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Кожен учасник заповнює картку:</w:t>
      </w:r>
    </w:p>
    <w:p w14:paraId="409ECE17" w14:textId="77777777" w:rsidR="00E504B6"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мене злить?</w:t>
      </w:r>
    </w:p>
    <w:p w14:paraId="389F62C2" w14:textId="77777777" w:rsidR="00E504B6"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мене засмучує?</w:t>
      </w:r>
    </w:p>
    <w:p w14:paraId="72AF0F89" w14:textId="77777777" w:rsidR="00E504B6"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мене радує?</w:t>
      </w:r>
    </w:p>
    <w:p w14:paraId="04AB9E61" w14:textId="77777777" w:rsidR="00E504B6"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 я зазвичай реагую?</w:t>
      </w:r>
    </w:p>
    <w:p w14:paraId="1D5AD2F2" w14:textId="6B06F32B" w:rsidR="00992382" w:rsidRPr="00992382" w:rsidRDefault="00992382" w:rsidP="003B449A">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Групове обговорення: як можна змінити звичні реакції, щоб не посилювати конфлікт.</w:t>
      </w:r>
    </w:p>
    <w:p w14:paraId="1753EDA0" w14:textId="77777777" w:rsidR="00CD6428"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Домашнє завдання</w:t>
      </w:r>
    </w:p>
    <w:p w14:paraId="405B6103" w14:textId="47A71F41" w:rsidR="00992382" w:rsidRPr="00992382" w:rsidRDefault="00992382" w:rsidP="00CD6428">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Написати короткий мотиваційний лист до себе: «Що я в собі ціную».</w:t>
      </w:r>
      <w:r w:rsidR="00CD6428">
        <w:rPr>
          <w:rFonts w:ascii="Times New Roman" w:hAnsi="Times New Roman"/>
          <w:iCs/>
          <w:sz w:val="28"/>
          <w:szCs w:val="28"/>
          <w:lang w:val="uk-UA"/>
        </w:rPr>
        <w:t xml:space="preserve"> </w:t>
      </w:r>
      <w:r w:rsidRPr="00992382">
        <w:rPr>
          <w:rFonts w:ascii="Times New Roman" w:hAnsi="Times New Roman"/>
          <w:iCs/>
          <w:sz w:val="28"/>
          <w:szCs w:val="28"/>
          <w:lang w:val="uk-UA"/>
        </w:rPr>
        <w:t>Протягом тижня звертати увагу на внутрішній діалог у складних ситуаціях та записувати приклади підтримки себе.</w:t>
      </w:r>
    </w:p>
    <w:p w14:paraId="40C8B03A" w14:textId="77777777" w:rsidR="00CD6428" w:rsidRDefault="00992382" w:rsidP="003B449A">
      <w:pPr>
        <w:numPr>
          <w:ilvl w:val="0"/>
          <w:numId w:val="8"/>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Рефлексія та підбиття підсумків</w:t>
      </w:r>
    </w:p>
    <w:p w14:paraId="7EC3AACD" w14:textId="77777777" w:rsidR="00CD6428" w:rsidRDefault="00992382" w:rsidP="00CD6428">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«Кольоровий настрій»</w:t>
      </w:r>
    </w:p>
    <w:p w14:paraId="066E3FF0" w14:textId="77777777" w:rsidR="00CD6428" w:rsidRDefault="00992382" w:rsidP="00CD6428">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обирають із запропонованих карток колір, який відповідає їхньому емоційному стану після заняття, та пояснюють свій вибір.</w:t>
      </w:r>
    </w:p>
    <w:p w14:paraId="290E0E51" w14:textId="13CC9E93" w:rsidR="00CD6428" w:rsidRDefault="00CD6428" w:rsidP="00A437F9">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Психолог</w:t>
      </w:r>
      <w:r w:rsidR="00992382" w:rsidRPr="00992382">
        <w:rPr>
          <w:rFonts w:ascii="Times New Roman" w:hAnsi="Times New Roman"/>
          <w:iCs/>
          <w:sz w:val="28"/>
          <w:szCs w:val="28"/>
          <w:lang w:val="uk-UA"/>
        </w:rPr>
        <w:t xml:space="preserve"> узагальнює заняття, підкреслюючи важливість самосвідомості та самооцінки для здорової комунікації в конфлікті.</w:t>
      </w:r>
    </w:p>
    <w:p w14:paraId="02BC1079" w14:textId="4E979A7A" w:rsidR="00992382" w:rsidRPr="00992382"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Заняття 3. Усвідомлення та регуляція емоцій у конфліктній ситуації</w:t>
      </w:r>
    </w:p>
    <w:p w14:paraId="20BAB49C" w14:textId="77777777" w:rsidR="00A437F9" w:rsidRDefault="00A437F9"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Pr>
          <w:rFonts w:ascii="Times New Roman" w:hAnsi="Times New Roman"/>
          <w:iCs/>
          <w:sz w:val="28"/>
          <w:szCs w:val="28"/>
          <w:lang w:val="uk-UA"/>
        </w:rPr>
        <w:t xml:space="preserve">Привітання </w:t>
      </w:r>
      <w:r w:rsidR="00992382" w:rsidRPr="00992382">
        <w:rPr>
          <w:rFonts w:ascii="Times New Roman" w:hAnsi="Times New Roman"/>
          <w:iCs/>
          <w:sz w:val="28"/>
          <w:szCs w:val="28"/>
          <w:lang w:val="uk-UA"/>
        </w:rPr>
        <w:t>та початкове спілкування</w:t>
      </w:r>
    </w:p>
    <w:p w14:paraId="7BEBC415" w14:textId="77777777" w:rsidR="00A437F9"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«Емоційна погода»</w:t>
      </w:r>
    </w:p>
    <w:p w14:paraId="03D09567" w14:textId="4987DB10" w:rsidR="00992382" w:rsidRPr="00992382"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по черзі озвучують, яка емоція сьогодні панує у їхньому внутрішньому світі, порівнюючи її з погодою (наприклад, «усередині мене сонячно, бо я задоволений», «хмарно з проясненнями, бо трішки тривожно» тощо). Це сприяє усвідомленню поточних емоцій та відкритості.</w:t>
      </w:r>
    </w:p>
    <w:p w14:paraId="51DA7024" w14:textId="77777777" w:rsidR="00A437F9" w:rsidRDefault="00992382"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Актуалізація попереднього досвіду та повторення</w:t>
      </w:r>
    </w:p>
    <w:p w14:paraId="73F7E0AD" w14:textId="77777777" w:rsidR="00A437F9" w:rsidRDefault="00A437F9" w:rsidP="00A437F9">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lastRenderedPageBreak/>
        <w:t xml:space="preserve">Психолог </w:t>
      </w:r>
      <w:r w:rsidR="00992382" w:rsidRPr="00992382">
        <w:rPr>
          <w:rFonts w:ascii="Times New Roman" w:hAnsi="Times New Roman"/>
          <w:iCs/>
          <w:sz w:val="28"/>
          <w:szCs w:val="28"/>
          <w:lang w:val="uk-UA"/>
        </w:rPr>
        <w:t xml:space="preserve">коротко нагадує, чим </w:t>
      </w:r>
      <w:r>
        <w:rPr>
          <w:rFonts w:ascii="Times New Roman" w:hAnsi="Times New Roman"/>
          <w:iCs/>
          <w:sz w:val="28"/>
          <w:szCs w:val="28"/>
          <w:lang w:val="uk-UA"/>
        </w:rPr>
        <w:t>вони</w:t>
      </w:r>
      <w:r w:rsidR="00992382" w:rsidRPr="00992382">
        <w:rPr>
          <w:rFonts w:ascii="Times New Roman" w:hAnsi="Times New Roman"/>
          <w:iCs/>
          <w:sz w:val="28"/>
          <w:szCs w:val="28"/>
          <w:lang w:val="uk-UA"/>
        </w:rPr>
        <w:t xml:space="preserve"> займались на попередньому занятті, та пропонує учасникам поділитися враженнями від домашнього завдання. Обговорення:</w:t>
      </w:r>
    </w:p>
    <w:p w14:paraId="7305D48A" w14:textId="77777777" w:rsidR="00A437F9"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нового ви дізналися про себе?</w:t>
      </w:r>
    </w:p>
    <w:p w14:paraId="740040AC" w14:textId="6C6B7F76" w:rsidR="00992382" w:rsidRPr="00992382"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Який досвід був найбільш значущим?</w:t>
      </w:r>
    </w:p>
    <w:p w14:paraId="0B179C84" w14:textId="77777777" w:rsidR="00A437F9" w:rsidRDefault="00992382"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Пізнання спектру власних емоцій</w:t>
      </w:r>
    </w:p>
    <w:p w14:paraId="1F0B72EA" w14:textId="77777777" w:rsidR="00A437F9"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«Моє емоційне колесо»</w:t>
      </w:r>
    </w:p>
    <w:p w14:paraId="4F8E4B65" w14:textId="77777777" w:rsidR="00A437F9"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розширити емоційний словник та вміння називати свої емоції.</w:t>
      </w:r>
    </w:p>
    <w:p w14:paraId="0E528E46" w14:textId="77777777" w:rsidR="007E6474"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Учасникам пропонується заповнити шаблон </w:t>
      </w:r>
      <w:r w:rsidR="00A437F9">
        <w:rPr>
          <w:rFonts w:ascii="Times New Roman" w:hAnsi="Times New Roman"/>
          <w:iCs/>
          <w:sz w:val="28"/>
          <w:szCs w:val="28"/>
          <w:lang w:val="uk-UA"/>
        </w:rPr>
        <w:t>«</w:t>
      </w:r>
      <w:r w:rsidRPr="00992382">
        <w:rPr>
          <w:rFonts w:ascii="Times New Roman" w:hAnsi="Times New Roman"/>
          <w:iCs/>
          <w:sz w:val="28"/>
          <w:szCs w:val="28"/>
          <w:lang w:val="uk-UA"/>
        </w:rPr>
        <w:t>Емоційного колеса</w:t>
      </w:r>
      <w:r w:rsidR="00A437F9">
        <w:rPr>
          <w:rFonts w:ascii="Times New Roman" w:hAnsi="Times New Roman"/>
          <w:iCs/>
          <w:sz w:val="28"/>
          <w:szCs w:val="28"/>
          <w:lang w:val="uk-UA"/>
        </w:rPr>
        <w:t>»</w:t>
      </w:r>
      <w:r w:rsidRPr="00992382">
        <w:rPr>
          <w:rFonts w:ascii="Times New Roman" w:hAnsi="Times New Roman"/>
          <w:iCs/>
          <w:sz w:val="28"/>
          <w:szCs w:val="28"/>
          <w:lang w:val="uk-UA"/>
        </w:rPr>
        <w:t xml:space="preserve">, на якому розміщено базові емоції з варіаціями. Вони відзначають, які з них їм знайомі, які часто переживають, а які </w:t>
      </w:r>
      <w:r w:rsidR="007E6474">
        <w:rPr>
          <w:rFonts w:ascii="Times New Roman" w:hAnsi="Times New Roman"/>
          <w:iCs/>
          <w:sz w:val="28"/>
          <w:szCs w:val="28"/>
          <w:lang w:val="uk-UA"/>
        </w:rPr>
        <w:t>–</w:t>
      </w:r>
      <w:r w:rsidRPr="00992382">
        <w:rPr>
          <w:rFonts w:ascii="Times New Roman" w:hAnsi="Times New Roman"/>
          <w:iCs/>
          <w:sz w:val="28"/>
          <w:szCs w:val="28"/>
          <w:lang w:val="uk-UA"/>
        </w:rPr>
        <w:t xml:space="preserve"> рідко.</w:t>
      </w:r>
    </w:p>
    <w:p w14:paraId="36AD9E0F" w14:textId="77777777" w:rsidR="007E6474"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Обговорення:</w:t>
      </w:r>
    </w:p>
    <w:p w14:paraId="50B9BBFE" w14:textId="77777777" w:rsidR="007E6474"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Які емоції вам найлегше/найважче впізнати у собі?</w:t>
      </w:r>
    </w:p>
    <w:p w14:paraId="48BDF66B" w14:textId="2724FAE4" w:rsidR="00992382" w:rsidRPr="00992382" w:rsidRDefault="00992382" w:rsidP="00A437F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Чому важливо вміти точно називати свої емоції?</w:t>
      </w:r>
    </w:p>
    <w:p w14:paraId="7EDBE4A3" w14:textId="77777777" w:rsidR="00880B1B" w:rsidRDefault="00992382"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Регуляція емоцій у конфліктних ситуаціях</w:t>
      </w:r>
    </w:p>
    <w:p w14:paraId="46E97E5B"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«Пауза перед реакцією»</w:t>
      </w:r>
    </w:p>
    <w:p w14:paraId="045CC6B3"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навчитися зупинятися й усвідомлювати свої емоції перед тим, як реагувати.</w:t>
      </w:r>
    </w:p>
    <w:p w14:paraId="2B4CEEEF" w14:textId="77777777" w:rsidR="00880B1B" w:rsidRDefault="00880B1B" w:rsidP="00880B1B">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Психолог </w:t>
      </w:r>
      <w:r w:rsidR="00992382" w:rsidRPr="00992382">
        <w:rPr>
          <w:rFonts w:ascii="Times New Roman" w:hAnsi="Times New Roman"/>
          <w:iCs/>
          <w:sz w:val="28"/>
          <w:szCs w:val="28"/>
          <w:lang w:val="uk-UA"/>
        </w:rPr>
        <w:t xml:space="preserve">пояснює принцип «стоп-паузи» </w:t>
      </w:r>
      <w:r>
        <w:rPr>
          <w:rFonts w:ascii="Times New Roman" w:hAnsi="Times New Roman"/>
          <w:iCs/>
          <w:sz w:val="28"/>
          <w:szCs w:val="28"/>
          <w:lang w:val="uk-UA"/>
        </w:rPr>
        <w:t>–</w:t>
      </w:r>
      <w:r w:rsidR="00992382" w:rsidRPr="00992382">
        <w:rPr>
          <w:rFonts w:ascii="Times New Roman" w:hAnsi="Times New Roman"/>
          <w:iCs/>
          <w:sz w:val="28"/>
          <w:szCs w:val="28"/>
          <w:lang w:val="uk-UA"/>
        </w:rPr>
        <w:t xml:space="preserve"> короткої зупинки перед емоційною реакцією. Потім моделюються кілька </w:t>
      </w:r>
      <w:r>
        <w:rPr>
          <w:rFonts w:ascii="Times New Roman" w:hAnsi="Times New Roman"/>
          <w:iCs/>
          <w:sz w:val="28"/>
          <w:szCs w:val="28"/>
          <w:lang w:val="uk-UA"/>
        </w:rPr>
        <w:t>ситкаці</w:t>
      </w:r>
      <w:r>
        <w:rPr>
          <w:rFonts w:ascii="Times New Roman" w:hAnsi="Times New Roman"/>
          <w:iCs/>
          <w:sz w:val="28"/>
          <w:szCs w:val="28"/>
          <w:lang w:val="uk-UA"/>
        </w:rPr>
        <w:tab/>
      </w:r>
      <w:r w:rsidR="00992382" w:rsidRPr="00992382">
        <w:rPr>
          <w:rFonts w:ascii="Times New Roman" w:hAnsi="Times New Roman"/>
          <w:iCs/>
          <w:sz w:val="28"/>
          <w:szCs w:val="28"/>
          <w:lang w:val="uk-UA"/>
        </w:rPr>
        <w:t xml:space="preserve"> (наприклад, хтось тебе перебиває, ображає, не виконує домовленість). Учасники мають потренуватись зупинити імпульсивну реакцію й замінити її обдуманою.</w:t>
      </w:r>
    </w:p>
    <w:p w14:paraId="649AF0E7"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Обговорення:</w:t>
      </w:r>
    </w:p>
    <w:p w14:paraId="2714E7FA"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Наскільки складно було не реагувати одразу?</w:t>
      </w:r>
    </w:p>
    <w:p w14:paraId="3AA33FD0" w14:textId="7CDC361D"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допомогло впоратися з емоцією?</w:t>
      </w:r>
    </w:p>
    <w:p w14:paraId="06F3D122" w14:textId="77777777" w:rsidR="00880B1B" w:rsidRDefault="00992382"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Пошук конструктивних способів вираження емоцій</w:t>
      </w:r>
    </w:p>
    <w:p w14:paraId="233B2BEB"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«Скажи про себе, не звинувачуючи»</w:t>
      </w:r>
    </w:p>
    <w:p w14:paraId="1AA9BE4E"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навчитися висловлювати емоції через «Я-повідомлення».</w:t>
      </w:r>
    </w:p>
    <w:p w14:paraId="168AB961"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Учасникам пропонуються приклади конфліктних ситуацій. Вони мають сформулювати репліку у форматі: «Я почуваюся…, коли…, тому що…». </w:t>
      </w:r>
      <w:r w:rsidRPr="00992382">
        <w:rPr>
          <w:rFonts w:ascii="Times New Roman" w:hAnsi="Times New Roman"/>
          <w:iCs/>
          <w:sz w:val="28"/>
          <w:szCs w:val="28"/>
          <w:lang w:val="uk-UA"/>
        </w:rPr>
        <w:lastRenderedPageBreak/>
        <w:t>Наприклад: «Я засмучуюсь, коли мої ідеї ігнорують, бо мені важлива взаємна повага».</w:t>
      </w:r>
    </w:p>
    <w:p w14:paraId="4122C514"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Після вправи </w:t>
      </w:r>
      <w:r w:rsidR="00880B1B">
        <w:rPr>
          <w:rFonts w:ascii="Times New Roman" w:hAnsi="Times New Roman"/>
          <w:iCs/>
          <w:sz w:val="28"/>
          <w:szCs w:val="28"/>
          <w:lang w:val="uk-UA"/>
        </w:rPr>
        <w:t xml:space="preserve">проводиться </w:t>
      </w:r>
      <w:r w:rsidRPr="00992382">
        <w:rPr>
          <w:rFonts w:ascii="Times New Roman" w:hAnsi="Times New Roman"/>
          <w:iCs/>
          <w:sz w:val="28"/>
          <w:szCs w:val="28"/>
          <w:lang w:val="uk-UA"/>
        </w:rPr>
        <w:t>обговорення:</w:t>
      </w:r>
    </w:p>
    <w:p w14:paraId="0B9C3762"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Чим відрізняється такий спосіб від звичного?</w:t>
      </w:r>
    </w:p>
    <w:p w14:paraId="23D3D958" w14:textId="142286DB"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Яку реакцію він може викликати в іншого?</w:t>
      </w:r>
    </w:p>
    <w:p w14:paraId="1145C316" w14:textId="77777777" w:rsidR="00992382" w:rsidRPr="00992382" w:rsidRDefault="00992382"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Психоосвіта: емоції як сигнали потреб</w:t>
      </w:r>
      <w:r w:rsidRPr="00992382">
        <w:rPr>
          <w:rFonts w:ascii="Times New Roman" w:hAnsi="Times New Roman"/>
          <w:iCs/>
          <w:sz w:val="28"/>
          <w:szCs w:val="28"/>
          <w:lang w:val="uk-UA"/>
        </w:rPr>
        <w:br/>
        <w:t>Ведучий коротко пояснює, що емоції вказують на задоволені або порушені потреби. Наприклад: злість — це сигнал, що межі порушені, страх — що є загроза, радість — що щось відповідає цінностям.</w:t>
      </w:r>
      <w:r w:rsidRPr="00992382">
        <w:rPr>
          <w:rFonts w:ascii="Times New Roman" w:hAnsi="Times New Roman"/>
          <w:iCs/>
          <w:sz w:val="28"/>
          <w:szCs w:val="28"/>
          <w:lang w:val="uk-UA"/>
        </w:rPr>
        <w:br/>
        <w:t>Учасники в групах отримують картки з прикладами емоцій і визначають, яка потреба за цим стоїть.</w:t>
      </w:r>
      <w:r w:rsidRPr="00992382">
        <w:rPr>
          <w:rFonts w:ascii="Times New Roman" w:hAnsi="Times New Roman"/>
          <w:iCs/>
          <w:sz w:val="28"/>
          <w:szCs w:val="28"/>
          <w:lang w:val="uk-UA"/>
        </w:rPr>
        <w:br/>
        <w:t>Висновок: розуміння емоцій допомагає не лише краще пізнати себе, а й конструктивно вирішувати конфлікти.</w:t>
      </w:r>
    </w:p>
    <w:p w14:paraId="6A5D6F24" w14:textId="77777777" w:rsidR="00880B1B" w:rsidRDefault="00992382"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Домашнє завдання</w:t>
      </w:r>
      <w:r w:rsidR="00880B1B">
        <w:rPr>
          <w:rFonts w:ascii="Times New Roman" w:hAnsi="Times New Roman"/>
          <w:iCs/>
          <w:sz w:val="28"/>
          <w:szCs w:val="28"/>
          <w:lang w:val="uk-UA"/>
        </w:rPr>
        <w:t>:</w:t>
      </w:r>
      <w:r w:rsidRPr="00992382">
        <w:rPr>
          <w:rFonts w:ascii="Times New Roman" w:hAnsi="Times New Roman"/>
          <w:iCs/>
          <w:sz w:val="28"/>
          <w:szCs w:val="28"/>
          <w:lang w:val="uk-UA"/>
        </w:rPr>
        <w:t xml:space="preserve"> Вести «емоційний щоденник» протягом трьох днів: фіксувати ситуацію, емоцію, потребу та реакцію.</w:t>
      </w:r>
    </w:p>
    <w:p w14:paraId="3C59ECB9" w14:textId="787891D4" w:rsidR="00992382" w:rsidRPr="00992382" w:rsidRDefault="00880B1B" w:rsidP="00880B1B">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w:t>
      </w:r>
      <w:r w:rsidR="00992382" w:rsidRPr="00992382">
        <w:rPr>
          <w:rFonts w:ascii="Times New Roman" w:hAnsi="Times New Roman"/>
          <w:iCs/>
          <w:sz w:val="28"/>
          <w:szCs w:val="28"/>
          <w:lang w:val="uk-UA"/>
        </w:rPr>
        <w:t>В одній конфліктній ситуації спробувати застосувати «Я-повідомлення» замість обвинувачення.</w:t>
      </w:r>
    </w:p>
    <w:p w14:paraId="7E7883A8" w14:textId="77777777" w:rsidR="00880B1B" w:rsidRDefault="00992382" w:rsidP="00A437F9">
      <w:pPr>
        <w:numPr>
          <w:ilvl w:val="0"/>
          <w:numId w:val="9"/>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Рефлексія та підбиття підсумків</w:t>
      </w:r>
    </w:p>
    <w:p w14:paraId="378A4E06"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«Емоція в долоні»</w:t>
      </w:r>
    </w:p>
    <w:p w14:paraId="188A38C5"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Учасники обводять свою долоню на аркуші та в кожному пальці записують одну емоцію, яку відчували під час заняття. У центрі долоні </w:t>
      </w:r>
      <w:r w:rsidR="00880B1B">
        <w:rPr>
          <w:rFonts w:ascii="Times New Roman" w:hAnsi="Times New Roman"/>
          <w:iCs/>
          <w:sz w:val="28"/>
          <w:szCs w:val="28"/>
          <w:lang w:val="uk-UA"/>
        </w:rPr>
        <w:t>–</w:t>
      </w:r>
      <w:r w:rsidRPr="00992382">
        <w:rPr>
          <w:rFonts w:ascii="Times New Roman" w:hAnsi="Times New Roman"/>
          <w:iCs/>
          <w:sz w:val="28"/>
          <w:szCs w:val="28"/>
          <w:lang w:val="uk-UA"/>
        </w:rPr>
        <w:t xml:space="preserve"> головне відкриття або думка.</w:t>
      </w:r>
    </w:p>
    <w:p w14:paraId="79446B9C" w14:textId="16AEED9A" w:rsidR="00880B1B" w:rsidRPr="00880B1B" w:rsidRDefault="00880B1B" w:rsidP="00880B1B">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Психолог</w:t>
      </w:r>
      <w:r w:rsidR="00992382" w:rsidRPr="00992382">
        <w:rPr>
          <w:rFonts w:ascii="Times New Roman" w:hAnsi="Times New Roman"/>
          <w:iCs/>
          <w:sz w:val="28"/>
          <w:szCs w:val="28"/>
          <w:lang w:val="uk-UA"/>
        </w:rPr>
        <w:t xml:space="preserve"> підсумовує заняття, наголошуючи на важливості усвідомлення емоцій як основи емоційного інтелекту.</w:t>
      </w:r>
    </w:p>
    <w:p w14:paraId="61D4F116" w14:textId="77777777"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Заняття 4. Розуміння емоцій інших та розвиток емпатії</w:t>
      </w:r>
    </w:p>
    <w:p w14:paraId="7B0F6745" w14:textId="77777777" w:rsidR="00880B1B" w:rsidRDefault="00880B1B"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Pr>
          <w:rFonts w:ascii="Times New Roman" w:hAnsi="Times New Roman"/>
          <w:iCs/>
          <w:sz w:val="28"/>
          <w:szCs w:val="28"/>
          <w:lang w:val="uk-UA"/>
        </w:rPr>
        <w:t>Привітання та початкове</w:t>
      </w:r>
      <w:r w:rsidR="00992382" w:rsidRPr="00992382">
        <w:rPr>
          <w:rFonts w:ascii="Times New Roman" w:hAnsi="Times New Roman"/>
          <w:iCs/>
          <w:sz w:val="28"/>
          <w:szCs w:val="28"/>
          <w:lang w:val="uk-UA"/>
        </w:rPr>
        <w:t xml:space="preserve"> спілкування</w:t>
      </w:r>
    </w:p>
    <w:p w14:paraId="76CCA779"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«Емоційна хвиля»</w:t>
      </w:r>
    </w:p>
    <w:p w14:paraId="4131CB55" w14:textId="0C73C38B"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Учасники передають уявну «емоційну хвилю» </w:t>
      </w:r>
      <w:r w:rsidR="00880B1B">
        <w:rPr>
          <w:rFonts w:ascii="Times New Roman" w:hAnsi="Times New Roman"/>
          <w:iCs/>
          <w:sz w:val="28"/>
          <w:szCs w:val="28"/>
          <w:lang w:val="uk-UA"/>
        </w:rPr>
        <w:t>–</w:t>
      </w:r>
      <w:r w:rsidRPr="00992382">
        <w:rPr>
          <w:rFonts w:ascii="Times New Roman" w:hAnsi="Times New Roman"/>
          <w:iCs/>
          <w:sz w:val="28"/>
          <w:szCs w:val="28"/>
          <w:lang w:val="uk-UA"/>
        </w:rPr>
        <w:t xml:space="preserve"> м’який м’яч або інший предмет. Той, хто отримує його, називає емоцію, яку хоче подарувати групі </w:t>
      </w:r>
      <w:r w:rsidRPr="00992382">
        <w:rPr>
          <w:rFonts w:ascii="Times New Roman" w:hAnsi="Times New Roman"/>
          <w:iCs/>
          <w:sz w:val="28"/>
          <w:szCs w:val="28"/>
          <w:lang w:val="uk-UA"/>
        </w:rPr>
        <w:lastRenderedPageBreak/>
        <w:t>(наприклад, радість, спокій, натхнення) й коротко пояснює, чому саме її. Це налаштовує на емоційне відкриття й налаштування на інших.</w:t>
      </w:r>
    </w:p>
    <w:p w14:paraId="2DA6897D" w14:textId="77777777" w:rsidR="00880B1B" w:rsidRDefault="00992382"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Повторення та обговорення домашнього завдання</w:t>
      </w:r>
    </w:p>
    <w:p w14:paraId="3F541935"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діляться досвідом ведення емоційного щоденника:</w:t>
      </w:r>
    </w:p>
    <w:p w14:paraId="08B5AD36"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Які емоції виникали найчастіше?</w:t>
      </w:r>
    </w:p>
    <w:p w14:paraId="0BE98219"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вдалося краще зрозуміти про себе?</w:t>
      </w:r>
    </w:p>
    <w:p w14:paraId="2E525CC3" w14:textId="131AF303"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Чи вдалося використати «Я-повідомлення» у реальній ситуації?</w:t>
      </w:r>
    </w:p>
    <w:p w14:paraId="11867EFE" w14:textId="77777777" w:rsidR="00880B1B" w:rsidRDefault="00992382"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Усвідомлення важливості емпатії у взаємодії</w:t>
      </w:r>
    </w:p>
    <w:p w14:paraId="1403CEF3"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«Очима іншого»</w:t>
      </w:r>
    </w:p>
    <w:p w14:paraId="18AC3403"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розвивати здатність ставити себе на місце іншої людини.</w:t>
      </w:r>
    </w:p>
    <w:p w14:paraId="5E6F661B"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Учасникам пропонуються життєві ситуації (наприклад: «твого друга не запросили на святкування», «хтось отримав несправедливу оцінку»). Вони мають висловити:</w:t>
      </w:r>
    </w:p>
    <w:p w14:paraId="6908706C"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 почувається ця людина?</w:t>
      </w:r>
    </w:p>
    <w:p w14:paraId="0B989931"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б ви зробили на її місці?</w:t>
      </w:r>
    </w:p>
    <w:p w14:paraId="28BD795C" w14:textId="0C469A42"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 можна підтримати її словами або діями?</w:t>
      </w:r>
    </w:p>
    <w:p w14:paraId="2AC05586" w14:textId="77777777" w:rsidR="00880B1B" w:rsidRDefault="00992382"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Практика розпізнавання емоцій інших</w:t>
      </w:r>
    </w:p>
    <w:p w14:paraId="4FCCB084"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«Емоції на обличчі»</w:t>
      </w:r>
    </w:p>
    <w:p w14:paraId="6784A55D"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навчитися читати емоції за мімікою та жестами.</w:t>
      </w:r>
    </w:p>
    <w:p w14:paraId="07E59412" w14:textId="46465FBE" w:rsidR="00992382" w:rsidRPr="00992382" w:rsidRDefault="00880B1B" w:rsidP="00880B1B">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 xml:space="preserve">Психолог </w:t>
      </w:r>
      <w:r w:rsidR="00992382" w:rsidRPr="00992382">
        <w:rPr>
          <w:rFonts w:ascii="Times New Roman" w:hAnsi="Times New Roman"/>
          <w:iCs/>
          <w:sz w:val="28"/>
          <w:szCs w:val="28"/>
          <w:lang w:val="uk-UA"/>
        </w:rPr>
        <w:t>показує фото або малюнки облич із різними емоційними виразами, а також демонструє сам (або залучає учасників). Група намагається розпізнати емоцію та обговорити, які ознаки (мімічні, жестикуляційні) це вказують.</w:t>
      </w:r>
      <w:r>
        <w:rPr>
          <w:rFonts w:ascii="Times New Roman" w:hAnsi="Times New Roman"/>
          <w:iCs/>
          <w:sz w:val="28"/>
          <w:szCs w:val="28"/>
          <w:lang w:val="uk-UA"/>
        </w:rPr>
        <w:t xml:space="preserve"> </w:t>
      </w:r>
      <w:r w:rsidR="00992382" w:rsidRPr="00992382">
        <w:rPr>
          <w:rFonts w:ascii="Times New Roman" w:hAnsi="Times New Roman"/>
          <w:iCs/>
          <w:sz w:val="28"/>
          <w:szCs w:val="28"/>
          <w:lang w:val="uk-UA"/>
        </w:rPr>
        <w:t>Потім – обговорення, чому іноді важко правильно зрозуміти емоції інших.</w:t>
      </w:r>
    </w:p>
    <w:p w14:paraId="1904754B" w14:textId="77777777" w:rsidR="00880B1B" w:rsidRDefault="00992382"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Розвиток навичок активного слухання</w:t>
      </w:r>
    </w:p>
    <w:p w14:paraId="78D75B47"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«Слухаю тебе»</w:t>
      </w:r>
    </w:p>
    <w:p w14:paraId="08395AA8"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навчитися слухати з повагою, не перебиваючи та демонструючи розуміння.</w:t>
      </w:r>
    </w:p>
    <w:p w14:paraId="3E60E413"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Учасники працюють у парах. Один розповідає про приємну або складну подію (2 хвилини), інший </w:t>
      </w:r>
      <w:r w:rsidR="00880B1B">
        <w:rPr>
          <w:rFonts w:ascii="Times New Roman" w:hAnsi="Times New Roman"/>
          <w:iCs/>
          <w:sz w:val="28"/>
          <w:szCs w:val="28"/>
          <w:lang w:val="uk-UA"/>
        </w:rPr>
        <w:t>–</w:t>
      </w:r>
      <w:r w:rsidRPr="00992382">
        <w:rPr>
          <w:rFonts w:ascii="Times New Roman" w:hAnsi="Times New Roman"/>
          <w:iCs/>
          <w:sz w:val="28"/>
          <w:szCs w:val="28"/>
          <w:lang w:val="uk-UA"/>
        </w:rPr>
        <w:t xml:space="preserve"> уважно слухає, не перебиваючи, </w:t>
      </w:r>
      <w:r w:rsidRPr="00992382">
        <w:rPr>
          <w:rFonts w:ascii="Times New Roman" w:hAnsi="Times New Roman"/>
          <w:iCs/>
          <w:sz w:val="28"/>
          <w:szCs w:val="28"/>
          <w:lang w:val="uk-UA"/>
        </w:rPr>
        <w:lastRenderedPageBreak/>
        <w:t>підтримуючи поглядом, кивками тощо. Потім слухач коротко переказує, що почув, і ділиться, які емоції відчув співрозмовник.</w:t>
      </w:r>
    </w:p>
    <w:p w14:paraId="4B559BC4"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Обговорення:</w:t>
      </w:r>
    </w:p>
    <w:p w14:paraId="214BE410"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допомагало слухати уважно?</w:t>
      </w:r>
    </w:p>
    <w:p w14:paraId="0D6E1B42" w14:textId="3D2A780A"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 ви себе почували в ролі слухача/співрозмовника?</w:t>
      </w:r>
    </w:p>
    <w:p w14:paraId="35AE66D2" w14:textId="77777777" w:rsidR="00880B1B" w:rsidRDefault="00992382"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Емпатія в конфліктних ситуаціях</w:t>
      </w:r>
    </w:p>
    <w:p w14:paraId="358E7735"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«Двоє в конфлікті»</w:t>
      </w:r>
    </w:p>
    <w:p w14:paraId="7F283797" w14:textId="77777777" w:rsidR="00880B1B"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спробувати зрозуміти обидві сторони конфлікту.</w:t>
      </w:r>
    </w:p>
    <w:p w14:paraId="2F529544" w14:textId="77777777" w:rsidR="00A230B5"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Учасникам пропонується коротка ситуація конфлікту (наприклад, двоє друзів не можуть поділити спільну кімнату). Група розділяється на дві частини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кожна «входить у роль» однієї сторони. Завдання: зрозуміти, які емоції переживає «своя» сторона і чого вона потребує, а потім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спробувати сформулювати це у форматі емпатичного звернення.</w:t>
      </w:r>
    </w:p>
    <w:p w14:paraId="5418669A" w14:textId="49146AD0" w:rsidR="00992382" w:rsidRPr="00992382" w:rsidRDefault="00992382" w:rsidP="00880B1B">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Підсумок: чи змінюється погляд на конфлікт, коли ти розумієш обидві сторони?</w:t>
      </w:r>
    </w:p>
    <w:p w14:paraId="0C9D4E21" w14:textId="77777777" w:rsidR="00A230B5" w:rsidRDefault="00992382"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Домашнє завдання</w:t>
      </w:r>
    </w:p>
    <w:p w14:paraId="6FF19D61"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Провести розмову з другом або родичем, використовуючи активне слухання.</w:t>
      </w:r>
    </w:p>
    <w:p w14:paraId="4725018E" w14:textId="48BC03FB"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Написати невелике есе (5–7 речень): «Коли я по-справжньому зрозумів/зрозуміла іншу людину…»</w:t>
      </w:r>
    </w:p>
    <w:p w14:paraId="37EACB28" w14:textId="77777777" w:rsidR="00A230B5" w:rsidRDefault="00992382" w:rsidP="00880B1B">
      <w:pPr>
        <w:numPr>
          <w:ilvl w:val="0"/>
          <w:numId w:val="10"/>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Рефлексія та підбиття підсумків</w:t>
      </w:r>
    </w:p>
    <w:p w14:paraId="3952F4A1"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«Від серця до серця»</w:t>
      </w:r>
    </w:p>
    <w:p w14:paraId="6A5C3C87" w14:textId="5F0D2DB8" w:rsidR="00992382" w:rsidRPr="00880B1B"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Учасники стають у коло. Один кидає м’який м’яч іншому й говорить: «Я вдячний/вдячна тобі за…»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і називає, за що дякує (увагу, підтримку, посмішку тощо). Завершується коло словами ведучого про цінність емпатії як ресурсу для подолання конфліктів.</w:t>
      </w:r>
    </w:p>
    <w:p w14:paraId="2FF36A30" w14:textId="77777777"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Заняття 5. Саморегуляція в емоційно напружених ситуаціях</w:t>
      </w:r>
    </w:p>
    <w:p w14:paraId="0F069963" w14:textId="77777777" w:rsidR="00A230B5" w:rsidRDefault="00A230B5"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Pr>
          <w:rFonts w:ascii="Times New Roman" w:hAnsi="Times New Roman"/>
          <w:iCs/>
          <w:sz w:val="28"/>
          <w:szCs w:val="28"/>
          <w:lang w:val="uk-UA"/>
        </w:rPr>
        <w:t xml:space="preserve">Привітання </w:t>
      </w:r>
      <w:r w:rsidR="00992382" w:rsidRPr="00992382">
        <w:rPr>
          <w:rFonts w:ascii="Times New Roman" w:hAnsi="Times New Roman"/>
          <w:iCs/>
          <w:sz w:val="28"/>
          <w:szCs w:val="28"/>
          <w:lang w:val="uk-UA"/>
        </w:rPr>
        <w:t>та початкове спілкування</w:t>
      </w:r>
    </w:p>
    <w:p w14:paraId="3777693B"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«Настрій у долонях»</w:t>
      </w:r>
    </w:p>
    <w:p w14:paraId="283D8D5A" w14:textId="7B0CCFFA"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lastRenderedPageBreak/>
        <w:t>Учасники малюють на своїй долоні смайлик або символ, який відображає їхній поточний емоційний стан, і коротко пояснюють свій вибір. Це допомагає усвідомити свій емоційний фон та налаштуватися на заняття.</w:t>
      </w:r>
    </w:p>
    <w:p w14:paraId="138189AE" w14:textId="77777777" w:rsidR="00A230B5" w:rsidRDefault="00992382"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Повторення та обговорення домашнього завдання</w:t>
      </w:r>
    </w:p>
    <w:p w14:paraId="2B30B1CD"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Кожен учасник ділиться враженнями від використання активного слухання:</w:t>
      </w:r>
    </w:p>
    <w:p w14:paraId="02E97C15"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Які ситуації вдалося застосувати?</w:t>
      </w:r>
    </w:p>
    <w:p w14:paraId="4A792711"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Які труднощі виникали?</w:t>
      </w:r>
    </w:p>
    <w:p w14:paraId="07434F06"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здивувало чи порадувало в реакції співрозмовника?</w:t>
      </w:r>
    </w:p>
    <w:p w14:paraId="5C648E56" w14:textId="3E240792"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Обговорюються есе про розуміння іншої людини.</w:t>
      </w:r>
    </w:p>
    <w:p w14:paraId="3FE699BC" w14:textId="77777777" w:rsidR="00A230B5" w:rsidRDefault="00992382"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Розпізнавання та шкала інтенсивності емоцій</w:t>
      </w:r>
    </w:p>
    <w:p w14:paraId="0DF94B67"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«Емоційний термометр»</w:t>
      </w:r>
    </w:p>
    <w:p w14:paraId="18B54E83" w14:textId="19AB7598"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 розрізняти силу емоцій та відстежувати їхній розвиток.</w:t>
      </w:r>
      <w:r w:rsidRPr="00992382">
        <w:rPr>
          <w:rFonts w:ascii="Times New Roman" w:hAnsi="Times New Roman"/>
          <w:iCs/>
          <w:sz w:val="28"/>
          <w:szCs w:val="28"/>
          <w:lang w:val="uk-UA"/>
        </w:rPr>
        <w:br/>
        <w:t xml:space="preserve">Учасники отримують картки з ситуаціями, які викликають різні емоції (наприклад, образа, страх, радість). Завдання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розмістити ці ситуації на шкалі від 1 до 10 відповідно до сили емоційного впливу. Обговорення: чому одні ситуації викликають сильніші емоції, ніж інші?</w:t>
      </w:r>
    </w:p>
    <w:p w14:paraId="7EC807A9" w14:textId="77777777" w:rsidR="00A230B5" w:rsidRDefault="00992382"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Навички саморегуляції: дихальні техніки</w:t>
      </w:r>
    </w:p>
    <w:p w14:paraId="2079749C"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«Дихання квадратом»</w:t>
      </w:r>
    </w:p>
    <w:p w14:paraId="56838806"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зменшення рівня тривоги, зосередження уваги.</w:t>
      </w:r>
    </w:p>
    <w:p w14:paraId="7E91C630" w14:textId="524B9C70"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Ведучий показує техніку «дихального квадрата»: вдих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4 секунди, затримка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4 секунди, видих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4 секунди, пауза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4 секунди.</w:t>
      </w:r>
      <w:r w:rsidRPr="00992382">
        <w:rPr>
          <w:rFonts w:ascii="Times New Roman" w:hAnsi="Times New Roman"/>
          <w:iCs/>
          <w:sz w:val="28"/>
          <w:szCs w:val="28"/>
          <w:lang w:val="uk-UA"/>
        </w:rPr>
        <w:br/>
        <w:t>Учасники тренуються разом і потім описують свої відчуття.</w:t>
      </w:r>
      <w:r w:rsidRPr="00992382">
        <w:rPr>
          <w:rFonts w:ascii="Times New Roman" w:hAnsi="Times New Roman"/>
          <w:iCs/>
          <w:sz w:val="28"/>
          <w:szCs w:val="28"/>
          <w:lang w:val="uk-UA"/>
        </w:rPr>
        <w:br/>
        <w:t>Обговорення: у яких ситуаціях можна застосовувати цю техніку?</w:t>
      </w:r>
    </w:p>
    <w:p w14:paraId="5B152FB4" w14:textId="77777777" w:rsidR="00A230B5" w:rsidRDefault="00992382"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Регуляція емоцій через тілесні практики</w:t>
      </w:r>
    </w:p>
    <w:p w14:paraId="273E3817"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«Скеля і хмара»</w:t>
      </w:r>
    </w:p>
    <w:p w14:paraId="1F5A3E2A"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навчитися тримати внутрішній спокій у напружених ситуаціях.</w:t>
      </w:r>
    </w:p>
    <w:p w14:paraId="396D0E08" w14:textId="69CA3A76"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Ведучий пропонує уявити себе «скелею», а емоції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як «хмари», що пролітають повз. Під спокійну музику учасники розслабляються, </w:t>
      </w:r>
      <w:r w:rsidRPr="00992382">
        <w:rPr>
          <w:rFonts w:ascii="Times New Roman" w:hAnsi="Times New Roman"/>
          <w:iCs/>
          <w:sz w:val="28"/>
          <w:szCs w:val="28"/>
          <w:lang w:val="uk-UA"/>
        </w:rPr>
        <w:lastRenderedPageBreak/>
        <w:t xml:space="preserve">зосереджуючись на диханні та уяві. Потім кожен ділиться, які емоції </w:t>
      </w:r>
      <w:r w:rsidR="00A230B5">
        <w:rPr>
          <w:rFonts w:ascii="Times New Roman" w:hAnsi="Times New Roman"/>
          <w:iCs/>
          <w:sz w:val="28"/>
          <w:szCs w:val="28"/>
          <w:lang w:val="uk-UA"/>
        </w:rPr>
        <w:t>«</w:t>
      </w:r>
      <w:r w:rsidRPr="00992382">
        <w:rPr>
          <w:rFonts w:ascii="Times New Roman" w:hAnsi="Times New Roman"/>
          <w:iCs/>
          <w:sz w:val="28"/>
          <w:szCs w:val="28"/>
          <w:lang w:val="uk-UA"/>
        </w:rPr>
        <w:t>прилітали</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і як йому вдалося зберігати спокій.</w:t>
      </w:r>
    </w:p>
    <w:p w14:paraId="63C3C671" w14:textId="77777777" w:rsidR="00A230B5" w:rsidRDefault="00992382"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Аналіз реакцій на стресові ситуації</w:t>
      </w:r>
    </w:p>
    <w:p w14:paraId="16257A20"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«Заспокой себе сам»</w:t>
      </w:r>
    </w:p>
    <w:p w14:paraId="1A112555"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сформувати індивідуальний перелік способів заспокоєння.</w:t>
      </w:r>
    </w:p>
    <w:p w14:paraId="27C026A5" w14:textId="1CBC5552"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Учасникам дають типові стресові ситуації (наприклад: «посварився з другом», «соромно за помилку») </w:t>
      </w:r>
      <w:r w:rsidR="00A230B5">
        <w:rPr>
          <w:rFonts w:ascii="Times New Roman" w:hAnsi="Times New Roman"/>
          <w:iCs/>
          <w:sz w:val="28"/>
          <w:szCs w:val="28"/>
          <w:lang w:val="uk-UA"/>
        </w:rPr>
        <w:t xml:space="preserve">– </w:t>
      </w:r>
      <w:r w:rsidRPr="00992382">
        <w:rPr>
          <w:rFonts w:ascii="Times New Roman" w:hAnsi="Times New Roman"/>
          <w:iCs/>
          <w:sz w:val="28"/>
          <w:szCs w:val="28"/>
          <w:lang w:val="uk-UA"/>
        </w:rPr>
        <w:t>вони обговорюють, які дії допомагають заспокоїтись.</w:t>
      </w:r>
      <w:r w:rsidR="00A230B5">
        <w:rPr>
          <w:rFonts w:ascii="Times New Roman" w:hAnsi="Times New Roman"/>
          <w:iCs/>
          <w:sz w:val="28"/>
          <w:szCs w:val="28"/>
          <w:lang w:val="uk-UA"/>
        </w:rPr>
        <w:t xml:space="preserve"> </w:t>
      </w:r>
      <w:r w:rsidRPr="00992382">
        <w:rPr>
          <w:rFonts w:ascii="Times New Roman" w:hAnsi="Times New Roman"/>
          <w:iCs/>
          <w:sz w:val="28"/>
          <w:szCs w:val="28"/>
          <w:lang w:val="uk-UA"/>
        </w:rPr>
        <w:t xml:space="preserve">Кожен складає власний «антистресовий список» </w:t>
      </w:r>
      <w:r w:rsidR="00A230B5">
        <w:rPr>
          <w:rFonts w:ascii="Times New Roman" w:hAnsi="Times New Roman"/>
          <w:iCs/>
          <w:sz w:val="28"/>
          <w:szCs w:val="28"/>
          <w:lang w:val="uk-UA"/>
        </w:rPr>
        <w:t>–</w:t>
      </w:r>
      <w:r w:rsidRPr="00992382">
        <w:rPr>
          <w:rFonts w:ascii="Times New Roman" w:hAnsi="Times New Roman"/>
          <w:iCs/>
          <w:sz w:val="28"/>
          <w:szCs w:val="28"/>
          <w:lang w:val="uk-UA"/>
        </w:rPr>
        <w:t xml:space="preserve"> 5–7 дій, які допомагають йому зберігати контроль над емоціями.</w:t>
      </w:r>
    </w:p>
    <w:p w14:paraId="529F3D30" w14:textId="77777777" w:rsidR="00A230B5" w:rsidRDefault="00992382"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Домашнє завдання</w:t>
      </w:r>
    </w:p>
    <w:p w14:paraId="1D58D30F"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Протягом тижня практикувати техніку «дихального квадрата» в емоційно напружених ситуаціях.</w:t>
      </w:r>
    </w:p>
    <w:p w14:paraId="11974456" w14:textId="3363F91E"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Записати в щоденник 2 приклади, коли вдалося або не вдалося впоратися з емоціями, і зробити висновки.</w:t>
      </w:r>
    </w:p>
    <w:p w14:paraId="229626B1" w14:textId="77777777" w:rsidR="00A230B5" w:rsidRDefault="00992382" w:rsidP="00A230B5">
      <w:pPr>
        <w:numPr>
          <w:ilvl w:val="0"/>
          <w:numId w:val="11"/>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Рефлексія та підбиття підсумків</w:t>
      </w:r>
    </w:p>
    <w:p w14:paraId="1B48C0C5" w14:textId="77777777" w:rsidR="00A230B5"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«Мій ресурс»</w:t>
      </w:r>
    </w:p>
    <w:p w14:paraId="73255A26" w14:textId="1006B1A9" w:rsidR="00992382" w:rsidRPr="00992382" w:rsidRDefault="00992382" w:rsidP="00A230B5">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на аркуші малюють або записують слова, які символізують їхній внутрішній ресурс (настрій, спогад, діяльність, людина), що допомагає їм справлятися з труднощами.</w:t>
      </w:r>
      <w:r w:rsidR="00A230B5">
        <w:rPr>
          <w:rFonts w:ascii="Times New Roman" w:hAnsi="Times New Roman"/>
          <w:iCs/>
          <w:sz w:val="28"/>
          <w:szCs w:val="28"/>
          <w:lang w:val="uk-UA"/>
        </w:rPr>
        <w:t xml:space="preserve"> Психолог</w:t>
      </w:r>
      <w:r w:rsidRPr="00992382">
        <w:rPr>
          <w:rFonts w:ascii="Times New Roman" w:hAnsi="Times New Roman"/>
          <w:iCs/>
          <w:sz w:val="28"/>
          <w:szCs w:val="28"/>
          <w:lang w:val="uk-UA"/>
        </w:rPr>
        <w:t xml:space="preserve"> підсумовує: саморегуляція </w:t>
      </w:r>
      <w:r w:rsidR="00A230B5">
        <w:rPr>
          <w:rFonts w:ascii="Times New Roman" w:hAnsi="Times New Roman"/>
          <w:iCs/>
          <w:sz w:val="28"/>
          <w:szCs w:val="28"/>
          <w:lang w:val="uk-UA"/>
        </w:rPr>
        <w:t xml:space="preserve">– </w:t>
      </w:r>
      <w:r w:rsidRPr="00992382">
        <w:rPr>
          <w:rFonts w:ascii="Times New Roman" w:hAnsi="Times New Roman"/>
          <w:iCs/>
          <w:sz w:val="28"/>
          <w:szCs w:val="28"/>
          <w:lang w:val="uk-UA"/>
        </w:rPr>
        <w:t>це не придушення емоцій, а свідоме керування ними. Учасники дякують одне одному за підтримку.</w:t>
      </w:r>
    </w:p>
    <w:p w14:paraId="0A19DFDA" w14:textId="77777777" w:rsidR="00992382" w:rsidRPr="00992382" w:rsidRDefault="00992382" w:rsidP="000603A8">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Заняття 6. Вирішення міжособистісних конфліктів та емоційна зрілість</w:t>
      </w:r>
    </w:p>
    <w:p w14:paraId="2BBE6D65" w14:textId="77777777" w:rsidR="000603A8" w:rsidRDefault="000603A8" w:rsidP="000603A8">
      <w:pPr>
        <w:numPr>
          <w:ilvl w:val="0"/>
          <w:numId w:val="12"/>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Pr>
          <w:rFonts w:ascii="Times New Roman" w:hAnsi="Times New Roman"/>
          <w:iCs/>
          <w:sz w:val="28"/>
          <w:szCs w:val="28"/>
          <w:lang w:val="uk-UA"/>
        </w:rPr>
        <w:t>Привітання та</w:t>
      </w:r>
      <w:r w:rsidR="00992382" w:rsidRPr="00992382">
        <w:rPr>
          <w:rFonts w:ascii="Times New Roman" w:hAnsi="Times New Roman"/>
          <w:iCs/>
          <w:sz w:val="28"/>
          <w:szCs w:val="28"/>
          <w:lang w:val="uk-UA"/>
        </w:rPr>
        <w:t xml:space="preserve"> спілкування</w:t>
      </w:r>
    </w:p>
    <w:p w14:paraId="47B89211" w14:textId="77777777" w:rsidR="000603A8" w:rsidRDefault="00992382" w:rsidP="000603A8">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«Три кроки до миру»</w:t>
      </w:r>
    </w:p>
    <w:p w14:paraId="55209AB4" w14:textId="31FEC507" w:rsidR="00991783" w:rsidRDefault="00991783" w:rsidP="000603A8">
      <w:pPr>
        <w:tabs>
          <w:tab w:val="left" w:pos="709"/>
          <w:tab w:val="left" w:pos="993"/>
        </w:tabs>
        <w:spacing w:after="0" w:line="360" w:lineRule="auto"/>
        <w:ind w:firstLine="709"/>
        <w:jc w:val="both"/>
        <w:rPr>
          <w:rFonts w:ascii="Times New Roman" w:hAnsi="Times New Roman"/>
          <w:iCs/>
          <w:sz w:val="28"/>
          <w:szCs w:val="28"/>
          <w:lang w:val="uk-UA"/>
        </w:rPr>
      </w:pPr>
      <w:r w:rsidRPr="00991783">
        <w:rPr>
          <w:rFonts w:ascii="Times New Roman" w:hAnsi="Times New Roman"/>
          <w:iCs/>
          <w:sz w:val="28"/>
          <w:szCs w:val="28"/>
        </w:rPr>
        <w:t xml:space="preserve">Мета вправи </w:t>
      </w:r>
      <w:r>
        <w:rPr>
          <w:rFonts w:ascii="Times New Roman" w:hAnsi="Times New Roman"/>
          <w:iCs/>
          <w:sz w:val="28"/>
          <w:szCs w:val="28"/>
          <w:lang w:val="uk-UA"/>
        </w:rPr>
        <w:t>–</w:t>
      </w:r>
      <w:r w:rsidRPr="00991783">
        <w:rPr>
          <w:rFonts w:ascii="Times New Roman" w:hAnsi="Times New Roman"/>
          <w:iCs/>
          <w:sz w:val="28"/>
          <w:szCs w:val="28"/>
        </w:rPr>
        <w:t xml:space="preserve"> створити позитивну емоційну атмосферу, налаштувати на конструктивну взаємодію та ввести тему заняття.</w:t>
      </w:r>
    </w:p>
    <w:p w14:paraId="0BEA38FE" w14:textId="28335A6C" w:rsidR="00991783" w:rsidRDefault="00991783" w:rsidP="000603A8">
      <w:pPr>
        <w:tabs>
          <w:tab w:val="left" w:pos="709"/>
          <w:tab w:val="left" w:pos="993"/>
        </w:tabs>
        <w:spacing w:after="0" w:line="360" w:lineRule="auto"/>
        <w:ind w:firstLine="709"/>
        <w:jc w:val="both"/>
        <w:rPr>
          <w:rFonts w:ascii="Times New Roman" w:hAnsi="Times New Roman"/>
          <w:iCs/>
          <w:sz w:val="28"/>
          <w:szCs w:val="28"/>
          <w:lang w:val="uk-UA"/>
        </w:rPr>
      </w:pPr>
      <w:r w:rsidRPr="00991783">
        <w:rPr>
          <w:rFonts w:ascii="Times New Roman" w:hAnsi="Times New Roman"/>
          <w:iCs/>
          <w:sz w:val="28"/>
          <w:szCs w:val="28"/>
        </w:rPr>
        <w:t xml:space="preserve">У теплій атмосфері учасники по черзі озвучують три слова, які асоціюються у них з поняттями «мир», «порозуміння», «гармонійне спілкування». Це може бути щось абстрактне (доброта, слухання, співчуття) </w:t>
      </w:r>
      <w:r w:rsidRPr="00991783">
        <w:rPr>
          <w:rFonts w:ascii="Times New Roman" w:hAnsi="Times New Roman"/>
          <w:iCs/>
          <w:sz w:val="28"/>
          <w:szCs w:val="28"/>
        </w:rPr>
        <w:lastRenderedPageBreak/>
        <w:t xml:space="preserve">або конкретне (обійми, усмішка, слова підтримки). </w:t>
      </w:r>
      <w:r>
        <w:rPr>
          <w:rFonts w:ascii="Times New Roman" w:hAnsi="Times New Roman"/>
          <w:iCs/>
          <w:sz w:val="28"/>
          <w:szCs w:val="28"/>
          <w:lang w:val="uk-UA"/>
        </w:rPr>
        <w:t>Психолог</w:t>
      </w:r>
      <w:r w:rsidRPr="00991783">
        <w:rPr>
          <w:rFonts w:ascii="Times New Roman" w:hAnsi="Times New Roman"/>
          <w:iCs/>
          <w:sz w:val="28"/>
          <w:szCs w:val="28"/>
        </w:rPr>
        <w:t xml:space="preserve"> коротко коментує відповіді, підкреслюючи важливість кожного внеску. </w:t>
      </w:r>
    </w:p>
    <w:p w14:paraId="5FE8A707" w14:textId="77777777" w:rsidR="00912979" w:rsidRDefault="00992382" w:rsidP="000603A8">
      <w:pPr>
        <w:numPr>
          <w:ilvl w:val="0"/>
          <w:numId w:val="12"/>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Повторення та обговорення домашнього завдання</w:t>
      </w:r>
    </w:p>
    <w:p w14:paraId="1DF94723" w14:textId="0EA78C99" w:rsidR="00992382" w:rsidRPr="00992382" w:rsidRDefault="00992382" w:rsidP="00912979">
      <w:pPr>
        <w:tabs>
          <w:tab w:val="left" w:pos="709"/>
          <w:tab w:val="left" w:pos="993"/>
        </w:tabs>
        <w:spacing w:after="0" w:line="360" w:lineRule="auto"/>
        <w:ind w:firstLine="567"/>
        <w:jc w:val="both"/>
        <w:rPr>
          <w:rFonts w:ascii="Times New Roman" w:hAnsi="Times New Roman"/>
          <w:iCs/>
          <w:sz w:val="28"/>
          <w:szCs w:val="28"/>
          <w:lang w:val="uk-UA"/>
        </w:rPr>
      </w:pPr>
      <w:r w:rsidRPr="00992382">
        <w:rPr>
          <w:rFonts w:ascii="Times New Roman" w:hAnsi="Times New Roman"/>
          <w:iCs/>
          <w:sz w:val="28"/>
          <w:szCs w:val="28"/>
          <w:lang w:val="uk-UA"/>
        </w:rPr>
        <w:t>Обговорення прикладів, коли учасникам вдалося або не вдалося скористатися техніками саморегуляції у складних ситуаціях.</w:t>
      </w:r>
      <w:r w:rsidR="00912979">
        <w:rPr>
          <w:rFonts w:ascii="Times New Roman" w:hAnsi="Times New Roman"/>
          <w:iCs/>
          <w:sz w:val="28"/>
          <w:szCs w:val="28"/>
          <w:lang w:val="uk-UA"/>
        </w:rPr>
        <w:t xml:space="preserve"> </w:t>
      </w:r>
      <w:r w:rsidRPr="00992382">
        <w:rPr>
          <w:rFonts w:ascii="Times New Roman" w:hAnsi="Times New Roman"/>
          <w:iCs/>
          <w:sz w:val="28"/>
          <w:szCs w:val="28"/>
          <w:lang w:val="uk-UA"/>
        </w:rPr>
        <w:t xml:space="preserve">Учасники діляться власними стратегіями, які виявилися ефективними. </w:t>
      </w:r>
      <w:r w:rsidR="00991783">
        <w:rPr>
          <w:rFonts w:ascii="Times New Roman" w:hAnsi="Times New Roman"/>
          <w:iCs/>
          <w:sz w:val="28"/>
          <w:szCs w:val="28"/>
          <w:lang w:val="uk-UA"/>
        </w:rPr>
        <w:t xml:space="preserve">Психолог </w:t>
      </w:r>
      <w:r w:rsidRPr="00992382">
        <w:rPr>
          <w:rFonts w:ascii="Times New Roman" w:hAnsi="Times New Roman"/>
          <w:iCs/>
          <w:sz w:val="28"/>
          <w:szCs w:val="28"/>
          <w:lang w:val="uk-UA"/>
        </w:rPr>
        <w:t>дає зворотний зв’язок та підтримує позитивні зміни.</w:t>
      </w:r>
    </w:p>
    <w:p w14:paraId="6D59E78D" w14:textId="77777777" w:rsidR="00912979" w:rsidRDefault="00992382" w:rsidP="000603A8">
      <w:pPr>
        <w:numPr>
          <w:ilvl w:val="0"/>
          <w:numId w:val="12"/>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Розуміння конфлікту та його природи</w:t>
      </w:r>
    </w:p>
    <w:p w14:paraId="73A3F179"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Міні-лекція з елементами діалогу</w:t>
      </w:r>
    </w:p>
    <w:p w14:paraId="1F02A24B"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Мета: допомогти усвідомити, що конфлікт </w:t>
      </w:r>
      <w:r w:rsidR="00912979">
        <w:rPr>
          <w:rFonts w:ascii="Times New Roman" w:hAnsi="Times New Roman"/>
          <w:iCs/>
          <w:sz w:val="28"/>
          <w:szCs w:val="28"/>
          <w:lang w:val="uk-UA"/>
        </w:rPr>
        <w:t>–</w:t>
      </w:r>
      <w:r w:rsidRPr="00992382">
        <w:rPr>
          <w:rFonts w:ascii="Times New Roman" w:hAnsi="Times New Roman"/>
          <w:iCs/>
          <w:sz w:val="28"/>
          <w:szCs w:val="28"/>
          <w:lang w:val="uk-UA"/>
        </w:rPr>
        <w:t xml:space="preserve"> це не завжди щось негативне, а можливість для зростання.</w:t>
      </w:r>
    </w:p>
    <w:p w14:paraId="7F2ABA1D" w14:textId="2D8CBA2F" w:rsidR="00992382" w:rsidRPr="00992382" w:rsidRDefault="00912979" w:rsidP="00912979">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Психолог</w:t>
      </w:r>
      <w:r w:rsidR="00992382" w:rsidRPr="00992382">
        <w:rPr>
          <w:rFonts w:ascii="Times New Roman" w:hAnsi="Times New Roman"/>
          <w:iCs/>
          <w:sz w:val="28"/>
          <w:szCs w:val="28"/>
          <w:lang w:val="uk-UA"/>
        </w:rPr>
        <w:t xml:space="preserve"> пояснює типи конфліктів, причини їх виникнення та моделі поведінки в конфліктних ситуаціях (конкуренція, компроміс, уникнення, співпраця, пристосування).</w:t>
      </w:r>
      <w:r>
        <w:rPr>
          <w:rFonts w:ascii="Times New Roman" w:hAnsi="Times New Roman"/>
          <w:iCs/>
          <w:sz w:val="28"/>
          <w:szCs w:val="28"/>
          <w:lang w:val="uk-UA"/>
        </w:rPr>
        <w:t xml:space="preserve"> </w:t>
      </w:r>
      <w:r w:rsidR="00992382" w:rsidRPr="00992382">
        <w:rPr>
          <w:rFonts w:ascii="Times New Roman" w:hAnsi="Times New Roman"/>
          <w:iCs/>
          <w:sz w:val="28"/>
          <w:szCs w:val="28"/>
          <w:lang w:val="uk-UA"/>
        </w:rPr>
        <w:t>Учасники діляться прикладами з життя, і ведучий допомагає ідентифікувати модель поведінки.</w:t>
      </w:r>
    </w:p>
    <w:p w14:paraId="130C0762" w14:textId="77777777" w:rsidR="00912979" w:rsidRDefault="00992382" w:rsidP="000603A8">
      <w:pPr>
        <w:numPr>
          <w:ilvl w:val="0"/>
          <w:numId w:val="12"/>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«Рольові конфліктні ситуації»</w:t>
      </w:r>
    </w:p>
    <w:p w14:paraId="18B41E2B"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відпрацювати конструктивні способи розв’язання конфліктів.</w:t>
      </w:r>
    </w:p>
    <w:p w14:paraId="48F75624" w14:textId="77777777" w:rsidR="00991783"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Учасники об’єднуються в пари або трійки та отримують опис конфліктної ситуації </w:t>
      </w:r>
      <w:r w:rsidR="00991783" w:rsidRPr="00991783">
        <w:rPr>
          <w:rFonts w:ascii="Times New Roman" w:hAnsi="Times New Roman"/>
          <w:iCs/>
          <w:sz w:val="28"/>
          <w:szCs w:val="28"/>
        </w:rPr>
        <w:t xml:space="preserve">(наприклад, «Ти вважаєш, що друг не виконав свою частину спільного проєкту», або «Батьки забороняють йти на зустріч з друзями»). Завдання </w:t>
      </w:r>
      <w:r w:rsidR="00991783">
        <w:rPr>
          <w:rFonts w:ascii="Times New Roman" w:hAnsi="Times New Roman"/>
          <w:iCs/>
          <w:sz w:val="28"/>
          <w:szCs w:val="28"/>
          <w:lang w:val="uk-UA"/>
        </w:rPr>
        <w:t>–</w:t>
      </w:r>
      <w:r w:rsidR="00991783" w:rsidRPr="00991783">
        <w:rPr>
          <w:rFonts w:ascii="Times New Roman" w:hAnsi="Times New Roman"/>
          <w:iCs/>
          <w:sz w:val="28"/>
          <w:szCs w:val="28"/>
        </w:rPr>
        <w:t xml:space="preserve"> розіграти діалог, намагаючись знайти рішення через діалог, «я-повідомлення», активне слухання. Після сценки група обговорює:</w:t>
      </w:r>
    </w:p>
    <w:p w14:paraId="66F494C2" w14:textId="77777777" w:rsidR="00991783" w:rsidRDefault="00991783" w:rsidP="00912979">
      <w:pPr>
        <w:tabs>
          <w:tab w:val="left" w:pos="709"/>
          <w:tab w:val="left" w:pos="993"/>
        </w:tabs>
        <w:spacing w:after="0" w:line="360" w:lineRule="auto"/>
        <w:ind w:firstLine="709"/>
        <w:jc w:val="both"/>
        <w:rPr>
          <w:rFonts w:ascii="Times New Roman" w:hAnsi="Times New Roman"/>
          <w:iCs/>
          <w:sz w:val="28"/>
          <w:szCs w:val="28"/>
          <w:lang w:val="uk-UA"/>
        </w:rPr>
      </w:pPr>
      <w:r w:rsidRPr="00991783">
        <w:rPr>
          <w:rFonts w:ascii="Times New Roman" w:hAnsi="Times New Roman"/>
          <w:iCs/>
          <w:sz w:val="28"/>
          <w:szCs w:val="28"/>
        </w:rPr>
        <w:t>– які слова допомагали налагодити контакт;</w:t>
      </w:r>
    </w:p>
    <w:p w14:paraId="363BBA4E" w14:textId="77777777" w:rsidR="00991783" w:rsidRDefault="00991783" w:rsidP="00912979">
      <w:pPr>
        <w:tabs>
          <w:tab w:val="left" w:pos="709"/>
          <w:tab w:val="left" w:pos="993"/>
        </w:tabs>
        <w:spacing w:after="0" w:line="360" w:lineRule="auto"/>
        <w:ind w:firstLine="709"/>
        <w:jc w:val="both"/>
        <w:rPr>
          <w:rFonts w:ascii="Times New Roman" w:hAnsi="Times New Roman"/>
          <w:iCs/>
          <w:sz w:val="28"/>
          <w:szCs w:val="28"/>
          <w:lang w:val="uk-UA"/>
        </w:rPr>
      </w:pPr>
      <w:r w:rsidRPr="00991783">
        <w:rPr>
          <w:rFonts w:ascii="Times New Roman" w:hAnsi="Times New Roman"/>
          <w:iCs/>
          <w:sz w:val="28"/>
          <w:szCs w:val="28"/>
        </w:rPr>
        <w:t>– що викликало загострення;</w:t>
      </w:r>
    </w:p>
    <w:p w14:paraId="5F6AA90D" w14:textId="076B30CC" w:rsidR="00991783" w:rsidRDefault="00991783" w:rsidP="00912979">
      <w:pPr>
        <w:tabs>
          <w:tab w:val="left" w:pos="709"/>
          <w:tab w:val="left" w:pos="993"/>
        </w:tabs>
        <w:spacing w:after="0" w:line="360" w:lineRule="auto"/>
        <w:ind w:firstLine="709"/>
        <w:jc w:val="both"/>
        <w:rPr>
          <w:rFonts w:ascii="Times New Roman" w:hAnsi="Times New Roman"/>
          <w:iCs/>
          <w:sz w:val="28"/>
          <w:szCs w:val="28"/>
          <w:lang w:val="uk-UA"/>
        </w:rPr>
      </w:pPr>
      <w:r w:rsidRPr="00991783">
        <w:rPr>
          <w:rFonts w:ascii="Times New Roman" w:hAnsi="Times New Roman"/>
          <w:iCs/>
          <w:sz w:val="28"/>
          <w:szCs w:val="28"/>
        </w:rPr>
        <w:t>– як можна було змінити підхід для кращого результату.</w:t>
      </w:r>
      <w:r w:rsidRPr="00991783">
        <w:rPr>
          <w:rFonts w:ascii="Times New Roman" w:hAnsi="Times New Roman"/>
          <w:iCs/>
          <w:sz w:val="28"/>
          <w:szCs w:val="28"/>
          <w:lang w:val="uk-UA"/>
        </w:rPr>
        <w:t xml:space="preserve"> </w:t>
      </w:r>
    </w:p>
    <w:p w14:paraId="2532F7C7" w14:textId="2C672505" w:rsidR="00992382" w:rsidRPr="00992382"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Після вправи група обговорює, які фрази та дії сприяли порозумінню, а які </w:t>
      </w:r>
      <w:r w:rsidR="00912979">
        <w:rPr>
          <w:rFonts w:ascii="Times New Roman" w:hAnsi="Times New Roman"/>
          <w:iCs/>
          <w:sz w:val="28"/>
          <w:szCs w:val="28"/>
          <w:lang w:val="uk-UA"/>
        </w:rPr>
        <w:t>–</w:t>
      </w:r>
      <w:r w:rsidRPr="00992382">
        <w:rPr>
          <w:rFonts w:ascii="Times New Roman" w:hAnsi="Times New Roman"/>
          <w:iCs/>
          <w:sz w:val="28"/>
          <w:szCs w:val="28"/>
          <w:lang w:val="uk-UA"/>
        </w:rPr>
        <w:t>загострювали ситуацію.</w:t>
      </w:r>
    </w:p>
    <w:p w14:paraId="090F43BE" w14:textId="77777777" w:rsidR="00912979" w:rsidRDefault="00992382" w:rsidP="000603A8">
      <w:pPr>
        <w:numPr>
          <w:ilvl w:val="0"/>
          <w:numId w:val="12"/>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Формування емпатії та навичок «Я-повідомлень»</w:t>
      </w:r>
    </w:p>
    <w:p w14:paraId="48D8B57A"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«Конфлікт без звинувачень»</w:t>
      </w:r>
    </w:p>
    <w:p w14:paraId="2002DCB8"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навчитися говорити про почуття без агресії та претензій.</w:t>
      </w:r>
    </w:p>
    <w:p w14:paraId="1D638828" w14:textId="77777777" w:rsidR="00912979" w:rsidRDefault="00912979" w:rsidP="00912979">
      <w:pPr>
        <w:tabs>
          <w:tab w:val="left" w:pos="709"/>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lastRenderedPageBreak/>
        <w:t>Психолог</w:t>
      </w:r>
      <w:r w:rsidR="00992382" w:rsidRPr="00992382">
        <w:rPr>
          <w:rFonts w:ascii="Times New Roman" w:hAnsi="Times New Roman"/>
          <w:iCs/>
          <w:sz w:val="28"/>
          <w:szCs w:val="28"/>
          <w:lang w:val="uk-UA"/>
        </w:rPr>
        <w:t xml:space="preserve"> пояснює різницю між «ти-повідомленнями» (що звинувачують) і «я-повідомленнями» (що пояснюють власні почуття).</w:t>
      </w:r>
      <w:r>
        <w:rPr>
          <w:rFonts w:ascii="Times New Roman" w:hAnsi="Times New Roman"/>
          <w:iCs/>
          <w:sz w:val="28"/>
          <w:szCs w:val="28"/>
          <w:lang w:val="uk-UA"/>
        </w:rPr>
        <w:t xml:space="preserve"> </w:t>
      </w:r>
      <w:r w:rsidR="00992382" w:rsidRPr="00992382">
        <w:rPr>
          <w:rFonts w:ascii="Times New Roman" w:hAnsi="Times New Roman"/>
          <w:iCs/>
          <w:sz w:val="28"/>
          <w:szCs w:val="28"/>
          <w:lang w:val="uk-UA"/>
        </w:rPr>
        <w:t>Учасники отримують приклади типових конфліктних фраз і переписують їх у форматі «я-повідомлення».</w:t>
      </w:r>
    </w:p>
    <w:p w14:paraId="56EA6922"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Наприклад:</w:t>
      </w:r>
    </w:p>
    <w:p w14:paraId="2F584FE8" w14:textId="3DF40ED9" w:rsidR="00992382" w:rsidRPr="00992382"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«Ти ніколи не слухаєш!» → «Я почуваюся непочутою, коли мене перебивають».</w:t>
      </w:r>
    </w:p>
    <w:p w14:paraId="71C3A3CE" w14:textId="77777777" w:rsidR="00912979" w:rsidRDefault="00992382" w:rsidP="000603A8">
      <w:pPr>
        <w:numPr>
          <w:ilvl w:val="0"/>
          <w:numId w:val="12"/>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Створення особистого конфліктологічного профілю</w:t>
      </w:r>
    </w:p>
    <w:p w14:paraId="5E92D788"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«Я у конфлікті»</w:t>
      </w:r>
    </w:p>
    <w:p w14:paraId="34F59670"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Мета: усвідомити власний стиль поведінки у конфліктних ситуаціях.</w:t>
      </w:r>
    </w:p>
    <w:p w14:paraId="69FE3D1D" w14:textId="28A7368C" w:rsidR="00992382" w:rsidRPr="00992382"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заповнюють анкету-рефлексію, в якій оцінюють свої дії в конфлікті за шкалою: схильність до уникання, схильність до агресії, здатність до діалогу тощо.</w:t>
      </w:r>
      <w:r w:rsidR="00912979">
        <w:rPr>
          <w:rFonts w:ascii="Times New Roman" w:hAnsi="Times New Roman"/>
          <w:iCs/>
          <w:sz w:val="28"/>
          <w:szCs w:val="28"/>
          <w:lang w:val="uk-UA"/>
        </w:rPr>
        <w:t xml:space="preserve"> </w:t>
      </w:r>
      <w:r w:rsidRPr="00992382">
        <w:rPr>
          <w:rFonts w:ascii="Times New Roman" w:hAnsi="Times New Roman"/>
          <w:iCs/>
          <w:sz w:val="28"/>
          <w:szCs w:val="28"/>
          <w:lang w:val="uk-UA"/>
        </w:rPr>
        <w:t>Потім відбувається обговорення в малих групах: що варто змінити в собі для ефективного вирішення конфліктів?</w:t>
      </w:r>
    </w:p>
    <w:p w14:paraId="4A0E3DDE" w14:textId="77777777" w:rsidR="00912979" w:rsidRDefault="00992382" w:rsidP="000603A8">
      <w:pPr>
        <w:numPr>
          <w:ilvl w:val="0"/>
          <w:numId w:val="12"/>
        </w:numPr>
        <w:tabs>
          <w:tab w:val="clear" w:pos="720"/>
          <w:tab w:val="left" w:pos="709"/>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Домашнє завдання</w:t>
      </w:r>
    </w:p>
    <w:p w14:paraId="00761A16" w14:textId="77777777" w:rsidR="00912979"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Обрати ситуацію, де зазвичай виникає непорозуміння (з батьками, друзями, викладачами), і спробувати вирішити її за допомогою «я-повідомлень».</w:t>
      </w:r>
    </w:p>
    <w:p w14:paraId="597B6676" w14:textId="57841067" w:rsidR="00992382" w:rsidRPr="00992382" w:rsidRDefault="00992382" w:rsidP="00912979">
      <w:pPr>
        <w:tabs>
          <w:tab w:val="left" w:pos="709"/>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Скласти список із 5 кроків, які допомагають залишатися спокійним у конфлікті.</w:t>
      </w:r>
    </w:p>
    <w:p w14:paraId="29E4C796" w14:textId="77777777" w:rsidR="00912979" w:rsidRDefault="00992382" w:rsidP="000603A8">
      <w:pPr>
        <w:numPr>
          <w:ilvl w:val="0"/>
          <w:numId w:val="12"/>
        </w:numPr>
        <w:tabs>
          <w:tab w:val="clear" w:pos="720"/>
          <w:tab w:val="left" w:pos="851"/>
          <w:tab w:val="left" w:pos="993"/>
        </w:tabs>
        <w:spacing w:after="0" w:line="360" w:lineRule="auto"/>
        <w:ind w:left="0" w:firstLine="709"/>
        <w:jc w:val="both"/>
        <w:rPr>
          <w:rFonts w:ascii="Times New Roman" w:hAnsi="Times New Roman"/>
          <w:iCs/>
          <w:sz w:val="28"/>
          <w:szCs w:val="28"/>
          <w:lang w:val="uk-UA"/>
        </w:rPr>
      </w:pPr>
      <w:r w:rsidRPr="00992382">
        <w:rPr>
          <w:rFonts w:ascii="Times New Roman" w:hAnsi="Times New Roman"/>
          <w:iCs/>
          <w:sz w:val="28"/>
          <w:szCs w:val="28"/>
          <w:lang w:val="uk-UA"/>
        </w:rPr>
        <w:t>Рефлексія та підбиття підсумків усього тренінгу</w:t>
      </w:r>
    </w:p>
    <w:p w14:paraId="1253DAE1" w14:textId="77777777" w:rsidR="00912979" w:rsidRDefault="00992382" w:rsidP="00912979">
      <w:pPr>
        <w:tabs>
          <w:tab w:val="left" w:pos="851"/>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Вправа «Мій ріст»</w:t>
      </w:r>
    </w:p>
    <w:p w14:paraId="16C7EE1A" w14:textId="77777777" w:rsidR="00912979" w:rsidRDefault="00992382" w:rsidP="00912979">
      <w:pPr>
        <w:tabs>
          <w:tab w:val="left" w:pos="851"/>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Учасники по черзі відповідають на три запитання:</w:t>
      </w:r>
    </w:p>
    <w:p w14:paraId="36BC3F14" w14:textId="77777777" w:rsidR="00912979" w:rsidRDefault="00992382" w:rsidP="00912979">
      <w:pPr>
        <w:tabs>
          <w:tab w:val="left" w:pos="851"/>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xml:space="preserve">– Що я дізнався про себе за ці </w:t>
      </w:r>
      <w:r w:rsidR="00912979">
        <w:rPr>
          <w:rFonts w:ascii="Times New Roman" w:hAnsi="Times New Roman"/>
          <w:iCs/>
          <w:sz w:val="28"/>
          <w:szCs w:val="28"/>
          <w:lang w:val="uk-UA"/>
        </w:rPr>
        <w:t>з</w:t>
      </w:r>
      <w:r w:rsidRPr="00992382">
        <w:rPr>
          <w:rFonts w:ascii="Times New Roman" w:hAnsi="Times New Roman"/>
          <w:iCs/>
          <w:sz w:val="28"/>
          <w:szCs w:val="28"/>
          <w:lang w:val="uk-UA"/>
        </w:rPr>
        <w:t>анят</w:t>
      </w:r>
      <w:r w:rsidR="00912979">
        <w:rPr>
          <w:rFonts w:ascii="Times New Roman" w:hAnsi="Times New Roman"/>
          <w:iCs/>
          <w:sz w:val="28"/>
          <w:szCs w:val="28"/>
          <w:lang w:val="uk-UA"/>
        </w:rPr>
        <w:t>тя</w:t>
      </w:r>
      <w:r w:rsidRPr="00992382">
        <w:rPr>
          <w:rFonts w:ascii="Times New Roman" w:hAnsi="Times New Roman"/>
          <w:iCs/>
          <w:sz w:val="28"/>
          <w:szCs w:val="28"/>
          <w:lang w:val="uk-UA"/>
        </w:rPr>
        <w:t>?</w:t>
      </w:r>
    </w:p>
    <w:p w14:paraId="15B8D5E2" w14:textId="77777777" w:rsidR="00912979" w:rsidRDefault="00992382" w:rsidP="00912979">
      <w:pPr>
        <w:tabs>
          <w:tab w:val="left" w:pos="851"/>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змінилося в моєму сприйнятті емоцій та конфліктів?</w:t>
      </w:r>
    </w:p>
    <w:p w14:paraId="71B3B59D" w14:textId="77777777" w:rsidR="00912979" w:rsidRDefault="00992382" w:rsidP="00912979">
      <w:pPr>
        <w:tabs>
          <w:tab w:val="left" w:pos="851"/>
          <w:tab w:val="left" w:pos="993"/>
        </w:tabs>
        <w:spacing w:after="0" w:line="360" w:lineRule="auto"/>
        <w:ind w:firstLine="709"/>
        <w:jc w:val="both"/>
        <w:rPr>
          <w:rFonts w:ascii="Times New Roman" w:hAnsi="Times New Roman"/>
          <w:iCs/>
          <w:sz w:val="28"/>
          <w:szCs w:val="28"/>
          <w:lang w:val="uk-UA"/>
        </w:rPr>
      </w:pPr>
      <w:r w:rsidRPr="00992382">
        <w:rPr>
          <w:rFonts w:ascii="Times New Roman" w:hAnsi="Times New Roman"/>
          <w:iCs/>
          <w:sz w:val="28"/>
          <w:szCs w:val="28"/>
          <w:lang w:val="uk-UA"/>
        </w:rPr>
        <w:t>– Що я хочу застосовувати щодня?</w:t>
      </w:r>
    </w:p>
    <w:p w14:paraId="67DE3D77" w14:textId="5F3139B2" w:rsidR="005157C5" w:rsidRDefault="00912979" w:rsidP="00D530BF">
      <w:pPr>
        <w:tabs>
          <w:tab w:val="left" w:pos="851"/>
          <w:tab w:val="left" w:pos="993"/>
        </w:tabs>
        <w:spacing w:after="0" w:line="360" w:lineRule="auto"/>
        <w:ind w:firstLine="709"/>
        <w:jc w:val="both"/>
        <w:rPr>
          <w:rFonts w:ascii="Times New Roman" w:hAnsi="Times New Roman"/>
          <w:iCs/>
          <w:sz w:val="28"/>
          <w:szCs w:val="28"/>
          <w:lang w:val="uk-UA"/>
        </w:rPr>
      </w:pPr>
      <w:r>
        <w:rPr>
          <w:rFonts w:ascii="Times New Roman" w:hAnsi="Times New Roman"/>
          <w:iCs/>
          <w:sz w:val="28"/>
          <w:szCs w:val="28"/>
          <w:lang w:val="uk-UA"/>
        </w:rPr>
        <w:t>Психолог</w:t>
      </w:r>
      <w:r w:rsidR="00992382" w:rsidRPr="00992382">
        <w:rPr>
          <w:rFonts w:ascii="Times New Roman" w:hAnsi="Times New Roman"/>
          <w:iCs/>
          <w:sz w:val="28"/>
          <w:szCs w:val="28"/>
          <w:lang w:val="uk-UA"/>
        </w:rPr>
        <w:t xml:space="preserve"> дякує всім учасникам за активність, відзначає їхній прогрес та заохочує продовжувати саморозвиток.</w:t>
      </w:r>
    </w:p>
    <w:p w14:paraId="74033F8C" w14:textId="0C027CD6" w:rsidR="00D530BF" w:rsidRDefault="00370E65" w:rsidP="00D530BF">
      <w:pPr>
        <w:tabs>
          <w:tab w:val="left" w:pos="851"/>
          <w:tab w:val="left" w:pos="993"/>
        </w:tabs>
        <w:spacing w:after="0" w:line="360" w:lineRule="auto"/>
        <w:ind w:firstLine="709"/>
        <w:jc w:val="both"/>
        <w:rPr>
          <w:rFonts w:ascii="Times New Roman" w:hAnsi="Times New Roman"/>
          <w:iCs/>
          <w:sz w:val="28"/>
          <w:szCs w:val="28"/>
          <w:lang w:val="uk-UA"/>
        </w:rPr>
      </w:pPr>
      <w:r w:rsidRPr="00370E65">
        <w:rPr>
          <w:rFonts w:ascii="Times New Roman" w:hAnsi="Times New Roman"/>
          <w:iCs/>
          <w:sz w:val="28"/>
          <w:szCs w:val="28"/>
        </w:rPr>
        <w:t>Тренінгова програма вдосконалення стратегій подолання міжособистісних конфліктів через розвиток емоційного інтелекту спрямов</w:t>
      </w:r>
      <w:r>
        <w:rPr>
          <w:rFonts w:ascii="Times New Roman" w:hAnsi="Times New Roman"/>
          <w:iCs/>
          <w:sz w:val="28"/>
          <w:szCs w:val="28"/>
          <w:lang w:val="uk-UA"/>
        </w:rPr>
        <w:t xml:space="preserve">ана </w:t>
      </w:r>
      <w:r w:rsidRPr="00370E65">
        <w:rPr>
          <w:rFonts w:ascii="Times New Roman" w:hAnsi="Times New Roman"/>
          <w:iCs/>
          <w:sz w:val="28"/>
          <w:szCs w:val="28"/>
        </w:rPr>
        <w:lastRenderedPageBreak/>
        <w:t>на гармонізацію внутрішнього емоційного стану</w:t>
      </w:r>
      <w:r>
        <w:rPr>
          <w:rFonts w:ascii="Times New Roman" w:hAnsi="Times New Roman"/>
          <w:iCs/>
          <w:sz w:val="28"/>
          <w:szCs w:val="28"/>
          <w:lang w:val="uk-UA"/>
        </w:rPr>
        <w:t xml:space="preserve"> молодих людей</w:t>
      </w:r>
      <w:r w:rsidRPr="00370E65">
        <w:rPr>
          <w:rFonts w:ascii="Times New Roman" w:hAnsi="Times New Roman"/>
          <w:iCs/>
          <w:sz w:val="28"/>
          <w:szCs w:val="28"/>
        </w:rPr>
        <w:t xml:space="preserve">, усвідомлення </w:t>
      </w:r>
      <w:r>
        <w:rPr>
          <w:rFonts w:ascii="Times New Roman" w:hAnsi="Times New Roman"/>
          <w:iCs/>
          <w:sz w:val="28"/>
          <w:szCs w:val="28"/>
          <w:lang w:val="uk-UA"/>
        </w:rPr>
        <w:t xml:space="preserve">ними </w:t>
      </w:r>
      <w:r w:rsidRPr="00370E65">
        <w:rPr>
          <w:rFonts w:ascii="Times New Roman" w:hAnsi="Times New Roman"/>
          <w:iCs/>
          <w:sz w:val="28"/>
          <w:szCs w:val="28"/>
        </w:rPr>
        <w:t xml:space="preserve">власних переживань та розвиток навичок конструктивного спілкування. </w:t>
      </w:r>
      <w:r>
        <w:rPr>
          <w:rFonts w:ascii="Times New Roman" w:hAnsi="Times New Roman"/>
          <w:iCs/>
          <w:sz w:val="28"/>
          <w:szCs w:val="28"/>
          <w:lang w:val="uk-UA"/>
        </w:rPr>
        <w:t>У процесі</w:t>
      </w:r>
      <w:r w:rsidRPr="00370E65">
        <w:rPr>
          <w:rFonts w:ascii="Times New Roman" w:hAnsi="Times New Roman"/>
          <w:iCs/>
          <w:sz w:val="28"/>
          <w:szCs w:val="28"/>
        </w:rPr>
        <w:t xml:space="preserve"> занять </w:t>
      </w:r>
      <w:r>
        <w:rPr>
          <w:rFonts w:ascii="Times New Roman" w:hAnsi="Times New Roman"/>
          <w:iCs/>
          <w:sz w:val="28"/>
          <w:szCs w:val="28"/>
          <w:lang w:val="uk-UA"/>
        </w:rPr>
        <w:t>молоді люди навчаться</w:t>
      </w:r>
      <w:r w:rsidRPr="00370E65">
        <w:rPr>
          <w:rFonts w:ascii="Times New Roman" w:hAnsi="Times New Roman"/>
          <w:iCs/>
          <w:sz w:val="28"/>
          <w:szCs w:val="28"/>
        </w:rPr>
        <w:t xml:space="preserve"> розпізнавати власні емоції, розуміти причини конфліктів, опановувати техніки ненасильницької комунікації, розвивати емпатію та повагу до співрозмовника. Програма </w:t>
      </w:r>
      <w:r>
        <w:rPr>
          <w:rFonts w:ascii="Times New Roman" w:hAnsi="Times New Roman"/>
          <w:iCs/>
          <w:sz w:val="28"/>
          <w:szCs w:val="28"/>
          <w:lang w:val="uk-UA"/>
        </w:rPr>
        <w:t xml:space="preserve">сприяє розвитку </w:t>
      </w:r>
      <w:r w:rsidRPr="00370E65">
        <w:rPr>
          <w:rFonts w:ascii="Times New Roman" w:hAnsi="Times New Roman"/>
          <w:iCs/>
          <w:sz w:val="28"/>
          <w:szCs w:val="28"/>
        </w:rPr>
        <w:t>емоційн</w:t>
      </w:r>
      <w:r>
        <w:rPr>
          <w:rFonts w:ascii="Times New Roman" w:hAnsi="Times New Roman"/>
          <w:iCs/>
          <w:sz w:val="28"/>
          <w:szCs w:val="28"/>
          <w:lang w:val="uk-UA"/>
        </w:rPr>
        <w:t>ого інтелекту</w:t>
      </w:r>
      <w:r w:rsidRPr="00370E65">
        <w:rPr>
          <w:rFonts w:ascii="Times New Roman" w:hAnsi="Times New Roman"/>
          <w:iCs/>
          <w:sz w:val="28"/>
          <w:szCs w:val="28"/>
        </w:rPr>
        <w:t xml:space="preserve">, що є основою для ефективного подолання міжособистісних </w:t>
      </w:r>
      <w:r>
        <w:rPr>
          <w:rFonts w:ascii="Times New Roman" w:hAnsi="Times New Roman"/>
          <w:iCs/>
          <w:sz w:val="28"/>
          <w:szCs w:val="28"/>
          <w:lang w:val="uk-UA"/>
        </w:rPr>
        <w:t>конфліктів</w:t>
      </w:r>
      <w:r w:rsidRPr="00370E65">
        <w:rPr>
          <w:rFonts w:ascii="Times New Roman" w:hAnsi="Times New Roman"/>
          <w:iCs/>
          <w:sz w:val="28"/>
          <w:szCs w:val="28"/>
        </w:rPr>
        <w:t>, збереження здорових соціальних зв’язків та формування відповідального ставлення до взаємодії з іншими.</w:t>
      </w:r>
    </w:p>
    <w:p w14:paraId="1DB59F91" w14:textId="77777777" w:rsidR="00D530BF" w:rsidRDefault="00D530BF" w:rsidP="00370E65">
      <w:pPr>
        <w:tabs>
          <w:tab w:val="left" w:pos="851"/>
          <w:tab w:val="left" w:pos="993"/>
        </w:tabs>
        <w:spacing w:after="0" w:line="360" w:lineRule="auto"/>
        <w:jc w:val="both"/>
        <w:rPr>
          <w:rFonts w:ascii="Times New Roman" w:hAnsi="Times New Roman"/>
          <w:iCs/>
          <w:sz w:val="28"/>
          <w:szCs w:val="28"/>
          <w:lang w:val="uk-UA"/>
        </w:rPr>
      </w:pPr>
    </w:p>
    <w:p w14:paraId="59E6AE48" w14:textId="77777777" w:rsidR="00617AF5" w:rsidRDefault="00617AF5" w:rsidP="00617AF5">
      <w:pPr>
        <w:spacing w:after="0" w:line="360" w:lineRule="auto"/>
        <w:ind w:firstLine="709"/>
        <w:jc w:val="center"/>
        <w:rPr>
          <w:rFonts w:ascii="Times New Roman" w:hAnsi="Times New Roman" w:cs="Times New Roman"/>
          <w:b/>
          <w:bCs/>
          <w:sz w:val="28"/>
          <w:szCs w:val="28"/>
          <w:lang w:val="uk-UA"/>
        </w:rPr>
      </w:pPr>
      <w:bookmarkStart w:id="15" w:name="_Hlk197643199"/>
      <w:r w:rsidRPr="00ED75CB">
        <w:rPr>
          <w:rFonts w:ascii="Times New Roman" w:hAnsi="Times New Roman" w:cs="Times New Roman"/>
          <w:b/>
          <w:bCs/>
          <w:sz w:val="28"/>
          <w:szCs w:val="28"/>
        </w:rPr>
        <w:t>Виснов</w:t>
      </w:r>
      <w:r w:rsidRPr="00ED75CB">
        <w:rPr>
          <w:rFonts w:ascii="Times New Roman" w:hAnsi="Times New Roman" w:cs="Times New Roman"/>
          <w:b/>
          <w:bCs/>
          <w:sz w:val="28"/>
          <w:szCs w:val="28"/>
          <w:lang w:val="uk-UA"/>
        </w:rPr>
        <w:t>ки</w:t>
      </w:r>
      <w:r w:rsidRPr="00ED75CB">
        <w:rPr>
          <w:rFonts w:ascii="Times New Roman" w:hAnsi="Times New Roman" w:cs="Times New Roman"/>
          <w:b/>
          <w:bCs/>
          <w:sz w:val="28"/>
          <w:szCs w:val="28"/>
        </w:rPr>
        <w:t xml:space="preserve"> до </w:t>
      </w:r>
      <w:r w:rsidRPr="00ED75CB">
        <w:rPr>
          <w:rFonts w:ascii="Times New Roman" w:hAnsi="Times New Roman" w:cs="Times New Roman"/>
          <w:b/>
          <w:bCs/>
          <w:sz w:val="28"/>
          <w:szCs w:val="28"/>
          <w:lang w:val="uk-UA"/>
        </w:rPr>
        <w:t xml:space="preserve">третього </w:t>
      </w:r>
      <w:r w:rsidRPr="00ED75CB">
        <w:rPr>
          <w:rFonts w:ascii="Times New Roman" w:hAnsi="Times New Roman" w:cs="Times New Roman"/>
          <w:b/>
          <w:bCs/>
          <w:sz w:val="28"/>
          <w:szCs w:val="28"/>
        </w:rPr>
        <w:t>розділу</w:t>
      </w:r>
      <w:bookmarkEnd w:id="15"/>
    </w:p>
    <w:p w14:paraId="01B8ECA8" w14:textId="77777777" w:rsidR="00617AF5" w:rsidRPr="00ED75CB" w:rsidRDefault="00617AF5" w:rsidP="00617AF5">
      <w:pPr>
        <w:spacing w:after="0" w:line="360" w:lineRule="auto"/>
        <w:ind w:firstLine="709"/>
        <w:jc w:val="center"/>
        <w:rPr>
          <w:rFonts w:ascii="Times New Roman" w:hAnsi="Times New Roman" w:cs="Times New Roman"/>
          <w:b/>
          <w:bCs/>
          <w:sz w:val="28"/>
          <w:szCs w:val="28"/>
          <w:lang w:val="uk-UA"/>
        </w:rPr>
      </w:pPr>
    </w:p>
    <w:p w14:paraId="2E5B9D1C" w14:textId="77777777" w:rsidR="00617AF5" w:rsidRPr="00ED75CB" w:rsidRDefault="00617AF5" w:rsidP="00617AF5">
      <w:pPr>
        <w:spacing w:after="0" w:line="360" w:lineRule="auto"/>
        <w:ind w:firstLine="709"/>
        <w:jc w:val="both"/>
        <w:rPr>
          <w:rFonts w:ascii="Times New Roman" w:hAnsi="Times New Roman" w:cs="Times New Roman"/>
          <w:sz w:val="28"/>
          <w:szCs w:val="28"/>
          <w:lang w:val="uk-UA"/>
        </w:rPr>
      </w:pPr>
      <w:r w:rsidRPr="00ED75CB">
        <w:rPr>
          <w:rFonts w:ascii="Times New Roman" w:hAnsi="Times New Roman" w:cs="Times New Roman"/>
          <w:sz w:val="28"/>
          <w:szCs w:val="28"/>
          <w:lang w:val="uk-UA"/>
        </w:rPr>
        <w:t>У третьому розділі було представлено та обґрунтовано тренінгову програму, спрямовану на вдосконалення стратегій подолання міжособистісних конфліктів у молоді шляхом розвитку емоційного інтелекту. Виявлені у ході дослідження проблеми, пов’язані з недостатнім рівнем емоційно</w:t>
      </w:r>
      <w:r>
        <w:rPr>
          <w:rFonts w:ascii="Times New Roman" w:hAnsi="Times New Roman" w:cs="Times New Roman"/>
          <w:sz w:val="28"/>
          <w:szCs w:val="28"/>
          <w:lang w:val="uk-UA"/>
        </w:rPr>
        <w:t xml:space="preserve">го інтелекту </w:t>
      </w:r>
      <w:r w:rsidRPr="00ED75CB">
        <w:rPr>
          <w:rFonts w:ascii="Times New Roman" w:hAnsi="Times New Roman" w:cs="Times New Roman"/>
          <w:sz w:val="28"/>
          <w:szCs w:val="28"/>
          <w:lang w:val="uk-UA"/>
        </w:rPr>
        <w:t>та домінуванням неефективних стратегій поведінки у конфліктних ситуаціях, стали підґрунтям для створення цілісної програми, яка включає чотири основні компоненти: діагностичний, тренінговий, корекційний та рефлексивний.</w:t>
      </w:r>
    </w:p>
    <w:p w14:paraId="0BA6F7DF" w14:textId="77777777" w:rsidR="00617AF5" w:rsidRPr="00ED75CB" w:rsidRDefault="00617AF5" w:rsidP="00617AF5">
      <w:pPr>
        <w:spacing w:after="0" w:line="360" w:lineRule="auto"/>
        <w:ind w:firstLine="709"/>
        <w:jc w:val="both"/>
        <w:rPr>
          <w:rFonts w:ascii="Times New Roman" w:hAnsi="Times New Roman" w:cs="Times New Roman"/>
          <w:sz w:val="28"/>
          <w:szCs w:val="28"/>
          <w:lang w:val="uk-UA"/>
        </w:rPr>
      </w:pPr>
      <w:r w:rsidRPr="00ED75CB">
        <w:rPr>
          <w:rFonts w:ascii="Times New Roman" w:hAnsi="Times New Roman" w:cs="Times New Roman"/>
          <w:sz w:val="28"/>
          <w:szCs w:val="28"/>
          <w:lang w:val="uk-UA"/>
        </w:rPr>
        <w:t>Програма передбачає системне формування ключових навичок емоційного інтелекту – самосвідомості, саморегуляції, емпатії, соціальної компетентності та мотивації – з метою покращення комунікативної взаємодії та налагодження конструктивних способів вирішення конфліктів. Особливу увагу приділено практичному компоненту: інтерактивним вправам, рольовим іграм, груповим обговоренням та рефлексії, що сприяє глибшому засвоєнню знань і переносу їх у повсякденне життя.</w:t>
      </w:r>
    </w:p>
    <w:p w14:paraId="1F7FCF13" w14:textId="77777777" w:rsidR="00617AF5" w:rsidRPr="00ED75CB" w:rsidRDefault="00617AF5" w:rsidP="00617AF5">
      <w:pPr>
        <w:spacing w:after="0" w:line="360" w:lineRule="auto"/>
        <w:ind w:firstLine="709"/>
        <w:jc w:val="both"/>
        <w:rPr>
          <w:rFonts w:ascii="Times New Roman" w:hAnsi="Times New Roman" w:cs="Times New Roman"/>
          <w:sz w:val="28"/>
          <w:szCs w:val="28"/>
          <w:lang w:val="uk-UA"/>
        </w:rPr>
      </w:pPr>
      <w:r w:rsidRPr="00ED75CB">
        <w:rPr>
          <w:rFonts w:ascii="Times New Roman" w:hAnsi="Times New Roman" w:cs="Times New Roman"/>
          <w:sz w:val="28"/>
          <w:szCs w:val="28"/>
          <w:lang w:val="uk-UA"/>
        </w:rPr>
        <w:t xml:space="preserve">Очікувані результати програми свідчать про її потенційну ефективність: підвищення рівня емоційного інтелекту, зниження емоційної напруги, підвищення рівня комунікативної компетентності, формування </w:t>
      </w:r>
      <w:r w:rsidRPr="00ED75CB">
        <w:rPr>
          <w:rFonts w:ascii="Times New Roman" w:hAnsi="Times New Roman" w:cs="Times New Roman"/>
          <w:sz w:val="28"/>
          <w:szCs w:val="28"/>
          <w:lang w:val="uk-UA"/>
        </w:rPr>
        <w:lastRenderedPageBreak/>
        <w:t>конструктивного ставлення до конфліктів та вдосконалення стратегій поведінки у складних соціальних ситуаціях.</w:t>
      </w:r>
    </w:p>
    <w:p w14:paraId="0537D410" w14:textId="77777777" w:rsidR="00617AF5" w:rsidRPr="00ED75CB" w:rsidRDefault="00617AF5" w:rsidP="00617AF5">
      <w:pPr>
        <w:spacing w:after="0" w:line="360" w:lineRule="auto"/>
        <w:ind w:firstLine="709"/>
        <w:jc w:val="both"/>
        <w:rPr>
          <w:rFonts w:ascii="Times New Roman" w:hAnsi="Times New Roman" w:cs="Times New Roman"/>
          <w:sz w:val="28"/>
          <w:szCs w:val="28"/>
          <w:lang w:val="uk-UA"/>
        </w:rPr>
      </w:pPr>
      <w:r w:rsidRPr="00ED75CB">
        <w:rPr>
          <w:rFonts w:ascii="Times New Roman" w:hAnsi="Times New Roman" w:cs="Times New Roman"/>
          <w:sz w:val="28"/>
          <w:szCs w:val="28"/>
          <w:lang w:val="uk-UA"/>
        </w:rPr>
        <w:t>Таким чином, запропонована тренінгова програма є перспективним засобом розвитку емоційно</w:t>
      </w:r>
      <w:r>
        <w:rPr>
          <w:rFonts w:ascii="Times New Roman" w:hAnsi="Times New Roman" w:cs="Times New Roman"/>
          <w:sz w:val="28"/>
          <w:szCs w:val="28"/>
          <w:lang w:val="uk-UA"/>
        </w:rPr>
        <w:t xml:space="preserve">го інтелекту </w:t>
      </w:r>
      <w:r w:rsidRPr="00ED75CB">
        <w:rPr>
          <w:rFonts w:ascii="Times New Roman" w:hAnsi="Times New Roman" w:cs="Times New Roman"/>
          <w:sz w:val="28"/>
          <w:szCs w:val="28"/>
          <w:lang w:val="uk-UA"/>
        </w:rPr>
        <w:t>молод</w:t>
      </w:r>
      <w:r>
        <w:rPr>
          <w:rFonts w:ascii="Times New Roman" w:hAnsi="Times New Roman" w:cs="Times New Roman"/>
          <w:sz w:val="28"/>
          <w:szCs w:val="28"/>
          <w:lang w:val="uk-UA"/>
        </w:rPr>
        <w:t>их людей</w:t>
      </w:r>
      <w:r w:rsidRPr="00ED75CB">
        <w:rPr>
          <w:rFonts w:ascii="Times New Roman" w:hAnsi="Times New Roman" w:cs="Times New Roman"/>
          <w:sz w:val="28"/>
          <w:szCs w:val="28"/>
          <w:lang w:val="uk-UA"/>
        </w:rPr>
        <w:t xml:space="preserve"> та зміцнення їхньої готовності до ефективного подолання міжособистісних конфліктів, що є особливо актуальним у контексті сучасних соціокультурних викликів. Вона має практичну цінність для впровадження у систему освітньо-виховної та психологічної підтримки молодих людей.</w:t>
      </w:r>
    </w:p>
    <w:p w14:paraId="49CF1A37" w14:textId="77777777" w:rsidR="00617AF5" w:rsidRPr="00ED75CB" w:rsidRDefault="00617AF5" w:rsidP="00617AF5">
      <w:pPr>
        <w:rPr>
          <w:rFonts w:ascii="Times New Roman" w:hAnsi="Times New Roman" w:cs="Times New Roman"/>
          <w:sz w:val="28"/>
          <w:szCs w:val="28"/>
          <w:lang w:val="uk-UA"/>
        </w:rPr>
      </w:pPr>
    </w:p>
    <w:p w14:paraId="39D5CB57" w14:textId="63E83EFF" w:rsidR="0068422E" w:rsidRDefault="0068422E">
      <w:pPr>
        <w:spacing w:after="0" w:line="240" w:lineRule="auto"/>
        <w:rPr>
          <w:rFonts w:ascii="Times New Roman" w:hAnsi="Times New Roman"/>
          <w:iCs/>
          <w:sz w:val="28"/>
          <w:szCs w:val="28"/>
          <w:lang w:val="uk-UA"/>
        </w:rPr>
      </w:pPr>
      <w:r>
        <w:rPr>
          <w:rFonts w:ascii="Times New Roman" w:hAnsi="Times New Roman"/>
          <w:iCs/>
          <w:sz w:val="28"/>
          <w:szCs w:val="28"/>
          <w:lang w:val="uk-UA"/>
        </w:rPr>
        <w:br w:type="page"/>
      </w:r>
    </w:p>
    <w:p w14:paraId="6C66B21E" w14:textId="77777777" w:rsidR="0068422E" w:rsidRPr="0068422E" w:rsidRDefault="0068422E" w:rsidP="0068422E">
      <w:pPr>
        <w:spacing w:after="0" w:line="360" w:lineRule="auto"/>
        <w:ind w:firstLine="709"/>
        <w:jc w:val="center"/>
        <w:rPr>
          <w:rFonts w:ascii="Times New Roman" w:hAnsi="Times New Roman" w:cs="Times New Roman"/>
          <w:b/>
          <w:sz w:val="28"/>
          <w:szCs w:val="28"/>
          <w:lang w:val="uk-UA"/>
        </w:rPr>
      </w:pPr>
      <w:r w:rsidRPr="0068422E">
        <w:rPr>
          <w:rFonts w:ascii="Times New Roman" w:hAnsi="Times New Roman" w:cs="Times New Roman"/>
          <w:b/>
          <w:sz w:val="28"/>
          <w:szCs w:val="28"/>
          <w:lang w:val="uk-UA"/>
        </w:rPr>
        <w:lastRenderedPageBreak/>
        <w:t>ВИСНОВКИ</w:t>
      </w:r>
    </w:p>
    <w:p w14:paraId="41F342FD" w14:textId="77777777" w:rsidR="0068422E" w:rsidRDefault="0068422E" w:rsidP="0068422E">
      <w:pPr>
        <w:spacing w:after="0" w:line="360" w:lineRule="auto"/>
        <w:ind w:firstLine="709"/>
        <w:jc w:val="both"/>
        <w:rPr>
          <w:rFonts w:ascii="Times New Roman" w:hAnsi="Times New Roman" w:cs="Times New Roman"/>
          <w:bCs/>
          <w:sz w:val="28"/>
          <w:szCs w:val="28"/>
          <w:lang w:val="uk-UA"/>
        </w:rPr>
      </w:pPr>
    </w:p>
    <w:p w14:paraId="3F211ED5" w14:textId="249B406E" w:rsidR="0068422E" w:rsidRDefault="0068422E" w:rsidP="00684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1. Проаналізовано наукові підходи до визначення сутності та структури емоційного інтелекту. Аналіз наукових джерел дозволяє стверджувати, що </w:t>
      </w:r>
      <w:r>
        <w:rPr>
          <w:rFonts w:ascii="Times New Roman" w:hAnsi="Times New Roman" w:cs="Times New Roman"/>
          <w:sz w:val="28"/>
          <w:szCs w:val="28"/>
          <w:lang w:val="uk-UA"/>
        </w:rPr>
        <w:t xml:space="preserve">емоційний інтелект – </w:t>
      </w:r>
      <w:r>
        <w:rPr>
          <w:rFonts w:ascii="Times New Roman" w:hAnsi="Times New Roman" w:cs="Times New Roman"/>
          <w:sz w:val="28"/>
          <w:szCs w:val="28"/>
          <w:shd w:val="clear" w:color="auto" w:fill="FFFFFF"/>
          <w:lang w:val="uk-UA"/>
        </w:rPr>
        <w:t xml:space="preserve">це здатність точно сприймати емоції, оцінювати та виражати їх, застосовувати знання емоційної сфері людини, уміння регулювати емоції з метою подальшого емоційного й інтелектуального зростання. </w:t>
      </w:r>
      <w:r>
        <w:rPr>
          <w:rFonts w:ascii="Times New Roman" w:hAnsi="Times New Roman" w:cs="Times New Roman"/>
          <w:sz w:val="28"/>
          <w:szCs w:val="28"/>
          <w:lang w:val="uk-UA"/>
        </w:rPr>
        <w:t>У структурі емоційного інтелекту дослідники зазвичай вирізняють кілька основних складників: самоусвідомлення – вміння розпізнати й зрозуміти свої внутрішні стани; саморегуляція – здатність до самоконтролю, емоційної гнучкості й стресостійкості; емоційна мотивація – використання емоцій як рушія до досягнення цілей; емпатія – вміння вловлювати емоції інших, перейматися їхнім станом; мисленнєва стимуляція – залучення емоцій у процес прийняття рішень; соціальна взаємодія – здатність до ефективного спілкування, розв’язання конфліктів і налагодження стосунків.</w:t>
      </w:r>
    </w:p>
    <w:p w14:paraId="74A89855" w14:textId="6914ADE9" w:rsidR="0068422E" w:rsidRDefault="0068422E" w:rsidP="00684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2. </w:t>
      </w:r>
      <w:r w:rsidRPr="00ED75CB">
        <w:rPr>
          <w:rFonts w:ascii="Times New Roman" w:hAnsi="Times New Roman" w:cs="Times New Roman"/>
          <w:bCs/>
          <w:sz w:val="28"/>
          <w:szCs w:val="28"/>
          <w:lang w:val="uk-UA"/>
        </w:rPr>
        <w:t>Розкрит</w:t>
      </w:r>
      <w:r>
        <w:rPr>
          <w:rFonts w:ascii="Times New Roman" w:hAnsi="Times New Roman" w:cs="Times New Roman"/>
          <w:bCs/>
          <w:sz w:val="28"/>
          <w:szCs w:val="28"/>
          <w:lang w:val="uk-UA"/>
        </w:rPr>
        <w:t>о</w:t>
      </w:r>
      <w:r w:rsidRPr="00ED75CB">
        <w:rPr>
          <w:rFonts w:ascii="Times New Roman" w:hAnsi="Times New Roman" w:cs="Times New Roman"/>
          <w:bCs/>
          <w:sz w:val="28"/>
          <w:szCs w:val="28"/>
          <w:lang w:val="uk-UA"/>
        </w:rPr>
        <w:t xml:space="preserve"> основні теоретичні підходи до вивчення стратегій подолання міжособистісних конфліктів.</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Вивчення та огляд основних підходів до розгляду поняття «стратегії подолання міжособистісних конфліктів» дозволяє зазначити, що здебільшого це розуміють як систему поведінкових і когнітивних моделей, які особа використовує для вирішення конфліктної ситуації з мінімальними втратами для себе та соціального оточення. Ці стратегії передбачають свідомий або несвідомий вибір певної лінії поведінки, спрямованої на врегулювання суперечностей чи їхню трансформацію в конструктивне русло. На вибір тієї чи іншої стратегії впливають низка факторів: рівень емоційного інтелекту, досвід попередніх міжособистісних взаємодій, рівень розвитку комунікативних навичок, особливості темпераменту, соціальні ролі та культурні норми.</w:t>
      </w:r>
    </w:p>
    <w:p w14:paraId="02E8F59C" w14:textId="7D1BF389" w:rsidR="0068422E" w:rsidRDefault="0068422E" w:rsidP="00684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Визначено роль емоційного інтелекту у подоланні міжособистісних конфліктів</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Емоційний інтелект є важливим чинником у подоланні міжособистісних конфліктів, оскільки забезпечує здатність молодої людини </w:t>
      </w:r>
      <w:r>
        <w:rPr>
          <w:rFonts w:ascii="Times New Roman" w:hAnsi="Times New Roman" w:cs="Times New Roman"/>
          <w:sz w:val="28"/>
          <w:szCs w:val="28"/>
          <w:lang w:val="uk-UA"/>
        </w:rPr>
        <w:lastRenderedPageBreak/>
        <w:t>усвідомлювати, регулювати й конструктивно виражати емоції, враховувати емоційний стан інших, а також підтримувати ефективну комунікацію. Розвинені компоненти емоційного інтелекту (самосвідомість, саморегуляція, емпатія, мотивація, соціальна свідомість, здатність до рефлексії) сприяють формуванню здорових міжособистісних стосунків, запобігають ескалації конфліктів і сприяють їх ефективному розв’язанню. Завдяки емоційній компетентності молода людина здатна вчасно розпізнати сигнали потенційного конфлікту, оцінити ситуацію з різних позицій і обрати стратегію, що базується на взаєморозумінні та співпраці.</w:t>
      </w:r>
    </w:p>
    <w:p w14:paraId="3E23178C" w14:textId="0B9F1BB0" w:rsidR="0068422E" w:rsidRPr="00E666E3" w:rsidRDefault="0068422E" w:rsidP="0068422E">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4. Проведено емпіричне дослідження впливу емоційного інтелекту на </w:t>
      </w:r>
      <w:r>
        <w:rPr>
          <w:rFonts w:ascii="Times New Roman" w:hAnsi="Times New Roman" w:cs="Times New Roman"/>
          <w:sz w:val="28"/>
          <w:szCs w:val="28"/>
          <w:lang w:val="uk-UA"/>
        </w:rPr>
        <w:t>стратегії подолання міжособистісних конфліктів сучасної молоді</w:t>
      </w:r>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Тест К. Томаса </w:t>
      </w:r>
      <w:r w:rsidRPr="00046811">
        <w:rPr>
          <w:rFonts w:ascii="Times New Roman" w:eastAsia="Times New Roman" w:hAnsi="Times New Roman" w:cs="Times New Roman"/>
          <w:bCs/>
          <w:iCs/>
          <w:kern w:val="36"/>
          <w:sz w:val="28"/>
          <w:szCs w:val="28"/>
          <w:lang w:val="uk-UA" w:eastAsia="ru-RU"/>
        </w:rPr>
        <w:t>«Визначення стилю поведінки в конфліктній ситуації»</w:t>
      </w:r>
      <w:r>
        <w:rPr>
          <w:rFonts w:ascii="Times New Roman" w:eastAsia="Times New Roman" w:hAnsi="Times New Roman" w:cs="Times New Roman"/>
          <w:bCs/>
          <w:iCs/>
          <w:kern w:val="36"/>
          <w:sz w:val="28"/>
          <w:szCs w:val="28"/>
          <w:lang w:val="uk-UA" w:eastAsia="ru-RU"/>
        </w:rPr>
        <w:t>,</w:t>
      </w:r>
      <w:r w:rsidRPr="00046811">
        <w:rPr>
          <w:rFonts w:ascii="Times New Roman" w:hAnsi="Times New Roman" w:cs="Times New Roman"/>
          <w:bCs/>
          <w:iCs/>
          <w:sz w:val="28"/>
          <w:szCs w:val="28"/>
          <w:lang w:val="uk-UA"/>
        </w:rPr>
        <w:t xml:space="preserve"> «Особистісна агресивність та конфліктність»</w:t>
      </w:r>
      <w:r>
        <w:rPr>
          <w:rFonts w:ascii="Times New Roman" w:hAnsi="Times New Roman" w:cs="Times New Roman"/>
          <w:bCs/>
          <w:iCs/>
          <w:sz w:val="28"/>
          <w:szCs w:val="28"/>
          <w:lang w:val="uk-UA"/>
        </w:rPr>
        <w:t xml:space="preserve">, </w:t>
      </w:r>
      <w:r>
        <w:rPr>
          <w:rFonts w:ascii="Times New Roman" w:hAnsi="Times New Roman" w:cs="Times New Roman"/>
          <w:sz w:val="28"/>
          <w:szCs w:val="28"/>
          <w:lang w:val="uk-UA"/>
        </w:rPr>
        <w:t>копінг-тест Лазаруса (адаптація Т.</w:t>
      </w:r>
      <w:r>
        <w:rPr>
          <w:rFonts w:ascii="Times New Roman" w:hAnsi="Times New Roman" w:cs="Times New Roman"/>
          <w:sz w:val="28"/>
          <w:szCs w:val="28"/>
        </w:rPr>
        <w:t> </w:t>
      </w:r>
      <w:r>
        <w:rPr>
          <w:rFonts w:ascii="Times New Roman" w:hAnsi="Times New Roman" w:cs="Times New Roman"/>
          <w:sz w:val="28"/>
          <w:szCs w:val="28"/>
          <w:lang w:val="uk-UA"/>
        </w:rPr>
        <w:t>Крюкової та Є.</w:t>
      </w:r>
      <w:r>
        <w:rPr>
          <w:rFonts w:ascii="Times New Roman" w:hAnsi="Times New Roman" w:cs="Times New Roman"/>
          <w:sz w:val="28"/>
          <w:szCs w:val="28"/>
        </w:rPr>
        <w:t> </w:t>
      </w:r>
      <w:r>
        <w:rPr>
          <w:rFonts w:ascii="Times New Roman" w:hAnsi="Times New Roman" w:cs="Times New Roman"/>
          <w:sz w:val="28"/>
          <w:szCs w:val="28"/>
          <w:lang w:val="uk-UA"/>
        </w:rPr>
        <w:t>Куфтяк)</w:t>
      </w:r>
      <w:r>
        <w:rPr>
          <w:rFonts w:ascii="Times New Roman" w:hAnsi="Times New Roman" w:cs="Times New Roman"/>
          <w:b/>
          <w:bCs/>
          <w:i/>
          <w:iCs/>
          <w:sz w:val="28"/>
          <w:szCs w:val="28"/>
          <w:lang w:val="uk-UA"/>
        </w:rPr>
        <w:t xml:space="preserve"> </w:t>
      </w:r>
      <w:r>
        <w:rPr>
          <w:rFonts w:ascii="Times New Roman" w:hAnsi="Times New Roman" w:cs="Times New Roman"/>
          <w:bCs/>
          <w:iCs/>
          <w:sz w:val="28"/>
          <w:szCs w:val="28"/>
          <w:lang w:val="uk-UA"/>
        </w:rPr>
        <w:t>дозволили виявити</w:t>
      </w:r>
      <w:r w:rsidRPr="00046811">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с</w:t>
      </w:r>
      <w:r w:rsidRPr="00046811">
        <w:rPr>
          <w:rFonts w:ascii="Times New Roman" w:hAnsi="Times New Roman" w:cs="Times New Roman"/>
          <w:bCs/>
          <w:iCs/>
          <w:sz w:val="28"/>
          <w:szCs w:val="28"/>
          <w:lang w:val="uk-UA"/>
        </w:rPr>
        <w:t xml:space="preserve">уперечливу динаміку поведінки молоді в конфліктних ситуаціях: з одного боку, переважають активні стратегії, зокрема суперництво й співпраця, що вказує на прагнення до відстоювання власної позиції та пошуку взаєморозуміння, з іншого </w:t>
      </w:r>
      <w:r>
        <w:rPr>
          <w:rFonts w:ascii="Times New Roman" w:hAnsi="Times New Roman" w:cs="Times New Roman"/>
          <w:bCs/>
          <w:iCs/>
          <w:sz w:val="28"/>
          <w:szCs w:val="28"/>
          <w:lang w:val="uk-UA"/>
        </w:rPr>
        <w:t>–</w:t>
      </w:r>
      <w:r w:rsidRPr="00046811">
        <w:rPr>
          <w:rFonts w:ascii="Times New Roman" w:hAnsi="Times New Roman" w:cs="Times New Roman"/>
          <w:bCs/>
          <w:iCs/>
          <w:sz w:val="28"/>
          <w:szCs w:val="28"/>
          <w:lang w:val="uk-UA"/>
        </w:rPr>
        <w:t xml:space="preserve"> значна частина респондентів демонструє емоційну вразливість, запальність, нетерпимість до чужої думки, низький рівень самоконтролю та схильність до уникнення й дистанціювання як копінг-стратегій, що обмежує їхню здатність до конструктивного вирішення конфліктів</w:t>
      </w:r>
      <w:r>
        <w:rPr>
          <w:rFonts w:ascii="Times New Roman" w:hAnsi="Times New Roman" w:cs="Times New Roman"/>
          <w:bCs/>
          <w:iCs/>
          <w:sz w:val="28"/>
          <w:szCs w:val="28"/>
          <w:lang w:val="uk-UA"/>
        </w:rPr>
        <w:t>.</w:t>
      </w:r>
      <w:r>
        <w:rPr>
          <w:rFonts w:ascii="Times New Roman" w:hAnsi="Times New Roman" w:cs="Times New Roman"/>
          <w:bCs/>
          <w:sz w:val="28"/>
          <w:szCs w:val="28"/>
          <w:lang w:val="uk-UA"/>
        </w:rPr>
        <w:t xml:space="preserve"> </w:t>
      </w:r>
      <w:r>
        <w:rPr>
          <w:rFonts w:ascii="Times New Roman" w:eastAsia="Times New Roman" w:hAnsi="Times New Roman" w:cs="Times New Roman"/>
          <w:bCs/>
          <w:iCs/>
          <w:kern w:val="36"/>
          <w:sz w:val="28"/>
          <w:szCs w:val="28"/>
          <w:lang w:val="uk-UA" w:eastAsia="ru-RU"/>
        </w:rPr>
        <w:t>Результати методик (</w:t>
      </w:r>
      <w:r>
        <w:rPr>
          <w:rFonts w:ascii="Times New Roman" w:hAnsi="Times New Roman" w:cs="Times New Roman"/>
          <w:sz w:val="28"/>
          <w:szCs w:val="28"/>
          <w:lang w:val="uk-UA"/>
        </w:rPr>
        <w:t>тест Холла та</w:t>
      </w:r>
      <w:r>
        <w:rPr>
          <w:rFonts w:ascii="Times New Roman" w:hAnsi="Times New Roman" w:cs="Times New Roman"/>
          <w:color w:val="0D0D0D"/>
          <w:sz w:val="28"/>
          <w:szCs w:val="28"/>
          <w:shd w:val="clear" w:color="auto" w:fill="FFFFFF"/>
        </w:rPr>
        <w:t> </w:t>
      </w:r>
      <w:r w:rsidRPr="00046811">
        <w:rPr>
          <w:rFonts w:ascii="Times New Roman" w:hAnsi="Times New Roman" w:cs="Times New Roman"/>
          <w:color w:val="0D0D0D"/>
          <w:sz w:val="28"/>
          <w:szCs w:val="28"/>
          <w:shd w:val="clear" w:color="auto" w:fill="FFFFFF"/>
          <w:lang w:val="uk-UA"/>
        </w:rPr>
        <w:t xml:space="preserve">методика </w:t>
      </w:r>
      <w:r>
        <w:rPr>
          <w:rFonts w:ascii="Times New Roman" w:hAnsi="Times New Roman" w:cs="Times New Roman"/>
          <w:sz w:val="28"/>
          <w:szCs w:val="28"/>
        </w:rPr>
        <w:t>SREIT</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uk-UA"/>
        </w:rPr>
        <w:t xml:space="preserve">показали, що молоді люди краще справляються з розпізнаванням та вираженням емоцій, ніж з їх регуляцією або практичним застосуванням у вирішенні міжособистісних конфліктів. </w:t>
      </w:r>
    </w:p>
    <w:p w14:paraId="634B2057" w14:textId="7EF61CC0" w:rsidR="0068422E" w:rsidRDefault="0068422E" w:rsidP="0068422E">
      <w:pPr>
        <w:spacing w:after="0" w:line="360" w:lineRule="auto"/>
        <w:ind w:firstLine="709"/>
        <w:jc w:val="both"/>
        <w:rPr>
          <w:rFonts w:ascii="Times New Roman" w:hAnsi="Times New Roman" w:cs="Times New Roman"/>
          <w:color w:val="0D0D0D"/>
          <w:sz w:val="28"/>
          <w:szCs w:val="28"/>
          <w:shd w:val="clear" w:color="auto" w:fill="FFFFFF"/>
          <w:lang w:val="uk-UA"/>
        </w:rPr>
      </w:pPr>
      <w:r>
        <w:rPr>
          <w:rFonts w:ascii="Times New Roman" w:hAnsi="Times New Roman" w:cs="Times New Roman"/>
          <w:color w:val="0D0D0D"/>
          <w:sz w:val="28"/>
          <w:szCs w:val="28"/>
          <w:shd w:val="clear" w:color="auto" w:fill="FFFFFF"/>
          <w:lang w:val="uk-UA"/>
        </w:rPr>
        <w:t>П</w:t>
      </w:r>
      <w:r w:rsidRPr="00046811">
        <w:rPr>
          <w:rFonts w:ascii="Times New Roman" w:hAnsi="Times New Roman" w:cs="Times New Roman"/>
          <w:color w:val="0D0D0D"/>
          <w:sz w:val="28"/>
          <w:szCs w:val="28"/>
          <w:shd w:val="clear" w:color="auto" w:fill="FFFFFF"/>
          <w:lang w:val="uk-UA"/>
        </w:rPr>
        <w:t xml:space="preserve">орівняльний аналіз рівнів сформованості емоційного інтелекту та компетентності молодих </w:t>
      </w:r>
      <w:r>
        <w:rPr>
          <w:rFonts w:ascii="Times New Roman" w:hAnsi="Times New Roman" w:cs="Times New Roman"/>
          <w:color w:val="0D0D0D"/>
          <w:sz w:val="28"/>
          <w:szCs w:val="28"/>
          <w:shd w:val="clear" w:color="auto" w:fill="FFFFFF"/>
          <w:lang w:val="uk-UA"/>
        </w:rPr>
        <w:t xml:space="preserve">у виборі стратегій подолання конфліктів </w:t>
      </w:r>
      <w:r w:rsidRPr="00046811">
        <w:rPr>
          <w:rFonts w:ascii="Times New Roman" w:hAnsi="Times New Roman" w:cs="Times New Roman"/>
          <w:color w:val="0D0D0D"/>
          <w:sz w:val="28"/>
          <w:szCs w:val="28"/>
          <w:shd w:val="clear" w:color="auto" w:fill="FFFFFF"/>
          <w:lang w:val="uk-UA"/>
        </w:rPr>
        <w:t xml:space="preserve">засвідчує наявність чіткої взаємозалежності між цими показниками: високий рівень емоційного інтелекту відповідає високій здатності до конструктивного подолання міжособистісних конфліктів, середній рівень супроводжується вибірковим застосуванням ефективних стратегій, тоді як низький рівень </w:t>
      </w:r>
      <w:r w:rsidRPr="00046811">
        <w:rPr>
          <w:rFonts w:ascii="Times New Roman" w:hAnsi="Times New Roman" w:cs="Times New Roman"/>
          <w:color w:val="0D0D0D"/>
          <w:sz w:val="28"/>
          <w:szCs w:val="28"/>
          <w:shd w:val="clear" w:color="auto" w:fill="FFFFFF"/>
          <w:lang w:val="uk-UA"/>
        </w:rPr>
        <w:lastRenderedPageBreak/>
        <w:t>емоційно</w:t>
      </w:r>
      <w:r>
        <w:rPr>
          <w:rFonts w:ascii="Times New Roman" w:hAnsi="Times New Roman" w:cs="Times New Roman"/>
          <w:color w:val="0D0D0D"/>
          <w:sz w:val="28"/>
          <w:szCs w:val="28"/>
          <w:shd w:val="clear" w:color="auto" w:fill="FFFFFF"/>
          <w:lang w:val="uk-UA"/>
        </w:rPr>
        <w:t xml:space="preserve">го інтелекту </w:t>
      </w:r>
      <w:r w:rsidRPr="00046811">
        <w:rPr>
          <w:rFonts w:ascii="Times New Roman" w:hAnsi="Times New Roman" w:cs="Times New Roman"/>
          <w:color w:val="0D0D0D"/>
          <w:sz w:val="28"/>
          <w:szCs w:val="28"/>
          <w:shd w:val="clear" w:color="auto" w:fill="FFFFFF"/>
          <w:lang w:val="uk-UA"/>
        </w:rPr>
        <w:t>корелює з труднощами у вирішенні конфліктних ситуацій і переважанням деструктивних способів реагування</w:t>
      </w:r>
      <w:r>
        <w:rPr>
          <w:rFonts w:ascii="Times New Roman" w:hAnsi="Times New Roman" w:cs="Times New Roman"/>
          <w:color w:val="0D0D0D"/>
          <w:sz w:val="28"/>
          <w:szCs w:val="28"/>
          <w:shd w:val="clear" w:color="auto" w:fill="FFFFFF"/>
          <w:lang w:val="uk-UA"/>
        </w:rPr>
        <w:t>. Тобто</w:t>
      </w:r>
      <w:r w:rsidRPr="00046811">
        <w:rPr>
          <w:rFonts w:ascii="Times New Roman" w:hAnsi="Times New Roman" w:cs="Times New Roman"/>
          <w:color w:val="0D0D0D"/>
          <w:sz w:val="28"/>
          <w:szCs w:val="28"/>
          <w:shd w:val="clear" w:color="auto" w:fill="FFFFFF"/>
          <w:lang w:val="uk-UA"/>
        </w:rPr>
        <w:t xml:space="preserve">, результати </w:t>
      </w:r>
      <w:r>
        <w:rPr>
          <w:rFonts w:ascii="Times New Roman" w:hAnsi="Times New Roman" w:cs="Times New Roman"/>
          <w:color w:val="0D0D0D"/>
          <w:sz w:val="28"/>
          <w:szCs w:val="28"/>
          <w:shd w:val="clear" w:color="auto" w:fill="FFFFFF"/>
          <w:lang w:val="uk-UA"/>
        </w:rPr>
        <w:t xml:space="preserve">емпіричного </w:t>
      </w:r>
      <w:r w:rsidRPr="00046811">
        <w:rPr>
          <w:rFonts w:ascii="Times New Roman" w:hAnsi="Times New Roman" w:cs="Times New Roman"/>
          <w:color w:val="0D0D0D"/>
          <w:sz w:val="28"/>
          <w:szCs w:val="28"/>
          <w:shd w:val="clear" w:color="auto" w:fill="FFFFFF"/>
          <w:lang w:val="uk-UA"/>
        </w:rPr>
        <w:t>дослідження підтверд</w:t>
      </w:r>
      <w:r>
        <w:rPr>
          <w:rFonts w:ascii="Times New Roman" w:hAnsi="Times New Roman" w:cs="Times New Roman"/>
          <w:color w:val="0D0D0D"/>
          <w:sz w:val="28"/>
          <w:szCs w:val="28"/>
          <w:shd w:val="clear" w:color="auto" w:fill="FFFFFF"/>
          <w:lang w:val="uk-UA"/>
        </w:rPr>
        <w:t xml:space="preserve">или </w:t>
      </w:r>
      <w:r w:rsidRPr="00046811">
        <w:rPr>
          <w:rFonts w:ascii="Times New Roman" w:hAnsi="Times New Roman" w:cs="Times New Roman"/>
          <w:color w:val="0D0D0D"/>
          <w:sz w:val="28"/>
          <w:szCs w:val="28"/>
          <w:shd w:val="clear" w:color="auto" w:fill="FFFFFF"/>
          <w:lang w:val="uk-UA"/>
        </w:rPr>
        <w:t xml:space="preserve">гіпотезу про те, що високий рівень емоційного інтелекту у молоді пов’язаний з використанням конструктивних стратегій подолання конфліктів, тоді як низький </w:t>
      </w:r>
      <w:r>
        <w:rPr>
          <w:rFonts w:ascii="Times New Roman" w:hAnsi="Times New Roman" w:cs="Times New Roman"/>
          <w:color w:val="0D0D0D"/>
          <w:sz w:val="28"/>
          <w:szCs w:val="28"/>
          <w:shd w:val="clear" w:color="auto" w:fill="FFFFFF"/>
          <w:lang w:val="uk-UA"/>
        </w:rPr>
        <w:t>–</w:t>
      </w:r>
      <w:r w:rsidRPr="00046811">
        <w:rPr>
          <w:rFonts w:ascii="Times New Roman" w:hAnsi="Times New Roman" w:cs="Times New Roman"/>
          <w:color w:val="0D0D0D"/>
          <w:sz w:val="28"/>
          <w:szCs w:val="28"/>
          <w:shd w:val="clear" w:color="auto" w:fill="FFFFFF"/>
          <w:lang w:val="uk-UA"/>
        </w:rPr>
        <w:t xml:space="preserve"> з деструктивними способами реагування.</w:t>
      </w:r>
    </w:p>
    <w:p w14:paraId="54248937" w14:textId="73E99BF2" w:rsidR="0068422E" w:rsidRPr="00E666E3" w:rsidRDefault="0068422E" w:rsidP="0068422E">
      <w:pPr>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bCs/>
          <w:sz w:val="28"/>
          <w:szCs w:val="28"/>
          <w:lang w:val="uk-UA"/>
        </w:rPr>
        <w:t xml:space="preserve">5. Розроблено програму </w:t>
      </w:r>
      <w:r>
        <w:rPr>
          <w:rFonts w:ascii="Times New Roman" w:hAnsi="Times New Roman"/>
          <w:bCs/>
          <w:iCs/>
          <w:sz w:val="28"/>
          <w:szCs w:val="28"/>
          <w:lang w:val="uk-UA"/>
        </w:rPr>
        <w:t xml:space="preserve">вдосконалення стратегій подолання  </w:t>
      </w:r>
      <w:r>
        <w:rPr>
          <w:rFonts w:ascii="Times New Roman" w:eastAsia="Times New Roman" w:hAnsi="Times New Roman" w:cs="Times New Roman"/>
          <w:sz w:val="28"/>
          <w:szCs w:val="28"/>
          <w:lang w:val="uk-UA"/>
        </w:rPr>
        <w:t xml:space="preserve">міжособистісних конфліктів через призму розвитку емоційного інтелекту сучасної молоді. </w:t>
      </w:r>
      <w:r w:rsidRPr="00E666E3">
        <w:rPr>
          <w:rFonts w:ascii="Times New Roman" w:eastAsia="Times New Roman" w:hAnsi="Times New Roman" w:cs="Times New Roman"/>
          <w:sz w:val="28"/>
          <w:szCs w:val="28"/>
          <w:lang w:val="uk-UA"/>
        </w:rPr>
        <w:t>Програма орієнтована на цілеспрямоване формування базових складових емоційного інтелекту – самопізнання, емоційного самоконтролю, емпатійного сприймання, соціальних навичок і внутрішньої мотивації. Її реалізація спрямована на покращення комунікативної взаємодії та формування здатності до конструктивного вирішення конфліктів. Значну увагу приділено практичним формам роботи: тренінговим завданням, рольовим вправам, дискусіям у групі та індивідуальній рефлексії, які забезпечують ефективне засвоєння теоретичного матеріалу та його застосування в реальних ситуаціях.</w:t>
      </w:r>
      <w:r>
        <w:rPr>
          <w:rFonts w:ascii="Times New Roman" w:eastAsia="Times New Roman" w:hAnsi="Times New Roman" w:cs="Times New Roman"/>
          <w:sz w:val="28"/>
          <w:szCs w:val="28"/>
          <w:lang w:val="uk-UA"/>
        </w:rPr>
        <w:t xml:space="preserve"> </w:t>
      </w:r>
      <w:r w:rsidRPr="00E666E3">
        <w:rPr>
          <w:rFonts w:ascii="Times New Roman" w:eastAsia="Times New Roman" w:hAnsi="Times New Roman" w:cs="Times New Roman"/>
          <w:sz w:val="28"/>
          <w:szCs w:val="28"/>
          <w:lang w:val="uk-UA"/>
        </w:rPr>
        <w:t>Очікувані результати засвідчують перспективність запропонованої програми: зростання рівня емоційного інтелекту, зменшення проявів емоційної напруги, підвищення комунікативних умінь, формування позитивного ставлення до конфліктів як до можливості розвитку та покращення навичок поведінки у складних соціальних обставинах.</w:t>
      </w:r>
      <w:r>
        <w:rPr>
          <w:rFonts w:ascii="Times New Roman" w:eastAsia="Times New Roman" w:hAnsi="Times New Roman" w:cs="Times New Roman"/>
          <w:sz w:val="28"/>
          <w:szCs w:val="28"/>
          <w:lang w:val="uk-UA"/>
        </w:rPr>
        <w:t xml:space="preserve"> Беззаперечно,</w:t>
      </w:r>
      <w:r w:rsidRPr="00E666E3">
        <w:rPr>
          <w:rFonts w:ascii="Times New Roman" w:eastAsia="Times New Roman" w:hAnsi="Times New Roman" w:cs="Times New Roman"/>
          <w:sz w:val="28"/>
          <w:szCs w:val="28"/>
          <w:lang w:val="uk-UA"/>
        </w:rPr>
        <w:t xml:space="preserve"> тренінгова програма виступає ефективним інструментом формування емоційної зрілості та готовності молоді до конструктивної взаємодії у конфліктних ситуаціях. </w:t>
      </w:r>
    </w:p>
    <w:p w14:paraId="5FC5B798" w14:textId="77777777" w:rsidR="00617AF5" w:rsidRPr="00D530BF" w:rsidRDefault="00617AF5" w:rsidP="00370E65">
      <w:pPr>
        <w:tabs>
          <w:tab w:val="left" w:pos="851"/>
          <w:tab w:val="left" w:pos="993"/>
        </w:tabs>
        <w:spacing w:after="0" w:line="360" w:lineRule="auto"/>
        <w:jc w:val="both"/>
        <w:rPr>
          <w:rFonts w:ascii="Times New Roman" w:hAnsi="Times New Roman"/>
          <w:iCs/>
          <w:sz w:val="28"/>
          <w:szCs w:val="28"/>
          <w:lang w:val="uk-UA"/>
        </w:rPr>
      </w:pPr>
    </w:p>
    <w:p w14:paraId="15BB80FF" w14:textId="77777777" w:rsidR="003F18B7" w:rsidRDefault="003F18B7" w:rsidP="003F18B7">
      <w:pPr>
        <w:spacing w:after="0" w:line="360" w:lineRule="auto"/>
        <w:jc w:val="center"/>
        <w:rPr>
          <w:rFonts w:ascii="Times New Roman" w:hAnsi="Times New Roman" w:cs="Times New Roman"/>
          <w:sz w:val="28"/>
          <w:szCs w:val="28"/>
          <w:lang w:val="uk-UA"/>
        </w:rPr>
      </w:pPr>
    </w:p>
    <w:p w14:paraId="093D29A0" w14:textId="77777777" w:rsidR="003F18B7" w:rsidRDefault="003F18B7" w:rsidP="003F18B7">
      <w:pPr>
        <w:spacing w:after="0" w:line="360" w:lineRule="auto"/>
        <w:jc w:val="center"/>
        <w:rPr>
          <w:rFonts w:ascii="Times New Roman" w:hAnsi="Times New Roman" w:cs="Times New Roman"/>
          <w:sz w:val="28"/>
          <w:szCs w:val="28"/>
          <w:lang w:val="uk-UA"/>
        </w:rPr>
      </w:pPr>
    </w:p>
    <w:p w14:paraId="5A1526F2" w14:textId="77777777" w:rsidR="002C5238" w:rsidRDefault="002C5238">
      <w:pPr>
        <w:spacing w:after="0" w:line="24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7DF0B544" w14:textId="12F848FF" w:rsidR="0040776F" w:rsidRDefault="002D3469" w:rsidP="003F18B7">
      <w:pPr>
        <w:spacing w:after="0" w:line="360" w:lineRule="auto"/>
        <w:jc w:val="center"/>
        <w:rPr>
          <w:rFonts w:ascii="Times New Roman" w:hAnsi="Times New Roman" w:cs="Times New Roman"/>
          <w:b/>
          <w:bCs/>
          <w:sz w:val="28"/>
          <w:szCs w:val="28"/>
          <w:lang w:val="uk-UA"/>
        </w:rPr>
      </w:pPr>
      <w:bookmarkStart w:id="16" w:name="_Hlk197693922"/>
      <w:r>
        <w:rPr>
          <w:rFonts w:ascii="Times New Roman" w:hAnsi="Times New Roman" w:cs="Times New Roman"/>
          <w:b/>
          <w:bCs/>
          <w:sz w:val="28"/>
          <w:szCs w:val="28"/>
          <w:lang w:val="uk-UA"/>
        </w:rPr>
        <w:lastRenderedPageBreak/>
        <w:t>СПИСОК ВИКОРИСТАНИХ ДЖЕРЕЛ</w:t>
      </w:r>
    </w:p>
    <w:p w14:paraId="1666DEF4" w14:textId="77777777" w:rsidR="0040776F" w:rsidRDefault="0040776F">
      <w:pPr>
        <w:spacing w:after="0" w:line="360" w:lineRule="auto"/>
        <w:jc w:val="center"/>
        <w:rPr>
          <w:rFonts w:ascii="Times New Roman" w:hAnsi="Times New Roman" w:cs="Times New Roman"/>
          <w:b/>
          <w:bCs/>
          <w:sz w:val="28"/>
          <w:szCs w:val="28"/>
          <w:lang w:val="uk-UA"/>
        </w:rPr>
      </w:pPr>
    </w:p>
    <w:p w14:paraId="0383E3D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lang w:val="uk-UA"/>
        </w:rPr>
        <w:t xml:space="preserve">Бондарчук Д., Проскурка Н. </w:t>
      </w:r>
      <w:r>
        <w:rPr>
          <w:rFonts w:ascii="Times New Roman" w:hAnsi="Times New Roman" w:cs="Times New Roman"/>
          <w:bCs/>
          <w:sz w:val="28"/>
          <w:szCs w:val="28"/>
        </w:rPr>
        <w:t>Вплив емоційного інтелекту на вибір стратегії поведінки в конфлікті.</w:t>
      </w:r>
      <w:r>
        <w:rPr>
          <w:rFonts w:ascii="Times New Roman" w:hAnsi="Times New Roman" w:cs="Times New Roman"/>
          <w:bCs/>
          <w:sz w:val="28"/>
          <w:szCs w:val="28"/>
          <w:lang w:val="uk-UA"/>
        </w:rPr>
        <w:t xml:space="preserve"> </w:t>
      </w:r>
      <w:r>
        <w:rPr>
          <w:rFonts w:ascii="Times New Roman" w:hAnsi="Times New Roman" w:cs="Times New Roman"/>
          <w:bCs/>
          <w:i/>
          <w:iCs/>
          <w:sz w:val="28"/>
          <w:szCs w:val="28"/>
          <w:lang w:val="uk-UA"/>
        </w:rPr>
        <w:t xml:space="preserve">Педагогіка. Психологія. </w:t>
      </w:r>
      <w:r>
        <w:rPr>
          <w:rFonts w:ascii="Times New Roman" w:hAnsi="Times New Roman" w:cs="Times New Roman"/>
          <w:bCs/>
          <w:sz w:val="28"/>
          <w:szCs w:val="28"/>
          <w:lang w:val="uk-UA"/>
        </w:rPr>
        <w:t>2021. №</w:t>
      </w:r>
      <w:r>
        <w:rPr>
          <w:rFonts w:ascii="Times New Roman" w:hAnsi="Times New Roman" w:cs="Times New Roman"/>
          <w:bCs/>
          <w:i/>
          <w:iCs/>
          <w:sz w:val="28"/>
          <w:szCs w:val="28"/>
          <w:lang w:val="uk-UA"/>
        </w:rPr>
        <w:t xml:space="preserve"> </w:t>
      </w:r>
      <w:r>
        <w:rPr>
          <w:rFonts w:ascii="Times New Roman" w:hAnsi="Times New Roman" w:cs="Times New Roman"/>
          <w:bCs/>
          <w:sz w:val="28"/>
          <w:szCs w:val="28"/>
        </w:rPr>
        <w:t>21</w:t>
      </w:r>
      <w:r>
        <w:rPr>
          <w:rFonts w:ascii="Times New Roman" w:hAnsi="Times New Roman" w:cs="Times New Roman"/>
          <w:bCs/>
          <w:sz w:val="28"/>
          <w:szCs w:val="28"/>
          <w:lang w:val="uk-UA"/>
        </w:rPr>
        <w:t>. С.</w:t>
      </w:r>
      <w:r>
        <w:rPr>
          <w:rFonts w:ascii="Times New Roman" w:hAnsi="Times New Roman" w:cs="Times New Roman"/>
          <w:bCs/>
          <w:sz w:val="28"/>
          <w:szCs w:val="28"/>
        </w:rPr>
        <w:t xml:space="preserve"> 90</w:t>
      </w:r>
      <w:r>
        <w:rPr>
          <w:rFonts w:ascii="Times New Roman" w:hAnsi="Times New Roman" w:cs="Times New Roman"/>
          <w:bCs/>
          <w:sz w:val="28"/>
          <w:szCs w:val="28"/>
          <w:lang w:val="uk-UA"/>
        </w:rPr>
        <w:t>–</w:t>
      </w:r>
      <w:r>
        <w:rPr>
          <w:rFonts w:ascii="Times New Roman" w:hAnsi="Times New Roman" w:cs="Times New Roman"/>
          <w:bCs/>
          <w:sz w:val="28"/>
          <w:szCs w:val="28"/>
        </w:rPr>
        <w:t>96.</w:t>
      </w:r>
    </w:p>
    <w:p w14:paraId="75C7DD6E"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Буркало Н. Психологічні особливості емоційного інтелекту. </w:t>
      </w:r>
      <w:r>
        <w:rPr>
          <w:rFonts w:ascii="Times New Roman" w:hAnsi="Times New Roman" w:cs="Times New Roman"/>
          <w:i/>
          <w:iCs/>
          <w:sz w:val="28"/>
          <w:szCs w:val="28"/>
        </w:rPr>
        <w:t>Психологічний журнал</w:t>
      </w:r>
      <w:r>
        <w:rPr>
          <w:rFonts w:ascii="Times New Roman" w:hAnsi="Times New Roman" w:cs="Times New Roman"/>
          <w:sz w:val="28"/>
          <w:szCs w:val="28"/>
        </w:rPr>
        <w:t>. 2019. № 5. С. 34–49.</w:t>
      </w:r>
    </w:p>
    <w:p w14:paraId="0F86C59E"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t xml:space="preserve">Васюк К. Проблеми міжособистісного спілкування в осіб з різним рівнем емоційного інтелекту в умовах воєнного стану. </w:t>
      </w:r>
      <w:r>
        <w:rPr>
          <w:rFonts w:ascii="Times New Roman" w:hAnsi="Times New Roman" w:cs="Times New Roman"/>
          <w:bCs/>
          <w:i/>
          <w:iCs/>
          <w:sz w:val="28"/>
          <w:szCs w:val="28"/>
        </w:rPr>
        <w:t>Вісник Національного університету оборони України</w:t>
      </w:r>
      <w:r>
        <w:rPr>
          <w:rFonts w:ascii="Times New Roman" w:hAnsi="Times New Roman" w:cs="Times New Roman"/>
          <w:bCs/>
          <w:sz w:val="28"/>
          <w:szCs w:val="28"/>
        </w:rPr>
        <w:t>. 2023. № 75</w:t>
      </w:r>
      <w:r>
        <w:rPr>
          <w:rFonts w:ascii="Times New Roman" w:hAnsi="Times New Roman" w:cs="Times New Roman"/>
          <w:bCs/>
          <w:sz w:val="28"/>
          <w:szCs w:val="28"/>
          <w:lang w:val="uk-UA"/>
        </w:rPr>
        <w:t xml:space="preserve"> </w:t>
      </w:r>
      <w:r>
        <w:rPr>
          <w:rFonts w:ascii="Times New Roman" w:hAnsi="Times New Roman" w:cs="Times New Roman"/>
          <w:bCs/>
          <w:sz w:val="28"/>
          <w:szCs w:val="28"/>
        </w:rPr>
        <w:t>(5). С. 20–28.</w:t>
      </w:r>
    </w:p>
    <w:p w14:paraId="4057ED3B"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Висоцький Д. М. Особливості взаємозв`язку емоційного інтелекту та агресивності особистості. Психологічні проблеми особистості на сучасному етапі розвитку суспільства. Збірник матеріалів ХІ Міжнародної науковопрактичної конференції. Ніжин: НДУ ім. М. Гоголя, 2021. С. 43–48.</w:t>
      </w:r>
    </w:p>
    <w:p w14:paraId="0834B812"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Вінник Н. Д., Кремінська Т. Є. Вплив емоційного інтелекту на вибір копінг-стратегій у життєвих кризах: емпіричний аспект. Соціально-психологічна підтримка особистості в умовах суспільних трансформацій: зб. тез наук. доп. Міжнар. наук.-практ. онлайн-конф. 2024. № 161. С. 14–16.</w:t>
      </w:r>
    </w:p>
    <w:p w14:paraId="69863087" w14:textId="77777777" w:rsidR="0040776F" w:rsidRDefault="002D3469">
      <w:pPr>
        <w:pStyle w:val="af4"/>
        <w:numPr>
          <w:ilvl w:val="0"/>
          <w:numId w:val="4"/>
        </w:numPr>
        <w:tabs>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Вовченко О. А. Саморегуляції базових емоцій підлітками як основа формування емоційного інтелекту. </w:t>
      </w:r>
      <w:r>
        <w:rPr>
          <w:rFonts w:ascii="Times New Roman" w:hAnsi="Times New Roman" w:cs="Times New Roman"/>
          <w:i/>
          <w:sz w:val="28"/>
          <w:szCs w:val="28"/>
          <w:shd w:val="clear" w:color="auto" w:fill="FFFFFF"/>
        </w:rPr>
        <w:t>Психологія</w:t>
      </w:r>
      <w:r>
        <w:rPr>
          <w:rFonts w:ascii="Times New Roman" w:hAnsi="Times New Roman" w:cs="Times New Roman"/>
          <w:sz w:val="28"/>
          <w:szCs w:val="28"/>
          <w:shd w:val="clear" w:color="auto" w:fill="FFFFFF"/>
        </w:rPr>
        <w:t>. 2020. № 11. С. 44–49.</w:t>
      </w:r>
    </w:p>
    <w:p w14:paraId="5C008867"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Гарькавець С. О. Проблема когнітивних конфліктів і шляхів їхнього подолання. Теоретичні і прикладні проблеми психології: зб. наук. пр. Східноукр. нац. ун-ту ім. В. Даля. 2021. № 1 (54). С. 51–63.</w:t>
      </w:r>
    </w:p>
    <w:p w14:paraId="1B7DBDB3"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Гарькавець С. О., Полуектова К. О. Проблема соціальних конфліктів, психологічні наслідки та шляхи подолання. </w:t>
      </w:r>
      <w:r>
        <w:rPr>
          <w:rFonts w:ascii="Times New Roman" w:eastAsia="Times New Roman" w:hAnsi="Times New Roman" w:cs="Times New Roman"/>
          <w:i/>
          <w:iCs/>
          <w:sz w:val="28"/>
          <w:szCs w:val="28"/>
          <w:lang w:val="uk-UA" w:eastAsia="uk-UA"/>
        </w:rPr>
        <w:t>Теоретичні і прикладні проблеми психології</w:t>
      </w:r>
      <w:r>
        <w:rPr>
          <w:rFonts w:ascii="Times New Roman" w:eastAsia="Times New Roman" w:hAnsi="Times New Roman" w:cs="Times New Roman"/>
          <w:sz w:val="28"/>
          <w:szCs w:val="28"/>
          <w:lang w:val="uk-UA" w:eastAsia="uk-UA"/>
        </w:rPr>
        <w:t>. 2018. № 3 (1). С. 110–117.</w:t>
      </w:r>
    </w:p>
    <w:p w14:paraId="41E32D2E" w14:textId="77777777" w:rsidR="0040776F" w:rsidRDefault="002D3469">
      <w:pPr>
        <w:pStyle w:val="af4"/>
        <w:numPr>
          <w:ilvl w:val="0"/>
          <w:numId w:val="4"/>
        </w:numPr>
        <w:tabs>
          <w:tab w:val="left" w:pos="851"/>
          <w:tab w:val="left" w:pos="993"/>
          <w:tab w:val="left" w:pos="1134"/>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Гоулман Д. Емоційний інтелект. Харків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Віват, 2019. 512 с. </w:t>
      </w:r>
    </w:p>
    <w:p w14:paraId="75BC6131" w14:textId="77777777" w:rsidR="000414D4" w:rsidRPr="000414D4" w:rsidRDefault="002D3469" w:rsidP="000414D4">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Гриньова М. В., Кононова М. М. Копінг-стратегії та механізми психологічних захистів у структурі саморегуляції особистості. Психологія розвитку та життєстійкості особистості: наук. студії. Полтава: Астрая, 2024. С. 12–17.</w:t>
      </w:r>
    </w:p>
    <w:p w14:paraId="0D990161" w14:textId="056FD2F0" w:rsidR="000414D4" w:rsidRPr="000414D4" w:rsidRDefault="000414D4" w:rsidP="000414D4">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sidRPr="000414D4">
        <w:rPr>
          <w:rFonts w:ascii="Times New Roman" w:hAnsi="Times New Roman" w:cs="Times New Roman"/>
          <w:bCs/>
          <w:sz w:val="28"/>
          <w:szCs w:val="28"/>
          <w:lang w:val="uk-UA"/>
        </w:rPr>
        <w:lastRenderedPageBreak/>
        <w:t xml:space="preserve">Гринчук О. І. Емоційний інтелект як складова психолоігчної готовності майбутніх офіцерів-психологів до професійної діяльності. Сучасний рух науки: тези доп. X міжнародної науково-практичної інтернет-конференції. Дніпро, 2020. № 1. </w:t>
      </w:r>
      <w:r>
        <w:rPr>
          <w:rFonts w:ascii="Times New Roman" w:hAnsi="Times New Roman" w:cs="Times New Roman"/>
          <w:bCs/>
          <w:sz w:val="28"/>
          <w:szCs w:val="28"/>
          <w:lang w:val="uk-UA"/>
        </w:rPr>
        <w:t>С. 106–115.</w:t>
      </w:r>
    </w:p>
    <w:p w14:paraId="69CF3AD5"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Гуріна Д. О. Психологічні особливості копінг-стратегій у юнацькому віці. Психологічні дослідження: наук. пр. викладачів та студентів соц.-психол. факультету. 2020. № 13. С. 16–17.</w:t>
      </w:r>
    </w:p>
    <w:p w14:paraId="4E10E993"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Єременко Л. В. Конфліктологія: навчальний посібник. Мелітополь: ФОП Однорог Т. В., 2018. 219 с.</w:t>
      </w:r>
    </w:p>
    <w:p w14:paraId="79DD915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t>Жмай О.В. Стратегії поведінки в конфлікті: види, сутність та взаємозв'язок з емоційним інтелектом. Економіка: реалії часу. 2019</w:t>
      </w:r>
      <w:r>
        <w:rPr>
          <w:rFonts w:ascii="Times New Roman" w:hAnsi="Times New Roman" w:cs="Times New Roman"/>
          <w:bCs/>
          <w:sz w:val="28"/>
          <w:szCs w:val="28"/>
          <w:lang w:val="uk-UA"/>
        </w:rPr>
        <w:t>.</w:t>
      </w:r>
      <w:r>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 </w:t>
      </w:r>
      <w:r>
        <w:rPr>
          <w:rFonts w:ascii="Times New Roman" w:hAnsi="Times New Roman" w:cs="Times New Roman"/>
          <w:bCs/>
          <w:sz w:val="28"/>
          <w:szCs w:val="28"/>
        </w:rPr>
        <w:t>6 (46). С.</w:t>
      </w:r>
      <w:r>
        <w:rPr>
          <w:rFonts w:ascii="Times New Roman" w:hAnsi="Times New Roman" w:cs="Times New Roman"/>
          <w:bCs/>
          <w:sz w:val="28"/>
          <w:szCs w:val="28"/>
          <w:lang w:val="uk-UA"/>
        </w:rPr>
        <w:t xml:space="preserve"> </w:t>
      </w:r>
      <w:r>
        <w:rPr>
          <w:rFonts w:ascii="Times New Roman" w:hAnsi="Times New Roman" w:cs="Times New Roman"/>
          <w:bCs/>
          <w:sz w:val="28"/>
          <w:szCs w:val="28"/>
        </w:rPr>
        <w:t>68</w:t>
      </w:r>
      <w:r>
        <w:rPr>
          <w:rFonts w:ascii="Times New Roman" w:hAnsi="Times New Roman" w:cs="Times New Roman"/>
          <w:bCs/>
          <w:sz w:val="28"/>
          <w:szCs w:val="28"/>
          <w:lang w:val="uk-UA"/>
        </w:rPr>
        <w:t>–</w:t>
      </w:r>
      <w:r>
        <w:rPr>
          <w:rFonts w:ascii="Times New Roman" w:hAnsi="Times New Roman" w:cs="Times New Roman"/>
          <w:bCs/>
          <w:sz w:val="28"/>
          <w:szCs w:val="28"/>
        </w:rPr>
        <w:t>76</w:t>
      </w:r>
      <w:r>
        <w:rPr>
          <w:rFonts w:ascii="Times New Roman" w:hAnsi="Times New Roman" w:cs="Times New Roman"/>
          <w:bCs/>
          <w:sz w:val="28"/>
          <w:szCs w:val="28"/>
          <w:lang w:val="uk-UA"/>
        </w:rPr>
        <w:t>.</w:t>
      </w:r>
    </w:p>
    <w:p w14:paraId="441D370E"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Заброцький М. Вікова психологія: навч. посіб. Київ : МАУП, 2018. 92 с.</w:t>
      </w:r>
    </w:p>
    <w:p w14:paraId="2FD5F186"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Замерзляк Д. В., Федоренко А. Ф. Психологічні особливості прояву копінг-стратегій у кризовій ситуації в юнацькому віці. </w:t>
      </w:r>
      <w:r>
        <w:rPr>
          <w:rFonts w:ascii="Times New Roman" w:eastAsia="Times New Roman" w:hAnsi="Times New Roman" w:cs="Times New Roman"/>
          <w:i/>
          <w:iCs/>
          <w:sz w:val="28"/>
          <w:szCs w:val="28"/>
          <w:lang w:val="uk-UA" w:eastAsia="uk-UA"/>
        </w:rPr>
        <w:t>Актуальні питання розвитку особистості: сучасність, інновації, перспективи</w:t>
      </w:r>
      <w:r>
        <w:rPr>
          <w:rFonts w:ascii="Times New Roman" w:eastAsia="Times New Roman" w:hAnsi="Times New Roman" w:cs="Times New Roman"/>
          <w:sz w:val="28"/>
          <w:szCs w:val="28"/>
          <w:lang w:val="uk-UA" w:eastAsia="uk-UA"/>
        </w:rPr>
        <w:t>. 2023. № 2. С. 126–129.</w:t>
      </w:r>
    </w:p>
    <w:p w14:paraId="3D9F6890"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Зарицька В. В. Соціально-психологічні чинники розвитку емоційного інтелекту. Науковий вісник Ужгородського університету. </w:t>
      </w:r>
      <w:r>
        <w:rPr>
          <w:rFonts w:ascii="Times New Roman" w:hAnsi="Times New Roman" w:cs="Times New Roman"/>
          <w:i/>
          <w:iCs/>
          <w:sz w:val="28"/>
          <w:szCs w:val="28"/>
        </w:rPr>
        <w:t>Психологія</w:t>
      </w:r>
      <w:r>
        <w:rPr>
          <w:rFonts w:ascii="Times New Roman" w:hAnsi="Times New Roman" w:cs="Times New Roman"/>
          <w:sz w:val="28"/>
          <w:szCs w:val="28"/>
        </w:rPr>
        <w:t>. 2021. № 2. С.19</w:t>
      </w:r>
      <w:r>
        <w:rPr>
          <w:rFonts w:ascii="Times New Roman" w:hAnsi="Times New Roman" w:cs="Times New Roman"/>
          <w:sz w:val="28"/>
          <w:szCs w:val="28"/>
          <w:shd w:val="clear" w:color="auto" w:fill="FFFFFF"/>
        </w:rPr>
        <w:t>–22.</w:t>
      </w:r>
    </w:p>
    <w:p w14:paraId="277B2FB6"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Змага А. Я., Мартинюк І. А. Особливості копінг-поведінки у студентському віці. </w:t>
      </w:r>
      <w:r>
        <w:rPr>
          <w:rFonts w:ascii="Times New Roman" w:eastAsia="Times New Roman" w:hAnsi="Times New Roman" w:cs="Times New Roman"/>
          <w:i/>
          <w:iCs/>
          <w:sz w:val="28"/>
          <w:szCs w:val="28"/>
          <w:lang w:val="uk-UA" w:eastAsia="uk-UA"/>
        </w:rPr>
        <w:t>Гуманітарні студії: педагогіка, психологія, філософія</w:t>
      </w:r>
      <w:r>
        <w:rPr>
          <w:rFonts w:ascii="Times New Roman" w:eastAsia="Times New Roman" w:hAnsi="Times New Roman" w:cs="Times New Roman"/>
          <w:sz w:val="28"/>
          <w:szCs w:val="28"/>
          <w:lang w:val="uk-UA" w:eastAsia="uk-UA"/>
        </w:rPr>
        <w:t>. 2023. № 11 (1). С. 27–34.</w:t>
      </w:r>
    </w:p>
    <w:p w14:paraId="3BE212F6"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Карамушка Л. М., Снігур Ю. С. Копінг-стратегії: сутність, підходи до класифікації, значення для психологічного здоров’я особистості та організації. </w:t>
      </w:r>
      <w:r>
        <w:rPr>
          <w:rFonts w:ascii="Times New Roman" w:eastAsia="Times New Roman" w:hAnsi="Times New Roman" w:cs="Times New Roman"/>
          <w:i/>
          <w:iCs/>
          <w:sz w:val="28"/>
          <w:szCs w:val="28"/>
          <w:lang w:val="uk-UA" w:eastAsia="uk-UA"/>
        </w:rPr>
        <w:t>Актуальні проблеми психології</w:t>
      </w:r>
      <w:r>
        <w:rPr>
          <w:rFonts w:ascii="Times New Roman" w:eastAsia="Times New Roman" w:hAnsi="Times New Roman" w:cs="Times New Roman"/>
          <w:sz w:val="28"/>
          <w:szCs w:val="28"/>
          <w:lang w:val="uk-UA" w:eastAsia="uk-UA"/>
        </w:rPr>
        <w:t>. 2020. № 55. С. 23–30.</w:t>
      </w:r>
    </w:p>
    <w:p w14:paraId="6AFE49E5"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Карпенко Є. Емоційний інтелект у дискурсі життєздійснення особистості</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монографія. Дрогобич : Посвіт, 2020. 436 с.</w:t>
      </w:r>
    </w:p>
    <w:p w14:paraId="3865D0ED"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lastRenderedPageBreak/>
        <w:t>Кас’янова С. Б. Емоційний інтелект та особистісні ресурси подолання складних життєвих ситуацій. Посттравматичний стрес: дорослі, діти та родини в ситуаціях війни. 2018. № 1. С. 357–372.</w:t>
      </w:r>
    </w:p>
    <w:p w14:paraId="350CDBF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lang w:val="uk-UA"/>
        </w:rPr>
        <w:t>К</w:t>
      </w:r>
      <w:r>
        <w:rPr>
          <w:rFonts w:ascii="Times New Roman" w:hAnsi="Times New Roman" w:cs="Times New Roman"/>
          <w:bCs/>
          <w:sz w:val="28"/>
          <w:szCs w:val="28"/>
        </w:rPr>
        <w:t xml:space="preserve">оберник Л. О. Конфліктні форми поведінки та способи їх корекції в юнацькому віці. </w:t>
      </w:r>
      <w:r>
        <w:rPr>
          <w:rFonts w:ascii="Times New Roman" w:hAnsi="Times New Roman" w:cs="Times New Roman"/>
          <w:bCs/>
          <w:i/>
          <w:iCs/>
          <w:sz w:val="28"/>
          <w:szCs w:val="28"/>
        </w:rPr>
        <w:t>Актуальні проблеми психології</w:t>
      </w:r>
      <w:r>
        <w:rPr>
          <w:rFonts w:ascii="Times New Roman" w:hAnsi="Times New Roman" w:cs="Times New Roman"/>
          <w:bCs/>
          <w:sz w:val="28"/>
          <w:szCs w:val="28"/>
          <w:lang w:val="uk-UA"/>
        </w:rPr>
        <w:t xml:space="preserve">. </w:t>
      </w:r>
      <w:r>
        <w:rPr>
          <w:rFonts w:ascii="Times New Roman" w:hAnsi="Times New Roman" w:cs="Times New Roman"/>
          <w:bCs/>
          <w:sz w:val="28"/>
          <w:szCs w:val="28"/>
        </w:rPr>
        <w:t xml:space="preserve">2008. </w:t>
      </w:r>
      <w:r>
        <w:rPr>
          <w:rFonts w:ascii="Times New Roman" w:hAnsi="Times New Roman" w:cs="Times New Roman"/>
          <w:bCs/>
          <w:sz w:val="28"/>
          <w:szCs w:val="28"/>
          <w:lang w:val="uk-UA"/>
        </w:rPr>
        <w:t xml:space="preserve">№ 2. </w:t>
      </w:r>
      <w:r>
        <w:rPr>
          <w:rFonts w:ascii="Times New Roman" w:hAnsi="Times New Roman" w:cs="Times New Roman"/>
          <w:bCs/>
          <w:sz w:val="28"/>
          <w:szCs w:val="28"/>
        </w:rPr>
        <w:t>С.</w:t>
      </w:r>
      <w:r>
        <w:rPr>
          <w:rFonts w:ascii="Times New Roman" w:hAnsi="Times New Roman" w:cs="Times New Roman"/>
          <w:bCs/>
          <w:sz w:val="28"/>
          <w:szCs w:val="28"/>
          <w:lang w:val="uk-UA"/>
        </w:rPr>
        <w:t xml:space="preserve"> </w:t>
      </w:r>
      <w:r>
        <w:rPr>
          <w:rFonts w:ascii="Times New Roman" w:hAnsi="Times New Roman" w:cs="Times New Roman"/>
          <w:bCs/>
          <w:sz w:val="28"/>
          <w:szCs w:val="28"/>
        </w:rPr>
        <w:t>173–177</w:t>
      </w:r>
      <w:r>
        <w:rPr>
          <w:rFonts w:ascii="Times New Roman" w:hAnsi="Times New Roman" w:cs="Times New Roman"/>
          <w:bCs/>
          <w:sz w:val="28"/>
          <w:szCs w:val="28"/>
          <w:lang w:val="uk-UA"/>
        </w:rPr>
        <w:t>.</w:t>
      </w:r>
    </w:p>
    <w:p w14:paraId="495F00E6"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Кочергіна І. До проблеми саморегуляції емоційного стану особистості. </w:t>
      </w:r>
      <w:r>
        <w:rPr>
          <w:rFonts w:ascii="Times New Roman" w:hAnsi="Times New Roman" w:cs="Times New Roman"/>
          <w:i/>
          <w:sz w:val="28"/>
          <w:szCs w:val="28"/>
        </w:rPr>
        <w:t>Гендерний дискурс</w:t>
      </w:r>
      <w:r>
        <w:rPr>
          <w:rFonts w:ascii="Times New Roman" w:hAnsi="Times New Roman" w:cs="Times New Roman"/>
          <w:sz w:val="28"/>
          <w:szCs w:val="28"/>
        </w:rPr>
        <w:t xml:space="preserve">. 2016. № 10. С. 54–56. </w:t>
      </w:r>
    </w:p>
    <w:p w14:paraId="5CB2488D"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shd w:val="clear" w:color="auto" w:fill="FFFFFF"/>
        </w:rPr>
        <w:t>Лисенко Л. М. Вікова психологія. Харків</w:t>
      </w:r>
      <w:proofErr w:type="gramStart"/>
      <w:r>
        <w:rPr>
          <w:rFonts w:ascii="Times New Roman" w:hAnsi="Times New Roman" w:cs="Times New Roman"/>
          <w:sz w:val="28"/>
          <w:szCs w:val="28"/>
          <w:shd w:val="clear" w:color="auto" w:fill="FFFFFF"/>
        </w:rPr>
        <w:t xml:space="preserve"> :</w:t>
      </w:r>
      <w:proofErr w:type="gramEnd"/>
      <w:r>
        <w:rPr>
          <w:rFonts w:ascii="Times New Roman" w:hAnsi="Times New Roman" w:cs="Times New Roman"/>
          <w:sz w:val="28"/>
          <w:szCs w:val="28"/>
          <w:shd w:val="clear" w:color="auto" w:fill="FFFFFF"/>
        </w:rPr>
        <w:t xml:space="preserve"> ХНПУ, 2020. 112 с.</w:t>
      </w:r>
    </w:p>
    <w:p w14:paraId="3E9630A0"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Лящ О. П. Детермінанти та можливості формування емоційного інтелекту особистості. Науковий часопис Національного педагогічного університету імені М. П. Драгоманова. </w:t>
      </w:r>
      <w:r>
        <w:rPr>
          <w:rFonts w:ascii="Times New Roman" w:hAnsi="Times New Roman" w:cs="Times New Roman"/>
          <w:i/>
          <w:iCs/>
          <w:sz w:val="28"/>
          <w:szCs w:val="28"/>
        </w:rPr>
        <w:t>Психологічні науки</w:t>
      </w:r>
      <w:r>
        <w:rPr>
          <w:rFonts w:ascii="Times New Roman" w:hAnsi="Times New Roman" w:cs="Times New Roman"/>
          <w:sz w:val="28"/>
          <w:szCs w:val="28"/>
        </w:rPr>
        <w:t>. 2019. № 1(46). С. 210–216.</w:t>
      </w:r>
    </w:p>
    <w:p w14:paraId="22D4371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Лящ О., Мисіва Д. Вплив емоційного інтелекту на копінг-стратегії юнаків. Вісник Львівського університету. </w:t>
      </w:r>
      <w:r>
        <w:rPr>
          <w:rFonts w:ascii="Times New Roman" w:eastAsia="Times New Roman" w:hAnsi="Times New Roman" w:cs="Times New Roman"/>
          <w:i/>
          <w:iCs/>
          <w:sz w:val="28"/>
          <w:szCs w:val="28"/>
          <w:lang w:val="uk-UA" w:eastAsia="uk-UA"/>
        </w:rPr>
        <w:t>Психологічні науки</w:t>
      </w:r>
      <w:r>
        <w:rPr>
          <w:rFonts w:ascii="Times New Roman" w:eastAsia="Times New Roman" w:hAnsi="Times New Roman" w:cs="Times New Roman"/>
          <w:sz w:val="28"/>
          <w:szCs w:val="28"/>
          <w:lang w:val="uk-UA" w:eastAsia="uk-UA"/>
        </w:rPr>
        <w:t>. 2018. № 4. С. 123–128.</w:t>
      </w:r>
    </w:p>
    <w:p w14:paraId="4251C2A6"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Макаров А. А. Психологічні особливості емоційного інтелекту. </w:t>
      </w:r>
      <w:r>
        <w:rPr>
          <w:rFonts w:ascii="Times New Roman" w:hAnsi="Times New Roman" w:cs="Times New Roman"/>
          <w:i/>
          <w:iCs/>
          <w:sz w:val="28"/>
          <w:szCs w:val="28"/>
        </w:rPr>
        <w:t>Проблеми сучасної психології</w:t>
      </w:r>
      <w:r>
        <w:rPr>
          <w:rFonts w:ascii="Times New Roman" w:hAnsi="Times New Roman" w:cs="Times New Roman"/>
          <w:sz w:val="28"/>
          <w:szCs w:val="28"/>
        </w:rPr>
        <w:t>. 2016. № 8. С. 123–130.</w:t>
      </w:r>
    </w:p>
    <w:p w14:paraId="55A51F9D"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t>Нагорна Ю. М. Емоційний інтелект як чинник успішної соціалізації. Актуальні проблеми особистісного зростання: зб. н. пр. за мат. Всеукраїнської наук.-прак. конф. для молодих учених. Житомир: ЖДУ імені Івана Франка, 2019. С. 97–99.</w:t>
      </w:r>
    </w:p>
    <w:p w14:paraId="3ABAA48D"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Паливода Л. І. Механізми психологічного захисту та копінг-стратегій у подоланні стресу. Науковий вісник Ужгородського національного університету. </w:t>
      </w:r>
      <w:r>
        <w:rPr>
          <w:rFonts w:ascii="Times New Roman" w:eastAsia="Times New Roman" w:hAnsi="Times New Roman" w:cs="Times New Roman"/>
          <w:i/>
          <w:iCs/>
          <w:sz w:val="28"/>
          <w:szCs w:val="28"/>
          <w:lang w:val="uk-UA" w:eastAsia="uk-UA"/>
        </w:rPr>
        <w:t>Психологія</w:t>
      </w:r>
      <w:r>
        <w:rPr>
          <w:rFonts w:ascii="Times New Roman" w:eastAsia="Times New Roman" w:hAnsi="Times New Roman" w:cs="Times New Roman"/>
          <w:sz w:val="28"/>
          <w:szCs w:val="28"/>
          <w:lang w:val="uk-UA" w:eastAsia="uk-UA"/>
        </w:rPr>
        <w:t>. 2023. № 3. С. 76–79.</w:t>
      </w:r>
    </w:p>
    <w:p w14:paraId="254778E3"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Прокоф’єва Л. О. Психолого-педагогічні основи розвитку емоційного інтелекту. Ізмаїл: ІДГУ, 2023. 78 с. </w:t>
      </w:r>
    </w:p>
    <w:p w14:paraId="41F550C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Прокоф’єва Л. О., Смірнов Б. І., Прокоф’єва О. А. </w:t>
      </w:r>
      <w:r>
        <w:rPr>
          <w:rFonts w:ascii="Times New Roman" w:eastAsia="Times New Roman" w:hAnsi="Times New Roman" w:cs="Times New Roman"/>
          <w:sz w:val="28"/>
          <w:szCs w:val="28"/>
          <w:lang w:eastAsia="uk-UA"/>
        </w:rPr>
        <w:t>Особливості копінг-стратегій у підлітковому віці.</w:t>
      </w:r>
      <w:r>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i/>
          <w:iCs/>
          <w:sz w:val="28"/>
          <w:szCs w:val="28"/>
          <w:lang w:val="uk-UA" w:eastAsia="uk-UA"/>
        </w:rPr>
        <w:t>Психологічний журнал</w:t>
      </w:r>
      <w:r>
        <w:rPr>
          <w:rFonts w:ascii="Times New Roman" w:eastAsia="Times New Roman" w:hAnsi="Times New Roman" w:cs="Times New Roman"/>
          <w:sz w:val="28"/>
          <w:szCs w:val="28"/>
          <w:lang w:val="uk-UA" w:eastAsia="uk-UA"/>
        </w:rPr>
        <w:t>. 2021. № 1(45). С. 82–98.</w:t>
      </w:r>
    </w:p>
    <w:p w14:paraId="7B2840CC"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Проскурка Н.</w:t>
      </w:r>
      <w:r>
        <w:rPr>
          <w:rFonts w:ascii="Times New Roman" w:hAnsi="Times New Roman" w:cs="Times New Roman"/>
          <w:bCs/>
          <w:sz w:val="28"/>
          <w:szCs w:val="28"/>
          <w:lang w:val="uk-UA"/>
        </w:rPr>
        <w:t xml:space="preserve"> </w:t>
      </w:r>
      <w:r>
        <w:rPr>
          <w:rFonts w:ascii="Times New Roman" w:hAnsi="Times New Roman" w:cs="Times New Roman"/>
          <w:bCs/>
          <w:sz w:val="28"/>
          <w:szCs w:val="28"/>
        </w:rPr>
        <w:t>М., Бондар Л.</w:t>
      </w:r>
      <w:r>
        <w:rPr>
          <w:rFonts w:ascii="Times New Roman" w:hAnsi="Times New Roman" w:cs="Times New Roman"/>
          <w:bCs/>
          <w:sz w:val="28"/>
          <w:szCs w:val="28"/>
          <w:lang w:val="uk-UA"/>
        </w:rPr>
        <w:t xml:space="preserve"> </w:t>
      </w:r>
      <w:r>
        <w:rPr>
          <w:rFonts w:ascii="Times New Roman" w:hAnsi="Times New Roman" w:cs="Times New Roman"/>
          <w:bCs/>
          <w:sz w:val="28"/>
          <w:szCs w:val="28"/>
        </w:rPr>
        <w:t>В.</w:t>
      </w:r>
      <w:r>
        <w:rPr>
          <w:rFonts w:ascii="Times New Roman" w:hAnsi="Times New Roman" w:cs="Times New Roman"/>
          <w:bCs/>
          <w:sz w:val="28"/>
          <w:szCs w:val="28"/>
          <w:lang w:val="uk-UA"/>
        </w:rPr>
        <w:t xml:space="preserve">, </w:t>
      </w:r>
      <w:r>
        <w:rPr>
          <w:rFonts w:ascii="Times New Roman" w:hAnsi="Times New Roman" w:cs="Times New Roman"/>
          <w:bCs/>
          <w:sz w:val="28"/>
          <w:szCs w:val="28"/>
        </w:rPr>
        <w:t>Синчук</w:t>
      </w:r>
      <w:r>
        <w:rPr>
          <w:rFonts w:ascii="Times New Roman" w:hAnsi="Times New Roman" w:cs="Times New Roman"/>
          <w:bCs/>
          <w:sz w:val="28"/>
          <w:szCs w:val="28"/>
          <w:lang w:val="uk-UA"/>
        </w:rPr>
        <w:t xml:space="preserve"> </w:t>
      </w:r>
      <w:r>
        <w:rPr>
          <w:rFonts w:ascii="Times New Roman" w:hAnsi="Times New Roman" w:cs="Times New Roman"/>
          <w:bCs/>
          <w:sz w:val="28"/>
          <w:szCs w:val="28"/>
        </w:rPr>
        <w:t>В.</w:t>
      </w:r>
      <w:r>
        <w:rPr>
          <w:rFonts w:ascii="Times New Roman" w:hAnsi="Times New Roman" w:cs="Times New Roman"/>
          <w:bCs/>
          <w:sz w:val="28"/>
          <w:szCs w:val="28"/>
          <w:lang w:val="uk-UA"/>
        </w:rPr>
        <w:t xml:space="preserve"> </w:t>
      </w:r>
      <w:r>
        <w:rPr>
          <w:rFonts w:ascii="Times New Roman" w:hAnsi="Times New Roman" w:cs="Times New Roman"/>
          <w:bCs/>
          <w:sz w:val="28"/>
          <w:szCs w:val="28"/>
        </w:rPr>
        <w:t>В. Вплив самоставлення студентів на вибір стилю поведінки в конфлікті. Габітус. Одеса</w:t>
      </w:r>
      <w:r>
        <w:rPr>
          <w:rFonts w:ascii="Times New Roman" w:hAnsi="Times New Roman" w:cs="Times New Roman"/>
          <w:bCs/>
          <w:sz w:val="28"/>
          <w:szCs w:val="28"/>
          <w:lang w:val="uk-UA"/>
        </w:rPr>
        <w:t xml:space="preserve">. 2020. № </w:t>
      </w:r>
      <w:r>
        <w:rPr>
          <w:rFonts w:ascii="Times New Roman" w:hAnsi="Times New Roman" w:cs="Times New Roman"/>
          <w:bCs/>
          <w:sz w:val="28"/>
          <w:szCs w:val="28"/>
        </w:rPr>
        <w:t>13 (2)</w:t>
      </w:r>
      <w:r>
        <w:rPr>
          <w:rFonts w:ascii="Times New Roman" w:hAnsi="Times New Roman" w:cs="Times New Roman"/>
          <w:bCs/>
          <w:sz w:val="28"/>
          <w:szCs w:val="28"/>
          <w:lang w:val="uk-UA"/>
        </w:rPr>
        <w:t>. С.</w:t>
      </w:r>
      <w:r>
        <w:rPr>
          <w:rFonts w:ascii="Times New Roman" w:hAnsi="Times New Roman" w:cs="Times New Roman"/>
          <w:bCs/>
          <w:sz w:val="28"/>
          <w:szCs w:val="28"/>
        </w:rPr>
        <w:t xml:space="preserve"> 14</w:t>
      </w:r>
      <w:r>
        <w:rPr>
          <w:rFonts w:ascii="Times New Roman" w:hAnsi="Times New Roman" w:cs="Times New Roman"/>
          <w:bCs/>
          <w:sz w:val="28"/>
          <w:szCs w:val="28"/>
          <w:lang w:val="uk-UA"/>
        </w:rPr>
        <w:t>–</w:t>
      </w:r>
      <w:r>
        <w:rPr>
          <w:rFonts w:ascii="Times New Roman" w:hAnsi="Times New Roman" w:cs="Times New Roman"/>
          <w:bCs/>
          <w:sz w:val="28"/>
          <w:szCs w:val="28"/>
        </w:rPr>
        <w:t>18.</w:t>
      </w:r>
    </w:p>
    <w:p w14:paraId="524ACAE5"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Прудиус В. В. Зв’язок емоційного інтелекту та копінг стратегій у молодих офісних працівників. Київ: Національний авіаційний університет, 2023. 79 с.</w:t>
      </w:r>
    </w:p>
    <w:p w14:paraId="1A56858A"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Резнікова О. А., Шамардіна А. В. Копінг-стратегії та копінг-ресурси у структурі копінг-поведінки особистості студента. </w:t>
      </w:r>
      <w:r>
        <w:rPr>
          <w:rFonts w:ascii="Times New Roman" w:eastAsia="Times New Roman" w:hAnsi="Times New Roman" w:cs="Times New Roman"/>
          <w:i/>
          <w:iCs/>
          <w:sz w:val="28"/>
          <w:szCs w:val="28"/>
          <w:lang w:val="uk-UA" w:eastAsia="uk-UA"/>
        </w:rPr>
        <w:t>Психологічні науки</w:t>
      </w:r>
      <w:r>
        <w:rPr>
          <w:rFonts w:ascii="Times New Roman" w:eastAsia="Times New Roman" w:hAnsi="Times New Roman" w:cs="Times New Roman"/>
          <w:sz w:val="28"/>
          <w:szCs w:val="28"/>
          <w:lang w:val="uk-UA" w:eastAsia="uk-UA"/>
        </w:rPr>
        <w:t>. 2017. № 6 (2). С. 80–85.</w:t>
      </w:r>
    </w:p>
    <w:p w14:paraId="044DCA8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t>Рекуляк</w:t>
      </w:r>
      <w:r>
        <w:rPr>
          <w:rFonts w:ascii="Times New Roman" w:hAnsi="Times New Roman" w:cs="Times New Roman"/>
          <w:bCs/>
          <w:sz w:val="28"/>
          <w:szCs w:val="28"/>
          <w:lang w:val="uk-UA"/>
        </w:rPr>
        <w:t xml:space="preserve"> </w:t>
      </w:r>
      <w:r>
        <w:rPr>
          <w:rFonts w:ascii="Times New Roman" w:hAnsi="Times New Roman" w:cs="Times New Roman"/>
          <w:bCs/>
          <w:sz w:val="28"/>
          <w:szCs w:val="28"/>
        </w:rPr>
        <w:t>В. В</w:t>
      </w:r>
      <w:r>
        <w:rPr>
          <w:rFonts w:ascii="Times New Roman" w:hAnsi="Times New Roman" w:cs="Times New Roman"/>
          <w:bCs/>
          <w:sz w:val="28"/>
          <w:szCs w:val="28"/>
          <w:lang w:val="uk-UA"/>
        </w:rPr>
        <w:t xml:space="preserve">. </w:t>
      </w:r>
      <w:r>
        <w:rPr>
          <w:rFonts w:ascii="Times New Roman" w:hAnsi="Times New Roman" w:cs="Times New Roman"/>
          <w:bCs/>
          <w:sz w:val="28"/>
          <w:szCs w:val="28"/>
        </w:rPr>
        <w:t>Особливості поведінки у конфліктній ситуації підлітків з різним рівнем емоційного інтелекту. </w:t>
      </w:r>
      <w:r>
        <w:rPr>
          <w:rFonts w:ascii="Times New Roman" w:hAnsi="Times New Roman" w:cs="Times New Roman"/>
          <w:bCs/>
          <w:sz w:val="28"/>
          <w:szCs w:val="28"/>
          <w:lang w:val="uk-UA"/>
        </w:rPr>
        <w:t>Вінниця: ВДПУ, 2021. 82 с.</w:t>
      </w:r>
    </w:p>
    <w:p w14:paraId="375ED317"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t xml:space="preserve">Сидоренко Ж., Мушкет Я. В. Психологічні особливості стратегій вирішення конфліктів у старшокласників із різним рівнем емоційного інтелекту. </w:t>
      </w:r>
      <w:r>
        <w:rPr>
          <w:rFonts w:ascii="Times New Roman" w:hAnsi="Times New Roman" w:cs="Times New Roman"/>
          <w:bCs/>
          <w:sz w:val="28"/>
          <w:szCs w:val="28"/>
          <w:lang w:val="en-US"/>
        </w:rPr>
        <w:t>Scientific achievements of contemporary society: Proc. of the 7th Intern. sci. and pract. Conf</w:t>
      </w:r>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 xml:space="preserve">London: Cognum Publishing House, 2025. </w:t>
      </w:r>
      <w:r>
        <w:rPr>
          <w:rFonts w:ascii="Times New Roman" w:hAnsi="Times New Roman" w:cs="Times New Roman"/>
          <w:bCs/>
          <w:sz w:val="28"/>
          <w:szCs w:val="28"/>
        </w:rPr>
        <w:t>С</w:t>
      </w:r>
      <w:r>
        <w:rPr>
          <w:rFonts w:ascii="Times New Roman" w:hAnsi="Times New Roman" w:cs="Times New Roman"/>
          <w:bCs/>
          <w:sz w:val="28"/>
          <w:szCs w:val="28"/>
          <w:lang w:val="en-US"/>
        </w:rPr>
        <w:t>. 334–340.</w:t>
      </w:r>
    </w:p>
    <w:p w14:paraId="4BD4E87B"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Ситнік С. Емоційні детермінанти подолання конфліктних ситуацій. Наука і освіта: наук.-практ. журн. 2023. № 1. С. 63–69.</w:t>
      </w:r>
    </w:p>
    <w:p w14:paraId="41E7895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Степова А. С. Психологічні особливості стресостійкості осіб юнацького віку. </w:t>
      </w:r>
      <w:r>
        <w:rPr>
          <w:rFonts w:ascii="Times New Roman" w:eastAsia="Times New Roman" w:hAnsi="Times New Roman" w:cs="Times New Roman"/>
          <w:i/>
          <w:iCs/>
          <w:sz w:val="28"/>
          <w:szCs w:val="28"/>
          <w:lang w:val="uk-UA" w:eastAsia="uk-UA"/>
        </w:rPr>
        <w:t>Молодий вчений</w:t>
      </w:r>
      <w:r>
        <w:rPr>
          <w:rFonts w:ascii="Times New Roman" w:eastAsia="Times New Roman" w:hAnsi="Times New Roman" w:cs="Times New Roman"/>
          <w:sz w:val="28"/>
          <w:szCs w:val="28"/>
          <w:lang w:val="uk-UA" w:eastAsia="uk-UA"/>
        </w:rPr>
        <w:t>. 2018. № 9 (2). С. 314–319.</w:t>
      </w:r>
    </w:p>
    <w:p w14:paraId="6A8C42C4"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Столярчук В. М., Волошина Н. В. Психологія емоційного інтелекту. Київ: Видавничий дім «Медкнига», 2018. 234 с.</w:t>
      </w:r>
    </w:p>
    <w:p w14:paraId="21EA3E95"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Стуліка О. Б., Бабкіна А. П. Психологічні механізми особистісного реагування в ситуації невизначеності. </w:t>
      </w:r>
      <w:r>
        <w:rPr>
          <w:rFonts w:ascii="Times New Roman" w:eastAsia="Times New Roman" w:hAnsi="Times New Roman" w:cs="Times New Roman"/>
          <w:i/>
          <w:iCs/>
          <w:sz w:val="28"/>
          <w:szCs w:val="28"/>
          <w:lang w:val="uk-UA" w:eastAsia="uk-UA"/>
        </w:rPr>
        <w:t>Молодий вчений</w:t>
      </w:r>
      <w:r>
        <w:rPr>
          <w:rFonts w:ascii="Times New Roman" w:eastAsia="Times New Roman" w:hAnsi="Times New Roman" w:cs="Times New Roman"/>
          <w:sz w:val="28"/>
          <w:szCs w:val="28"/>
          <w:lang w:val="uk-UA" w:eastAsia="uk-UA"/>
        </w:rPr>
        <w:t>. 2021. № 3 (91). С. 193–198.</w:t>
      </w:r>
    </w:p>
    <w:p w14:paraId="326FAAC1"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shd w:val="clear" w:color="auto" w:fill="FFFFFF"/>
        </w:rPr>
        <w:t>Тагановська С. В. Зв’язок емоційного інтелекту із стратегіями поведінки у ситуації конфлікту. Київ: НАУ, 2022. 30 с.</w:t>
      </w:r>
    </w:p>
    <w:p w14:paraId="00F672AD"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Тарасова А. Р. Взаємозв’язок емоційного інтелекту та стратегії поведінки у конфлікті. Запоріжжя: ЗНУ, 2020. 93 с.</w:t>
      </w:r>
    </w:p>
    <w:p w14:paraId="099A120B"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Тарасова А. Р. Розвиток емоційного інтелекту в контексті профілактики конфліктів. </w:t>
      </w:r>
      <w:r>
        <w:rPr>
          <w:rFonts w:ascii="Times New Roman" w:hAnsi="Times New Roman" w:cs="Times New Roman"/>
          <w:bCs/>
          <w:i/>
          <w:iCs/>
          <w:sz w:val="28"/>
          <w:szCs w:val="28"/>
        </w:rPr>
        <w:t>Молода наука–2019</w:t>
      </w:r>
      <w:r>
        <w:rPr>
          <w:rFonts w:ascii="Times New Roman" w:hAnsi="Times New Roman" w:cs="Times New Roman"/>
          <w:bCs/>
          <w:sz w:val="28"/>
          <w:szCs w:val="28"/>
        </w:rPr>
        <w:t>. 2019.</w:t>
      </w:r>
      <w:r>
        <w:rPr>
          <w:rFonts w:ascii="Times New Roman" w:hAnsi="Times New Roman" w:cs="Times New Roman"/>
          <w:bCs/>
          <w:sz w:val="28"/>
          <w:szCs w:val="28"/>
          <w:lang w:val="uk-UA"/>
        </w:rPr>
        <w:t xml:space="preserve"> № 2.</w:t>
      </w:r>
      <w:r>
        <w:rPr>
          <w:rFonts w:ascii="Times New Roman" w:hAnsi="Times New Roman" w:cs="Times New Roman"/>
          <w:bCs/>
          <w:sz w:val="28"/>
          <w:szCs w:val="28"/>
        </w:rPr>
        <w:t xml:space="preserve"> С. 329–330.</w:t>
      </w:r>
    </w:p>
    <w:p w14:paraId="76B2F680"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t xml:space="preserve">Усова К. В. Конфліктність у молодому віці як предмет психологічного аналізу. </w:t>
      </w:r>
      <w:r>
        <w:rPr>
          <w:rFonts w:ascii="Times New Roman" w:hAnsi="Times New Roman" w:cs="Times New Roman"/>
          <w:bCs/>
          <w:i/>
          <w:iCs/>
          <w:sz w:val="28"/>
          <w:szCs w:val="28"/>
        </w:rPr>
        <w:t>Філософія спілкування</w:t>
      </w:r>
      <w:r>
        <w:rPr>
          <w:rFonts w:ascii="Times New Roman" w:hAnsi="Times New Roman" w:cs="Times New Roman"/>
          <w:bCs/>
          <w:sz w:val="28"/>
          <w:szCs w:val="28"/>
        </w:rPr>
        <w:t>. 2025. № 11. С. 238–247.</w:t>
      </w:r>
    </w:p>
    <w:p w14:paraId="4AA79548"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Хрипливець-Павлова Т. В. Особливості поведінки у конфліктній ситуації підлітків з різним рівнем емоційного інтелекту. Хмельницький: Хмельницький нац. ун-т, 2024. 60 с.</w:t>
      </w:r>
    </w:p>
    <w:p w14:paraId="1A16C84B"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Чебикін О. Емоційний інтелект, його пізнавально-мисленнєві ознаки та функції. </w:t>
      </w:r>
      <w:r>
        <w:rPr>
          <w:rFonts w:ascii="Times New Roman" w:eastAsia="Times New Roman" w:hAnsi="Times New Roman" w:cs="Times New Roman"/>
          <w:i/>
          <w:iCs/>
          <w:sz w:val="28"/>
          <w:szCs w:val="28"/>
          <w:lang w:val="uk-UA" w:eastAsia="uk-UA"/>
        </w:rPr>
        <w:t>Science and Education</w:t>
      </w:r>
      <w:r>
        <w:rPr>
          <w:rFonts w:ascii="Times New Roman" w:eastAsia="Times New Roman" w:hAnsi="Times New Roman" w:cs="Times New Roman"/>
          <w:sz w:val="28"/>
          <w:szCs w:val="28"/>
          <w:lang w:val="uk-UA" w:eastAsia="uk-UA"/>
        </w:rPr>
        <w:t>. 2020. № 1. С. 19–28.</w:t>
      </w:r>
    </w:p>
    <w:p w14:paraId="770EB69D"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hAnsi="Times New Roman" w:cs="Times New Roman"/>
          <w:bCs/>
          <w:sz w:val="28"/>
          <w:szCs w:val="28"/>
        </w:rPr>
        <w:t>Четверик-Бурчак А. Г. Механізми впливу емоційного інтелекту на успішність життєдіяльності особистості</w:t>
      </w:r>
      <w:r>
        <w:rPr>
          <w:rFonts w:ascii="Times New Roman" w:hAnsi="Times New Roman" w:cs="Times New Roman"/>
          <w:bCs/>
          <w:sz w:val="28"/>
          <w:szCs w:val="28"/>
          <w:lang w:val="uk-UA"/>
        </w:rPr>
        <w:t xml:space="preserve">. Дніпропетровськ: </w:t>
      </w:r>
      <w:r>
        <w:rPr>
          <w:rFonts w:ascii="Times New Roman" w:hAnsi="Times New Roman" w:cs="Times New Roman"/>
          <w:bCs/>
          <w:sz w:val="28"/>
          <w:szCs w:val="28"/>
        </w:rPr>
        <w:t>Дніпропетр. нац. ун-т ім. Олеся Гончара. 2015. 186 с.</w:t>
      </w:r>
    </w:p>
    <w:p w14:paraId="0A80AF48"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Шайхлісламов З. Р., Горбенко В. Ю. Теоретичні підходи визначення копінг-стратегії поведінки особистості. Вчені записки ТНУ ім. В. І. Вернадського. </w:t>
      </w:r>
      <w:r>
        <w:rPr>
          <w:rFonts w:ascii="Times New Roman" w:eastAsia="Times New Roman" w:hAnsi="Times New Roman" w:cs="Times New Roman"/>
          <w:i/>
          <w:iCs/>
          <w:sz w:val="28"/>
          <w:szCs w:val="28"/>
          <w:lang w:val="uk-UA" w:eastAsia="uk-UA"/>
        </w:rPr>
        <w:t>Психологія</w:t>
      </w:r>
      <w:r>
        <w:rPr>
          <w:rFonts w:ascii="Times New Roman" w:eastAsia="Times New Roman" w:hAnsi="Times New Roman" w:cs="Times New Roman"/>
          <w:sz w:val="28"/>
          <w:szCs w:val="28"/>
          <w:lang w:val="uk-UA" w:eastAsia="uk-UA"/>
        </w:rPr>
        <w:t>. 2023. № 73. С. 64–69.</w:t>
      </w:r>
    </w:p>
    <w:p w14:paraId="05D11595" w14:textId="77777777" w:rsidR="0040776F" w:rsidRDefault="002D3469">
      <w:pPr>
        <w:widowControl w:val="0"/>
        <w:numPr>
          <w:ilvl w:val="0"/>
          <w:numId w:val="4"/>
        </w:numPr>
        <w:tabs>
          <w:tab w:val="left" w:pos="993"/>
          <w:tab w:val="left" w:pos="1134"/>
        </w:tabs>
        <w:autoSpaceDE w:val="0"/>
        <w:autoSpaceDN w:val="0"/>
        <w:adjustRightInd w:val="0"/>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Шапар В. Б. Сучасний тлумачний психологічний словник. Xарків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Ранок, 2007. 640 с.</w:t>
      </w:r>
    </w:p>
    <w:p w14:paraId="41359FFD"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Cs/>
          <w:sz w:val="28"/>
          <w:szCs w:val="28"/>
        </w:rPr>
      </w:pPr>
      <w:r>
        <w:rPr>
          <w:rFonts w:ascii="Times New Roman" w:eastAsia="Times New Roman" w:hAnsi="Times New Roman" w:cs="Times New Roman"/>
          <w:sz w:val="28"/>
          <w:szCs w:val="28"/>
          <w:lang w:val="uk-UA" w:eastAsia="uk-UA"/>
        </w:rPr>
        <w:t xml:space="preserve">Щербан Т. Д. Емпатія та емоційний інтелект як основа моделей управління конфліктами. Зб. наук. пр. Нац. акад. Держ. прикордон. служби України. </w:t>
      </w:r>
      <w:r>
        <w:rPr>
          <w:rFonts w:ascii="Times New Roman" w:eastAsia="Times New Roman" w:hAnsi="Times New Roman" w:cs="Times New Roman"/>
          <w:i/>
          <w:iCs/>
          <w:sz w:val="28"/>
          <w:szCs w:val="28"/>
          <w:lang w:val="uk-UA" w:eastAsia="uk-UA"/>
        </w:rPr>
        <w:t>Психологічні науки.</w:t>
      </w:r>
      <w:r>
        <w:rPr>
          <w:rFonts w:ascii="Times New Roman" w:eastAsia="Times New Roman" w:hAnsi="Times New Roman" w:cs="Times New Roman"/>
          <w:sz w:val="28"/>
          <w:szCs w:val="28"/>
          <w:lang w:val="uk-UA" w:eastAsia="uk-UA"/>
        </w:rPr>
        <w:t xml:space="preserve"> 2017. № 3. С. 261–274.</w:t>
      </w:r>
    </w:p>
    <w:p w14:paraId="414782DA" w14:textId="77777777" w:rsidR="0040776F" w:rsidRDefault="002D3469">
      <w:pPr>
        <w:pStyle w:val="af4"/>
        <w:numPr>
          <w:ilvl w:val="0"/>
          <w:numId w:val="4"/>
        </w:numPr>
        <w:tabs>
          <w:tab w:val="left" w:pos="851"/>
          <w:tab w:val="left" w:pos="993"/>
          <w:tab w:val="left" w:pos="1134"/>
        </w:tabs>
        <w:spacing w:after="0" w:line="360" w:lineRule="auto"/>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Ямчук Т. Ю., Боршош У. П. Підходи до тлумачення змісту поняття «емоційний інтелект». </w:t>
      </w:r>
      <w:r>
        <w:rPr>
          <w:rFonts w:ascii="Times New Roman" w:hAnsi="Times New Roman" w:cs="Times New Roman"/>
          <w:i/>
          <w:iCs/>
          <w:sz w:val="28"/>
          <w:szCs w:val="28"/>
        </w:rPr>
        <w:t>Психологія.</w:t>
      </w:r>
      <w:r>
        <w:rPr>
          <w:rFonts w:ascii="Times New Roman" w:hAnsi="Times New Roman" w:cs="Times New Roman"/>
          <w:sz w:val="28"/>
          <w:szCs w:val="28"/>
        </w:rPr>
        <w:t xml:space="preserve"> 2019. № 2. С. 166–168.</w:t>
      </w:r>
    </w:p>
    <w:p w14:paraId="6F73CC25"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bookmarkEnd w:id="16"/>
    <w:p w14:paraId="486B974F"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p w14:paraId="629892E1"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p w14:paraId="1247B222"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p w14:paraId="63898782"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p w14:paraId="2E20792B"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p w14:paraId="2ED53286"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p w14:paraId="44001898"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p w14:paraId="3240EE67" w14:textId="77777777" w:rsidR="0040776F" w:rsidRDefault="002D3469">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ДОДАТКИ</w:t>
      </w:r>
    </w:p>
    <w:p w14:paraId="0006ADA7" w14:textId="77777777" w:rsidR="0040776F" w:rsidRDefault="002D3469">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А</w:t>
      </w:r>
    </w:p>
    <w:p w14:paraId="1B40970B" w14:textId="77777777" w:rsidR="0040776F" w:rsidRDefault="002D3469">
      <w:pPr>
        <w:spacing w:after="0" w:line="360" w:lineRule="auto"/>
        <w:ind w:firstLine="709"/>
        <w:jc w:val="center"/>
        <w:rPr>
          <w:rFonts w:ascii="Times New Roman" w:eastAsia="Times New Roman" w:hAnsi="Times New Roman" w:cs="Times New Roman"/>
          <w:b/>
          <w:bCs/>
          <w:i/>
          <w:iCs/>
          <w:kern w:val="36"/>
          <w:sz w:val="28"/>
          <w:szCs w:val="28"/>
          <w:lang w:val="uk-UA" w:eastAsia="ru-RU"/>
        </w:rPr>
      </w:pPr>
      <w:r>
        <w:rPr>
          <w:rFonts w:ascii="Times New Roman" w:hAnsi="Times New Roman" w:cs="Times New Roman"/>
          <w:b/>
          <w:bCs/>
          <w:i/>
          <w:iCs/>
          <w:sz w:val="28"/>
          <w:szCs w:val="28"/>
          <w:lang w:val="uk-UA"/>
        </w:rPr>
        <w:t xml:space="preserve">Тест за методикою К. Томаса </w:t>
      </w:r>
      <w:r>
        <w:rPr>
          <w:rFonts w:ascii="Times New Roman" w:eastAsia="Times New Roman" w:hAnsi="Times New Roman" w:cs="Times New Roman"/>
          <w:b/>
          <w:bCs/>
          <w:i/>
          <w:iCs/>
          <w:kern w:val="36"/>
          <w:sz w:val="28"/>
          <w:szCs w:val="28"/>
          <w:lang w:eastAsia="ru-RU"/>
        </w:rPr>
        <w:t>«Визначення стилю поведінки в конфліктній ситуації»</w:t>
      </w:r>
    </w:p>
    <w:p w14:paraId="17EF3D64"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кожної пари оберіть те судження, яке Ви вважаєте найхарактернішим для своєї поведінки.</w:t>
      </w:r>
    </w:p>
    <w:p w14:paraId="5012F5E0"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w:t>
      </w:r>
      <w:r>
        <w:rPr>
          <w:rFonts w:ascii="Times New Roman" w:eastAsia="Times New Roman" w:hAnsi="Times New Roman" w:cs="Times New Roman"/>
          <w:sz w:val="28"/>
          <w:szCs w:val="28"/>
          <w:lang w:eastAsia="ru-RU"/>
        </w:rPr>
        <w:t xml:space="preserve"> а) Іноді я надаю можливість іншим узяти на себе відповідальність за розв’язання спірного питання.</w:t>
      </w:r>
    </w:p>
    <w:p w14:paraId="026F7655"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Перш ніж обговорювати те, у чому ми не дійшли згоди, я намагаюся звернути увагу на те, із чим ми обидва погоджуємося.</w:t>
      </w:r>
    </w:p>
    <w:p w14:paraId="091B5A32"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w:t>
      </w:r>
      <w:r>
        <w:rPr>
          <w:rFonts w:ascii="Times New Roman" w:eastAsia="Times New Roman" w:hAnsi="Times New Roman" w:cs="Times New Roman"/>
          <w:sz w:val="28"/>
          <w:szCs w:val="28"/>
          <w:lang w:eastAsia="ru-RU"/>
        </w:rPr>
        <w:t xml:space="preserve"> а) Я намагаюся знайти компромісне рішення.</w:t>
      </w:r>
    </w:p>
    <w:p w14:paraId="795FF64C"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владнати справу з урахуванням інтересів іншого і власних. </w:t>
      </w:r>
    </w:p>
    <w:p w14:paraId="7178B30A"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r>
        <w:rPr>
          <w:rFonts w:ascii="Times New Roman" w:eastAsia="Times New Roman" w:hAnsi="Times New Roman" w:cs="Times New Roman"/>
          <w:sz w:val="28"/>
          <w:szCs w:val="28"/>
          <w:lang w:eastAsia="ru-RU"/>
        </w:rPr>
        <w:t xml:space="preserve"> а) Зазвичай я наполегливо намагаюся досягти свого.</w:t>
      </w:r>
    </w:p>
    <w:p w14:paraId="3E7977DA"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заспокоїти іншого і здебільшого зберегти наші стосунки. </w:t>
      </w:r>
    </w:p>
    <w:p w14:paraId="54F7AB5A"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w:t>
      </w:r>
      <w:r>
        <w:rPr>
          <w:rFonts w:ascii="Times New Roman" w:eastAsia="Times New Roman" w:hAnsi="Times New Roman" w:cs="Times New Roman"/>
          <w:sz w:val="28"/>
          <w:szCs w:val="28"/>
          <w:lang w:eastAsia="ru-RU"/>
        </w:rPr>
        <w:t xml:space="preserve"> а) Я намагаюся знайти компромісне рішення.</w:t>
      </w:r>
    </w:p>
    <w:p w14:paraId="3C758EA3"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Іноді я жертвую власними інтересами заради інтересів інших. </w:t>
      </w:r>
    </w:p>
    <w:p w14:paraId="04EDCF1F"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Pr>
          <w:rFonts w:ascii="Times New Roman" w:eastAsia="Times New Roman" w:hAnsi="Times New Roman" w:cs="Times New Roman"/>
          <w:sz w:val="28"/>
          <w:szCs w:val="28"/>
          <w:lang w:eastAsia="ru-RU"/>
        </w:rPr>
        <w:t xml:space="preserve"> а) Налагоджуючи спірну ситуацію, я повсякчас намагаюся знайти підтримку в іншого.</w:t>
      </w:r>
    </w:p>
    <w:p w14:paraId="322F8BD0"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зробити все, щоб уникнути напруження. </w:t>
      </w:r>
    </w:p>
    <w:p w14:paraId="65138333"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Pr>
          <w:rFonts w:ascii="Times New Roman" w:eastAsia="Times New Roman" w:hAnsi="Times New Roman" w:cs="Times New Roman"/>
          <w:sz w:val="28"/>
          <w:szCs w:val="28"/>
          <w:lang w:eastAsia="ru-RU"/>
        </w:rPr>
        <w:t xml:space="preserve"> а) Я намагаюся уникнути прикрощів.</w:t>
      </w:r>
    </w:p>
    <w:p w14:paraId="389D3729"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досягти свого. </w:t>
      </w:r>
    </w:p>
    <w:p w14:paraId="0259EE80"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7. </w:t>
      </w:r>
      <w:r>
        <w:rPr>
          <w:rFonts w:ascii="Times New Roman" w:eastAsia="Times New Roman" w:hAnsi="Times New Roman" w:cs="Times New Roman"/>
          <w:sz w:val="28"/>
          <w:szCs w:val="28"/>
          <w:lang w:eastAsia="ru-RU"/>
        </w:rPr>
        <w:t>а) Я намагаюся відкласти розв’язання спірного питання, щоб згодом зробити це остаточно.</w:t>
      </w:r>
    </w:p>
    <w:p w14:paraId="4F1F465E"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вважаю за можливе поступитися одним, щоб досягти іншого. </w:t>
      </w:r>
    </w:p>
    <w:p w14:paraId="7DDB61E2"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Pr>
          <w:rFonts w:ascii="Times New Roman" w:eastAsia="Times New Roman" w:hAnsi="Times New Roman" w:cs="Times New Roman"/>
          <w:sz w:val="28"/>
          <w:szCs w:val="28"/>
          <w:lang w:eastAsia="ru-RU"/>
        </w:rPr>
        <w:t xml:space="preserve"> а) Зазвичай я наполегливо намагаюся досягти свого.</w:t>
      </w:r>
    </w:p>
    <w:p w14:paraId="644714DC"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насамперед намагаюся чітко з’ясувати те, у чому полягають усі порушені інтереси й питання. </w:t>
      </w:r>
    </w:p>
    <w:p w14:paraId="15F81C35"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9.</w:t>
      </w:r>
      <w:r>
        <w:rPr>
          <w:rFonts w:ascii="Times New Roman" w:eastAsia="Times New Roman" w:hAnsi="Times New Roman" w:cs="Times New Roman"/>
          <w:sz w:val="28"/>
          <w:szCs w:val="28"/>
          <w:lang w:eastAsia="ru-RU"/>
        </w:rPr>
        <w:t xml:space="preserve"> а) Вважаю, що не завжди варто хвилюватися через якісь розбіжності, що виникають.</w:t>
      </w:r>
    </w:p>
    <w:p w14:paraId="6A5EE063"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докладаю всіх зусиль, щоб досягти свого. </w:t>
      </w:r>
    </w:p>
    <w:p w14:paraId="54D32C93"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10.</w:t>
      </w:r>
      <w:r>
        <w:rPr>
          <w:rFonts w:ascii="Times New Roman" w:eastAsia="Times New Roman" w:hAnsi="Times New Roman" w:cs="Times New Roman"/>
          <w:sz w:val="28"/>
          <w:szCs w:val="28"/>
          <w:lang w:eastAsia="ru-RU"/>
        </w:rPr>
        <w:t xml:space="preserve"> а) Я наполегливо прагну досягти свого.</w:t>
      </w:r>
    </w:p>
    <w:p w14:paraId="4461F1D9"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знайти компромісне рішення. </w:t>
      </w:r>
    </w:p>
    <w:p w14:paraId="7C87E1A1"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11.</w:t>
      </w:r>
      <w:r>
        <w:rPr>
          <w:rFonts w:ascii="Times New Roman" w:eastAsia="Times New Roman" w:hAnsi="Times New Roman" w:cs="Times New Roman"/>
          <w:sz w:val="28"/>
          <w:szCs w:val="28"/>
          <w:lang w:eastAsia="ru-RU"/>
        </w:rPr>
        <w:t xml:space="preserve"> а) Насамперед я намагаюся чітко з’ясувати те, у чому полягають усі порушені інтереси й питання.</w:t>
      </w:r>
    </w:p>
    <w:p w14:paraId="03E7C87D"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заспокоїти іншого й здебільшого зберегти наші стосунки. </w:t>
      </w:r>
    </w:p>
    <w:p w14:paraId="6E032592"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12.</w:t>
      </w:r>
      <w:r>
        <w:rPr>
          <w:rFonts w:ascii="Times New Roman" w:eastAsia="Times New Roman" w:hAnsi="Times New Roman" w:cs="Times New Roman"/>
          <w:sz w:val="28"/>
          <w:szCs w:val="28"/>
          <w:lang w:eastAsia="ru-RU"/>
        </w:rPr>
        <w:t xml:space="preserve"> а) Я завжди уникаю позиції, що може викликати суперечки.</w:t>
      </w:r>
    </w:p>
    <w:p w14:paraId="09C53ACB"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даю можливість іншому мати свою думку, якщо він також іде мені назустріч. </w:t>
      </w:r>
    </w:p>
    <w:p w14:paraId="6E6D2ED2"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w:t>
      </w:r>
      <w:r>
        <w:rPr>
          <w:rFonts w:ascii="Times New Roman" w:eastAsia="Times New Roman" w:hAnsi="Times New Roman" w:cs="Times New Roman"/>
          <w:sz w:val="28"/>
          <w:szCs w:val="28"/>
          <w:lang w:eastAsia="ru-RU"/>
        </w:rPr>
        <w:t xml:space="preserve"> а) Я пропоную серединну позицію.</w:t>
      </w:r>
    </w:p>
    <w:p w14:paraId="6DAA2D84"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наполягаю, щоб усе було зроблено по-моєму. </w:t>
      </w:r>
    </w:p>
    <w:p w14:paraId="34A10B47"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14.</w:t>
      </w:r>
      <w:r>
        <w:rPr>
          <w:rFonts w:ascii="Times New Roman" w:eastAsia="Times New Roman" w:hAnsi="Times New Roman" w:cs="Times New Roman"/>
          <w:sz w:val="28"/>
          <w:szCs w:val="28"/>
          <w:lang w:eastAsia="ru-RU"/>
        </w:rPr>
        <w:t xml:space="preserve"> а) Я повідомляю іншому свою думку й запитую про його погляди.</w:t>
      </w:r>
    </w:p>
    <w:p w14:paraId="213A730B"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довести іншому логіку й переваги моїх поглядів. </w:t>
      </w:r>
    </w:p>
    <w:p w14:paraId="5A5C3513"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15.</w:t>
      </w:r>
      <w:r>
        <w:rPr>
          <w:rFonts w:ascii="Times New Roman" w:eastAsia="Times New Roman" w:hAnsi="Times New Roman" w:cs="Times New Roman"/>
          <w:sz w:val="28"/>
          <w:szCs w:val="28"/>
          <w:lang w:eastAsia="ru-RU"/>
        </w:rPr>
        <w:t xml:space="preserve"> а) Я намагаюся заспокоїти іншого й здебільшого зберегти наші стосунки.</w:t>
      </w:r>
    </w:p>
    <w:p w14:paraId="1E6D1011"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зробити все необхідне, щоб уникнути напруженості. </w:t>
      </w:r>
    </w:p>
    <w:p w14:paraId="590E20CF"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16.</w:t>
      </w:r>
      <w:r>
        <w:rPr>
          <w:rFonts w:ascii="Times New Roman" w:eastAsia="Times New Roman" w:hAnsi="Times New Roman" w:cs="Times New Roman"/>
          <w:sz w:val="28"/>
          <w:szCs w:val="28"/>
          <w:lang w:eastAsia="ru-RU"/>
        </w:rPr>
        <w:t xml:space="preserve"> а) Я намагаюся не зачепити почуттів іншого.</w:t>
      </w:r>
    </w:p>
    <w:p w14:paraId="0E0D8DBA"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переконати іншого в перевазі моєї позиції. </w:t>
      </w:r>
    </w:p>
    <w:p w14:paraId="3902DAF5"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17.</w:t>
      </w:r>
      <w:r>
        <w:rPr>
          <w:rFonts w:ascii="Times New Roman" w:eastAsia="Times New Roman" w:hAnsi="Times New Roman" w:cs="Times New Roman"/>
          <w:sz w:val="28"/>
          <w:szCs w:val="28"/>
          <w:lang w:eastAsia="ru-RU"/>
        </w:rPr>
        <w:t xml:space="preserve"> а) Зазвичай я наполегливо намагаюся досягти свого.</w:t>
      </w:r>
    </w:p>
    <w:p w14:paraId="3D96C04C"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зробити все, щоб уникнути марної напруженості. </w:t>
      </w:r>
    </w:p>
    <w:p w14:paraId="5B5BEE89"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18.</w:t>
      </w:r>
      <w:r>
        <w:rPr>
          <w:rFonts w:ascii="Times New Roman" w:eastAsia="Times New Roman" w:hAnsi="Times New Roman" w:cs="Times New Roman"/>
          <w:sz w:val="28"/>
          <w:szCs w:val="28"/>
          <w:lang w:eastAsia="ru-RU"/>
        </w:rPr>
        <w:t xml:space="preserve"> а) Якщо це зробить іншого щасливим, я дам йому можливість наполягти на своєму.</w:t>
      </w:r>
    </w:p>
    <w:p w14:paraId="70DAF02F"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даю можливість іншому мати свою думку, якщо він також іде мені назустріч. </w:t>
      </w:r>
    </w:p>
    <w:p w14:paraId="1A3D22ED"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19.</w:t>
      </w:r>
      <w:r>
        <w:rPr>
          <w:rFonts w:ascii="Times New Roman" w:eastAsia="Times New Roman" w:hAnsi="Times New Roman" w:cs="Times New Roman"/>
          <w:sz w:val="28"/>
          <w:szCs w:val="28"/>
          <w:lang w:eastAsia="ru-RU"/>
        </w:rPr>
        <w:t xml:space="preserve"> а) Передусім я намагаюся чітко з’ясувати те, у чому полягають усі порушені інтереси й спірні питання.</w:t>
      </w:r>
    </w:p>
    <w:p w14:paraId="3671AEA5"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 Я намагаюся відкласти рішення спірного питання, щоб згодом розв’язати його остаточно. </w:t>
      </w:r>
    </w:p>
    <w:p w14:paraId="4245D3E5"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20.</w:t>
      </w:r>
      <w:r>
        <w:rPr>
          <w:rFonts w:ascii="Times New Roman" w:eastAsia="Times New Roman" w:hAnsi="Times New Roman" w:cs="Times New Roman"/>
          <w:sz w:val="28"/>
          <w:szCs w:val="28"/>
          <w:lang w:eastAsia="ru-RU"/>
        </w:rPr>
        <w:t xml:space="preserve"> а) Я намагаюся негайно подолати наші розбіжності.</w:t>
      </w:r>
    </w:p>
    <w:p w14:paraId="0BDEDDDF"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намагаюся знайти найкраще поєднання вигод і втрат для нас обох. </w:t>
      </w:r>
    </w:p>
    <w:p w14:paraId="7FF27A24"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21.</w:t>
      </w:r>
      <w:r>
        <w:rPr>
          <w:rFonts w:ascii="Times New Roman" w:eastAsia="Times New Roman" w:hAnsi="Times New Roman" w:cs="Times New Roman"/>
          <w:sz w:val="28"/>
          <w:szCs w:val="28"/>
          <w:lang w:eastAsia="ru-RU"/>
        </w:rPr>
        <w:t xml:space="preserve"> а) Під час переговорів я намагаюся бути уважним до бажань іншого.</w:t>
      </w:r>
    </w:p>
    <w:p w14:paraId="1444B7E2"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Я завжди схиляюся до прямого обговорення проблеми. </w:t>
      </w:r>
    </w:p>
    <w:p w14:paraId="2B4F15DF"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22.</w:t>
      </w:r>
      <w:r>
        <w:rPr>
          <w:rFonts w:ascii="Times New Roman" w:eastAsia="Times New Roman" w:hAnsi="Times New Roman" w:cs="Times New Roman"/>
          <w:sz w:val="28"/>
          <w:szCs w:val="28"/>
          <w:lang w:eastAsia="ru-RU"/>
        </w:rPr>
        <w:t xml:space="preserve"> а) Я намагаюся знайти серединну позицію між моєю думкою та думкою іншої людини. б) Я відстоюю свої бажання. </w:t>
      </w:r>
    </w:p>
    <w:p w14:paraId="1406CB67"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23.</w:t>
      </w:r>
      <w:r>
        <w:rPr>
          <w:rFonts w:ascii="Times New Roman" w:eastAsia="Times New Roman" w:hAnsi="Times New Roman" w:cs="Times New Roman"/>
          <w:sz w:val="28"/>
          <w:szCs w:val="28"/>
          <w:lang w:eastAsia="ru-RU"/>
        </w:rPr>
        <w:t xml:space="preserve"> а) Як правило, я турбуюся про те, щоб задовольнити бажання кожного з нас. б) Іноді я надаю можливість іншим узяти на себе відповідальність за розв’язання спірного питання. </w:t>
      </w:r>
    </w:p>
    <w:p w14:paraId="63B5FB84"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24.</w:t>
      </w:r>
      <w:r>
        <w:rPr>
          <w:rFonts w:ascii="Times New Roman" w:eastAsia="Times New Roman" w:hAnsi="Times New Roman" w:cs="Times New Roman"/>
          <w:sz w:val="28"/>
          <w:szCs w:val="28"/>
          <w:lang w:eastAsia="ru-RU"/>
        </w:rPr>
        <w:t xml:space="preserve"> а) Якщо позиція іншого видається мені важливою, я намагатимуся йти назустріч його бажанням. б) Я намагаюся переконати іншого дійти компромісу. </w:t>
      </w:r>
    </w:p>
    <w:p w14:paraId="577EF3A2"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25.</w:t>
      </w:r>
      <w:r>
        <w:rPr>
          <w:rFonts w:ascii="Times New Roman" w:eastAsia="Times New Roman" w:hAnsi="Times New Roman" w:cs="Times New Roman"/>
          <w:sz w:val="28"/>
          <w:szCs w:val="28"/>
          <w:lang w:eastAsia="ru-RU"/>
        </w:rPr>
        <w:t xml:space="preserve"> а) Я намагаюся довести іншому логіку й переваги моїх поглядів.</w:t>
      </w:r>
    </w:p>
    <w:p w14:paraId="3C557148"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Ведучи переговори, я намагаюся бути уважним до бажань іншого. </w:t>
      </w:r>
    </w:p>
    <w:p w14:paraId="34E7B26B"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26.</w:t>
      </w:r>
      <w:r>
        <w:rPr>
          <w:rFonts w:ascii="Times New Roman" w:eastAsia="Times New Roman" w:hAnsi="Times New Roman" w:cs="Times New Roman"/>
          <w:sz w:val="28"/>
          <w:szCs w:val="28"/>
          <w:lang w:eastAsia="ru-RU"/>
        </w:rPr>
        <w:t xml:space="preserve"> а) Я пропоную серединну позицію. б) Я майже завжди стурбований тим, щоб задовольнити бажання кожного з нас. </w:t>
      </w:r>
    </w:p>
    <w:p w14:paraId="37B495DA"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27.</w:t>
      </w:r>
      <w:r>
        <w:rPr>
          <w:rFonts w:ascii="Times New Roman" w:eastAsia="Times New Roman" w:hAnsi="Times New Roman" w:cs="Times New Roman"/>
          <w:sz w:val="28"/>
          <w:szCs w:val="28"/>
          <w:lang w:eastAsia="ru-RU"/>
        </w:rPr>
        <w:t xml:space="preserve"> а) Зазвичай я уникаю позиції, що може викликати суперечки. б) Якщо це зробить іншого щасливим, я дам йому можливість наполягти на своєму. </w:t>
      </w:r>
    </w:p>
    <w:p w14:paraId="25E5A403"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28.</w:t>
      </w:r>
      <w:r>
        <w:rPr>
          <w:rFonts w:ascii="Times New Roman" w:eastAsia="Times New Roman" w:hAnsi="Times New Roman" w:cs="Times New Roman"/>
          <w:sz w:val="28"/>
          <w:szCs w:val="28"/>
          <w:lang w:eastAsia="ru-RU"/>
        </w:rPr>
        <w:t xml:space="preserve"> а) Зазвичай я наполегливо намагаюся досягти свого.</w:t>
      </w:r>
    </w:p>
    <w:p w14:paraId="75D1DC6E"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Налагоджуючи ситуацію, я намагаюся знайти підтримку в іншого.</w:t>
      </w:r>
    </w:p>
    <w:p w14:paraId="0F0263E5"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29.</w:t>
      </w:r>
      <w:r>
        <w:rPr>
          <w:rFonts w:ascii="Times New Roman" w:eastAsia="Times New Roman" w:hAnsi="Times New Roman" w:cs="Times New Roman"/>
          <w:sz w:val="28"/>
          <w:szCs w:val="28"/>
          <w:lang w:eastAsia="ru-RU"/>
        </w:rPr>
        <w:t xml:space="preserve"> а) Я пропоную серединну позицію. б) Вважаю, що не завжди варто хвилюватися через якісь розбіжності, що виникають. </w:t>
      </w:r>
    </w:p>
    <w:p w14:paraId="69BF0C73"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30.</w:t>
      </w:r>
      <w:r>
        <w:rPr>
          <w:rFonts w:ascii="Times New Roman" w:eastAsia="Times New Roman" w:hAnsi="Times New Roman" w:cs="Times New Roman"/>
          <w:sz w:val="28"/>
          <w:szCs w:val="28"/>
          <w:lang w:eastAsia="ru-RU"/>
        </w:rPr>
        <w:t xml:space="preserve"> а) Я намагаюся не зачіпати почуттів іншого. б) Я завжди дотримуюся такої позиції в спірному питанні, щоб досягти успіху.</w:t>
      </w:r>
    </w:p>
    <w:p w14:paraId="614D83D2"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Ключ до відповідей</w:t>
      </w:r>
    </w:p>
    <w:p w14:paraId="75C70CA4"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214FCF3" wp14:editId="3A38C075">
            <wp:extent cx="4783455" cy="5155565"/>
            <wp:effectExtent l="0" t="0" r="0" b="6985"/>
            <wp:docPr id="1224039119" name="Рисунок 1224039119" descr="https://osnova.com.ua/media/blog/Test_za_metodykoiu_K._Tomas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39119" name="Рисунок 1224039119" descr="https://osnova.com.ua/media/blog/Test_za_metodykoiu_K._Tomasa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17410" cy="5192274"/>
                    </a:xfrm>
                    <a:prstGeom prst="rect">
                      <a:avLst/>
                    </a:prstGeom>
                    <a:noFill/>
                    <a:ln>
                      <a:noFill/>
                    </a:ln>
                  </pic:spPr>
                </pic:pic>
              </a:graphicData>
            </a:graphic>
          </wp:inline>
        </w:drawing>
      </w:r>
    </w:p>
    <w:p w14:paraId="703CEB5B" w14:textId="77777777" w:rsidR="0040776F" w:rsidRDefault="002D346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Інтерпретація результатів:</w:t>
      </w:r>
    </w:p>
    <w:p w14:paraId="6C1E04F5" w14:textId="77777777" w:rsidR="0040776F" w:rsidRDefault="002D3469">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Стиль поведінки, що має найбільше кількісне значення, вважається домінуючим. Можливі випадки, коли людина у конфліктних ситуаціях використовує різні стилі поведінки, що є найкориснішими.</w:t>
      </w:r>
    </w:p>
    <w:p w14:paraId="56B1116E" w14:textId="77777777" w:rsidR="0040776F" w:rsidRDefault="002D3469">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Стиль суперництва (конкуренції). Прагнення досягти задоволення власних інтересів, незважаючи на інтереси інших. Активність дій та вольових зусиль. Орієнтація на власні ідеали та здібності. Авторитарність, яка спрацьовує в ситуаціях, коли потрібно швидко ухвалити рішення; якщо людина, яка приймає рішення,</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досвідчений керівник; якщо ситуація є критичною або інші люди розгубилися, комусь потрібно зрештою прийняти рішення.</w:t>
      </w:r>
    </w:p>
    <w:p w14:paraId="61F68E7D" w14:textId="77777777" w:rsidR="0040776F" w:rsidRDefault="002D3469">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Стиль співпраці. Активна участь у розв’язанні конфлікту з відстоюванням як своїх інтересів, так і інтересів партнерів. Спільне </w:t>
      </w:r>
      <w:r>
        <w:rPr>
          <w:rFonts w:ascii="Times New Roman" w:eastAsia="Times New Roman" w:hAnsi="Times New Roman" w:cs="Times New Roman"/>
          <w:sz w:val="28"/>
          <w:szCs w:val="28"/>
          <w:lang w:eastAsia="ru-RU"/>
        </w:rPr>
        <w:lastRenderedPageBreak/>
        <w:t>обговорення проблем та потреб сторін спрацьовує в ситуаціях, де рішення є важливим для обох сторін; якщо стосунки з партнерами довготривалі й корисні; якщо є час і можливість попрацювати над подальшим розв’язанням складної ситуації; якщо бажання обох сторін збігаються; якщо між партнерами є статусна рівновага.</w:t>
      </w:r>
    </w:p>
    <w:p w14:paraId="4AC52FF8" w14:textId="77777777" w:rsidR="0040776F" w:rsidRDefault="002D3469">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Стиль компромісу. Здатність поступитися своїми інтересами з обох сторін, що беруть участь у конфлікті. Прагнення прийняти рішення, що задовольняє обидві сторони, спрацьовує в ситуаціях, якщо ці сторони мають однакову владу, але протилежні інтереси; якщо необхідно виграти час і Вас задовольняє часткове рішення; якщо рішення потрібно прийняти швидко, тому що це найбільш економний і ефективний шлях; інші підходи до розв’язання проблеми видаються неефективними; є бажання зберегти стосунки з протилежною стороною.</w:t>
      </w:r>
    </w:p>
    <w:p w14:paraId="09CE1FC7" w14:textId="77777777" w:rsidR="0040776F" w:rsidRDefault="002D3469">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Стиль уникнення. Відсутність прагнення до кооперації. Пасивність у відстоюванні своїх прав через неважливість для Вас розв’язання проблеми або у безвиході. Перенесення відповідальності за розв’язання проблеми на інших спрацьовує в ситуаціях, коли напруженість конфлікту досить висока і необхідно її послабити; якщо рішення настільки незначні, що не слід витрачати сили на їхню зміну; якщо потрібно виграти час на збирання доказів і підтримку іншого рішення; якщо виникає відчуття, що інші мають більше шансів на розв’язання проблеми.</w:t>
      </w:r>
    </w:p>
    <w:p w14:paraId="43A5D13C" w14:textId="77777777" w:rsidR="0040776F" w:rsidRDefault="002D3469">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Стиль пристосування. Здатність діяти спільно з партнером заради його інтересів. Прагнення до гармонії у стосунках, комфортності обох сторін спрацьовує в ситуаціях, коли необхідно зберегти мирні стосунки з партнерами; якщо наслідок конфлікту важливіший для партнерів, ніж для Вас; якщо у Вас замало влади або шансів на перемогу; якщо важливішими є інтереси партнера, а не власні; якщо Ви вважаєте, що для партнера таке рішення буде певним уроком, навіть якщо воно неправильне.</w:t>
      </w:r>
    </w:p>
    <w:p w14:paraId="4B58D0A0" w14:textId="77777777" w:rsidR="0040776F" w:rsidRDefault="0040776F">
      <w:pPr>
        <w:tabs>
          <w:tab w:val="left" w:pos="1920"/>
          <w:tab w:val="center" w:pos="5174"/>
        </w:tabs>
        <w:spacing w:after="0" w:line="360" w:lineRule="auto"/>
        <w:ind w:firstLine="709"/>
        <w:jc w:val="both"/>
        <w:rPr>
          <w:rFonts w:ascii="Times New Roman" w:hAnsi="Times New Roman" w:cs="Times New Roman"/>
          <w:sz w:val="28"/>
          <w:szCs w:val="28"/>
        </w:rPr>
      </w:pPr>
    </w:p>
    <w:p w14:paraId="29485E32" w14:textId="77777777" w:rsidR="0040776F" w:rsidRDefault="0040776F">
      <w:pPr>
        <w:spacing w:after="0" w:line="360" w:lineRule="auto"/>
        <w:ind w:firstLine="709"/>
        <w:jc w:val="both"/>
        <w:rPr>
          <w:rFonts w:ascii="Times New Roman" w:eastAsia="Times New Roman" w:hAnsi="Times New Roman" w:cs="Times New Roman"/>
          <w:bCs/>
          <w:iCs/>
          <w:kern w:val="36"/>
          <w:sz w:val="28"/>
          <w:szCs w:val="28"/>
          <w:lang w:val="uk-UA" w:eastAsia="ru-RU"/>
        </w:rPr>
      </w:pPr>
    </w:p>
    <w:p w14:paraId="5852765C" w14:textId="77777777" w:rsidR="0040776F" w:rsidRDefault="002D3469">
      <w:pPr>
        <w:spacing w:after="0" w:line="360" w:lineRule="auto"/>
        <w:ind w:firstLine="709"/>
        <w:jc w:val="right"/>
        <w:rPr>
          <w:rFonts w:ascii="Times New Roman" w:eastAsia="Times New Roman" w:hAnsi="Times New Roman" w:cs="Times New Roman"/>
          <w:b/>
          <w:iCs/>
          <w:kern w:val="36"/>
          <w:sz w:val="28"/>
          <w:szCs w:val="28"/>
          <w:lang w:val="uk-UA" w:eastAsia="ru-RU"/>
        </w:rPr>
      </w:pPr>
      <w:r>
        <w:rPr>
          <w:rFonts w:ascii="Times New Roman" w:hAnsi="Times New Roman" w:cs="Times New Roman"/>
          <w:b/>
          <w:iCs/>
          <w:sz w:val="28"/>
          <w:szCs w:val="28"/>
          <w:lang w:val="uk-UA"/>
        </w:rPr>
        <w:lastRenderedPageBreak/>
        <w:t>Додаток Б</w:t>
      </w:r>
    </w:p>
    <w:p w14:paraId="6E938B39" w14:textId="77777777" w:rsidR="0040776F" w:rsidRDefault="002D3469">
      <w:pPr>
        <w:spacing w:after="0" w:line="360" w:lineRule="auto"/>
        <w:ind w:firstLine="709"/>
        <w:jc w:val="center"/>
        <w:rPr>
          <w:rFonts w:ascii="Times New Roman" w:hAnsi="Times New Roman" w:cs="Times New Roman"/>
          <w:b/>
          <w:iCs/>
          <w:sz w:val="28"/>
          <w:szCs w:val="28"/>
          <w:lang w:val="uk-UA"/>
        </w:rPr>
      </w:pPr>
      <w:r>
        <w:rPr>
          <w:rFonts w:ascii="Times New Roman" w:eastAsia="Times New Roman" w:hAnsi="Times New Roman" w:cs="Times New Roman"/>
          <w:b/>
          <w:iCs/>
          <w:kern w:val="36"/>
          <w:sz w:val="28"/>
          <w:szCs w:val="28"/>
          <w:lang w:val="uk-UA" w:eastAsia="ru-RU"/>
        </w:rPr>
        <w:t>М</w:t>
      </w:r>
      <w:r>
        <w:rPr>
          <w:rFonts w:ascii="Times New Roman" w:hAnsi="Times New Roman" w:cs="Times New Roman"/>
          <w:b/>
          <w:iCs/>
          <w:sz w:val="28"/>
          <w:szCs w:val="28"/>
        </w:rPr>
        <w:t>етодика «Особистісна агресивність та конфліктність»</w:t>
      </w:r>
    </w:p>
    <w:p w14:paraId="2D5107D0"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Інструкція: Вам пропонується низка тверджень. Поставте «+» або «</w:t>
      </w:r>
      <w:r>
        <w:rPr>
          <w:rFonts w:ascii="Times New Roman" w:hAnsi="Times New Roman" w:cs="Times New Roman"/>
          <w:sz w:val="28"/>
          <w:szCs w:val="28"/>
          <w:lang w:val="uk-UA"/>
        </w:rPr>
        <w:t>–</w:t>
      </w:r>
      <w:r>
        <w:rPr>
          <w:rFonts w:ascii="Times New Roman" w:hAnsi="Times New Roman" w:cs="Times New Roman"/>
          <w:sz w:val="28"/>
          <w:szCs w:val="28"/>
        </w:rPr>
        <w:t>».</w:t>
      </w:r>
    </w:p>
    <w:p w14:paraId="18A58504"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Я легко дратуюсь, але швидко заспокоююся. </w:t>
      </w:r>
    </w:p>
    <w:p w14:paraId="20ECA4C0"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У суперечках я завжди намагаюся перехопити ініціативу.</w:t>
      </w:r>
    </w:p>
    <w:p w14:paraId="3179195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Якщо мене не попросять по-доброму, я не поступлюся. </w:t>
      </w:r>
    </w:p>
    <w:p w14:paraId="0DCEE6CB"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Я намагаюся робити все, щоб уникнути напруженості у стосунках. </w:t>
      </w:r>
    </w:p>
    <w:p w14:paraId="5578C3B3"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Якщо стосовно мене чинять несправедливо, то я про себе прошу кривднику різні нещастя.</w:t>
      </w:r>
    </w:p>
    <w:p w14:paraId="14F88E96"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Я часто злюся, коли мені заперечують. </w:t>
      </w:r>
    </w:p>
    <w:p w14:paraId="1E82BAD4"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Я думаю, що за моєю спиною </w:t>
      </w:r>
      <w:proofErr w:type="gramStart"/>
      <w:r>
        <w:rPr>
          <w:rFonts w:ascii="Times New Roman" w:hAnsi="Times New Roman" w:cs="Times New Roman"/>
          <w:sz w:val="28"/>
          <w:szCs w:val="28"/>
        </w:rPr>
        <w:t>про</w:t>
      </w:r>
      <w:proofErr w:type="gramEnd"/>
      <w:r>
        <w:rPr>
          <w:rFonts w:ascii="Times New Roman" w:hAnsi="Times New Roman" w:cs="Times New Roman"/>
          <w:sz w:val="28"/>
          <w:szCs w:val="28"/>
        </w:rPr>
        <w:t xml:space="preserve"> мене говорять погано. </w:t>
      </w:r>
    </w:p>
    <w:p w14:paraId="1846228C"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Думка, що «напад – найкращий захист», правильна. </w:t>
      </w:r>
    </w:p>
    <w:p w14:paraId="55A80BE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9.Обставини майже завжди сприятливіші складаються для інших, ніж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мене.</w:t>
      </w:r>
    </w:p>
    <w:p w14:paraId="2ADE96B5"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 Якщо мені не подобається встановлене правило, я намагаюся його не виконувати.</w:t>
      </w:r>
    </w:p>
    <w:p w14:paraId="38487126"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Я намагаюся знайти таке вирішення спірного питання, яке б задовольнило всіх.</w:t>
      </w:r>
    </w:p>
    <w:p w14:paraId="4E299F03"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Я вважаю, що добро ефективніше за помсту.</w:t>
      </w:r>
    </w:p>
    <w:p w14:paraId="2DC6189F"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Кожна людина має право на свою думку.</w:t>
      </w:r>
    </w:p>
    <w:p w14:paraId="23AB6022"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 Я вірю у чесність намірів більшості людей.</w:t>
      </w:r>
    </w:p>
    <w:p w14:paraId="0093C010"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 Мене охоплює лють, коли з мене насміхаються.</w:t>
      </w:r>
    </w:p>
    <w:p w14:paraId="3F3BD2C5"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Я часто ображаюся зауваженнями інших, навіть якщо розумію, що вони справедливі.</w:t>
      </w:r>
    </w:p>
    <w:p w14:paraId="7511A8C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 Якщо хтось являє собою важливу особу, я завжди вчиняю йому наперекір.</w:t>
      </w:r>
    </w:p>
    <w:p w14:paraId="4185D8F4"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 Я пропоную, як правило, середню позицію.</w:t>
      </w:r>
    </w:p>
    <w:p w14:paraId="46E0D4B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 Якщо я все обдумав, то не потребую порад інших.</w:t>
      </w:r>
    </w:p>
    <w:p w14:paraId="3A4C7227"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 Якщо хтось виводить мене з себе, то я не звертаю на це уваги.</w:t>
      </w:r>
    </w:p>
    <w:p w14:paraId="21C4129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21. Я вважаю безтактним не давати висловитись у суперечці іншій стороні.</w:t>
      </w:r>
    </w:p>
    <w:p w14:paraId="7A091AB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Мене ображає відсутність уваги з боку оточуючих.</w:t>
      </w:r>
    </w:p>
    <w:p w14:paraId="4A51E63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У суперечці я намагаюся знайти те, що влаштує обидві сторони.</w:t>
      </w:r>
    </w:p>
    <w:p w14:paraId="42F9DE2A"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 Я поважаю людей, які не пам'ятають зла.</w:t>
      </w:r>
    </w:p>
    <w:p w14:paraId="06CCD9B6"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мене ніколи не буває спалахів гніву.</w:t>
      </w:r>
    </w:p>
    <w:p w14:paraId="7BC8D68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 Я можу уважно і до кінця вислухати аргументи того, хто сперечається зі мною.</w:t>
      </w:r>
    </w:p>
    <w:p w14:paraId="62DB212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 Я завжди ображаюся, якщо серед нагороджених за справу, в якій я брав участь, мене нема.</w:t>
      </w:r>
    </w:p>
    <w:p w14:paraId="0B94D2A2"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 Я намагаюся уникати загострення стосунків.</w:t>
      </w:r>
    </w:p>
    <w:p w14:paraId="67613A0F"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 Часто я уявляю покарання, які могли б обрушитися на моїх кривдників.</w:t>
      </w:r>
    </w:p>
    <w:p w14:paraId="17FD4DE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 Я не вважаю, що я дурніший за інших, тому їхня думка мені не указ.</w:t>
      </w:r>
    </w:p>
    <w:p w14:paraId="6BA28BC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 Я засуджую недовірливих людей.</w:t>
      </w:r>
    </w:p>
    <w:p w14:paraId="55DA4576"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 Я завжди спокійно реагую на критику, навіть якщо вона здається мені несправедливою.</w:t>
      </w:r>
    </w:p>
    <w:p w14:paraId="31A7A1CD"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 Я завжди впевнено відстоюю свою правоту.</w:t>
      </w:r>
    </w:p>
    <w:p w14:paraId="06F6F876"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34. Я не ображаюся на жарти друзів, навіть якщо ці жарти злі.</w:t>
      </w:r>
    </w:p>
    <w:p w14:paraId="4BA6892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35. Іноді я можу іншим взяти на себе відповідальність за вирішення важливого для всіх питання.</w:t>
      </w:r>
    </w:p>
    <w:p w14:paraId="4EE97A09"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36. ​​Я намагаюся переконати іншого дійти компромісу.</w:t>
      </w:r>
    </w:p>
    <w:p w14:paraId="6DFB7A5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37. Я вірю, що на зло можна відповісти добром, і дію відповідно до цього.</w:t>
      </w:r>
    </w:p>
    <w:p w14:paraId="63906777"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38. Я часто звертаюся до батьків, щоб дізнатися про їхню думку.</w:t>
      </w:r>
    </w:p>
    <w:p w14:paraId="35DE2BC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 Якщо мене хвалять, значить цим людям від мене щось потрібно.</w:t>
      </w:r>
    </w:p>
    <w:p w14:paraId="274157B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40. У конфліктній ситуації я добре володію собою.</w:t>
      </w:r>
    </w:p>
    <w:p w14:paraId="10CDED35"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41. Мої близькі часто ображаються на мене за те, що в розмові з ними я їм рота не даю відкрити.</w:t>
      </w:r>
    </w:p>
    <w:p w14:paraId="4711BDC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42. Ведучи переговори зі старшим, я намагаюся йому не заперечувати.</w:t>
      </w:r>
    </w:p>
    <w:p w14:paraId="0EAB607B"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43. У вирішенні будь-якої проблеми я віддаю перевагу «золотій середині».</w:t>
      </w:r>
    </w:p>
    <w:p w14:paraId="5FA0FD96"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44.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мене</w:t>
      </w:r>
      <w:proofErr w:type="gramEnd"/>
      <w:r>
        <w:rPr>
          <w:rFonts w:ascii="Times New Roman" w:hAnsi="Times New Roman" w:cs="Times New Roman"/>
          <w:sz w:val="28"/>
          <w:szCs w:val="28"/>
        </w:rPr>
        <w:t xml:space="preserve"> негативне ставлення до мстивих людей.</w:t>
      </w:r>
    </w:p>
    <w:p w14:paraId="3E2D5875"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45. Іноді я відчуваю, що життя чинить зі мною несправедливо.</w:t>
      </w:r>
    </w:p>
    <w:p w14:paraId="6CA748BB"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46. Навряд чи можна знайти таке рішення, яке б усіх задовільнило.</w:t>
      </w:r>
    </w:p>
    <w:p w14:paraId="689E320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47. Я не люблю, коли інші лізуть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мене з порадами.</w:t>
      </w:r>
    </w:p>
    <w:p w14:paraId="17F23FBD"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48.Я підозрюю, що багато хто підтримує знайомство зі мною з користі.</w:t>
      </w:r>
    </w:p>
    <w:p w14:paraId="4383FF8A"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49. Я не вмію стримуватись, коли мені несправедливо дорікають.</w:t>
      </w:r>
    </w:p>
    <w:p w14:paraId="39EF2EB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50.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мене</w:t>
      </w:r>
      <w:proofErr w:type="gramEnd"/>
      <w:r>
        <w:rPr>
          <w:rFonts w:ascii="Times New Roman" w:hAnsi="Times New Roman" w:cs="Times New Roman"/>
          <w:sz w:val="28"/>
          <w:szCs w:val="28"/>
        </w:rPr>
        <w:t xml:space="preserve"> викликають жаль надмірно уразливі люди.</w:t>
      </w:r>
    </w:p>
    <w:p w14:paraId="27E01DAA"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51. Для мене не має великого значення, чия точка зору у суперечці здається </w:t>
      </w:r>
      <w:proofErr w:type="gramStart"/>
      <w:r>
        <w:rPr>
          <w:rFonts w:ascii="Times New Roman" w:hAnsi="Times New Roman" w:cs="Times New Roman"/>
          <w:sz w:val="28"/>
          <w:szCs w:val="28"/>
        </w:rPr>
        <w:t>правильною</w:t>
      </w:r>
      <w:proofErr w:type="gramEnd"/>
      <w:r>
        <w:rPr>
          <w:rFonts w:ascii="Times New Roman" w:hAnsi="Times New Roman" w:cs="Times New Roman"/>
          <w:sz w:val="28"/>
          <w:szCs w:val="28"/>
        </w:rPr>
        <w:t xml:space="preserve"> – моя чи чужа.</w:t>
      </w:r>
    </w:p>
    <w:p w14:paraId="5BDECDE9"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52. Компроміс не завжди є найкращим вирішенням спору.</w:t>
      </w:r>
    </w:p>
    <w:p w14:paraId="0D8E449B"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53. Я не заспокоююсь доти, доки не помщу кривднику.</w:t>
      </w:r>
    </w:p>
    <w:p w14:paraId="25EAA36F"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54. Я вважаю, що краще порадитись з іншими, ніж приймати рішення одному.</w:t>
      </w:r>
    </w:p>
    <w:p w14:paraId="358CAAD9"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55. Я сумніваюся у щирості слів більшості людей.</w:t>
      </w:r>
    </w:p>
    <w:p w14:paraId="7083124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56. Зазвичай мене важко вивести із себе.</w:t>
      </w:r>
    </w:p>
    <w:p w14:paraId="6F6150FC"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57. Якщо я бачу недоліки в інших, я не соромлюся їх критикувати.</w:t>
      </w:r>
    </w:p>
    <w:p w14:paraId="036CC51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58. Я не бачу нічого образливого в тому, що мені говорять про мої недоліки.</w:t>
      </w:r>
    </w:p>
    <w:p w14:paraId="7ED0D7D7"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59. Якби я був продавцем на базарі, я не став би поступатися в ціні за </w:t>
      </w: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ій товар.</w:t>
      </w:r>
    </w:p>
    <w:p w14:paraId="2CF55BED"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60. Піти на компроміс означає показати свою слабкість.</w:t>
      </w:r>
    </w:p>
    <w:p w14:paraId="5BD460A6"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61. Думка, що якщо тебе вдарили по одній щоці, треба підставити іншу, справедлива.</w:t>
      </w:r>
    </w:p>
    <w:p w14:paraId="7D8C9A1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62. Я не почуваюся ущемленим, якщо думка іншого виявляється більш правильною.</w:t>
      </w:r>
    </w:p>
    <w:p w14:paraId="15FF6F3F"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63. Я ніколи не підозрюю людей у ​​нечесності.</w:t>
      </w:r>
    </w:p>
    <w:p w14:paraId="035B7B1D"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тесту:</w:t>
      </w:r>
    </w:p>
    <w:p w14:paraId="678EB5FD"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Запальність</w:t>
      </w:r>
    </w:p>
    <w:p w14:paraId="68E89C6D"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Відповіді «Так» щодо позицій: 1, 15, 48;</w:t>
      </w:r>
    </w:p>
    <w:p w14:paraId="3EC5E28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20, 31, 39, 55.</w:t>
      </w:r>
    </w:p>
    <w:p w14:paraId="48913D13"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Напористість, наступальність</w:t>
      </w:r>
    </w:p>
    <w:p w14:paraId="06E0D36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«Так» за позиціями: 2, 8, 32, 40, 49, 56;</w:t>
      </w:r>
    </w:p>
    <w:p w14:paraId="7A1BC80C"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21, 25.</w:t>
      </w:r>
    </w:p>
    <w:p w14:paraId="16D6713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Вразливість</w:t>
      </w:r>
    </w:p>
    <w:p w14:paraId="3BC12FF4"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«Так» за позиціями: 3, 9, 16, 26.</w:t>
      </w:r>
    </w:p>
    <w:p w14:paraId="7D59849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33, 41, 57.</w:t>
      </w:r>
    </w:p>
    <w:p w14:paraId="6E40BD1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Непоступливість</w:t>
      </w:r>
    </w:p>
    <w:p w14:paraId="44A22D23"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«Так» за позиціями: 3, 10, 17, 22, 27, 45, 58;</w:t>
      </w:r>
    </w:p>
    <w:p w14:paraId="1CAA6A37"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34, 50.</w:t>
      </w:r>
    </w:p>
    <w:p w14:paraId="50B972EE"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Безкомпромісність</w:t>
      </w:r>
    </w:p>
    <w:p w14:paraId="757B0214"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«Так» за позиціями: 4, 11, 18, 35, 42;</w:t>
      </w:r>
    </w:p>
    <w:p w14:paraId="0B0BAF82"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51, 59</w:t>
      </w:r>
    </w:p>
    <w:p w14:paraId="5A58B39D"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Мстивість</w:t>
      </w:r>
    </w:p>
    <w:p w14:paraId="17EF806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«Так» за позиціями: 5, 28, 46, 52;</w:t>
      </w:r>
    </w:p>
    <w:p w14:paraId="5A1CC3C2"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12, 23, 36, 43, 60.</w:t>
      </w:r>
    </w:p>
    <w:p w14:paraId="1C8EBE00"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Нетерпимість до думки інших</w:t>
      </w:r>
    </w:p>
    <w:p w14:paraId="2B1BB548"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«Так» за позиціями: 6, 19, 29, 44.</w:t>
      </w:r>
    </w:p>
    <w:p w14:paraId="6106563C"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13, 24, 37, 53, 61.</w:t>
      </w:r>
    </w:p>
    <w:p w14:paraId="4B2715C9"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Підозрілість</w:t>
      </w:r>
    </w:p>
    <w:p w14:paraId="357B9FA1"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«Так» за позиціями: 7, 38, 47, 54;</w:t>
      </w:r>
    </w:p>
    <w:p w14:paraId="62A7B4A2" w14:textId="77777777" w:rsidR="0040776F" w:rsidRDefault="002D3469">
      <w:pPr>
        <w:tabs>
          <w:tab w:val="left" w:pos="2985"/>
          <w:tab w:val="center" w:pos="517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Відповіді «Ні» за позиціями: 14, 30, 62.</w:t>
      </w:r>
    </w:p>
    <w:p w14:paraId="56C9A030" w14:textId="77777777" w:rsidR="0040776F" w:rsidRDefault="0040776F">
      <w:pPr>
        <w:spacing w:after="0" w:line="360" w:lineRule="auto"/>
        <w:ind w:firstLine="709"/>
        <w:jc w:val="both"/>
        <w:rPr>
          <w:rFonts w:ascii="Times New Roman" w:hAnsi="Times New Roman" w:cs="Times New Roman"/>
          <w:bCs/>
          <w:iCs/>
          <w:sz w:val="28"/>
          <w:szCs w:val="28"/>
          <w:lang w:val="uk-UA"/>
        </w:rPr>
      </w:pPr>
    </w:p>
    <w:p w14:paraId="10133C83" w14:textId="77777777" w:rsidR="0040776F" w:rsidRDefault="0040776F">
      <w:pPr>
        <w:spacing w:after="0" w:line="360" w:lineRule="auto"/>
        <w:ind w:firstLine="709"/>
        <w:jc w:val="both"/>
        <w:rPr>
          <w:rFonts w:ascii="Times New Roman" w:hAnsi="Times New Roman" w:cs="Times New Roman"/>
          <w:sz w:val="28"/>
          <w:szCs w:val="28"/>
          <w:lang w:val="uk-UA"/>
        </w:rPr>
      </w:pPr>
    </w:p>
    <w:p w14:paraId="4D0536B8" w14:textId="77777777" w:rsidR="0040776F" w:rsidRDefault="0040776F">
      <w:pPr>
        <w:spacing w:after="0" w:line="360" w:lineRule="auto"/>
        <w:ind w:firstLine="709"/>
        <w:jc w:val="both"/>
        <w:rPr>
          <w:rFonts w:ascii="Times New Roman" w:hAnsi="Times New Roman" w:cs="Times New Roman"/>
          <w:sz w:val="28"/>
          <w:szCs w:val="28"/>
          <w:lang w:val="uk-UA"/>
        </w:rPr>
      </w:pPr>
    </w:p>
    <w:p w14:paraId="5C111579" w14:textId="77777777" w:rsidR="0040776F" w:rsidRDefault="0040776F">
      <w:pPr>
        <w:spacing w:after="0" w:line="360" w:lineRule="auto"/>
        <w:ind w:firstLine="709"/>
        <w:jc w:val="both"/>
        <w:rPr>
          <w:rFonts w:ascii="Times New Roman" w:hAnsi="Times New Roman" w:cs="Times New Roman"/>
          <w:sz w:val="28"/>
          <w:szCs w:val="28"/>
          <w:lang w:val="uk-UA"/>
        </w:rPr>
      </w:pPr>
    </w:p>
    <w:p w14:paraId="16719AA0" w14:textId="77777777" w:rsidR="0040776F" w:rsidRDefault="0040776F">
      <w:pPr>
        <w:spacing w:after="0" w:line="360" w:lineRule="auto"/>
        <w:ind w:firstLine="709"/>
        <w:jc w:val="both"/>
        <w:rPr>
          <w:rFonts w:ascii="Times New Roman" w:hAnsi="Times New Roman" w:cs="Times New Roman"/>
          <w:sz w:val="28"/>
          <w:szCs w:val="28"/>
          <w:lang w:val="uk-UA"/>
        </w:rPr>
      </w:pPr>
    </w:p>
    <w:p w14:paraId="1F45B389" w14:textId="77777777" w:rsidR="0040776F" w:rsidRDefault="0040776F">
      <w:pPr>
        <w:spacing w:after="0" w:line="360" w:lineRule="auto"/>
        <w:ind w:firstLine="709"/>
        <w:jc w:val="both"/>
        <w:rPr>
          <w:rFonts w:ascii="Times New Roman" w:hAnsi="Times New Roman" w:cs="Times New Roman"/>
          <w:sz w:val="28"/>
          <w:szCs w:val="28"/>
          <w:lang w:val="uk-UA"/>
        </w:rPr>
      </w:pPr>
    </w:p>
    <w:p w14:paraId="50054637" w14:textId="77777777" w:rsidR="0040776F" w:rsidRDefault="0040776F">
      <w:pPr>
        <w:spacing w:after="0" w:line="360" w:lineRule="auto"/>
        <w:ind w:firstLine="709"/>
        <w:jc w:val="both"/>
        <w:rPr>
          <w:rFonts w:ascii="Times New Roman" w:hAnsi="Times New Roman" w:cs="Times New Roman"/>
          <w:sz w:val="28"/>
          <w:szCs w:val="28"/>
          <w:lang w:val="uk-UA"/>
        </w:rPr>
      </w:pPr>
    </w:p>
    <w:p w14:paraId="756395B4" w14:textId="77777777" w:rsidR="0040776F" w:rsidRDefault="002D3469">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В</w:t>
      </w:r>
    </w:p>
    <w:p w14:paraId="0872FF8C" w14:textId="77777777" w:rsidR="0040776F" w:rsidRDefault="002D3469">
      <w:pPr>
        <w:tabs>
          <w:tab w:val="left" w:pos="709"/>
          <w:tab w:val="left" w:pos="993"/>
        </w:tabs>
        <w:spacing w:after="0" w:line="360" w:lineRule="auto"/>
        <w:ind w:firstLine="709"/>
        <w:jc w:val="both"/>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Копінг-тест Лазаруса (адаптація Т.</w:t>
      </w:r>
      <w:r>
        <w:rPr>
          <w:rFonts w:ascii="Times New Roman" w:hAnsi="Times New Roman" w:cs="Times New Roman"/>
          <w:b/>
          <w:bCs/>
          <w:i/>
          <w:iCs/>
          <w:sz w:val="28"/>
          <w:szCs w:val="28"/>
        </w:rPr>
        <w:t> </w:t>
      </w:r>
      <w:r>
        <w:rPr>
          <w:rFonts w:ascii="Times New Roman" w:hAnsi="Times New Roman" w:cs="Times New Roman"/>
          <w:b/>
          <w:bCs/>
          <w:i/>
          <w:iCs/>
          <w:sz w:val="28"/>
          <w:szCs w:val="28"/>
          <w:lang w:val="uk-UA"/>
        </w:rPr>
        <w:t>Крюкової та Є.</w:t>
      </w:r>
      <w:r>
        <w:rPr>
          <w:rFonts w:ascii="Times New Roman" w:hAnsi="Times New Roman" w:cs="Times New Roman"/>
          <w:b/>
          <w:bCs/>
          <w:i/>
          <w:iCs/>
          <w:sz w:val="28"/>
          <w:szCs w:val="28"/>
        </w:rPr>
        <w:t> </w:t>
      </w:r>
      <w:r>
        <w:rPr>
          <w:rFonts w:ascii="Times New Roman" w:hAnsi="Times New Roman" w:cs="Times New Roman"/>
          <w:b/>
          <w:bCs/>
          <w:i/>
          <w:iCs/>
          <w:sz w:val="28"/>
          <w:szCs w:val="28"/>
          <w:lang w:val="uk-UA"/>
        </w:rPr>
        <w:t>Куфтяк)</w:t>
      </w:r>
    </w:p>
    <w:p w14:paraId="3EC259BA" w14:textId="77777777" w:rsidR="0040776F" w:rsidRDefault="002D3469">
      <w:pPr>
        <w:tabs>
          <w:tab w:val="left" w:pos="709"/>
          <w:tab w:val="left" w:pos="993"/>
        </w:tabs>
        <w:spacing w:after="0" w:line="360" w:lineRule="auto"/>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Інструкція: Вам пропонується 50 тверджень щодо поведінки у </w:t>
      </w:r>
      <w:r>
        <w:rPr>
          <w:rFonts w:ascii="Times New Roman" w:hAnsi="Times New Roman" w:cs="Times New Roman"/>
          <w:sz w:val="28"/>
          <w:szCs w:val="28"/>
          <w:lang w:val="uk-UA"/>
        </w:rPr>
        <w:t xml:space="preserve">конфліктній </w:t>
      </w:r>
      <w:r>
        <w:rPr>
          <w:rFonts w:ascii="Times New Roman" w:hAnsi="Times New Roman" w:cs="Times New Roman"/>
          <w:sz w:val="28"/>
          <w:szCs w:val="28"/>
        </w:rPr>
        <w:t>ситуації. Оцініть, як часто дані варіанти поведінки виявляються у вас.</w:t>
      </w:r>
    </w:p>
    <w:tbl>
      <w:tblPr>
        <w:tblW w:w="94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3"/>
        <w:gridCol w:w="5953"/>
        <w:gridCol w:w="568"/>
        <w:gridCol w:w="566"/>
        <w:gridCol w:w="566"/>
        <w:gridCol w:w="580"/>
      </w:tblGrid>
      <w:tr w:rsidR="0040776F" w14:paraId="3ED60AEC" w14:textId="77777777">
        <w:trPr>
          <w:trHeight w:val="972"/>
        </w:trPr>
        <w:tc>
          <w:tcPr>
            <w:tcW w:w="1183" w:type="dxa"/>
            <w:shd w:val="clear" w:color="auto" w:fill="DEEAF6"/>
            <w:textDirection w:val="btLr"/>
          </w:tcPr>
          <w:p w14:paraId="40F9136E" w14:textId="77777777" w:rsidR="0040776F" w:rsidRDefault="002D3469">
            <w:pPr>
              <w:spacing w:before="98" w:line="247" w:lineRule="auto"/>
              <w:ind w:left="239" w:right="243" w:hanging="3"/>
              <w:rPr>
                <w:rFonts w:ascii="Times New Roman" w:hAnsi="Times New Roman" w:cs="Times New Roman"/>
                <w:b/>
                <w:sz w:val="28"/>
                <w:lang w:val="uk-UA"/>
              </w:rPr>
            </w:pPr>
            <w:r>
              <w:rPr>
                <w:rFonts w:ascii="Times New Roman" w:hAnsi="Times New Roman" w:cs="Times New Roman"/>
                <w:b/>
                <w:sz w:val="28"/>
                <w:lang w:val="uk-UA"/>
              </w:rPr>
              <w:t>№</w:t>
            </w:r>
          </w:p>
        </w:tc>
        <w:tc>
          <w:tcPr>
            <w:tcW w:w="5953" w:type="dxa"/>
            <w:shd w:val="clear" w:color="auto" w:fill="DEEAF6"/>
          </w:tcPr>
          <w:p w14:paraId="2E6B3B27" w14:textId="77777777" w:rsidR="0040776F" w:rsidRDefault="002D3469">
            <w:pPr>
              <w:rPr>
                <w:rFonts w:ascii="Times New Roman" w:hAnsi="Times New Roman" w:cs="Times New Roman"/>
                <w:sz w:val="28"/>
              </w:rPr>
            </w:pPr>
            <w:r>
              <w:rPr>
                <w:rFonts w:ascii="Times New Roman" w:hAnsi="Times New Roman" w:cs="Times New Roman"/>
                <w:b/>
                <w:sz w:val="28"/>
              </w:rPr>
              <w:t>ОПИНИВШИСЬ У СКЛАДНІЙ</w:t>
            </w:r>
            <w:r>
              <w:rPr>
                <w:rFonts w:ascii="Times New Roman" w:hAnsi="Times New Roman" w:cs="Times New Roman"/>
                <w:b/>
                <w:spacing w:val="-18"/>
                <w:sz w:val="28"/>
                <w:lang w:val="uk-UA"/>
              </w:rPr>
              <w:t xml:space="preserve">, КОНФЛІКТНІЙ </w:t>
            </w:r>
            <w:r>
              <w:rPr>
                <w:rFonts w:ascii="Times New Roman" w:hAnsi="Times New Roman" w:cs="Times New Roman"/>
                <w:b/>
                <w:sz w:val="28"/>
              </w:rPr>
              <w:t>СИТУАЦІЇ, Я ...</w:t>
            </w:r>
          </w:p>
        </w:tc>
        <w:tc>
          <w:tcPr>
            <w:tcW w:w="568" w:type="dxa"/>
            <w:shd w:val="clear" w:color="auto" w:fill="DEEAF6"/>
            <w:textDirection w:val="btLr"/>
          </w:tcPr>
          <w:p w14:paraId="62C918FD" w14:textId="77777777" w:rsidR="0040776F" w:rsidRDefault="002D3469">
            <w:pPr>
              <w:spacing w:before="123"/>
              <w:ind w:left="114"/>
              <w:rPr>
                <w:rFonts w:ascii="Times New Roman" w:hAnsi="Times New Roman" w:cs="Times New Roman"/>
                <w:b/>
                <w:sz w:val="28"/>
              </w:rPr>
            </w:pPr>
            <w:r>
              <w:rPr>
                <w:rFonts w:ascii="Times New Roman" w:hAnsi="Times New Roman" w:cs="Times New Roman"/>
                <w:b/>
                <w:spacing w:val="-2"/>
                <w:sz w:val="28"/>
              </w:rPr>
              <w:t>ніколи</w:t>
            </w:r>
          </w:p>
        </w:tc>
        <w:tc>
          <w:tcPr>
            <w:tcW w:w="566" w:type="dxa"/>
            <w:shd w:val="clear" w:color="auto" w:fill="DEEAF6"/>
            <w:textDirection w:val="btLr"/>
          </w:tcPr>
          <w:p w14:paraId="57D0893C" w14:textId="77777777" w:rsidR="0040776F" w:rsidRDefault="002D3469">
            <w:pPr>
              <w:spacing w:before="121"/>
              <w:ind w:left="114" w:right="1"/>
              <w:rPr>
                <w:rFonts w:ascii="Times New Roman" w:hAnsi="Times New Roman" w:cs="Times New Roman"/>
                <w:b/>
                <w:sz w:val="28"/>
              </w:rPr>
            </w:pPr>
            <w:r>
              <w:rPr>
                <w:rFonts w:ascii="Times New Roman" w:hAnsi="Times New Roman" w:cs="Times New Roman"/>
                <w:b/>
                <w:spacing w:val="-2"/>
                <w:sz w:val="28"/>
              </w:rPr>
              <w:t>рідко</w:t>
            </w:r>
          </w:p>
        </w:tc>
        <w:tc>
          <w:tcPr>
            <w:tcW w:w="566" w:type="dxa"/>
            <w:shd w:val="clear" w:color="auto" w:fill="DEEAF6"/>
            <w:textDirection w:val="btLr"/>
          </w:tcPr>
          <w:p w14:paraId="762DAF24" w14:textId="77777777" w:rsidR="0040776F" w:rsidRDefault="002D3469">
            <w:pPr>
              <w:spacing w:before="124"/>
              <w:ind w:left="114" w:right="4"/>
              <w:rPr>
                <w:rFonts w:ascii="Times New Roman" w:hAnsi="Times New Roman" w:cs="Times New Roman"/>
                <w:b/>
                <w:sz w:val="28"/>
              </w:rPr>
            </w:pPr>
            <w:r>
              <w:rPr>
                <w:rFonts w:ascii="Times New Roman" w:hAnsi="Times New Roman" w:cs="Times New Roman"/>
                <w:b/>
                <w:spacing w:val="-2"/>
                <w:sz w:val="28"/>
              </w:rPr>
              <w:t>іноді</w:t>
            </w:r>
          </w:p>
        </w:tc>
        <w:tc>
          <w:tcPr>
            <w:tcW w:w="580" w:type="dxa"/>
            <w:shd w:val="clear" w:color="auto" w:fill="DEEAF6"/>
            <w:textDirection w:val="btLr"/>
          </w:tcPr>
          <w:p w14:paraId="51A4EAF1" w14:textId="77777777" w:rsidR="0040776F" w:rsidRDefault="002D3469">
            <w:pPr>
              <w:spacing w:before="132"/>
              <w:ind w:left="114" w:right="1"/>
              <w:rPr>
                <w:rFonts w:ascii="Times New Roman" w:hAnsi="Times New Roman" w:cs="Times New Roman"/>
                <w:b/>
                <w:sz w:val="28"/>
              </w:rPr>
            </w:pPr>
            <w:r>
              <w:rPr>
                <w:rFonts w:ascii="Times New Roman" w:hAnsi="Times New Roman" w:cs="Times New Roman"/>
                <w:b/>
                <w:spacing w:val="-2"/>
                <w:sz w:val="28"/>
              </w:rPr>
              <w:t>часто</w:t>
            </w:r>
          </w:p>
        </w:tc>
      </w:tr>
      <w:tr w:rsidR="0040776F" w14:paraId="50A698E9" w14:textId="77777777">
        <w:trPr>
          <w:trHeight w:val="673"/>
        </w:trPr>
        <w:tc>
          <w:tcPr>
            <w:tcW w:w="1183" w:type="dxa"/>
            <w:shd w:val="clear" w:color="auto" w:fill="EDEDFF"/>
          </w:tcPr>
          <w:p w14:paraId="346DE4BD" w14:textId="77777777" w:rsidR="0040776F" w:rsidRDefault="002D3469">
            <w:pPr>
              <w:spacing w:before="175"/>
              <w:ind w:left="12" w:right="4"/>
              <w:rPr>
                <w:rFonts w:ascii="Times New Roman" w:hAnsi="Times New Roman" w:cs="Times New Roman"/>
                <w:b/>
                <w:sz w:val="28"/>
              </w:rPr>
            </w:pPr>
            <w:r>
              <w:rPr>
                <w:rFonts w:ascii="Times New Roman" w:hAnsi="Times New Roman" w:cs="Times New Roman"/>
                <w:b/>
                <w:spacing w:val="-10"/>
                <w:sz w:val="28"/>
              </w:rPr>
              <w:t>1</w:t>
            </w:r>
          </w:p>
        </w:tc>
        <w:tc>
          <w:tcPr>
            <w:tcW w:w="5953" w:type="dxa"/>
          </w:tcPr>
          <w:p w14:paraId="76ECFACD" w14:textId="77777777" w:rsidR="0040776F" w:rsidRDefault="002D3469">
            <w:pPr>
              <w:spacing w:before="10" w:line="320" w:lineRule="atLeas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7"/>
                <w:sz w:val="28"/>
              </w:rPr>
              <w:t xml:space="preserve"> </w:t>
            </w:r>
            <w:r>
              <w:rPr>
                <w:rFonts w:ascii="Times New Roman" w:hAnsi="Times New Roman" w:cs="Times New Roman"/>
                <w:sz w:val="28"/>
              </w:rPr>
              <w:t>зосереджувався</w:t>
            </w:r>
            <w:r>
              <w:rPr>
                <w:rFonts w:ascii="Times New Roman" w:hAnsi="Times New Roman" w:cs="Times New Roman"/>
                <w:spacing w:val="-6"/>
                <w:sz w:val="28"/>
              </w:rPr>
              <w:t xml:space="preserve"> </w:t>
            </w:r>
            <w:proofErr w:type="gramStart"/>
            <w:r>
              <w:rPr>
                <w:rFonts w:ascii="Times New Roman" w:hAnsi="Times New Roman" w:cs="Times New Roman"/>
                <w:sz w:val="28"/>
              </w:rPr>
              <w:t>на</w:t>
            </w:r>
            <w:proofErr w:type="gramEnd"/>
            <w:r>
              <w:rPr>
                <w:rFonts w:ascii="Times New Roman" w:hAnsi="Times New Roman" w:cs="Times New Roman"/>
                <w:spacing w:val="-8"/>
                <w:sz w:val="28"/>
              </w:rPr>
              <w:t xml:space="preserve"> </w:t>
            </w:r>
            <w:r>
              <w:rPr>
                <w:rFonts w:ascii="Times New Roman" w:hAnsi="Times New Roman" w:cs="Times New Roman"/>
                <w:sz w:val="28"/>
              </w:rPr>
              <w:t>тому,</w:t>
            </w:r>
            <w:r>
              <w:rPr>
                <w:rFonts w:ascii="Times New Roman" w:hAnsi="Times New Roman" w:cs="Times New Roman"/>
                <w:spacing w:val="-7"/>
                <w:sz w:val="28"/>
              </w:rPr>
              <w:t xml:space="preserve"> </w:t>
            </w:r>
            <w:r>
              <w:rPr>
                <w:rFonts w:ascii="Times New Roman" w:hAnsi="Times New Roman" w:cs="Times New Roman"/>
                <w:sz w:val="28"/>
              </w:rPr>
              <w:t>що</w:t>
            </w:r>
            <w:r>
              <w:rPr>
                <w:rFonts w:ascii="Times New Roman" w:hAnsi="Times New Roman" w:cs="Times New Roman"/>
                <w:spacing w:val="-5"/>
                <w:sz w:val="28"/>
              </w:rPr>
              <w:t xml:space="preserve"> </w:t>
            </w:r>
            <w:r>
              <w:rPr>
                <w:rFonts w:ascii="Times New Roman" w:hAnsi="Times New Roman" w:cs="Times New Roman"/>
                <w:sz w:val="28"/>
              </w:rPr>
              <w:t>мені</w:t>
            </w:r>
            <w:r>
              <w:rPr>
                <w:rFonts w:ascii="Times New Roman" w:hAnsi="Times New Roman" w:cs="Times New Roman"/>
                <w:spacing w:val="-8"/>
                <w:sz w:val="28"/>
              </w:rPr>
              <w:t xml:space="preserve"> </w:t>
            </w:r>
            <w:r>
              <w:rPr>
                <w:rFonts w:ascii="Times New Roman" w:hAnsi="Times New Roman" w:cs="Times New Roman"/>
                <w:sz w:val="28"/>
              </w:rPr>
              <w:t>потрібно було робити далі – на наступному кроці</w:t>
            </w:r>
          </w:p>
        </w:tc>
        <w:tc>
          <w:tcPr>
            <w:tcW w:w="568" w:type="dxa"/>
          </w:tcPr>
          <w:p w14:paraId="7C5E89FF"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51E101D5"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40102E82"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7D4FACE"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34358028" w14:textId="77777777">
        <w:trPr>
          <w:trHeight w:val="996"/>
        </w:trPr>
        <w:tc>
          <w:tcPr>
            <w:tcW w:w="1183" w:type="dxa"/>
            <w:shd w:val="clear" w:color="auto" w:fill="EDEDFF"/>
          </w:tcPr>
          <w:p w14:paraId="224507F3" w14:textId="77777777" w:rsidR="0040776F" w:rsidRDefault="0040776F">
            <w:pPr>
              <w:spacing w:before="16"/>
              <w:rPr>
                <w:rFonts w:ascii="Times New Roman" w:hAnsi="Times New Roman" w:cs="Times New Roman"/>
                <w:sz w:val="28"/>
              </w:rPr>
            </w:pPr>
          </w:p>
          <w:p w14:paraId="4D4EBEEE" w14:textId="77777777" w:rsidR="0040776F" w:rsidRDefault="002D3469">
            <w:pPr>
              <w:spacing w:before="1"/>
              <w:ind w:left="12" w:right="4"/>
              <w:rPr>
                <w:rFonts w:ascii="Times New Roman" w:hAnsi="Times New Roman" w:cs="Times New Roman"/>
                <w:b/>
                <w:sz w:val="28"/>
              </w:rPr>
            </w:pPr>
            <w:r>
              <w:rPr>
                <w:rFonts w:ascii="Times New Roman" w:hAnsi="Times New Roman" w:cs="Times New Roman"/>
                <w:b/>
                <w:spacing w:val="-10"/>
                <w:sz w:val="28"/>
              </w:rPr>
              <w:t>2</w:t>
            </w:r>
          </w:p>
        </w:tc>
        <w:tc>
          <w:tcPr>
            <w:tcW w:w="5953" w:type="dxa"/>
          </w:tcPr>
          <w:p w14:paraId="60FF9F81" w14:textId="77777777" w:rsidR="0040776F" w:rsidRDefault="002D3469">
            <w:pPr>
              <w:spacing w:before="14" w:line="242" w:lineRule="auto"/>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починав</w:t>
            </w:r>
            <w:r>
              <w:rPr>
                <w:rFonts w:ascii="Times New Roman" w:hAnsi="Times New Roman" w:cs="Times New Roman"/>
                <w:spacing w:val="-6"/>
                <w:sz w:val="28"/>
              </w:rPr>
              <w:t xml:space="preserve"> </w:t>
            </w:r>
            <w:r>
              <w:rPr>
                <w:rFonts w:ascii="Times New Roman" w:hAnsi="Times New Roman" w:cs="Times New Roman"/>
                <w:sz w:val="28"/>
              </w:rPr>
              <w:t>щось</w:t>
            </w:r>
            <w:r>
              <w:rPr>
                <w:rFonts w:ascii="Times New Roman" w:hAnsi="Times New Roman" w:cs="Times New Roman"/>
                <w:spacing w:val="-6"/>
                <w:sz w:val="28"/>
              </w:rPr>
              <w:t xml:space="preserve"> </w:t>
            </w:r>
            <w:r>
              <w:rPr>
                <w:rFonts w:ascii="Times New Roman" w:hAnsi="Times New Roman" w:cs="Times New Roman"/>
                <w:sz w:val="28"/>
              </w:rPr>
              <w:t>робити,</w:t>
            </w:r>
            <w:r>
              <w:rPr>
                <w:rFonts w:ascii="Times New Roman" w:hAnsi="Times New Roman" w:cs="Times New Roman"/>
                <w:spacing w:val="-5"/>
                <w:sz w:val="28"/>
              </w:rPr>
              <w:t xml:space="preserve"> </w:t>
            </w:r>
            <w:r>
              <w:rPr>
                <w:rFonts w:ascii="Times New Roman" w:hAnsi="Times New Roman" w:cs="Times New Roman"/>
                <w:sz w:val="28"/>
              </w:rPr>
              <w:t>знаючи,</w:t>
            </w:r>
            <w:r>
              <w:rPr>
                <w:rFonts w:ascii="Times New Roman" w:hAnsi="Times New Roman" w:cs="Times New Roman"/>
                <w:spacing w:val="-6"/>
                <w:sz w:val="28"/>
              </w:rPr>
              <w:t xml:space="preserve"> </w:t>
            </w:r>
            <w:r>
              <w:rPr>
                <w:rFonts w:ascii="Times New Roman" w:hAnsi="Times New Roman" w:cs="Times New Roman"/>
                <w:sz w:val="28"/>
              </w:rPr>
              <w:t>що</w:t>
            </w:r>
            <w:r>
              <w:rPr>
                <w:rFonts w:ascii="Times New Roman" w:hAnsi="Times New Roman" w:cs="Times New Roman"/>
                <w:spacing w:val="-4"/>
                <w:sz w:val="28"/>
              </w:rPr>
              <w:t xml:space="preserve"> </w:t>
            </w:r>
            <w:r>
              <w:rPr>
                <w:rFonts w:ascii="Times New Roman" w:hAnsi="Times New Roman" w:cs="Times New Roman"/>
                <w:sz w:val="28"/>
              </w:rPr>
              <w:t>це</w:t>
            </w:r>
            <w:r>
              <w:rPr>
                <w:rFonts w:ascii="Times New Roman" w:hAnsi="Times New Roman" w:cs="Times New Roman"/>
                <w:spacing w:val="-7"/>
                <w:sz w:val="28"/>
              </w:rPr>
              <w:t xml:space="preserve"> </w:t>
            </w:r>
            <w:r>
              <w:rPr>
                <w:rFonts w:ascii="Times New Roman" w:hAnsi="Times New Roman" w:cs="Times New Roman"/>
                <w:sz w:val="28"/>
              </w:rPr>
              <w:t>все</w:t>
            </w:r>
            <w:r>
              <w:rPr>
                <w:rFonts w:ascii="Times New Roman" w:hAnsi="Times New Roman" w:cs="Times New Roman"/>
                <w:spacing w:val="-6"/>
                <w:sz w:val="28"/>
              </w:rPr>
              <w:t xml:space="preserve"> </w:t>
            </w:r>
            <w:r>
              <w:rPr>
                <w:rFonts w:ascii="Times New Roman" w:hAnsi="Times New Roman" w:cs="Times New Roman"/>
                <w:sz w:val="28"/>
              </w:rPr>
              <w:t>одно не працюватиме, головне - робити хоч що-</w:t>
            </w:r>
          </w:p>
          <w:p w14:paraId="4996F90C" w14:textId="77777777" w:rsidR="0040776F" w:rsidRDefault="002D3469">
            <w:pPr>
              <w:spacing w:line="311" w:lineRule="exact"/>
              <w:ind w:left="45"/>
              <w:rPr>
                <w:rFonts w:ascii="Times New Roman" w:hAnsi="Times New Roman" w:cs="Times New Roman"/>
                <w:sz w:val="28"/>
              </w:rPr>
            </w:pPr>
            <w:r>
              <w:rPr>
                <w:rFonts w:ascii="Times New Roman" w:hAnsi="Times New Roman" w:cs="Times New Roman"/>
                <w:spacing w:val="-2"/>
                <w:sz w:val="28"/>
              </w:rPr>
              <w:t>небудь.</w:t>
            </w:r>
          </w:p>
        </w:tc>
        <w:tc>
          <w:tcPr>
            <w:tcW w:w="568" w:type="dxa"/>
          </w:tcPr>
          <w:p w14:paraId="3FDD0B64" w14:textId="77777777" w:rsidR="0040776F" w:rsidRDefault="0040776F">
            <w:pPr>
              <w:spacing w:before="16"/>
              <w:rPr>
                <w:rFonts w:ascii="Times New Roman" w:hAnsi="Times New Roman" w:cs="Times New Roman"/>
                <w:sz w:val="28"/>
              </w:rPr>
            </w:pPr>
          </w:p>
          <w:p w14:paraId="1E0AC07D" w14:textId="77777777" w:rsidR="0040776F" w:rsidRDefault="002D3469">
            <w:pPr>
              <w:spacing w:before="1"/>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1D8747FD" w14:textId="77777777" w:rsidR="0040776F" w:rsidRDefault="0040776F">
            <w:pPr>
              <w:spacing w:before="16"/>
              <w:rPr>
                <w:rFonts w:ascii="Times New Roman" w:hAnsi="Times New Roman" w:cs="Times New Roman"/>
                <w:sz w:val="28"/>
              </w:rPr>
            </w:pPr>
          </w:p>
          <w:p w14:paraId="69E180CF" w14:textId="77777777" w:rsidR="0040776F" w:rsidRDefault="002D3469">
            <w:pPr>
              <w:spacing w:before="1"/>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0B17857B" w14:textId="77777777" w:rsidR="0040776F" w:rsidRDefault="0040776F">
            <w:pPr>
              <w:spacing w:before="16"/>
              <w:rPr>
                <w:rFonts w:ascii="Times New Roman" w:hAnsi="Times New Roman" w:cs="Times New Roman"/>
                <w:sz w:val="28"/>
              </w:rPr>
            </w:pPr>
          </w:p>
          <w:p w14:paraId="206871F6" w14:textId="77777777" w:rsidR="0040776F" w:rsidRDefault="002D3469">
            <w:pPr>
              <w:spacing w:before="1"/>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61E8BFA2" w14:textId="77777777" w:rsidR="0040776F" w:rsidRDefault="0040776F">
            <w:pPr>
              <w:spacing w:before="16"/>
              <w:rPr>
                <w:rFonts w:ascii="Times New Roman" w:hAnsi="Times New Roman" w:cs="Times New Roman"/>
                <w:sz w:val="28"/>
              </w:rPr>
            </w:pPr>
          </w:p>
          <w:p w14:paraId="390C9ED1" w14:textId="77777777" w:rsidR="0040776F" w:rsidRDefault="002D3469">
            <w:pPr>
              <w:spacing w:before="1"/>
              <w:ind w:left="16"/>
              <w:rPr>
                <w:rFonts w:ascii="Times New Roman" w:hAnsi="Times New Roman" w:cs="Times New Roman"/>
                <w:sz w:val="28"/>
              </w:rPr>
            </w:pPr>
            <w:r>
              <w:rPr>
                <w:rFonts w:ascii="Times New Roman" w:hAnsi="Times New Roman" w:cs="Times New Roman"/>
                <w:spacing w:val="-10"/>
                <w:sz w:val="28"/>
              </w:rPr>
              <w:t>3</w:t>
            </w:r>
          </w:p>
        </w:tc>
      </w:tr>
      <w:tr w:rsidR="0040776F" w14:paraId="0C5F59EE" w14:textId="77777777">
        <w:trPr>
          <w:trHeight w:val="673"/>
        </w:trPr>
        <w:tc>
          <w:tcPr>
            <w:tcW w:w="1183" w:type="dxa"/>
            <w:shd w:val="clear" w:color="auto" w:fill="EDEDFF"/>
          </w:tcPr>
          <w:p w14:paraId="03825C45" w14:textId="77777777" w:rsidR="0040776F" w:rsidRDefault="002D3469">
            <w:pPr>
              <w:spacing w:before="177"/>
              <w:ind w:left="12" w:right="4"/>
              <w:rPr>
                <w:rFonts w:ascii="Times New Roman" w:hAnsi="Times New Roman" w:cs="Times New Roman"/>
                <w:b/>
                <w:sz w:val="28"/>
              </w:rPr>
            </w:pPr>
            <w:r>
              <w:rPr>
                <w:rFonts w:ascii="Times New Roman" w:hAnsi="Times New Roman" w:cs="Times New Roman"/>
                <w:b/>
                <w:spacing w:val="-10"/>
                <w:sz w:val="28"/>
              </w:rPr>
              <w:t>3</w:t>
            </w:r>
          </w:p>
        </w:tc>
        <w:tc>
          <w:tcPr>
            <w:tcW w:w="5953" w:type="dxa"/>
          </w:tcPr>
          <w:p w14:paraId="3B1A7F76" w14:textId="77777777" w:rsidR="0040776F" w:rsidRDefault="002D3469">
            <w:pPr>
              <w:spacing w:before="10" w:line="322"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8"/>
                <w:sz w:val="28"/>
              </w:rPr>
              <w:t xml:space="preserve"> </w:t>
            </w:r>
            <w:r>
              <w:rPr>
                <w:rFonts w:ascii="Times New Roman" w:hAnsi="Times New Roman" w:cs="Times New Roman"/>
                <w:sz w:val="28"/>
              </w:rPr>
              <w:t>намагався</w:t>
            </w:r>
            <w:r>
              <w:rPr>
                <w:rFonts w:ascii="Times New Roman" w:hAnsi="Times New Roman" w:cs="Times New Roman"/>
                <w:spacing w:val="-7"/>
                <w:sz w:val="28"/>
              </w:rPr>
              <w:t xml:space="preserve"> </w:t>
            </w:r>
            <w:r>
              <w:rPr>
                <w:rFonts w:ascii="Times New Roman" w:hAnsi="Times New Roman" w:cs="Times New Roman"/>
                <w:sz w:val="28"/>
              </w:rPr>
              <w:t>схилити</w:t>
            </w:r>
            <w:r>
              <w:rPr>
                <w:rFonts w:ascii="Times New Roman" w:hAnsi="Times New Roman" w:cs="Times New Roman"/>
                <w:spacing w:val="-5"/>
                <w:sz w:val="28"/>
              </w:rPr>
              <w:t xml:space="preserve"> </w:t>
            </w:r>
            <w:r>
              <w:rPr>
                <w:rFonts w:ascii="Times New Roman" w:hAnsi="Times New Roman" w:cs="Times New Roman"/>
                <w:sz w:val="28"/>
              </w:rPr>
              <w:t>вищестоящих</w:t>
            </w:r>
            <w:r>
              <w:rPr>
                <w:rFonts w:ascii="Times New Roman" w:hAnsi="Times New Roman" w:cs="Times New Roman"/>
                <w:spacing w:val="-6"/>
                <w:sz w:val="28"/>
              </w:rPr>
              <w:t xml:space="preserve"> </w:t>
            </w:r>
            <w:r>
              <w:rPr>
                <w:rFonts w:ascii="Times New Roman" w:hAnsi="Times New Roman" w:cs="Times New Roman"/>
                <w:sz w:val="28"/>
              </w:rPr>
              <w:t>до</w:t>
            </w:r>
            <w:r>
              <w:rPr>
                <w:rFonts w:ascii="Times New Roman" w:hAnsi="Times New Roman" w:cs="Times New Roman"/>
                <w:spacing w:val="-6"/>
                <w:sz w:val="28"/>
              </w:rPr>
              <w:t xml:space="preserve"> </w:t>
            </w:r>
            <w:r>
              <w:rPr>
                <w:rFonts w:ascii="Times New Roman" w:hAnsi="Times New Roman" w:cs="Times New Roman"/>
                <w:sz w:val="28"/>
              </w:rPr>
              <w:t>того,</w:t>
            </w:r>
            <w:r>
              <w:rPr>
                <w:rFonts w:ascii="Times New Roman" w:hAnsi="Times New Roman" w:cs="Times New Roman"/>
                <w:spacing w:val="-8"/>
                <w:sz w:val="28"/>
              </w:rPr>
              <w:t xml:space="preserve"> </w:t>
            </w:r>
            <w:r>
              <w:rPr>
                <w:rFonts w:ascii="Times New Roman" w:hAnsi="Times New Roman" w:cs="Times New Roman"/>
                <w:sz w:val="28"/>
              </w:rPr>
              <w:t>щоб вони змінили свою думку</w:t>
            </w:r>
          </w:p>
        </w:tc>
        <w:tc>
          <w:tcPr>
            <w:tcW w:w="568" w:type="dxa"/>
          </w:tcPr>
          <w:p w14:paraId="029894C8"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2907800"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6B586C72"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3A453718"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2D085149" w14:textId="77777777">
        <w:trPr>
          <w:trHeight w:val="673"/>
        </w:trPr>
        <w:tc>
          <w:tcPr>
            <w:tcW w:w="1183" w:type="dxa"/>
            <w:shd w:val="clear" w:color="auto" w:fill="EDEDFF"/>
          </w:tcPr>
          <w:p w14:paraId="4109BA81" w14:textId="77777777" w:rsidR="0040776F" w:rsidRDefault="002D3469">
            <w:pPr>
              <w:spacing w:before="177"/>
              <w:ind w:left="12" w:right="4"/>
              <w:rPr>
                <w:rFonts w:ascii="Times New Roman" w:hAnsi="Times New Roman" w:cs="Times New Roman"/>
                <w:b/>
                <w:sz w:val="28"/>
              </w:rPr>
            </w:pPr>
            <w:r>
              <w:rPr>
                <w:rFonts w:ascii="Times New Roman" w:hAnsi="Times New Roman" w:cs="Times New Roman"/>
                <w:b/>
                <w:spacing w:val="-10"/>
                <w:sz w:val="28"/>
              </w:rPr>
              <w:t>4</w:t>
            </w:r>
          </w:p>
        </w:tc>
        <w:tc>
          <w:tcPr>
            <w:tcW w:w="5953" w:type="dxa"/>
          </w:tcPr>
          <w:p w14:paraId="2D44C5CD" w14:textId="77777777" w:rsidR="0040776F" w:rsidRDefault="002D3469">
            <w:pPr>
              <w:spacing w:before="10" w:line="320" w:lineRule="atLeas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говорив</w:t>
            </w:r>
            <w:r>
              <w:rPr>
                <w:rFonts w:ascii="Times New Roman" w:hAnsi="Times New Roman" w:cs="Times New Roman"/>
                <w:spacing w:val="-5"/>
                <w:sz w:val="28"/>
              </w:rPr>
              <w:t xml:space="preserve"> </w:t>
            </w:r>
            <w:r>
              <w:rPr>
                <w:rFonts w:ascii="Times New Roman" w:hAnsi="Times New Roman" w:cs="Times New Roman"/>
                <w:sz w:val="28"/>
              </w:rPr>
              <w:t>з</w:t>
            </w:r>
            <w:r>
              <w:rPr>
                <w:rFonts w:ascii="Times New Roman" w:hAnsi="Times New Roman" w:cs="Times New Roman"/>
                <w:spacing w:val="-6"/>
                <w:sz w:val="28"/>
              </w:rPr>
              <w:t xml:space="preserve"> </w:t>
            </w:r>
            <w:r>
              <w:rPr>
                <w:rFonts w:ascii="Times New Roman" w:hAnsi="Times New Roman" w:cs="Times New Roman"/>
                <w:sz w:val="28"/>
              </w:rPr>
              <w:t>іншими,</w:t>
            </w:r>
            <w:r>
              <w:rPr>
                <w:rFonts w:ascii="Times New Roman" w:hAnsi="Times New Roman" w:cs="Times New Roman"/>
                <w:spacing w:val="-6"/>
                <w:sz w:val="28"/>
              </w:rPr>
              <w:t xml:space="preserve"> </w:t>
            </w:r>
            <w:r>
              <w:rPr>
                <w:rFonts w:ascii="Times New Roman" w:hAnsi="Times New Roman" w:cs="Times New Roman"/>
                <w:sz w:val="28"/>
              </w:rPr>
              <w:t>щоб</w:t>
            </w:r>
            <w:r>
              <w:rPr>
                <w:rFonts w:ascii="Times New Roman" w:hAnsi="Times New Roman" w:cs="Times New Roman"/>
                <w:spacing w:val="-7"/>
                <w:sz w:val="28"/>
              </w:rPr>
              <w:t xml:space="preserve"> </w:t>
            </w:r>
            <w:r>
              <w:rPr>
                <w:rFonts w:ascii="Times New Roman" w:hAnsi="Times New Roman" w:cs="Times New Roman"/>
                <w:sz w:val="28"/>
              </w:rPr>
              <w:t>більше</w:t>
            </w:r>
            <w:r>
              <w:rPr>
                <w:rFonts w:ascii="Times New Roman" w:hAnsi="Times New Roman" w:cs="Times New Roman"/>
                <w:spacing w:val="-8"/>
                <w:sz w:val="28"/>
              </w:rPr>
              <w:t xml:space="preserve"> </w:t>
            </w:r>
            <w:r>
              <w:rPr>
                <w:rFonts w:ascii="Times New Roman" w:hAnsi="Times New Roman" w:cs="Times New Roman"/>
                <w:sz w:val="28"/>
              </w:rPr>
              <w:t>дізнатися</w:t>
            </w:r>
            <w:r>
              <w:rPr>
                <w:rFonts w:ascii="Times New Roman" w:hAnsi="Times New Roman" w:cs="Times New Roman"/>
                <w:spacing w:val="-5"/>
                <w:sz w:val="28"/>
              </w:rPr>
              <w:t xml:space="preserve"> </w:t>
            </w:r>
            <w:r>
              <w:rPr>
                <w:rFonts w:ascii="Times New Roman" w:hAnsi="Times New Roman" w:cs="Times New Roman"/>
                <w:sz w:val="28"/>
              </w:rPr>
              <w:t xml:space="preserve">про </w:t>
            </w:r>
            <w:r>
              <w:rPr>
                <w:rFonts w:ascii="Times New Roman" w:hAnsi="Times New Roman" w:cs="Times New Roman"/>
                <w:spacing w:val="-2"/>
                <w:sz w:val="28"/>
              </w:rPr>
              <w:t>ситуацію</w:t>
            </w:r>
          </w:p>
        </w:tc>
        <w:tc>
          <w:tcPr>
            <w:tcW w:w="568" w:type="dxa"/>
          </w:tcPr>
          <w:p w14:paraId="42650245"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814DEC5"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13B2ECE8"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523742BE"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3B738900" w14:textId="77777777">
        <w:trPr>
          <w:trHeight w:val="352"/>
        </w:trPr>
        <w:tc>
          <w:tcPr>
            <w:tcW w:w="1183" w:type="dxa"/>
            <w:shd w:val="clear" w:color="auto" w:fill="EDEDFF"/>
          </w:tcPr>
          <w:p w14:paraId="33232454" w14:textId="77777777" w:rsidR="0040776F" w:rsidRDefault="002D3469">
            <w:pPr>
              <w:spacing w:before="14" w:line="318" w:lineRule="exact"/>
              <w:ind w:left="12" w:right="4"/>
              <w:rPr>
                <w:rFonts w:ascii="Times New Roman" w:hAnsi="Times New Roman" w:cs="Times New Roman"/>
                <w:b/>
                <w:sz w:val="28"/>
              </w:rPr>
            </w:pPr>
            <w:r>
              <w:rPr>
                <w:rFonts w:ascii="Times New Roman" w:hAnsi="Times New Roman" w:cs="Times New Roman"/>
                <w:b/>
                <w:spacing w:val="-10"/>
                <w:sz w:val="28"/>
              </w:rPr>
              <w:t>5</w:t>
            </w:r>
          </w:p>
        </w:tc>
        <w:tc>
          <w:tcPr>
            <w:tcW w:w="5953" w:type="dxa"/>
          </w:tcPr>
          <w:p w14:paraId="663576F1"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критикував</w:t>
            </w:r>
            <w:r>
              <w:rPr>
                <w:rFonts w:ascii="Times New Roman" w:hAnsi="Times New Roman" w:cs="Times New Roman"/>
                <w:spacing w:val="-4"/>
                <w:sz w:val="28"/>
              </w:rPr>
              <w:t xml:space="preserve"> </w:t>
            </w:r>
            <w:r>
              <w:rPr>
                <w:rFonts w:ascii="Times New Roman" w:hAnsi="Times New Roman" w:cs="Times New Roman"/>
                <w:sz w:val="28"/>
              </w:rPr>
              <w:t>і</w:t>
            </w:r>
            <w:r>
              <w:rPr>
                <w:rFonts w:ascii="Times New Roman" w:hAnsi="Times New Roman" w:cs="Times New Roman"/>
                <w:spacing w:val="-3"/>
                <w:sz w:val="28"/>
              </w:rPr>
              <w:t xml:space="preserve"> </w:t>
            </w:r>
            <w:r>
              <w:rPr>
                <w:rFonts w:ascii="Times New Roman" w:hAnsi="Times New Roman" w:cs="Times New Roman"/>
                <w:sz w:val="28"/>
              </w:rPr>
              <w:t>докоряв</w:t>
            </w:r>
            <w:r>
              <w:rPr>
                <w:rFonts w:ascii="Times New Roman" w:hAnsi="Times New Roman" w:cs="Times New Roman"/>
                <w:spacing w:val="-3"/>
                <w:sz w:val="28"/>
              </w:rPr>
              <w:t xml:space="preserve"> </w:t>
            </w:r>
            <w:r>
              <w:rPr>
                <w:rFonts w:ascii="Times New Roman" w:hAnsi="Times New Roman" w:cs="Times New Roman"/>
                <w:spacing w:val="-4"/>
                <w:sz w:val="28"/>
              </w:rPr>
              <w:t>собі</w:t>
            </w:r>
          </w:p>
        </w:tc>
        <w:tc>
          <w:tcPr>
            <w:tcW w:w="568" w:type="dxa"/>
          </w:tcPr>
          <w:p w14:paraId="2C20DFE2"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04399CE6"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144D515"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38AF62F1"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436D5AAF" w14:textId="77777777">
        <w:trPr>
          <w:trHeight w:val="673"/>
        </w:trPr>
        <w:tc>
          <w:tcPr>
            <w:tcW w:w="1183" w:type="dxa"/>
            <w:shd w:val="clear" w:color="auto" w:fill="EDEDFF"/>
          </w:tcPr>
          <w:p w14:paraId="5A5B897C" w14:textId="77777777" w:rsidR="0040776F" w:rsidRDefault="002D3469">
            <w:pPr>
              <w:spacing w:before="175"/>
              <w:ind w:left="12" w:right="4"/>
              <w:rPr>
                <w:rFonts w:ascii="Times New Roman" w:hAnsi="Times New Roman" w:cs="Times New Roman"/>
                <w:b/>
                <w:sz w:val="28"/>
              </w:rPr>
            </w:pPr>
            <w:r>
              <w:rPr>
                <w:rFonts w:ascii="Times New Roman" w:hAnsi="Times New Roman" w:cs="Times New Roman"/>
                <w:b/>
                <w:spacing w:val="-10"/>
                <w:sz w:val="28"/>
              </w:rPr>
              <w:t>6</w:t>
            </w:r>
          </w:p>
        </w:tc>
        <w:tc>
          <w:tcPr>
            <w:tcW w:w="5953" w:type="dxa"/>
          </w:tcPr>
          <w:p w14:paraId="04B634A4"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7"/>
                <w:sz w:val="28"/>
              </w:rPr>
              <w:t xml:space="preserve"> </w:t>
            </w:r>
            <w:r>
              <w:rPr>
                <w:rFonts w:ascii="Times New Roman" w:hAnsi="Times New Roman" w:cs="Times New Roman"/>
                <w:sz w:val="28"/>
              </w:rPr>
              <w:t>намагався</w:t>
            </w:r>
            <w:r>
              <w:rPr>
                <w:rFonts w:ascii="Times New Roman" w:hAnsi="Times New Roman" w:cs="Times New Roman"/>
                <w:spacing w:val="-9"/>
                <w:sz w:val="28"/>
              </w:rPr>
              <w:t xml:space="preserve"> </w:t>
            </w:r>
            <w:r>
              <w:rPr>
                <w:rFonts w:ascii="Times New Roman" w:hAnsi="Times New Roman" w:cs="Times New Roman"/>
                <w:sz w:val="28"/>
              </w:rPr>
              <w:t>не</w:t>
            </w:r>
            <w:r>
              <w:rPr>
                <w:rFonts w:ascii="Times New Roman" w:hAnsi="Times New Roman" w:cs="Times New Roman"/>
                <w:spacing w:val="-6"/>
                <w:sz w:val="28"/>
              </w:rPr>
              <w:t xml:space="preserve"> </w:t>
            </w:r>
            <w:r>
              <w:rPr>
                <w:rFonts w:ascii="Times New Roman" w:hAnsi="Times New Roman" w:cs="Times New Roman"/>
                <w:sz w:val="28"/>
              </w:rPr>
              <w:t>спалювати</w:t>
            </w:r>
            <w:r>
              <w:rPr>
                <w:rFonts w:ascii="Times New Roman" w:hAnsi="Times New Roman" w:cs="Times New Roman"/>
                <w:spacing w:val="-6"/>
                <w:sz w:val="28"/>
              </w:rPr>
              <w:t xml:space="preserve"> </w:t>
            </w:r>
            <w:r>
              <w:rPr>
                <w:rFonts w:ascii="Times New Roman" w:hAnsi="Times New Roman" w:cs="Times New Roman"/>
                <w:sz w:val="28"/>
              </w:rPr>
              <w:t>за</w:t>
            </w:r>
            <w:r>
              <w:rPr>
                <w:rFonts w:ascii="Times New Roman" w:hAnsi="Times New Roman" w:cs="Times New Roman"/>
                <w:spacing w:val="-6"/>
                <w:sz w:val="28"/>
              </w:rPr>
              <w:t xml:space="preserve"> </w:t>
            </w:r>
            <w:r>
              <w:rPr>
                <w:rFonts w:ascii="Times New Roman" w:hAnsi="Times New Roman" w:cs="Times New Roman"/>
                <w:sz w:val="28"/>
              </w:rPr>
              <w:t>собою</w:t>
            </w:r>
            <w:r>
              <w:rPr>
                <w:rFonts w:ascii="Times New Roman" w:hAnsi="Times New Roman" w:cs="Times New Roman"/>
                <w:spacing w:val="-7"/>
                <w:sz w:val="28"/>
              </w:rPr>
              <w:t xml:space="preserve"> </w:t>
            </w:r>
            <w:r>
              <w:rPr>
                <w:rFonts w:ascii="Times New Roman" w:hAnsi="Times New Roman" w:cs="Times New Roman"/>
                <w:sz w:val="28"/>
              </w:rPr>
              <w:t>мости, залишаючи все, як воно є</w:t>
            </w:r>
          </w:p>
        </w:tc>
        <w:tc>
          <w:tcPr>
            <w:tcW w:w="568" w:type="dxa"/>
          </w:tcPr>
          <w:p w14:paraId="5D0E1BD8"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014F0404"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4F59B910"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01D69B7"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59705434" w14:textId="77777777">
        <w:trPr>
          <w:trHeight w:val="352"/>
        </w:trPr>
        <w:tc>
          <w:tcPr>
            <w:tcW w:w="1183" w:type="dxa"/>
            <w:shd w:val="clear" w:color="auto" w:fill="EDEDFF"/>
          </w:tcPr>
          <w:p w14:paraId="553CD72C" w14:textId="77777777" w:rsidR="0040776F" w:rsidRDefault="002D3469">
            <w:pPr>
              <w:spacing w:before="14" w:line="318" w:lineRule="exact"/>
              <w:ind w:left="12" w:right="4"/>
              <w:rPr>
                <w:rFonts w:ascii="Times New Roman" w:hAnsi="Times New Roman" w:cs="Times New Roman"/>
                <w:b/>
                <w:sz w:val="28"/>
              </w:rPr>
            </w:pPr>
            <w:r>
              <w:rPr>
                <w:rFonts w:ascii="Times New Roman" w:hAnsi="Times New Roman" w:cs="Times New Roman"/>
                <w:b/>
                <w:spacing w:val="-10"/>
                <w:sz w:val="28"/>
              </w:rPr>
              <w:t>7</w:t>
            </w:r>
          </w:p>
        </w:tc>
        <w:tc>
          <w:tcPr>
            <w:tcW w:w="5953" w:type="dxa"/>
          </w:tcPr>
          <w:p w14:paraId="1A178688"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7"/>
                <w:sz w:val="28"/>
              </w:rPr>
              <w:t xml:space="preserve"> </w:t>
            </w:r>
            <w:r>
              <w:rPr>
                <w:rFonts w:ascii="Times New Roman" w:hAnsi="Times New Roman" w:cs="Times New Roman"/>
                <w:sz w:val="28"/>
              </w:rPr>
              <w:t>сподівався</w:t>
            </w:r>
            <w:r>
              <w:rPr>
                <w:rFonts w:ascii="Times New Roman" w:hAnsi="Times New Roman" w:cs="Times New Roman"/>
                <w:spacing w:val="-4"/>
                <w:sz w:val="28"/>
              </w:rPr>
              <w:t xml:space="preserve"> </w:t>
            </w:r>
            <w:r>
              <w:rPr>
                <w:rFonts w:ascii="Times New Roman" w:hAnsi="Times New Roman" w:cs="Times New Roman"/>
                <w:sz w:val="28"/>
              </w:rPr>
              <w:t>на</w:t>
            </w:r>
            <w:r>
              <w:rPr>
                <w:rFonts w:ascii="Times New Roman" w:hAnsi="Times New Roman" w:cs="Times New Roman"/>
                <w:spacing w:val="-6"/>
                <w:sz w:val="28"/>
              </w:rPr>
              <w:t xml:space="preserve"> </w:t>
            </w:r>
            <w:r>
              <w:rPr>
                <w:rFonts w:ascii="Times New Roman" w:hAnsi="Times New Roman" w:cs="Times New Roman"/>
                <w:spacing w:val="-4"/>
                <w:sz w:val="28"/>
              </w:rPr>
              <w:t>диво</w:t>
            </w:r>
          </w:p>
        </w:tc>
        <w:tc>
          <w:tcPr>
            <w:tcW w:w="568" w:type="dxa"/>
          </w:tcPr>
          <w:p w14:paraId="1390D731"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69C26BA"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1F8682B1"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65080F8"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616078FF" w14:textId="77777777">
        <w:trPr>
          <w:trHeight w:val="674"/>
        </w:trPr>
        <w:tc>
          <w:tcPr>
            <w:tcW w:w="1183" w:type="dxa"/>
            <w:shd w:val="clear" w:color="auto" w:fill="EDEDFF"/>
          </w:tcPr>
          <w:p w14:paraId="455B2BE0" w14:textId="77777777" w:rsidR="0040776F" w:rsidRDefault="002D3469">
            <w:pPr>
              <w:spacing w:before="175"/>
              <w:ind w:left="12" w:right="4"/>
              <w:rPr>
                <w:rFonts w:ascii="Times New Roman" w:hAnsi="Times New Roman" w:cs="Times New Roman"/>
                <w:b/>
                <w:sz w:val="28"/>
              </w:rPr>
            </w:pPr>
            <w:r>
              <w:rPr>
                <w:rFonts w:ascii="Times New Roman" w:hAnsi="Times New Roman" w:cs="Times New Roman"/>
                <w:b/>
                <w:spacing w:val="-10"/>
                <w:sz w:val="28"/>
              </w:rPr>
              <w:t>8</w:t>
            </w:r>
          </w:p>
        </w:tc>
        <w:tc>
          <w:tcPr>
            <w:tcW w:w="5953" w:type="dxa"/>
          </w:tcPr>
          <w:p w14:paraId="55AF1A2C" w14:textId="77777777" w:rsidR="0040776F" w:rsidRDefault="002D3469">
            <w:pPr>
              <w:spacing w:before="10" w:line="320" w:lineRule="atLeas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упокорювався</w:t>
            </w:r>
            <w:r>
              <w:rPr>
                <w:rFonts w:ascii="Times New Roman" w:hAnsi="Times New Roman" w:cs="Times New Roman"/>
                <w:spacing w:val="-5"/>
                <w:sz w:val="28"/>
              </w:rPr>
              <w:t xml:space="preserve"> </w:t>
            </w:r>
            <w:r>
              <w:rPr>
                <w:rFonts w:ascii="Times New Roman" w:hAnsi="Times New Roman" w:cs="Times New Roman"/>
                <w:sz w:val="28"/>
              </w:rPr>
              <w:t>з</w:t>
            </w:r>
            <w:r>
              <w:rPr>
                <w:rFonts w:ascii="Times New Roman" w:hAnsi="Times New Roman" w:cs="Times New Roman"/>
                <w:spacing w:val="-6"/>
                <w:sz w:val="28"/>
              </w:rPr>
              <w:t xml:space="preserve"> </w:t>
            </w:r>
            <w:r>
              <w:rPr>
                <w:rFonts w:ascii="Times New Roman" w:hAnsi="Times New Roman" w:cs="Times New Roman"/>
                <w:sz w:val="28"/>
              </w:rPr>
              <w:t>долею:</w:t>
            </w:r>
            <w:r>
              <w:rPr>
                <w:rFonts w:ascii="Times New Roman" w:hAnsi="Times New Roman" w:cs="Times New Roman"/>
                <w:spacing w:val="-8"/>
                <w:sz w:val="28"/>
              </w:rPr>
              <w:t xml:space="preserve"> </w:t>
            </w:r>
            <w:r>
              <w:rPr>
                <w:rFonts w:ascii="Times New Roman" w:hAnsi="Times New Roman" w:cs="Times New Roman"/>
                <w:sz w:val="28"/>
              </w:rPr>
              <w:t>буває,</w:t>
            </w:r>
            <w:r>
              <w:rPr>
                <w:rFonts w:ascii="Times New Roman" w:hAnsi="Times New Roman" w:cs="Times New Roman"/>
                <w:spacing w:val="-6"/>
                <w:sz w:val="28"/>
              </w:rPr>
              <w:t xml:space="preserve"> </w:t>
            </w:r>
            <w:r>
              <w:rPr>
                <w:rFonts w:ascii="Times New Roman" w:hAnsi="Times New Roman" w:cs="Times New Roman"/>
                <w:sz w:val="28"/>
              </w:rPr>
              <w:t>що</w:t>
            </w:r>
            <w:r>
              <w:rPr>
                <w:rFonts w:ascii="Times New Roman" w:hAnsi="Times New Roman" w:cs="Times New Roman"/>
                <w:spacing w:val="-4"/>
                <w:sz w:val="28"/>
              </w:rPr>
              <w:t xml:space="preserve"> </w:t>
            </w:r>
            <w:r>
              <w:rPr>
                <w:rFonts w:ascii="Times New Roman" w:hAnsi="Times New Roman" w:cs="Times New Roman"/>
                <w:sz w:val="28"/>
              </w:rPr>
              <w:t>мені</w:t>
            </w:r>
            <w:r>
              <w:rPr>
                <w:rFonts w:ascii="Times New Roman" w:hAnsi="Times New Roman" w:cs="Times New Roman"/>
                <w:spacing w:val="-4"/>
                <w:sz w:val="28"/>
              </w:rPr>
              <w:t xml:space="preserve"> </w:t>
            </w:r>
            <w:r>
              <w:rPr>
                <w:rFonts w:ascii="Times New Roman" w:hAnsi="Times New Roman" w:cs="Times New Roman"/>
                <w:sz w:val="28"/>
              </w:rPr>
              <w:t xml:space="preserve">не </w:t>
            </w:r>
            <w:r>
              <w:rPr>
                <w:rFonts w:ascii="Times New Roman" w:hAnsi="Times New Roman" w:cs="Times New Roman"/>
                <w:spacing w:val="-2"/>
                <w:sz w:val="28"/>
              </w:rPr>
              <w:t>щастить</w:t>
            </w:r>
          </w:p>
        </w:tc>
        <w:tc>
          <w:tcPr>
            <w:tcW w:w="568" w:type="dxa"/>
          </w:tcPr>
          <w:p w14:paraId="398BF61B"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96D47C5"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006721DE"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F8AF833"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752739C0" w14:textId="77777777">
        <w:trPr>
          <w:trHeight w:val="350"/>
        </w:trPr>
        <w:tc>
          <w:tcPr>
            <w:tcW w:w="1183" w:type="dxa"/>
            <w:shd w:val="clear" w:color="auto" w:fill="EDEDFF"/>
          </w:tcPr>
          <w:p w14:paraId="4D0EA6E2" w14:textId="77777777" w:rsidR="0040776F" w:rsidRDefault="002D3469">
            <w:pPr>
              <w:spacing w:before="14" w:line="316" w:lineRule="exact"/>
              <w:ind w:left="12" w:right="4"/>
              <w:rPr>
                <w:rFonts w:ascii="Times New Roman" w:hAnsi="Times New Roman" w:cs="Times New Roman"/>
                <w:b/>
                <w:sz w:val="28"/>
              </w:rPr>
            </w:pPr>
            <w:r>
              <w:rPr>
                <w:rFonts w:ascii="Times New Roman" w:hAnsi="Times New Roman" w:cs="Times New Roman"/>
                <w:b/>
                <w:spacing w:val="-10"/>
                <w:sz w:val="28"/>
              </w:rPr>
              <w:t>9</w:t>
            </w:r>
          </w:p>
        </w:tc>
        <w:tc>
          <w:tcPr>
            <w:tcW w:w="5953" w:type="dxa"/>
          </w:tcPr>
          <w:p w14:paraId="46250CC2" w14:textId="77777777" w:rsidR="0040776F" w:rsidRDefault="002D3469">
            <w:pPr>
              <w:spacing w:before="14"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поводився,</w:t>
            </w:r>
            <w:r>
              <w:rPr>
                <w:rFonts w:ascii="Times New Roman" w:hAnsi="Times New Roman" w:cs="Times New Roman"/>
                <w:spacing w:val="-3"/>
                <w:sz w:val="28"/>
              </w:rPr>
              <w:t xml:space="preserve"> </w:t>
            </w:r>
            <w:r>
              <w:rPr>
                <w:rFonts w:ascii="Times New Roman" w:hAnsi="Times New Roman" w:cs="Times New Roman"/>
                <w:sz w:val="28"/>
              </w:rPr>
              <w:t>ніби</w:t>
            </w:r>
            <w:r>
              <w:rPr>
                <w:rFonts w:ascii="Times New Roman" w:hAnsi="Times New Roman" w:cs="Times New Roman"/>
                <w:spacing w:val="-3"/>
                <w:sz w:val="28"/>
              </w:rPr>
              <w:t xml:space="preserve"> </w:t>
            </w:r>
            <w:r>
              <w:rPr>
                <w:rFonts w:ascii="Times New Roman" w:hAnsi="Times New Roman" w:cs="Times New Roman"/>
                <w:sz w:val="28"/>
              </w:rPr>
              <w:t>нічого</w:t>
            </w:r>
            <w:r>
              <w:rPr>
                <w:rFonts w:ascii="Times New Roman" w:hAnsi="Times New Roman" w:cs="Times New Roman"/>
                <w:spacing w:val="-5"/>
                <w:sz w:val="28"/>
              </w:rPr>
              <w:t xml:space="preserve"> </w:t>
            </w:r>
            <w:r>
              <w:rPr>
                <w:rFonts w:ascii="Times New Roman" w:hAnsi="Times New Roman" w:cs="Times New Roman"/>
                <w:sz w:val="28"/>
              </w:rPr>
              <w:t>не</w:t>
            </w:r>
            <w:r>
              <w:rPr>
                <w:rFonts w:ascii="Times New Roman" w:hAnsi="Times New Roman" w:cs="Times New Roman"/>
                <w:spacing w:val="-3"/>
                <w:sz w:val="28"/>
              </w:rPr>
              <w:t xml:space="preserve"> </w:t>
            </w:r>
            <w:r>
              <w:rPr>
                <w:rFonts w:ascii="Times New Roman" w:hAnsi="Times New Roman" w:cs="Times New Roman"/>
                <w:spacing w:val="-2"/>
                <w:sz w:val="28"/>
              </w:rPr>
              <w:t>сталося</w:t>
            </w:r>
          </w:p>
        </w:tc>
        <w:tc>
          <w:tcPr>
            <w:tcW w:w="568" w:type="dxa"/>
          </w:tcPr>
          <w:p w14:paraId="16675475" w14:textId="77777777" w:rsidR="0040776F" w:rsidRDefault="002D3469">
            <w:pPr>
              <w:spacing w:before="14"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151FC826" w14:textId="77777777" w:rsidR="0040776F" w:rsidRDefault="002D3469">
            <w:pPr>
              <w:spacing w:before="14"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7F4E23C1" w14:textId="77777777" w:rsidR="0040776F" w:rsidRDefault="002D3469">
            <w:pPr>
              <w:spacing w:before="14"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73BEAE07" w14:textId="77777777" w:rsidR="0040776F" w:rsidRDefault="002D3469">
            <w:pPr>
              <w:spacing w:before="14"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250463BC" w14:textId="77777777">
        <w:trPr>
          <w:trHeight w:val="352"/>
        </w:trPr>
        <w:tc>
          <w:tcPr>
            <w:tcW w:w="1183" w:type="dxa"/>
            <w:shd w:val="clear" w:color="auto" w:fill="EDEDFF"/>
          </w:tcPr>
          <w:p w14:paraId="7CDF7AA6"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10</w:t>
            </w:r>
          </w:p>
        </w:tc>
        <w:tc>
          <w:tcPr>
            <w:tcW w:w="5953" w:type="dxa"/>
          </w:tcPr>
          <w:p w14:paraId="247134E8"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намагався</w:t>
            </w:r>
            <w:r>
              <w:rPr>
                <w:rFonts w:ascii="Times New Roman" w:hAnsi="Times New Roman" w:cs="Times New Roman"/>
                <w:spacing w:val="-7"/>
                <w:sz w:val="28"/>
              </w:rPr>
              <w:t xml:space="preserve"> </w:t>
            </w:r>
            <w:r>
              <w:rPr>
                <w:rFonts w:ascii="Times New Roman" w:hAnsi="Times New Roman" w:cs="Times New Roman"/>
                <w:sz w:val="28"/>
              </w:rPr>
              <w:t>не</w:t>
            </w:r>
            <w:r>
              <w:rPr>
                <w:rFonts w:ascii="Times New Roman" w:hAnsi="Times New Roman" w:cs="Times New Roman"/>
                <w:spacing w:val="-3"/>
                <w:sz w:val="28"/>
              </w:rPr>
              <w:t xml:space="preserve"> </w:t>
            </w:r>
            <w:r>
              <w:rPr>
                <w:rFonts w:ascii="Times New Roman" w:hAnsi="Times New Roman" w:cs="Times New Roman"/>
                <w:sz w:val="28"/>
              </w:rPr>
              <w:t>показувати</w:t>
            </w:r>
            <w:r>
              <w:rPr>
                <w:rFonts w:ascii="Times New Roman" w:hAnsi="Times New Roman" w:cs="Times New Roman"/>
                <w:spacing w:val="-4"/>
                <w:sz w:val="28"/>
              </w:rPr>
              <w:t xml:space="preserve"> </w:t>
            </w:r>
            <w:r>
              <w:rPr>
                <w:rFonts w:ascii="Times New Roman" w:hAnsi="Times New Roman" w:cs="Times New Roman"/>
                <w:sz w:val="28"/>
              </w:rPr>
              <w:t>своїх</w:t>
            </w:r>
            <w:r>
              <w:rPr>
                <w:rFonts w:ascii="Times New Roman" w:hAnsi="Times New Roman" w:cs="Times New Roman"/>
                <w:spacing w:val="-6"/>
                <w:sz w:val="28"/>
              </w:rPr>
              <w:t xml:space="preserve"> </w:t>
            </w:r>
            <w:r>
              <w:rPr>
                <w:rFonts w:ascii="Times New Roman" w:hAnsi="Times New Roman" w:cs="Times New Roman"/>
                <w:spacing w:val="-2"/>
                <w:sz w:val="28"/>
              </w:rPr>
              <w:t>почуттів</w:t>
            </w:r>
          </w:p>
        </w:tc>
        <w:tc>
          <w:tcPr>
            <w:tcW w:w="568" w:type="dxa"/>
          </w:tcPr>
          <w:p w14:paraId="260772D6"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06CD4B52"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0CCF3886"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4B814D8"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565B9BFF" w14:textId="77777777">
        <w:trPr>
          <w:trHeight w:val="673"/>
        </w:trPr>
        <w:tc>
          <w:tcPr>
            <w:tcW w:w="1183" w:type="dxa"/>
            <w:shd w:val="clear" w:color="auto" w:fill="EDEDFF"/>
          </w:tcPr>
          <w:p w14:paraId="3472DECA" w14:textId="77777777" w:rsidR="0040776F" w:rsidRDefault="002D3469">
            <w:pPr>
              <w:spacing w:before="177"/>
              <w:ind w:left="12"/>
              <w:rPr>
                <w:rFonts w:ascii="Times New Roman" w:hAnsi="Times New Roman" w:cs="Times New Roman"/>
                <w:b/>
                <w:sz w:val="28"/>
              </w:rPr>
            </w:pPr>
            <w:r>
              <w:rPr>
                <w:rFonts w:ascii="Times New Roman" w:hAnsi="Times New Roman" w:cs="Times New Roman"/>
                <w:b/>
                <w:spacing w:val="-5"/>
                <w:sz w:val="28"/>
              </w:rPr>
              <w:t>11</w:t>
            </w:r>
          </w:p>
        </w:tc>
        <w:tc>
          <w:tcPr>
            <w:tcW w:w="5953" w:type="dxa"/>
          </w:tcPr>
          <w:p w14:paraId="35D9CDC4" w14:textId="77777777" w:rsidR="0040776F" w:rsidRDefault="002D3469">
            <w:pPr>
              <w:spacing w:before="10" w:line="322" w:lineRule="exact"/>
              <w:ind w:left="45" w:right="149"/>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8"/>
                <w:sz w:val="28"/>
              </w:rPr>
              <w:t xml:space="preserve"> </w:t>
            </w:r>
            <w:r>
              <w:rPr>
                <w:rFonts w:ascii="Times New Roman" w:hAnsi="Times New Roman" w:cs="Times New Roman"/>
                <w:sz w:val="28"/>
              </w:rPr>
              <w:t>намагався</w:t>
            </w:r>
            <w:r>
              <w:rPr>
                <w:rFonts w:ascii="Times New Roman" w:hAnsi="Times New Roman" w:cs="Times New Roman"/>
                <w:spacing w:val="-10"/>
                <w:sz w:val="28"/>
              </w:rPr>
              <w:t xml:space="preserve"> </w:t>
            </w:r>
            <w:r>
              <w:rPr>
                <w:rFonts w:ascii="Times New Roman" w:hAnsi="Times New Roman" w:cs="Times New Roman"/>
                <w:sz w:val="28"/>
              </w:rPr>
              <w:t>побачити</w:t>
            </w:r>
            <w:r>
              <w:rPr>
                <w:rFonts w:ascii="Times New Roman" w:hAnsi="Times New Roman" w:cs="Times New Roman"/>
                <w:spacing w:val="-7"/>
                <w:sz w:val="28"/>
              </w:rPr>
              <w:t xml:space="preserve"> </w:t>
            </w:r>
            <w:r>
              <w:rPr>
                <w:rFonts w:ascii="Times New Roman" w:hAnsi="Times New Roman" w:cs="Times New Roman"/>
                <w:sz w:val="28"/>
              </w:rPr>
              <w:t>у</w:t>
            </w:r>
            <w:r>
              <w:rPr>
                <w:rFonts w:ascii="Times New Roman" w:hAnsi="Times New Roman" w:cs="Times New Roman"/>
                <w:spacing w:val="-5"/>
                <w:sz w:val="28"/>
              </w:rPr>
              <w:t xml:space="preserve"> </w:t>
            </w:r>
            <w:r>
              <w:rPr>
                <w:rFonts w:ascii="Times New Roman" w:hAnsi="Times New Roman" w:cs="Times New Roman"/>
                <w:sz w:val="28"/>
              </w:rPr>
              <w:t>ситуації</w:t>
            </w:r>
            <w:r>
              <w:rPr>
                <w:rFonts w:ascii="Times New Roman" w:hAnsi="Times New Roman" w:cs="Times New Roman"/>
                <w:spacing w:val="-6"/>
                <w:sz w:val="28"/>
              </w:rPr>
              <w:t xml:space="preserve"> </w:t>
            </w:r>
            <w:r>
              <w:rPr>
                <w:rFonts w:ascii="Times New Roman" w:hAnsi="Times New Roman" w:cs="Times New Roman"/>
                <w:sz w:val="28"/>
              </w:rPr>
              <w:t xml:space="preserve">щось </w:t>
            </w:r>
            <w:r>
              <w:rPr>
                <w:rFonts w:ascii="Times New Roman" w:hAnsi="Times New Roman" w:cs="Times New Roman"/>
                <w:spacing w:val="-2"/>
                <w:sz w:val="28"/>
              </w:rPr>
              <w:t>позитивне</w:t>
            </w:r>
          </w:p>
        </w:tc>
        <w:tc>
          <w:tcPr>
            <w:tcW w:w="568" w:type="dxa"/>
          </w:tcPr>
          <w:p w14:paraId="7FB79EA2"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24DA32A"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77954E8"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4BB092B"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7975773E" w14:textId="77777777">
        <w:trPr>
          <w:trHeight w:val="352"/>
        </w:trPr>
        <w:tc>
          <w:tcPr>
            <w:tcW w:w="1183" w:type="dxa"/>
            <w:shd w:val="clear" w:color="auto" w:fill="EDEDFF"/>
          </w:tcPr>
          <w:p w14:paraId="137C7CA0"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12</w:t>
            </w:r>
          </w:p>
        </w:tc>
        <w:tc>
          <w:tcPr>
            <w:tcW w:w="5953" w:type="dxa"/>
          </w:tcPr>
          <w:p w14:paraId="29C5CAB0"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3"/>
                <w:sz w:val="28"/>
              </w:rPr>
              <w:t xml:space="preserve"> </w:t>
            </w:r>
            <w:r>
              <w:rPr>
                <w:rFonts w:ascii="Times New Roman" w:hAnsi="Times New Roman" w:cs="Times New Roman"/>
                <w:sz w:val="28"/>
              </w:rPr>
              <w:t>спав</w:t>
            </w:r>
            <w:r>
              <w:rPr>
                <w:rFonts w:ascii="Times New Roman" w:hAnsi="Times New Roman" w:cs="Times New Roman"/>
                <w:spacing w:val="-3"/>
                <w:sz w:val="28"/>
              </w:rPr>
              <w:t xml:space="preserve"> </w:t>
            </w:r>
            <w:r>
              <w:rPr>
                <w:rFonts w:ascii="Times New Roman" w:hAnsi="Times New Roman" w:cs="Times New Roman"/>
                <w:sz w:val="28"/>
              </w:rPr>
              <w:t>більше</w:t>
            </w:r>
            <w:r>
              <w:rPr>
                <w:rFonts w:ascii="Times New Roman" w:hAnsi="Times New Roman" w:cs="Times New Roman"/>
                <w:spacing w:val="-2"/>
                <w:sz w:val="28"/>
              </w:rPr>
              <w:t xml:space="preserve"> звичайного</w:t>
            </w:r>
          </w:p>
        </w:tc>
        <w:tc>
          <w:tcPr>
            <w:tcW w:w="568" w:type="dxa"/>
          </w:tcPr>
          <w:p w14:paraId="23FD7D22"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EB647DC"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41EF99D7"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1FED9B8F"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30BCC442" w14:textId="77777777">
        <w:trPr>
          <w:trHeight w:val="673"/>
        </w:trPr>
        <w:tc>
          <w:tcPr>
            <w:tcW w:w="1183" w:type="dxa"/>
            <w:shd w:val="clear" w:color="auto" w:fill="EDEDFF"/>
          </w:tcPr>
          <w:p w14:paraId="2A6C6B81" w14:textId="77777777" w:rsidR="0040776F" w:rsidRDefault="002D3469">
            <w:pPr>
              <w:spacing w:before="177"/>
              <w:ind w:left="12"/>
              <w:rPr>
                <w:rFonts w:ascii="Times New Roman" w:hAnsi="Times New Roman" w:cs="Times New Roman"/>
                <w:b/>
                <w:sz w:val="28"/>
              </w:rPr>
            </w:pPr>
            <w:r>
              <w:rPr>
                <w:rFonts w:ascii="Times New Roman" w:hAnsi="Times New Roman" w:cs="Times New Roman"/>
                <w:b/>
                <w:spacing w:val="-5"/>
                <w:sz w:val="28"/>
              </w:rPr>
              <w:t>13</w:t>
            </w:r>
          </w:p>
        </w:tc>
        <w:tc>
          <w:tcPr>
            <w:tcW w:w="5953" w:type="dxa"/>
          </w:tcPr>
          <w:p w14:paraId="1C64EF95"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зривав</w:t>
            </w:r>
            <w:r>
              <w:rPr>
                <w:rFonts w:ascii="Times New Roman" w:hAnsi="Times New Roman" w:cs="Times New Roman"/>
                <w:spacing w:val="-5"/>
                <w:sz w:val="28"/>
              </w:rPr>
              <w:t xml:space="preserve"> </w:t>
            </w:r>
            <w:r>
              <w:rPr>
                <w:rFonts w:ascii="Times New Roman" w:hAnsi="Times New Roman" w:cs="Times New Roman"/>
                <w:sz w:val="28"/>
              </w:rPr>
              <w:t>свою</w:t>
            </w:r>
            <w:r>
              <w:rPr>
                <w:rFonts w:ascii="Times New Roman" w:hAnsi="Times New Roman" w:cs="Times New Roman"/>
                <w:spacing w:val="-5"/>
                <w:sz w:val="28"/>
              </w:rPr>
              <w:t xml:space="preserve"> </w:t>
            </w:r>
            <w:r>
              <w:rPr>
                <w:rFonts w:ascii="Times New Roman" w:hAnsi="Times New Roman" w:cs="Times New Roman"/>
                <w:sz w:val="28"/>
              </w:rPr>
              <w:t>досаду</w:t>
            </w:r>
            <w:r>
              <w:rPr>
                <w:rFonts w:ascii="Times New Roman" w:hAnsi="Times New Roman" w:cs="Times New Roman"/>
                <w:spacing w:val="-7"/>
                <w:sz w:val="28"/>
              </w:rPr>
              <w:t xml:space="preserve"> </w:t>
            </w:r>
            <w:r>
              <w:rPr>
                <w:rFonts w:ascii="Times New Roman" w:hAnsi="Times New Roman" w:cs="Times New Roman"/>
                <w:sz w:val="28"/>
              </w:rPr>
              <w:t>на</w:t>
            </w:r>
            <w:r>
              <w:rPr>
                <w:rFonts w:ascii="Times New Roman" w:hAnsi="Times New Roman" w:cs="Times New Roman"/>
                <w:spacing w:val="-4"/>
                <w:sz w:val="28"/>
              </w:rPr>
              <w:t xml:space="preserve"> </w:t>
            </w:r>
            <w:r>
              <w:rPr>
                <w:rFonts w:ascii="Times New Roman" w:hAnsi="Times New Roman" w:cs="Times New Roman"/>
                <w:sz w:val="28"/>
              </w:rPr>
              <w:t>тих,</w:t>
            </w:r>
            <w:r>
              <w:rPr>
                <w:rFonts w:ascii="Times New Roman" w:hAnsi="Times New Roman" w:cs="Times New Roman"/>
                <w:spacing w:val="-5"/>
                <w:sz w:val="28"/>
              </w:rPr>
              <w:t xml:space="preserve"> </w:t>
            </w:r>
            <w:r>
              <w:rPr>
                <w:rFonts w:ascii="Times New Roman" w:hAnsi="Times New Roman" w:cs="Times New Roman"/>
                <w:sz w:val="28"/>
              </w:rPr>
              <w:t>хто</w:t>
            </w:r>
            <w:r>
              <w:rPr>
                <w:rFonts w:ascii="Times New Roman" w:hAnsi="Times New Roman" w:cs="Times New Roman"/>
                <w:spacing w:val="-3"/>
                <w:sz w:val="28"/>
              </w:rPr>
              <w:t xml:space="preserve"> </w:t>
            </w:r>
            <w:r>
              <w:rPr>
                <w:rFonts w:ascii="Times New Roman" w:hAnsi="Times New Roman" w:cs="Times New Roman"/>
                <w:sz w:val="28"/>
              </w:rPr>
              <w:t>накликав</w:t>
            </w:r>
            <w:r>
              <w:rPr>
                <w:rFonts w:ascii="Times New Roman" w:hAnsi="Times New Roman" w:cs="Times New Roman"/>
                <w:spacing w:val="-4"/>
                <w:sz w:val="28"/>
              </w:rPr>
              <w:t xml:space="preserve"> </w:t>
            </w:r>
            <w:r>
              <w:rPr>
                <w:rFonts w:ascii="Times New Roman" w:hAnsi="Times New Roman" w:cs="Times New Roman"/>
                <w:sz w:val="28"/>
              </w:rPr>
              <w:t>на мене проблеми</w:t>
            </w:r>
          </w:p>
        </w:tc>
        <w:tc>
          <w:tcPr>
            <w:tcW w:w="568" w:type="dxa"/>
          </w:tcPr>
          <w:p w14:paraId="6747F80D"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F03EB28"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64612E9A"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7F45B850"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16575271" w14:textId="77777777">
        <w:trPr>
          <w:trHeight w:val="352"/>
        </w:trPr>
        <w:tc>
          <w:tcPr>
            <w:tcW w:w="1183" w:type="dxa"/>
            <w:shd w:val="clear" w:color="auto" w:fill="EDEDFF"/>
          </w:tcPr>
          <w:p w14:paraId="54C1E0BB"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14</w:t>
            </w:r>
          </w:p>
        </w:tc>
        <w:tc>
          <w:tcPr>
            <w:tcW w:w="5953" w:type="dxa"/>
          </w:tcPr>
          <w:p w14:paraId="2CD74E16"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шукав</w:t>
            </w:r>
            <w:r>
              <w:rPr>
                <w:rFonts w:ascii="Times New Roman" w:hAnsi="Times New Roman" w:cs="Times New Roman"/>
                <w:spacing w:val="-4"/>
                <w:sz w:val="28"/>
              </w:rPr>
              <w:t xml:space="preserve"> </w:t>
            </w:r>
            <w:r>
              <w:rPr>
                <w:rFonts w:ascii="Times New Roman" w:hAnsi="Times New Roman" w:cs="Times New Roman"/>
                <w:sz w:val="28"/>
              </w:rPr>
              <w:t>співчуття</w:t>
            </w:r>
            <w:r>
              <w:rPr>
                <w:rFonts w:ascii="Times New Roman" w:hAnsi="Times New Roman" w:cs="Times New Roman"/>
                <w:spacing w:val="-4"/>
                <w:sz w:val="28"/>
              </w:rPr>
              <w:t xml:space="preserve"> </w:t>
            </w:r>
            <w:r>
              <w:rPr>
                <w:rFonts w:ascii="Times New Roman" w:hAnsi="Times New Roman" w:cs="Times New Roman"/>
                <w:sz w:val="28"/>
              </w:rPr>
              <w:t>та</w:t>
            </w:r>
            <w:r>
              <w:rPr>
                <w:rFonts w:ascii="Times New Roman" w:hAnsi="Times New Roman" w:cs="Times New Roman"/>
                <w:spacing w:val="-3"/>
                <w:sz w:val="28"/>
              </w:rPr>
              <w:t xml:space="preserve"> </w:t>
            </w:r>
            <w:r>
              <w:rPr>
                <w:rFonts w:ascii="Times New Roman" w:hAnsi="Times New Roman" w:cs="Times New Roman"/>
                <w:sz w:val="28"/>
              </w:rPr>
              <w:t>розуміння</w:t>
            </w:r>
            <w:r>
              <w:rPr>
                <w:rFonts w:ascii="Times New Roman" w:hAnsi="Times New Roman" w:cs="Times New Roman"/>
                <w:spacing w:val="-7"/>
                <w:sz w:val="28"/>
              </w:rPr>
              <w:t xml:space="preserve"> </w:t>
            </w:r>
            <w:r>
              <w:rPr>
                <w:rFonts w:ascii="Times New Roman" w:hAnsi="Times New Roman" w:cs="Times New Roman"/>
                <w:sz w:val="28"/>
              </w:rPr>
              <w:t>у</w:t>
            </w:r>
            <w:r>
              <w:rPr>
                <w:rFonts w:ascii="Times New Roman" w:hAnsi="Times New Roman" w:cs="Times New Roman"/>
                <w:spacing w:val="-2"/>
                <w:sz w:val="28"/>
              </w:rPr>
              <w:t xml:space="preserve"> </w:t>
            </w:r>
            <w:r>
              <w:rPr>
                <w:rFonts w:ascii="Times New Roman" w:hAnsi="Times New Roman" w:cs="Times New Roman"/>
                <w:sz w:val="28"/>
              </w:rPr>
              <w:t>кого-</w:t>
            </w:r>
            <w:r>
              <w:rPr>
                <w:rFonts w:ascii="Times New Roman" w:hAnsi="Times New Roman" w:cs="Times New Roman"/>
                <w:spacing w:val="-2"/>
                <w:sz w:val="28"/>
              </w:rPr>
              <w:t>небудь</w:t>
            </w:r>
          </w:p>
        </w:tc>
        <w:tc>
          <w:tcPr>
            <w:tcW w:w="568" w:type="dxa"/>
          </w:tcPr>
          <w:p w14:paraId="5ADB67E6"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2E2DCE74"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E560132"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3478B8D3"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2D8839BE" w14:textId="77777777">
        <w:trPr>
          <w:trHeight w:val="352"/>
        </w:trPr>
        <w:tc>
          <w:tcPr>
            <w:tcW w:w="1183" w:type="dxa"/>
            <w:shd w:val="clear" w:color="auto" w:fill="EDEDFF"/>
          </w:tcPr>
          <w:p w14:paraId="2F028016" w14:textId="77777777" w:rsidR="0040776F" w:rsidRDefault="002D3469">
            <w:pPr>
              <w:spacing w:before="17" w:line="316" w:lineRule="exact"/>
              <w:ind w:left="12"/>
              <w:rPr>
                <w:rFonts w:ascii="Times New Roman" w:hAnsi="Times New Roman" w:cs="Times New Roman"/>
                <w:b/>
                <w:sz w:val="28"/>
              </w:rPr>
            </w:pPr>
            <w:r>
              <w:rPr>
                <w:rFonts w:ascii="Times New Roman" w:hAnsi="Times New Roman" w:cs="Times New Roman"/>
                <w:b/>
                <w:spacing w:val="-5"/>
                <w:sz w:val="28"/>
              </w:rPr>
              <w:lastRenderedPageBreak/>
              <w:t>15</w:t>
            </w:r>
          </w:p>
        </w:tc>
        <w:tc>
          <w:tcPr>
            <w:tcW w:w="5953" w:type="dxa"/>
          </w:tcPr>
          <w:p w14:paraId="0DF886F7" w14:textId="77777777" w:rsidR="0040776F" w:rsidRDefault="002D3469">
            <w:pPr>
              <w:spacing w:before="17"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у</w:t>
            </w:r>
            <w:r>
              <w:rPr>
                <w:rFonts w:ascii="Times New Roman" w:hAnsi="Times New Roman" w:cs="Times New Roman"/>
                <w:spacing w:val="-3"/>
                <w:sz w:val="28"/>
              </w:rPr>
              <w:t xml:space="preserve"> </w:t>
            </w:r>
            <w:r>
              <w:rPr>
                <w:rFonts w:ascii="Times New Roman" w:hAnsi="Times New Roman" w:cs="Times New Roman"/>
                <w:sz w:val="28"/>
              </w:rPr>
              <w:t>мені</w:t>
            </w:r>
            <w:r>
              <w:rPr>
                <w:rFonts w:ascii="Times New Roman" w:hAnsi="Times New Roman" w:cs="Times New Roman"/>
                <w:spacing w:val="-2"/>
                <w:sz w:val="28"/>
              </w:rPr>
              <w:t xml:space="preserve"> </w:t>
            </w:r>
            <w:r>
              <w:rPr>
                <w:rFonts w:ascii="Times New Roman" w:hAnsi="Times New Roman" w:cs="Times New Roman"/>
                <w:sz w:val="28"/>
              </w:rPr>
              <w:t>виникла</w:t>
            </w:r>
            <w:r>
              <w:rPr>
                <w:rFonts w:ascii="Times New Roman" w:hAnsi="Times New Roman" w:cs="Times New Roman"/>
                <w:spacing w:val="-5"/>
                <w:sz w:val="28"/>
              </w:rPr>
              <w:t xml:space="preserve"> </w:t>
            </w:r>
            <w:r>
              <w:rPr>
                <w:rFonts w:ascii="Times New Roman" w:hAnsi="Times New Roman" w:cs="Times New Roman"/>
                <w:sz w:val="28"/>
              </w:rPr>
              <w:t>потреба</w:t>
            </w:r>
            <w:r>
              <w:rPr>
                <w:rFonts w:ascii="Times New Roman" w:hAnsi="Times New Roman" w:cs="Times New Roman"/>
                <w:spacing w:val="-3"/>
                <w:sz w:val="28"/>
              </w:rPr>
              <w:t xml:space="preserve"> </w:t>
            </w:r>
            <w:r>
              <w:rPr>
                <w:rFonts w:ascii="Times New Roman" w:hAnsi="Times New Roman" w:cs="Times New Roman"/>
                <w:sz w:val="28"/>
              </w:rPr>
              <w:t>виразити</w:t>
            </w:r>
            <w:r>
              <w:rPr>
                <w:rFonts w:ascii="Times New Roman" w:hAnsi="Times New Roman" w:cs="Times New Roman"/>
                <w:spacing w:val="-4"/>
                <w:sz w:val="28"/>
              </w:rPr>
              <w:t xml:space="preserve"> </w:t>
            </w:r>
            <w:r>
              <w:rPr>
                <w:rFonts w:ascii="Times New Roman" w:hAnsi="Times New Roman" w:cs="Times New Roman"/>
                <w:sz w:val="28"/>
              </w:rPr>
              <w:t>себе</w:t>
            </w:r>
            <w:r>
              <w:rPr>
                <w:rFonts w:ascii="Times New Roman" w:hAnsi="Times New Roman" w:cs="Times New Roman"/>
                <w:spacing w:val="-2"/>
                <w:sz w:val="28"/>
              </w:rPr>
              <w:t xml:space="preserve"> творчо</w:t>
            </w:r>
          </w:p>
        </w:tc>
        <w:tc>
          <w:tcPr>
            <w:tcW w:w="568" w:type="dxa"/>
          </w:tcPr>
          <w:p w14:paraId="125E6356" w14:textId="77777777" w:rsidR="0040776F" w:rsidRDefault="002D3469">
            <w:pPr>
              <w:spacing w:before="17"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A159729" w14:textId="77777777" w:rsidR="0040776F" w:rsidRDefault="002D3469">
            <w:pPr>
              <w:spacing w:before="17"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954CD39" w14:textId="77777777" w:rsidR="0040776F" w:rsidRDefault="002D3469">
            <w:pPr>
              <w:spacing w:before="17"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551C892" w14:textId="77777777" w:rsidR="0040776F" w:rsidRDefault="002D3469">
            <w:pPr>
              <w:spacing w:before="17"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30D23248" w14:textId="77777777">
        <w:trPr>
          <w:trHeight w:val="352"/>
        </w:trPr>
        <w:tc>
          <w:tcPr>
            <w:tcW w:w="1183" w:type="dxa"/>
            <w:shd w:val="clear" w:color="auto" w:fill="EDEDFF"/>
          </w:tcPr>
          <w:p w14:paraId="5E1C0A69"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16</w:t>
            </w:r>
          </w:p>
        </w:tc>
        <w:tc>
          <w:tcPr>
            <w:tcW w:w="5953" w:type="dxa"/>
          </w:tcPr>
          <w:p w14:paraId="74C8368F"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4"/>
                <w:sz w:val="28"/>
              </w:rPr>
              <w:t xml:space="preserve"> </w:t>
            </w:r>
            <w:r>
              <w:rPr>
                <w:rFonts w:ascii="Times New Roman" w:hAnsi="Times New Roman" w:cs="Times New Roman"/>
                <w:sz w:val="28"/>
              </w:rPr>
              <w:t>намагався</w:t>
            </w:r>
            <w:r>
              <w:rPr>
                <w:rFonts w:ascii="Times New Roman" w:hAnsi="Times New Roman" w:cs="Times New Roman"/>
                <w:spacing w:val="-2"/>
                <w:sz w:val="28"/>
              </w:rPr>
              <w:t xml:space="preserve"> </w:t>
            </w:r>
            <w:r>
              <w:rPr>
                <w:rFonts w:ascii="Times New Roman" w:hAnsi="Times New Roman" w:cs="Times New Roman"/>
                <w:sz w:val="28"/>
              </w:rPr>
              <w:t>забути</w:t>
            </w:r>
            <w:r>
              <w:rPr>
                <w:rFonts w:ascii="Times New Roman" w:hAnsi="Times New Roman" w:cs="Times New Roman"/>
                <w:spacing w:val="-5"/>
                <w:sz w:val="28"/>
              </w:rPr>
              <w:t xml:space="preserve"> </w:t>
            </w:r>
            <w:r>
              <w:rPr>
                <w:rFonts w:ascii="Times New Roman" w:hAnsi="Times New Roman" w:cs="Times New Roman"/>
                <w:sz w:val="28"/>
              </w:rPr>
              <w:t>все</w:t>
            </w:r>
            <w:r>
              <w:rPr>
                <w:rFonts w:ascii="Times New Roman" w:hAnsi="Times New Roman" w:cs="Times New Roman"/>
                <w:spacing w:val="-3"/>
                <w:sz w:val="28"/>
              </w:rPr>
              <w:t xml:space="preserve"> </w:t>
            </w:r>
            <w:r>
              <w:rPr>
                <w:rFonts w:ascii="Times New Roman" w:hAnsi="Times New Roman" w:cs="Times New Roman"/>
                <w:spacing w:val="-5"/>
                <w:sz w:val="28"/>
              </w:rPr>
              <w:t>це</w:t>
            </w:r>
          </w:p>
        </w:tc>
        <w:tc>
          <w:tcPr>
            <w:tcW w:w="568" w:type="dxa"/>
          </w:tcPr>
          <w:p w14:paraId="3FE1F2AD"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5A27B1E2"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FE01F8A"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1426D551"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2F576320" w14:textId="77777777">
        <w:trPr>
          <w:trHeight w:val="352"/>
        </w:trPr>
        <w:tc>
          <w:tcPr>
            <w:tcW w:w="1183" w:type="dxa"/>
            <w:shd w:val="clear" w:color="auto" w:fill="EDEDFF"/>
          </w:tcPr>
          <w:p w14:paraId="0ADFD44B" w14:textId="77777777" w:rsidR="0040776F" w:rsidRDefault="002D3469">
            <w:pPr>
              <w:spacing w:before="14" w:line="318" w:lineRule="exact"/>
              <w:ind w:left="12"/>
              <w:rPr>
                <w:rFonts w:ascii="Times New Roman" w:hAnsi="Times New Roman" w:cs="Times New Roman"/>
                <w:b/>
                <w:sz w:val="28"/>
              </w:rPr>
            </w:pPr>
            <w:r>
              <w:rPr>
                <w:rFonts w:ascii="Times New Roman" w:hAnsi="Times New Roman" w:cs="Times New Roman"/>
                <w:b/>
                <w:spacing w:val="-5"/>
                <w:sz w:val="28"/>
              </w:rPr>
              <w:t>17</w:t>
            </w:r>
          </w:p>
        </w:tc>
        <w:tc>
          <w:tcPr>
            <w:tcW w:w="5953" w:type="dxa"/>
          </w:tcPr>
          <w:p w14:paraId="47DFF672"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звертався</w:t>
            </w:r>
            <w:r>
              <w:rPr>
                <w:rFonts w:ascii="Times New Roman" w:hAnsi="Times New Roman" w:cs="Times New Roman"/>
                <w:spacing w:val="-3"/>
                <w:sz w:val="28"/>
              </w:rPr>
              <w:t xml:space="preserve"> </w:t>
            </w:r>
            <w:r>
              <w:rPr>
                <w:rFonts w:ascii="Times New Roman" w:hAnsi="Times New Roman" w:cs="Times New Roman"/>
                <w:sz w:val="28"/>
              </w:rPr>
              <w:t>за</w:t>
            </w:r>
            <w:r>
              <w:rPr>
                <w:rFonts w:ascii="Times New Roman" w:hAnsi="Times New Roman" w:cs="Times New Roman"/>
                <w:spacing w:val="-4"/>
                <w:sz w:val="28"/>
              </w:rPr>
              <w:t xml:space="preserve"> </w:t>
            </w:r>
            <w:r>
              <w:rPr>
                <w:rFonts w:ascii="Times New Roman" w:hAnsi="Times New Roman" w:cs="Times New Roman"/>
                <w:sz w:val="28"/>
              </w:rPr>
              <w:t>допомогою</w:t>
            </w:r>
            <w:r>
              <w:rPr>
                <w:rFonts w:ascii="Times New Roman" w:hAnsi="Times New Roman" w:cs="Times New Roman"/>
                <w:spacing w:val="-4"/>
                <w:sz w:val="28"/>
              </w:rPr>
              <w:t xml:space="preserve"> </w:t>
            </w:r>
            <w:r>
              <w:rPr>
                <w:rFonts w:ascii="Times New Roman" w:hAnsi="Times New Roman" w:cs="Times New Roman"/>
                <w:sz w:val="28"/>
              </w:rPr>
              <w:t>до</w:t>
            </w:r>
            <w:r>
              <w:rPr>
                <w:rFonts w:ascii="Times New Roman" w:hAnsi="Times New Roman" w:cs="Times New Roman"/>
                <w:spacing w:val="-2"/>
                <w:sz w:val="28"/>
              </w:rPr>
              <w:t xml:space="preserve"> фахівців</w:t>
            </w:r>
          </w:p>
        </w:tc>
        <w:tc>
          <w:tcPr>
            <w:tcW w:w="568" w:type="dxa"/>
          </w:tcPr>
          <w:p w14:paraId="75FE4BE7"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7B2CA9D"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6113BFE0"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DB4E238"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1DC1891D" w14:textId="77777777">
        <w:trPr>
          <w:trHeight w:val="673"/>
        </w:trPr>
        <w:tc>
          <w:tcPr>
            <w:tcW w:w="1183" w:type="dxa"/>
            <w:shd w:val="clear" w:color="auto" w:fill="EDEDFF"/>
          </w:tcPr>
          <w:p w14:paraId="468281DD"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18</w:t>
            </w:r>
          </w:p>
        </w:tc>
        <w:tc>
          <w:tcPr>
            <w:tcW w:w="5953" w:type="dxa"/>
          </w:tcPr>
          <w:p w14:paraId="17BCE0D1" w14:textId="77777777" w:rsidR="0040776F" w:rsidRDefault="002D3469">
            <w:pPr>
              <w:spacing w:before="10" w:line="322" w:lineRule="exact"/>
              <w:ind w:left="45" w:right="149"/>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7"/>
                <w:sz w:val="28"/>
              </w:rPr>
              <w:t xml:space="preserve"> </w:t>
            </w:r>
            <w:r>
              <w:rPr>
                <w:rFonts w:ascii="Times New Roman" w:hAnsi="Times New Roman" w:cs="Times New Roman"/>
                <w:sz w:val="28"/>
              </w:rPr>
              <w:t>змінювався</w:t>
            </w:r>
            <w:r>
              <w:rPr>
                <w:rFonts w:ascii="Times New Roman" w:hAnsi="Times New Roman" w:cs="Times New Roman"/>
                <w:spacing w:val="-6"/>
                <w:sz w:val="28"/>
              </w:rPr>
              <w:t xml:space="preserve"> </w:t>
            </w:r>
            <w:r>
              <w:rPr>
                <w:rFonts w:ascii="Times New Roman" w:hAnsi="Times New Roman" w:cs="Times New Roman"/>
                <w:sz w:val="28"/>
              </w:rPr>
              <w:t>чи</w:t>
            </w:r>
            <w:r>
              <w:rPr>
                <w:rFonts w:ascii="Times New Roman" w:hAnsi="Times New Roman" w:cs="Times New Roman"/>
                <w:spacing w:val="-6"/>
                <w:sz w:val="28"/>
              </w:rPr>
              <w:t xml:space="preserve"> </w:t>
            </w:r>
            <w:r>
              <w:rPr>
                <w:rFonts w:ascii="Times New Roman" w:hAnsi="Times New Roman" w:cs="Times New Roman"/>
                <w:sz w:val="28"/>
              </w:rPr>
              <w:t>ріс</w:t>
            </w:r>
            <w:r>
              <w:rPr>
                <w:rFonts w:ascii="Times New Roman" w:hAnsi="Times New Roman" w:cs="Times New Roman"/>
                <w:spacing w:val="-8"/>
                <w:sz w:val="28"/>
              </w:rPr>
              <w:t xml:space="preserve"> </w:t>
            </w:r>
            <w:r>
              <w:rPr>
                <w:rFonts w:ascii="Times New Roman" w:hAnsi="Times New Roman" w:cs="Times New Roman"/>
                <w:sz w:val="28"/>
              </w:rPr>
              <w:t>як</w:t>
            </w:r>
            <w:r>
              <w:rPr>
                <w:rFonts w:ascii="Times New Roman" w:hAnsi="Times New Roman" w:cs="Times New Roman"/>
                <w:spacing w:val="-6"/>
                <w:sz w:val="28"/>
              </w:rPr>
              <w:t xml:space="preserve"> </w:t>
            </w:r>
            <w:r>
              <w:rPr>
                <w:rFonts w:ascii="Times New Roman" w:hAnsi="Times New Roman" w:cs="Times New Roman"/>
                <w:sz w:val="28"/>
              </w:rPr>
              <w:t>особистість</w:t>
            </w:r>
            <w:r>
              <w:rPr>
                <w:rFonts w:ascii="Times New Roman" w:hAnsi="Times New Roman" w:cs="Times New Roman"/>
                <w:spacing w:val="-7"/>
                <w:sz w:val="28"/>
              </w:rPr>
              <w:t xml:space="preserve"> </w:t>
            </w:r>
            <w:r>
              <w:rPr>
                <w:rFonts w:ascii="Times New Roman" w:hAnsi="Times New Roman" w:cs="Times New Roman"/>
                <w:sz w:val="28"/>
              </w:rPr>
              <w:t>у позитивний бік</w:t>
            </w:r>
          </w:p>
        </w:tc>
        <w:tc>
          <w:tcPr>
            <w:tcW w:w="568" w:type="dxa"/>
          </w:tcPr>
          <w:p w14:paraId="44096A1F"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83909F1"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7F3F44DA"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39416B63"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223B203A" w14:textId="77777777">
        <w:trPr>
          <w:trHeight w:val="352"/>
        </w:trPr>
        <w:tc>
          <w:tcPr>
            <w:tcW w:w="1183" w:type="dxa"/>
            <w:shd w:val="clear" w:color="auto" w:fill="EDEDFF"/>
          </w:tcPr>
          <w:p w14:paraId="24B5D057" w14:textId="77777777" w:rsidR="0040776F" w:rsidRDefault="002D3469">
            <w:pPr>
              <w:spacing w:before="14" w:line="318" w:lineRule="exact"/>
              <w:ind w:left="12"/>
              <w:rPr>
                <w:rFonts w:ascii="Times New Roman" w:hAnsi="Times New Roman" w:cs="Times New Roman"/>
                <w:b/>
                <w:sz w:val="28"/>
              </w:rPr>
            </w:pPr>
            <w:r>
              <w:rPr>
                <w:rFonts w:ascii="Times New Roman" w:hAnsi="Times New Roman" w:cs="Times New Roman"/>
                <w:b/>
                <w:spacing w:val="-5"/>
                <w:sz w:val="28"/>
              </w:rPr>
              <w:t>19</w:t>
            </w:r>
          </w:p>
        </w:tc>
        <w:tc>
          <w:tcPr>
            <w:tcW w:w="5953" w:type="dxa"/>
          </w:tcPr>
          <w:p w14:paraId="6E0652EC"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вибачався</w:t>
            </w:r>
            <w:r>
              <w:rPr>
                <w:rFonts w:ascii="Times New Roman" w:hAnsi="Times New Roman" w:cs="Times New Roman"/>
                <w:spacing w:val="-2"/>
                <w:sz w:val="28"/>
              </w:rPr>
              <w:t xml:space="preserve"> </w:t>
            </w:r>
            <w:r>
              <w:rPr>
                <w:rFonts w:ascii="Times New Roman" w:hAnsi="Times New Roman" w:cs="Times New Roman"/>
                <w:sz w:val="28"/>
              </w:rPr>
              <w:t>чи</w:t>
            </w:r>
            <w:r>
              <w:rPr>
                <w:rFonts w:ascii="Times New Roman" w:hAnsi="Times New Roman" w:cs="Times New Roman"/>
                <w:spacing w:val="-4"/>
                <w:sz w:val="28"/>
              </w:rPr>
              <w:t xml:space="preserve"> </w:t>
            </w:r>
            <w:r>
              <w:rPr>
                <w:rFonts w:ascii="Times New Roman" w:hAnsi="Times New Roman" w:cs="Times New Roman"/>
                <w:sz w:val="28"/>
              </w:rPr>
              <w:t>намагався</w:t>
            </w:r>
            <w:r>
              <w:rPr>
                <w:rFonts w:ascii="Times New Roman" w:hAnsi="Times New Roman" w:cs="Times New Roman"/>
                <w:spacing w:val="-2"/>
                <w:sz w:val="28"/>
              </w:rPr>
              <w:t xml:space="preserve"> </w:t>
            </w:r>
            <w:r>
              <w:rPr>
                <w:rFonts w:ascii="Times New Roman" w:hAnsi="Times New Roman" w:cs="Times New Roman"/>
                <w:sz w:val="28"/>
              </w:rPr>
              <w:t>все</w:t>
            </w:r>
            <w:r>
              <w:rPr>
                <w:rFonts w:ascii="Times New Roman" w:hAnsi="Times New Roman" w:cs="Times New Roman"/>
                <w:spacing w:val="-2"/>
                <w:sz w:val="28"/>
              </w:rPr>
              <w:t xml:space="preserve"> загладити</w:t>
            </w:r>
          </w:p>
        </w:tc>
        <w:tc>
          <w:tcPr>
            <w:tcW w:w="568" w:type="dxa"/>
          </w:tcPr>
          <w:p w14:paraId="03A82638"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64CED6D5"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6E1494D3"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269E4EA0"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574807BD" w14:textId="77777777">
        <w:trPr>
          <w:trHeight w:val="350"/>
        </w:trPr>
        <w:tc>
          <w:tcPr>
            <w:tcW w:w="1183" w:type="dxa"/>
            <w:shd w:val="clear" w:color="auto" w:fill="EDEDFF"/>
          </w:tcPr>
          <w:p w14:paraId="51500B37" w14:textId="77777777" w:rsidR="0040776F" w:rsidRDefault="002D3469">
            <w:pPr>
              <w:spacing w:before="14" w:line="316" w:lineRule="exact"/>
              <w:ind w:left="12"/>
              <w:rPr>
                <w:rFonts w:ascii="Times New Roman" w:hAnsi="Times New Roman" w:cs="Times New Roman"/>
                <w:b/>
                <w:sz w:val="28"/>
              </w:rPr>
            </w:pPr>
            <w:r>
              <w:rPr>
                <w:rFonts w:ascii="Times New Roman" w:hAnsi="Times New Roman" w:cs="Times New Roman"/>
                <w:b/>
                <w:spacing w:val="-5"/>
                <w:sz w:val="28"/>
              </w:rPr>
              <w:t>20</w:t>
            </w:r>
          </w:p>
        </w:tc>
        <w:tc>
          <w:tcPr>
            <w:tcW w:w="5953" w:type="dxa"/>
          </w:tcPr>
          <w:p w14:paraId="06CB1506" w14:textId="77777777" w:rsidR="0040776F" w:rsidRDefault="002D3469">
            <w:pPr>
              <w:spacing w:before="14"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3"/>
                <w:sz w:val="28"/>
              </w:rPr>
              <w:t xml:space="preserve"> </w:t>
            </w:r>
            <w:r>
              <w:rPr>
                <w:rFonts w:ascii="Times New Roman" w:hAnsi="Times New Roman" w:cs="Times New Roman"/>
                <w:sz w:val="28"/>
              </w:rPr>
              <w:t>складав</w:t>
            </w:r>
            <w:r>
              <w:rPr>
                <w:rFonts w:ascii="Times New Roman" w:hAnsi="Times New Roman" w:cs="Times New Roman"/>
                <w:spacing w:val="-3"/>
                <w:sz w:val="28"/>
              </w:rPr>
              <w:t xml:space="preserve"> </w:t>
            </w:r>
            <w:r>
              <w:rPr>
                <w:rFonts w:ascii="Times New Roman" w:hAnsi="Times New Roman" w:cs="Times New Roman"/>
                <w:sz w:val="28"/>
              </w:rPr>
              <w:t>план</w:t>
            </w:r>
            <w:r>
              <w:rPr>
                <w:rFonts w:ascii="Times New Roman" w:hAnsi="Times New Roman" w:cs="Times New Roman"/>
                <w:spacing w:val="-4"/>
                <w:sz w:val="28"/>
              </w:rPr>
              <w:t xml:space="preserve"> </w:t>
            </w:r>
            <w:r>
              <w:rPr>
                <w:rFonts w:ascii="Times New Roman" w:hAnsi="Times New Roman" w:cs="Times New Roman"/>
                <w:spacing w:val="-5"/>
                <w:sz w:val="28"/>
              </w:rPr>
              <w:t>дії</w:t>
            </w:r>
          </w:p>
        </w:tc>
        <w:tc>
          <w:tcPr>
            <w:tcW w:w="568" w:type="dxa"/>
          </w:tcPr>
          <w:p w14:paraId="37F24B11" w14:textId="77777777" w:rsidR="0040776F" w:rsidRDefault="002D3469">
            <w:pPr>
              <w:spacing w:before="14"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65369461" w14:textId="77777777" w:rsidR="0040776F" w:rsidRDefault="002D3469">
            <w:pPr>
              <w:spacing w:before="14"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79E738D5" w14:textId="77777777" w:rsidR="0040776F" w:rsidRDefault="002D3469">
            <w:pPr>
              <w:spacing w:before="14"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367C3D4A" w14:textId="77777777" w:rsidR="0040776F" w:rsidRDefault="002D3469">
            <w:pPr>
              <w:spacing w:before="14"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1EF8614C" w14:textId="77777777">
        <w:trPr>
          <w:trHeight w:val="352"/>
        </w:trPr>
        <w:tc>
          <w:tcPr>
            <w:tcW w:w="1183" w:type="dxa"/>
            <w:shd w:val="clear" w:color="auto" w:fill="EDEDFF"/>
          </w:tcPr>
          <w:p w14:paraId="015DBEEC"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21</w:t>
            </w:r>
          </w:p>
        </w:tc>
        <w:tc>
          <w:tcPr>
            <w:tcW w:w="5953" w:type="dxa"/>
          </w:tcPr>
          <w:p w14:paraId="04720E5F"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намагався</w:t>
            </w:r>
            <w:r>
              <w:rPr>
                <w:rFonts w:ascii="Times New Roman" w:hAnsi="Times New Roman" w:cs="Times New Roman"/>
                <w:spacing w:val="-6"/>
                <w:sz w:val="28"/>
              </w:rPr>
              <w:t xml:space="preserve"> </w:t>
            </w:r>
            <w:r>
              <w:rPr>
                <w:rFonts w:ascii="Times New Roman" w:hAnsi="Times New Roman" w:cs="Times New Roman"/>
                <w:sz w:val="28"/>
              </w:rPr>
              <w:t>дати</w:t>
            </w:r>
            <w:r>
              <w:rPr>
                <w:rFonts w:ascii="Times New Roman" w:hAnsi="Times New Roman" w:cs="Times New Roman"/>
                <w:spacing w:val="-4"/>
                <w:sz w:val="28"/>
              </w:rPr>
              <w:t xml:space="preserve"> </w:t>
            </w:r>
            <w:r>
              <w:rPr>
                <w:rFonts w:ascii="Times New Roman" w:hAnsi="Times New Roman" w:cs="Times New Roman"/>
                <w:sz w:val="28"/>
              </w:rPr>
              <w:t>якийсь</w:t>
            </w:r>
            <w:r>
              <w:rPr>
                <w:rFonts w:ascii="Times New Roman" w:hAnsi="Times New Roman" w:cs="Times New Roman"/>
                <w:spacing w:val="-5"/>
                <w:sz w:val="28"/>
              </w:rPr>
              <w:t xml:space="preserve"> </w:t>
            </w:r>
            <w:r>
              <w:rPr>
                <w:rFonts w:ascii="Times New Roman" w:hAnsi="Times New Roman" w:cs="Times New Roman"/>
                <w:sz w:val="28"/>
              </w:rPr>
              <w:t>вихід</w:t>
            </w:r>
            <w:r>
              <w:rPr>
                <w:rFonts w:ascii="Times New Roman" w:hAnsi="Times New Roman" w:cs="Times New Roman"/>
                <w:spacing w:val="-3"/>
                <w:sz w:val="28"/>
              </w:rPr>
              <w:t xml:space="preserve"> </w:t>
            </w:r>
            <w:r>
              <w:rPr>
                <w:rFonts w:ascii="Times New Roman" w:hAnsi="Times New Roman" w:cs="Times New Roman"/>
                <w:sz w:val="28"/>
              </w:rPr>
              <w:t>своїм</w:t>
            </w:r>
            <w:r>
              <w:rPr>
                <w:rFonts w:ascii="Times New Roman" w:hAnsi="Times New Roman" w:cs="Times New Roman"/>
                <w:spacing w:val="-3"/>
                <w:sz w:val="28"/>
              </w:rPr>
              <w:t xml:space="preserve"> </w:t>
            </w:r>
            <w:r>
              <w:rPr>
                <w:rFonts w:ascii="Times New Roman" w:hAnsi="Times New Roman" w:cs="Times New Roman"/>
                <w:spacing w:val="-2"/>
                <w:sz w:val="28"/>
              </w:rPr>
              <w:t>почуттям</w:t>
            </w:r>
          </w:p>
        </w:tc>
        <w:tc>
          <w:tcPr>
            <w:tcW w:w="568" w:type="dxa"/>
          </w:tcPr>
          <w:p w14:paraId="269E138D"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1960E0AC"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497F5DF"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4C043DD"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518878CE" w14:textId="77777777">
        <w:trPr>
          <w:trHeight w:val="352"/>
        </w:trPr>
        <w:tc>
          <w:tcPr>
            <w:tcW w:w="1183" w:type="dxa"/>
            <w:shd w:val="clear" w:color="auto" w:fill="EDEDFF"/>
          </w:tcPr>
          <w:p w14:paraId="39B960E6"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22</w:t>
            </w:r>
          </w:p>
        </w:tc>
        <w:tc>
          <w:tcPr>
            <w:tcW w:w="5953" w:type="dxa"/>
          </w:tcPr>
          <w:p w14:paraId="17C72B8D"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4"/>
                <w:sz w:val="28"/>
              </w:rPr>
              <w:t xml:space="preserve"> </w:t>
            </w:r>
            <w:r>
              <w:rPr>
                <w:rFonts w:ascii="Times New Roman" w:hAnsi="Times New Roman" w:cs="Times New Roman"/>
                <w:sz w:val="28"/>
              </w:rPr>
              <w:t>розумів,</w:t>
            </w:r>
            <w:r>
              <w:rPr>
                <w:rFonts w:ascii="Times New Roman" w:hAnsi="Times New Roman" w:cs="Times New Roman"/>
                <w:spacing w:val="-4"/>
                <w:sz w:val="28"/>
              </w:rPr>
              <w:t xml:space="preserve"> </w:t>
            </w:r>
            <w:r>
              <w:rPr>
                <w:rFonts w:ascii="Times New Roman" w:hAnsi="Times New Roman" w:cs="Times New Roman"/>
                <w:sz w:val="28"/>
              </w:rPr>
              <w:t>що</w:t>
            </w:r>
            <w:r>
              <w:rPr>
                <w:rFonts w:ascii="Times New Roman" w:hAnsi="Times New Roman" w:cs="Times New Roman"/>
                <w:spacing w:val="-3"/>
                <w:sz w:val="28"/>
              </w:rPr>
              <w:t xml:space="preserve"> </w:t>
            </w:r>
            <w:r>
              <w:rPr>
                <w:rFonts w:ascii="Times New Roman" w:hAnsi="Times New Roman" w:cs="Times New Roman"/>
                <w:sz w:val="28"/>
              </w:rPr>
              <w:t>сам</w:t>
            </w:r>
            <w:r>
              <w:rPr>
                <w:rFonts w:ascii="Times New Roman" w:hAnsi="Times New Roman" w:cs="Times New Roman"/>
                <w:spacing w:val="-4"/>
                <w:sz w:val="28"/>
              </w:rPr>
              <w:t xml:space="preserve"> </w:t>
            </w:r>
            <w:r>
              <w:rPr>
                <w:rFonts w:ascii="Times New Roman" w:hAnsi="Times New Roman" w:cs="Times New Roman"/>
                <w:sz w:val="28"/>
              </w:rPr>
              <w:t>викликав</w:t>
            </w:r>
            <w:r>
              <w:rPr>
                <w:rFonts w:ascii="Times New Roman" w:hAnsi="Times New Roman" w:cs="Times New Roman"/>
                <w:spacing w:val="-3"/>
                <w:sz w:val="28"/>
              </w:rPr>
              <w:t xml:space="preserve"> </w:t>
            </w:r>
            <w:r>
              <w:rPr>
                <w:rFonts w:ascii="Times New Roman" w:hAnsi="Times New Roman" w:cs="Times New Roman"/>
                <w:sz w:val="28"/>
              </w:rPr>
              <w:t>цю</w:t>
            </w:r>
            <w:r>
              <w:rPr>
                <w:rFonts w:ascii="Times New Roman" w:hAnsi="Times New Roman" w:cs="Times New Roman"/>
                <w:spacing w:val="-4"/>
                <w:sz w:val="28"/>
              </w:rPr>
              <w:t xml:space="preserve"> </w:t>
            </w:r>
            <w:r>
              <w:rPr>
                <w:rFonts w:ascii="Times New Roman" w:hAnsi="Times New Roman" w:cs="Times New Roman"/>
                <w:spacing w:val="-2"/>
                <w:sz w:val="28"/>
              </w:rPr>
              <w:t>проблему</w:t>
            </w:r>
          </w:p>
        </w:tc>
        <w:tc>
          <w:tcPr>
            <w:tcW w:w="568" w:type="dxa"/>
          </w:tcPr>
          <w:p w14:paraId="4EDE8B73"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A98A2B4"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5CA6AAC1"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0F1A661"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6C1B3EA1" w14:textId="77777777">
        <w:trPr>
          <w:trHeight w:val="352"/>
        </w:trPr>
        <w:tc>
          <w:tcPr>
            <w:tcW w:w="1183" w:type="dxa"/>
            <w:shd w:val="clear" w:color="auto" w:fill="EDEDFF"/>
          </w:tcPr>
          <w:p w14:paraId="7B8F5F0F" w14:textId="77777777" w:rsidR="0040776F" w:rsidRDefault="002D3469">
            <w:pPr>
              <w:spacing w:before="14" w:line="318" w:lineRule="exact"/>
              <w:ind w:left="12"/>
              <w:rPr>
                <w:rFonts w:ascii="Times New Roman" w:hAnsi="Times New Roman" w:cs="Times New Roman"/>
                <w:b/>
                <w:sz w:val="28"/>
              </w:rPr>
            </w:pPr>
            <w:r>
              <w:rPr>
                <w:rFonts w:ascii="Times New Roman" w:hAnsi="Times New Roman" w:cs="Times New Roman"/>
                <w:b/>
                <w:spacing w:val="-5"/>
                <w:sz w:val="28"/>
              </w:rPr>
              <w:t>23</w:t>
            </w:r>
          </w:p>
        </w:tc>
        <w:tc>
          <w:tcPr>
            <w:tcW w:w="5953" w:type="dxa"/>
          </w:tcPr>
          <w:p w14:paraId="463EC127"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4"/>
                <w:sz w:val="28"/>
              </w:rPr>
              <w:t xml:space="preserve"> </w:t>
            </w:r>
            <w:r>
              <w:rPr>
                <w:rFonts w:ascii="Times New Roman" w:hAnsi="Times New Roman" w:cs="Times New Roman"/>
                <w:sz w:val="28"/>
              </w:rPr>
              <w:t>набирався</w:t>
            </w:r>
            <w:r>
              <w:rPr>
                <w:rFonts w:ascii="Times New Roman" w:hAnsi="Times New Roman" w:cs="Times New Roman"/>
                <w:spacing w:val="-3"/>
                <w:sz w:val="28"/>
              </w:rPr>
              <w:t xml:space="preserve"> </w:t>
            </w:r>
            <w:r>
              <w:rPr>
                <w:rFonts w:ascii="Times New Roman" w:hAnsi="Times New Roman" w:cs="Times New Roman"/>
                <w:sz w:val="28"/>
              </w:rPr>
              <w:t>досвіду</w:t>
            </w:r>
            <w:r>
              <w:rPr>
                <w:rFonts w:ascii="Times New Roman" w:hAnsi="Times New Roman" w:cs="Times New Roman"/>
                <w:spacing w:val="-3"/>
                <w:sz w:val="28"/>
              </w:rPr>
              <w:t xml:space="preserve"> </w:t>
            </w:r>
            <w:r>
              <w:rPr>
                <w:rFonts w:ascii="Times New Roman" w:hAnsi="Times New Roman" w:cs="Times New Roman"/>
                <w:sz w:val="28"/>
              </w:rPr>
              <w:t>у</w:t>
            </w:r>
            <w:r>
              <w:rPr>
                <w:rFonts w:ascii="Times New Roman" w:hAnsi="Times New Roman" w:cs="Times New Roman"/>
                <w:spacing w:val="-5"/>
                <w:sz w:val="28"/>
              </w:rPr>
              <w:t xml:space="preserve"> </w:t>
            </w:r>
            <w:r>
              <w:rPr>
                <w:rFonts w:ascii="Times New Roman" w:hAnsi="Times New Roman" w:cs="Times New Roman"/>
                <w:sz w:val="28"/>
              </w:rPr>
              <w:t>цій</w:t>
            </w:r>
            <w:r>
              <w:rPr>
                <w:rFonts w:ascii="Times New Roman" w:hAnsi="Times New Roman" w:cs="Times New Roman"/>
                <w:spacing w:val="-3"/>
                <w:sz w:val="28"/>
              </w:rPr>
              <w:t xml:space="preserve"> </w:t>
            </w:r>
            <w:r>
              <w:rPr>
                <w:rFonts w:ascii="Times New Roman" w:hAnsi="Times New Roman" w:cs="Times New Roman"/>
                <w:spacing w:val="-2"/>
                <w:sz w:val="28"/>
              </w:rPr>
              <w:t>ситуації</w:t>
            </w:r>
          </w:p>
        </w:tc>
        <w:tc>
          <w:tcPr>
            <w:tcW w:w="568" w:type="dxa"/>
          </w:tcPr>
          <w:p w14:paraId="7084D500"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2EC470E"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D6EA6D9"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903A69B"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60139E57" w14:textId="77777777">
        <w:trPr>
          <w:trHeight w:val="674"/>
        </w:trPr>
        <w:tc>
          <w:tcPr>
            <w:tcW w:w="1183" w:type="dxa"/>
            <w:shd w:val="clear" w:color="auto" w:fill="EDEDFF"/>
          </w:tcPr>
          <w:p w14:paraId="6C3E9AC6"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24</w:t>
            </w:r>
          </w:p>
        </w:tc>
        <w:tc>
          <w:tcPr>
            <w:tcW w:w="5953" w:type="dxa"/>
          </w:tcPr>
          <w:p w14:paraId="38C49A89"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7"/>
                <w:sz w:val="28"/>
              </w:rPr>
              <w:t xml:space="preserve"> </w:t>
            </w:r>
            <w:proofErr w:type="gramStart"/>
            <w:r>
              <w:rPr>
                <w:rFonts w:ascii="Times New Roman" w:hAnsi="Times New Roman" w:cs="Times New Roman"/>
                <w:sz w:val="28"/>
              </w:rPr>
              <w:t>говорив</w:t>
            </w:r>
            <w:proofErr w:type="gramEnd"/>
            <w:r>
              <w:rPr>
                <w:rFonts w:ascii="Times New Roman" w:hAnsi="Times New Roman" w:cs="Times New Roman"/>
                <w:spacing w:val="-6"/>
                <w:sz w:val="28"/>
              </w:rPr>
              <w:t xml:space="preserve"> </w:t>
            </w:r>
            <w:r>
              <w:rPr>
                <w:rFonts w:ascii="Times New Roman" w:hAnsi="Times New Roman" w:cs="Times New Roman"/>
                <w:sz w:val="28"/>
              </w:rPr>
              <w:t>з</w:t>
            </w:r>
            <w:r>
              <w:rPr>
                <w:rFonts w:ascii="Times New Roman" w:hAnsi="Times New Roman" w:cs="Times New Roman"/>
                <w:spacing w:val="-7"/>
                <w:sz w:val="28"/>
              </w:rPr>
              <w:t xml:space="preserve"> </w:t>
            </w:r>
            <w:r>
              <w:rPr>
                <w:rFonts w:ascii="Times New Roman" w:hAnsi="Times New Roman" w:cs="Times New Roman"/>
                <w:sz w:val="28"/>
              </w:rPr>
              <w:t>будь-ким,</w:t>
            </w:r>
            <w:r>
              <w:rPr>
                <w:rFonts w:ascii="Times New Roman" w:hAnsi="Times New Roman" w:cs="Times New Roman"/>
                <w:spacing w:val="-8"/>
                <w:sz w:val="28"/>
              </w:rPr>
              <w:t xml:space="preserve"> </w:t>
            </w:r>
            <w:r>
              <w:rPr>
                <w:rFonts w:ascii="Times New Roman" w:hAnsi="Times New Roman" w:cs="Times New Roman"/>
                <w:sz w:val="28"/>
              </w:rPr>
              <w:t>хто</w:t>
            </w:r>
            <w:r>
              <w:rPr>
                <w:rFonts w:ascii="Times New Roman" w:hAnsi="Times New Roman" w:cs="Times New Roman"/>
                <w:spacing w:val="-6"/>
                <w:sz w:val="28"/>
              </w:rPr>
              <w:t xml:space="preserve"> </w:t>
            </w:r>
            <w:r>
              <w:rPr>
                <w:rFonts w:ascii="Times New Roman" w:hAnsi="Times New Roman" w:cs="Times New Roman"/>
                <w:sz w:val="28"/>
              </w:rPr>
              <w:t>міг</w:t>
            </w:r>
            <w:r>
              <w:rPr>
                <w:rFonts w:ascii="Times New Roman" w:hAnsi="Times New Roman" w:cs="Times New Roman"/>
                <w:spacing w:val="-6"/>
                <w:sz w:val="28"/>
              </w:rPr>
              <w:t xml:space="preserve"> </w:t>
            </w:r>
            <w:r>
              <w:rPr>
                <w:rFonts w:ascii="Times New Roman" w:hAnsi="Times New Roman" w:cs="Times New Roman"/>
                <w:sz w:val="28"/>
              </w:rPr>
              <w:t>конкретно допомогти в цій ситуації</w:t>
            </w:r>
          </w:p>
        </w:tc>
        <w:tc>
          <w:tcPr>
            <w:tcW w:w="568" w:type="dxa"/>
          </w:tcPr>
          <w:p w14:paraId="6969564E"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0920D4B1"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4B8C426C"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5EDD04F2"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57F2E38F" w14:textId="77777777">
        <w:trPr>
          <w:trHeight w:val="674"/>
        </w:trPr>
        <w:tc>
          <w:tcPr>
            <w:tcW w:w="1183" w:type="dxa"/>
            <w:shd w:val="clear" w:color="auto" w:fill="EDEDFF"/>
          </w:tcPr>
          <w:p w14:paraId="6BAE550E"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25</w:t>
            </w:r>
          </w:p>
        </w:tc>
        <w:tc>
          <w:tcPr>
            <w:tcW w:w="5953" w:type="dxa"/>
          </w:tcPr>
          <w:p w14:paraId="1A01F80B"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8"/>
                <w:sz w:val="28"/>
              </w:rPr>
              <w:t xml:space="preserve"> </w:t>
            </w:r>
            <w:r>
              <w:rPr>
                <w:rFonts w:ascii="Times New Roman" w:hAnsi="Times New Roman" w:cs="Times New Roman"/>
                <w:sz w:val="28"/>
              </w:rPr>
              <w:t>намагався</w:t>
            </w:r>
            <w:r>
              <w:rPr>
                <w:rFonts w:ascii="Times New Roman" w:hAnsi="Times New Roman" w:cs="Times New Roman"/>
                <w:spacing w:val="-10"/>
                <w:sz w:val="28"/>
              </w:rPr>
              <w:t xml:space="preserve"> </w:t>
            </w:r>
            <w:r>
              <w:rPr>
                <w:rFonts w:ascii="Times New Roman" w:hAnsi="Times New Roman" w:cs="Times New Roman"/>
                <w:sz w:val="28"/>
              </w:rPr>
              <w:t>покращити</w:t>
            </w:r>
            <w:r>
              <w:rPr>
                <w:rFonts w:ascii="Times New Roman" w:hAnsi="Times New Roman" w:cs="Times New Roman"/>
                <w:spacing w:val="-7"/>
                <w:sz w:val="28"/>
              </w:rPr>
              <w:t xml:space="preserve"> </w:t>
            </w:r>
            <w:r>
              <w:rPr>
                <w:rFonts w:ascii="Times New Roman" w:hAnsi="Times New Roman" w:cs="Times New Roman"/>
                <w:sz w:val="28"/>
              </w:rPr>
              <w:t>своє</w:t>
            </w:r>
            <w:r>
              <w:rPr>
                <w:rFonts w:ascii="Times New Roman" w:hAnsi="Times New Roman" w:cs="Times New Roman"/>
                <w:spacing w:val="-8"/>
                <w:sz w:val="28"/>
              </w:rPr>
              <w:t xml:space="preserve"> </w:t>
            </w:r>
            <w:r>
              <w:rPr>
                <w:rFonts w:ascii="Times New Roman" w:hAnsi="Times New Roman" w:cs="Times New Roman"/>
                <w:sz w:val="28"/>
              </w:rPr>
              <w:t>самопочуття</w:t>
            </w:r>
            <w:r>
              <w:rPr>
                <w:rFonts w:ascii="Times New Roman" w:hAnsi="Times New Roman" w:cs="Times New Roman"/>
                <w:spacing w:val="-7"/>
                <w:sz w:val="28"/>
              </w:rPr>
              <w:t xml:space="preserve"> </w:t>
            </w:r>
            <w:r>
              <w:rPr>
                <w:rFonts w:ascii="Times New Roman" w:hAnsi="Times New Roman" w:cs="Times New Roman"/>
                <w:sz w:val="28"/>
              </w:rPr>
              <w:t>їжею, випивкою, курінням чи ліками</w:t>
            </w:r>
          </w:p>
        </w:tc>
        <w:tc>
          <w:tcPr>
            <w:tcW w:w="568" w:type="dxa"/>
          </w:tcPr>
          <w:p w14:paraId="58957E82"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7A232A1F"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213F2DB"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2587E52"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60804FD7" w14:textId="77777777">
        <w:trPr>
          <w:trHeight w:val="352"/>
        </w:trPr>
        <w:tc>
          <w:tcPr>
            <w:tcW w:w="1183" w:type="dxa"/>
            <w:shd w:val="clear" w:color="auto" w:fill="EDEDFF"/>
          </w:tcPr>
          <w:p w14:paraId="1C10C1A3" w14:textId="77777777" w:rsidR="0040776F" w:rsidRDefault="002D3469">
            <w:pPr>
              <w:spacing w:before="14" w:line="318" w:lineRule="exact"/>
              <w:ind w:left="12"/>
              <w:rPr>
                <w:rFonts w:ascii="Times New Roman" w:hAnsi="Times New Roman" w:cs="Times New Roman"/>
                <w:b/>
                <w:sz w:val="28"/>
              </w:rPr>
            </w:pPr>
            <w:r>
              <w:rPr>
                <w:rFonts w:ascii="Times New Roman" w:hAnsi="Times New Roman" w:cs="Times New Roman"/>
                <w:b/>
                <w:spacing w:val="-5"/>
                <w:sz w:val="28"/>
              </w:rPr>
              <w:t>26</w:t>
            </w:r>
          </w:p>
        </w:tc>
        <w:tc>
          <w:tcPr>
            <w:tcW w:w="5953" w:type="dxa"/>
          </w:tcPr>
          <w:p w14:paraId="49E15824"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4"/>
                <w:sz w:val="28"/>
              </w:rPr>
              <w:t xml:space="preserve"> </w:t>
            </w:r>
            <w:r>
              <w:rPr>
                <w:rFonts w:ascii="Times New Roman" w:hAnsi="Times New Roman" w:cs="Times New Roman"/>
                <w:sz w:val="28"/>
              </w:rPr>
              <w:t>ризикував</w:t>
            </w:r>
            <w:r>
              <w:rPr>
                <w:rFonts w:ascii="Times New Roman" w:hAnsi="Times New Roman" w:cs="Times New Roman"/>
                <w:spacing w:val="-4"/>
                <w:sz w:val="28"/>
              </w:rPr>
              <w:t xml:space="preserve"> </w:t>
            </w:r>
            <w:r>
              <w:rPr>
                <w:rFonts w:ascii="Times New Roman" w:hAnsi="Times New Roman" w:cs="Times New Roman"/>
                <w:spacing w:val="-2"/>
                <w:sz w:val="28"/>
              </w:rPr>
              <w:t>відчайдушно</w:t>
            </w:r>
          </w:p>
        </w:tc>
        <w:tc>
          <w:tcPr>
            <w:tcW w:w="568" w:type="dxa"/>
          </w:tcPr>
          <w:p w14:paraId="64FF3352"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2D60AD41"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70E34FA2"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5B72DC75"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7DDD4515" w14:textId="77777777">
        <w:trPr>
          <w:trHeight w:val="673"/>
        </w:trPr>
        <w:tc>
          <w:tcPr>
            <w:tcW w:w="1183" w:type="dxa"/>
            <w:shd w:val="clear" w:color="auto" w:fill="EDEDFF"/>
          </w:tcPr>
          <w:p w14:paraId="3583D50E"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27</w:t>
            </w:r>
          </w:p>
        </w:tc>
        <w:tc>
          <w:tcPr>
            <w:tcW w:w="5953" w:type="dxa"/>
          </w:tcPr>
          <w:p w14:paraId="1D914DC9"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7"/>
                <w:sz w:val="28"/>
              </w:rPr>
              <w:t xml:space="preserve"> </w:t>
            </w:r>
            <w:r>
              <w:rPr>
                <w:rFonts w:ascii="Times New Roman" w:hAnsi="Times New Roman" w:cs="Times New Roman"/>
                <w:sz w:val="28"/>
              </w:rPr>
              <w:t>намагався</w:t>
            </w:r>
            <w:r>
              <w:rPr>
                <w:rFonts w:ascii="Times New Roman" w:hAnsi="Times New Roman" w:cs="Times New Roman"/>
                <w:spacing w:val="-9"/>
                <w:sz w:val="28"/>
              </w:rPr>
              <w:t xml:space="preserve"> </w:t>
            </w:r>
            <w:r>
              <w:rPr>
                <w:rFonts w:ascii="Times New Roman" w:hAnsi="Times New Roman" w:cs="Times New Roman"/>
                <w:sz w:val="28"/>
              </w:rPr>
              <w:t>діяти</w:t>
            </w:r>
            <w:r>
              <w:rPr>
                <w:rFonts w:ascii="Times New Roman" w:hAnsi="Times New Roman" w:cs="Times New Roman"/>
                <w:spacing w:val="-9"/>
                <w:sz w:val="28"/>
              </w:rPr>
              <w:t xml:space="preserve"> </w:t>
            </w:r>
            <w:r>
              <w:rPr>
                <w:rFonts w:ascii="Times New Roman" w:hAnsi="Times New Roman" w:cs="Times New Roman"/>
                <w:sz w:val="28"/>
              </w:rPr>
              <w:t>не</w:t>
            </w:r>
            <w:r>
              <w:rPr>
                <w:rFonts w:ascii="Times New Roman" w:hAnsi="Times New Roman" w:cs="Times New Roman"/>
                <w:spacing w:val="-6"/>
                <w:sz w:val="28"/>
              </w:rPr>
              <w:t xml:space="preserve"> </w:t>
            </w:r>
            <w:r>
              <w:rPr>
                <w:rFonts w:ascii="Times New Roman" w:hAnsi="Times New Roman" w:cs="Times New Roman"/>
                <w:sz w:val="28"/>
              </w:rPr>
              <w:t>надто</w:t>
            </w:r>
            <w:r>
              <w:rPr>
                <w:rFonts w:ascii="Times New Roman" w:hAnsi="Times New Roman" w:cs="Times New Roman"/>
                <w:spacing w:val="-9"/>
                <w:sz w:val="28"/>
              </w:rPr>
              <w:t xml:space="preserve"> </w:t>
            </w:r>
            <w:r>
              <w:rPr>
                <w:rFonts w:ascii="Times New Roman" w:hAnsi="Times New Roman" w:cs="Times New Roman"/>
                <w:sz w:val="28"/>
              </w:rPr>
              <w:t>поспішно, довіряючись першому пориву</w:t>
            </w:r>
          </w:p>
        </w:tc>
        <w:tc>
          <w:tcPr>
            <w:tcW w:w="568" w:type="dxa"/>
          </w:tcPr>
          <w:p w14:paraId="6A61C75F"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42A7FEC"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D7A569B"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95931EE"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26E92F2C" w14:textId="77777777">
        <w:trPr>
          <w:trHeight w:val="350"/>
        </w:trPr>
        <w:tc>
          <w:tcPr>
            <w:tcW w:w="1183" w:type="dxa"/>
            <w:shd w:val="clear" w:color="auto" w:fill="EDEDFF"/>
          </w:tcPr>
          <w:p w14:paraId="2CB03DBA" w14:textId="77777777" w:rsidR="0040776F" w:rsidRDefault="002D3469">
            <w:pPr>
              <w:spacing w:before="14" w:line="316" w:lineRule="exact"/>
              <w:ind w:left="12"/>
              <w:rPr>
                <w:rFonts w:ascii="Times New Roman" w:hAnsi="Times New Roman" w:cs="Times New Roman"/>
                <w:b/>
                <w:sz w:val="28"/>
              </w:rPr>
            </w:pPr>
            <w:r>
              <w:rPr>
                <w:rFonts w:ascii="Times New Roman" w:hAnsi="Times New Roman" w:cs="Times New Roman"/>
                <w:b/>
                <w:spacing w:val="-5"/>
                <w:sz w:val="28"/>
              </w:rPr>
              <w:t>28</w:t>
            </w:r>
          </w:p>
        </w:tc>
        <w:tc>
          <w:tcPr>
            <w:tcW w:w="5953" w:type="dxa"/>
          </w:tcPr>
          <w:p w14:paraId="003CCF3B" w14:textId="77777777" w:rsidR="0040776F" w:rsidRDefault="002D3469">
            <w:pPr>
              <w:spacing w:before="14"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4"/>
                <w:sz w:val="28"/>
              </w:rPr>
              <w:t xml:space="preserve"> </w:t>
            </w:r>
            <w:r>
              <w:rPr>
                <w:rFonts w:ascii="Times New Roman" w:hAnsi="Times New Roman" w:cs="Times New Roman"/>
                <w:sz w:val="28"/>
              </w:rPr>
              <w:t>знаходив</w:t>
            </w:r>
            <w:r>
              <w:rPr>
                <w:rFonts w:ascii="Times New Roman" w:hAnsi="Times New Roman" w:cs="Times New Roman"/>
                <w:spacing w:val="-4"/>
                <w:sz w:val="28"/>
              </w:rPr>
              <w:t xml:space="preserve"> </w:t>
            </w:r>
            <w:r>
              <w:rPr>
                <w:rFonts w:ascii="Times New Roman" w:hAnsi="Times New Roman" w:cs="Times New Roman"/>
                <w:sz w:val="28"/>
              </w:rPr>
              <w:t>нову</w:t>
            </w:r>
            <w:r>
              <w:rPr>
                <w:rFonts w:ascii="Times New Roman" w:hAnsi="Times New Roman" w:cs="Times New Roman"/>
                <w:spacing w:val="-2"/>
                <w:sz w:val="28"/>
              </w:rPr>
              <w:t xml:space="preserve"> </w:t>
            </w:r>
            <w:r>
              <w:rPr>
                <w:rFonts w:ascii="Times New Roman" w:hAnsi="Times New Roman" w:cs="Times New Roman"/>
                <w:sz w:val="28"/>
              </w:rPr>
              <w:t>віру</w:t>
            </w:r>
            <w:r>
              <w:rPr>
                <w:rFonts w:ascii="Times New Roman" w:hAnsi="Times New Roman" w:cs="Times New Roman"/>
                <w:spacing w:val="-2"/>
                <w:sz w:val="28"/>
              </w:rPr>
              <w:t xml:space="preserve"> </w:t>
            </w:r>
            <w:r>
              <w:rPr>
                <w:rFonts w:ascii="Times New Roman" w:hAnsi="Times New Roman" w:cs="Times New Roman"/>
                <w:sz w:val="28"/>
              </w:rPr>
              <w:t>у</w:t>
            </w:r>
            <w:r>
              <w:rPr>
                <w:rFonts w:ascii="Times New Roman" w:hAnsi="Times New Roman" w:cs="Times New Roman"/>
                <w:spacing w:val="-2"/>
                <w:sz w:val="28"/>
              </w:rPr>
              <w:t xml:space="preserve"> </w:t>
            </w:r>
            <w:r>
              <w:rPr>
                <w:rFonts w:ascii="Times New Roman" w:hAnsi="Times New Roman" w:cs="Times New Roman"/>
                <w:spacing w:val="-4"/>
                <w:sz w:val="28"/>
              </w:rPr>
              <w:t>щось</w:t>
            </w:r>
          </w:p>
        </w:tc>
        <w:tc>
          <w:tcPr>
            <w:tcW w:w="568" w:type="dxa"/>
          </w:tcPr>
          <w:p w14:paraId="37E6C8ED" w14:textId="77777777" w:rsidR="0040776F" w:rsidRDefault="002D3469">
            <w:pPr>
              <w:spacing w:before="14"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2BB6F24F" w14:textId="77777777" w:rsidR="0040776F" w:rsidRDefault="002D3469">
            <w:pPr>
              <w:spacing w:before="14"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47A8A22" w14:textId="77777777" w:rsidR="0040776F" w:rsidRDefault="002D3469">
            <w:pPr>
              <w:spacing w:before="14"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C11EE21" w14:textId="77777777" w:rsidR="0040776F" w:rsidRDefault="002D3469">
            <w:pPr>
              <w:spacing w:before="14"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6223CDF1" w14:textId="77777777">
        <w:trPr>
          <w:trHeight w:val="352"/>
        </w:trPr>
        <w:tc>
          <w:tcPr>
            <w:tcW w:w="1183" w:type="dxa"/>
            <w:shd w:val="clear" w:color="auto" w:fill="EDEDFF"/>
          </w:tcPr>
          <w:p w14:paraId="5AC373E3"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29</w:t>
            </w:r>
          </w:p>
        </w:tc>
        <w:tc>
          <w:tcPr>
            <w:tcW w:w="5953" w:type="dxa"/>
          </w:tcPr>
          <w:p w14:paraId="1741C18E"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4"/>
                <w:sz w:val="28"/>
              </w:rPr>
              <w:t xml:space="preserve"> </w:t>
            </w:r>
            <w:r>
              <w:rPr>
                <w:rFonts w:ascii="Times New Roman" w:hAnsi="Times New Roman" w:cs="Times New Roman"/>
                <w:sz w:val="28"/>
              </w:rPr>
              <w:t>знову</w:t>
            </w:r>
            <w:r>
              <w:rPr>
                <w:rFonts w:ascii="Times New Roman" w:hAnsi="Times New Roman" w:cs="Times New Roman"/>
                <w:spacing w:val="-3"/>
                <w:sz w:val="28"/>
              </w:rPr>
              <w:t xml:space="preserve"> </w:t>
            </w:r>
            <w:r>
              <w:rPr>
                <w:rFonts w:ascii="Times New Roman" w:hAnsi="Times New Roman" w:cs="Times New Roman"/>
                <w:sz w:val="28"/>
              </w:rPr>
              <w:t>відкривав</w:t>
            </w:r>
            <w:r>
              <w:rPr>
                <w:rFonts w:ascii="Times New Roman" w:hAnsi="Times New Roman" w:cs="Times New Roman"/>
                <w:spacing w:val="-4"/>
                <w:sz w:val="28"/>
              </w:rPr>
              <w:t xml:space="preserve"> </w:t>
            </w:r>
            <w:r>
              <w:rPr>
                <w:rFonts w:ascii="Times New Roman" w:hAnsi="Times New Roman" w:cs="Times New Roman"/>
                <w:sz w:val="28"/>
              </w:rPr>
              <w:t>для</w:t>
            </w:r>
            <w:r>
              <w:rPr>
                <w:rFonts w:ascii="Times New Roman" w:hAnsi="Times New Roman" w:cs="Times New Roman"/>
                <w:spacing w:val="-3"/>
                <w:sz w:val="28"/>
              </w:rPr>
              <w:t xml:space="preserve"> </w:t>
            </w:r>
            <w:r>
              <w:rPr>
                <w:rFonts w:ascii="Times New Roman" w:hAnsi="Times New Roman" w:cs="Times New Roman"/>
                <w:sz w:val="28"/>
              </w:rPr>
              <w:t>себе</w:t>
            </w:r>
            <w:r>
              <w:rPr>
                <w:rFonts w:ascii="Times New Roman" w:hAnsi="Times New Roman" w:cs="Times New Roman"/>
                <w:spacing w:val="-3"/>
                <w:sz w:val="28"/>
              </w:rPr>
              <w:t xml:space="preserve"> </w:t>
            </w:r>
            <w:r>
              <w:rPr>
                <w:rFonts w:ascii="Times New Roman" w:hAnsi="Times New Roman" w:cs="Times New Roman"/>
                <w:sz w:val="28"/>
              </w:rPr>
              <w:t>щось</w:t>
            </w:r>
            <w:r>
              <w:rPr>
                <w:rFonts w:ascii="Times New Roman" w:hAnsi="Times New Roman" w:cs="Times New Roman"/>
                <w:spacing w:val="-4"/>
                <w:sz w:val="28"/>
              </w:rPr>
              <w:t xml:space="preserve"> </w:t>
            </w:r>
            <w:r>
              <w:rPr>
                <w:rFonts w:ascii="Times New Roman" w:hAnsi="Times New Roman" w:cs="Times New Roman"/>
                <w:spacing w:val="-2"/>
                <w:sz w:val="28"/>
              </w:rPr>
              <w:t>важливе</w:t>
            </w:r>
          </w:p>
        </w:tc>
        <w:tc>
          <w:tcPr>
            <w:tcW w:w="568" w:type="dxa"/>
          </w:tcPr>
          <w:p w14:paraId="50AB2240"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504DDDE5"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56468291"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6A0BCF7D"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1A52B0D0" w14:textId="77777777">
        <w:trPr>
          <w:trHeight w:val="352"/>
        </w:trPr>
        <w:tc>
          <w:tcPr>
            <w:tcW w:w="1183" w:type="dxa"/>
            <w:shd w:val="clear" w:color="auto" w:fill="EDEDFF"/>
          </w:tcPr>
          <w:p w14:paraId="12A08719"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30</w:t>
            </w:r>
          </w:p>
        </w:tc>
        <w:tc>
          <w:tcPr>
            <w:tcW w:w="5953" w:type="dxa"/>
          </w:tcPr>
          <w:p w14:paraId="336B76D1"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4"/>
                <w:sz w:val="28"/>
              </w:rPr>
              <w:t xml:space="preserve"> </w:t>
            </w:r>
            <w:r>
              <w:rPr>
                <w:rFonts w:ascii="Times New Roman" w:hAnsi="Times New Roman" w:cs="Times New Roman"/>
                <w:sz w:val="28"/>
              </w:rPr>
              <w:t>щось</w:t>
            </w:r>
            <w:r>
              <w:rPr>
                <w:rFonts w:ascii="Times New Roman" w:hAnsi="Times New Roman" w:cs="Times New Roman"/>
                <w:spacing w:val="-4"/>
                <w:sz w:val="28"/>
              </w:rPr>
              <w:t xml:space="preserve"> </w:t>
            </w:r>
            <w:r>
              <w:rPr>
                <w:rFonts w:ascii="Times New Roman" w:hAnsi="Times New Roman" w:cs="Times New Roman"/>
                <w:sz w:val="28"/>
              </w:rPr>
              <w:t>змінював</w:t>
            </w:r>
            <w:r>
              <w:rPr>
                <w:rFonts w:ascii="Times New Roman" w:hAnsi="Times New Roman" w:cs="Times New Roman"/>
                <w:spacing w:val="-3"/>
                <w:sz w:val="28"/>
              </w:rPr>
              <w:t xml:space="preserve"> </w:t>
            </w:r>
            <w:r>
              <w:rPr>
                <w:rFonts w:ascii="Times New Roman" w:hAnsi="Times New Roman" w:cs="Times New Roman"/>
                <w:sz w:val="28"/>
              </w:rPr>
              <w:t>так,</w:t>
            </w:r>
            <w:r>
              <w:rPr>
                <w:rFonts w:ascii="Times New Roman" w:hAnsi="Times New Roman" w:cs="Times New Roman"/>
                <w:spacing w:val="-4"/>
                <w:sz w:val="28"/>
              </w:rPr>
              <w:t xml:space="preserve"> </w:t>
            </w:r>
            <w:r>
              <w:rPr>
                <w:rFonts w:ascii="Times New Roman" w:hAnsi="Times New Roman" w:cs="Times New Roman"/>
                <w:sz w:val="28"/>
              </w:rPr>
              <w:t>що</w:t>
            </w:r>
            <w:r>
              <w:rPr>
                <w:rFonts w:ascii="Times New Roman" w:hAnsi="Times New Roman" w:cs="Times New Roman"/>
                <w:spacing w:val="-1"/>
                <w:sz w:val="28"/>
              </w:rPr>
              <w:t xml:space="preserve"> </w:t>
            </w:r>
            <w:r>
              <w:rPr>
                <w:rFonts w:ascii="Times New Roman" w:hAnsi="Times New Roman" w:cs="Times New Roman"/>
                <w:sz w:val="28"/>
              </w:rPr>
              <w:t>все</w:t>
            </w:r>
            <w:r>
              <w:rPr>
                <w:rFonts w:ascii="Times New Roman" w:hAnsi="Times New Roman" w:cs="Times New Roman"/>
                <w:spacing w:val="-2"/>
                <w:sz w:val="28"/>
              </w:rPr>
              <w:t xml:space="preserve"> налагоджувалося</w:t>
            </w:r>
          </w:p>
        </w:tc>
        <w:tc>
          <w:tcPr>
            <w:tcW w:w="568" w:type="dxa"/>
          </w:tcPr>
          <w:p w14:paraId="3CB9F443"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4DC7AFE"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59673525"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676EA23B"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479F4D5C" w14:textId="77777777">
        <w:trPr>
          <w:trHeight w:val="352"/>
        </w:trPr>
        <w:tc>
          <w:tcPr>
            <w:tcW w:w="1183" w:type="dxa"/>
            <w:shd w:val="clear" w:color="auto" w:fill="EDEDFF"/>
          </w:tcPr>
          <w:p w14:paraId="7155ED4E"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31</w:t>
            </w:r>
          </w:p>
        </w:tc>
        <w:tc>
          <w:tcPr>
            <w:tcW w:w="5953" w:type="dxa"/>
          </w:tcPr>
          <w:p w14:paraId="087DD010"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загалом</w:t>
            </w:r>
            <w:r>
              <w:rPr>
                <w:rFonts w:ascii="Times New Roman" w:hAnsi="Times New Roman" w:cs="Times New Roman"/>
                <w:spacing w:val="-4"/>
                <w:sz w:val="28"/>
              </w:rPr>
              <w:t xml:space="preserve"> </w:t>
            </w:r>
            <w:r>
              <w:rPr>
                <w:rFonts w:ascii="Times New Roman" w:hAnsi="Times New Roman" w:cs="Times New Roman"/>
                <w:sz w:val="28"/>
              </w:rPr>
              <w:t>уникав</w:t>
            </w:r>
            <w:r>
              <w:rPr>
                <w:rFonts w:ascii="Times New Roman" w:hAnsi="Times New Roman" w:cs="Times New Roman"/>
                <w:spacing w:val="-4"/>
                <w:sz w:val="28"/>
              </w:rPr>
              <w:t xml:space="preserve"> </w:t>
            </w:r>
            <w:r>
              <w:rPr>
                <w:rFonts w:ascii="Times New Roman" w:hAnsi="Times New Roman" w:cs="Times New Roman"/>
                <w:sz w:val="28"/>
              </w:rPr>
              <w:t>спілкування</w:t>
            </w:r>
            <w:r>
              <w:rPr>
                <w:rFonts w:ascii="Times New Roman" w:hAnsi="Times New Roman" w:cs="Times New Roman"/>
                <w:spacing w:val="-4"/>
                <w:sz w:val="28"/>
              </w:rPr>
              <w:t xml:space="preserve"> </w:t>
            </w:r>
            <w:r>
              <w:rPr>
                <w:rFonts w:ascii="Times New Roman" w:hAnsi="Times New Roman" w:cs="Times New Roman"/>
                <w:sz w:val="28"/>
              </w:rPr>
              <w:t>з</w:t>
            </w:r>
            <w:r>
              <w:rPr>
                <w:rFonts w:ascii="Times New Roman" w:hAnsi="Times New Roman" w:cs="Times New Roman"/>
                <w:spacing w:val="-5"/>
                <w:sz w:val="28"/>
              </w:rPr>
              <w:t xml:space="preserve"> </w:t>
            </w:r>
            <w:r>
              <w:rPr>
                <w:rFonts w:ascii="Times New Roman" w:hAnsi="Times New Roman" w:cs="Times New Roman"/>
                <w:spacing w:val="-2"/>
                <w:sz w:val="28"/>
              </w:rPr>
              <w:t>людьми</w:t>
            </w:r>
          </w:p>
        </w:tc>
        <w:tc>
          <w:tcPr>
            <w:tcW w:w="568" w:type="dxa"/>
          </w:tcPr>
          <w:p w14:paraId="5DA399B4"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684C6874"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565010B7"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589E2FDE"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3091D6CC" w14:textId="77777777">
        <w:trPr>
          <w:trHeight w:val="673"/>
        </w:trPr>
        <w:tc>
          <w:tcPr>
            <w:tcW w:w="1183" w:type="dxa"/>
            <w:shd w:val="clear" w:color="auto" w:fill="EDEDFF"/>
          </w:tcPr>
          <w:p w14:paraId="4567A9F9"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32</w:t>
            </w:r>
          </w:p>
        </w:tc>
        <w:tc>
          <w:tcPr>
            <w:tcW w:w="5953" w:type="dxa"/>
          </w:tcPr>
          <w:p w14:paraId="34F09059"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не</w:t>
            </w:r>
            <w:r>
              <w:rPr>
                <w:rFonts w:ascii="Times New Roman" w:hAnsi="Times New Roman" w:cs="Times New Roman"/>
                <w:spacing w:val="-4"/>
                <w:sz w:val="28"/>
              </w:rPr>
              <w:t xml:space="preserve"> </w:t>
            </w:r>
            <w:r>
              <w:rPr>
                <w:rFonts w:ascii="Times New Roman" w:hAnsi="Times New Roman" w:cs="Times New Roman"/>
                <w:sz w:val="28"/>
              </w:rPr>
              <w:t>допускав</w:t>
            </w:r>
            <w:r>
              <w:rPr>
                <w:rFonts w:ascii="Times New Roman" w:hAnsi="Times New Roman" w:cs="Times New Roman"/>
                <w:spacing w:val="-6"/>
                <w:sz w:val="28"/>
              </w:rPr>
              <w:t xml:space="preserve"> </w:t>
            </w:r>
            <w:r>
              <w:rPr>
                <w:rFonts w:ascii="Times New Roman" w:hAnsi="Times New Roman" w:cs="Times New Roman"/>
                <w:sz w:val="28"/>
              </w:rPr>
              <w:t>це</w:t>
            </w:r>
            <w:r>
              <w:rPr>
                <w:rFonts w:ascii="Times New Roman" w:hAnsi="Times New Roman" w:cs="Times New Roman"/>
                <w:spacing w:val="-4"/>
                <w:sz w:val="28"/>
              </w:rPr>
              <w:t xml:space="preserve"> </w:t>
            </w:r>
            <w:proofErr w:type="gramStart"/>
            <w:r>
              <w:rPr>
                <w:rFonts w:ascii="Times New Roman" w:hAnsi="Times New Roman" w:cs="Times New Roman"/>
                <w:sz w:val="28"/>
              </w:rPr>
              <w:t>до</w:t>
            </w:r>
            <w:proofErr w:type="gramEnd"/>
            <w:r>
              <w:rPr>
                <w:rFonts w:ascii="Times New Roman" w:hAnsi="Times New Roman" w:cs="Times New Roman"/>
                <w:spacing w:val="-5"/>
                <w:sz w:val="28"/>
              </w:rPr>
              <w:t xml:space="preserve"> </w:t>
            </w:r>
            <w:r>
              <w:rPr>
                <w:rFonts w:ascii="Times New Roman" w:hAnsi="Times New Roman" w:cs="Times New Roman"/>
                <w:sz w:val="28"/>
              </w:rPr>
              <w:t>себе,</w:t>
            </w:r>
            <w:r>
              <w:rPr>
                <w:rFonts w:ascii="Times New Roman" w:hAnsi="Times New Roman" w:cs="Times New Roman"/>
                <w:spacing w:val="-5"/>
                <w:sz w:val="28"/>
              </w:rPr>
              <w:t xml:space="preserve"> </w:t>
            </w:r>
            <w:r>
              <w:rPr>
                <w:rFonts w:ascii="Times New Roman" w:hAnsi="Times New Roman" w:cs="Times New Roman"/>
                <w:sz w:val="28"/>
              </w:rPr>
              <w:t>намагаючись</w:t>
            </w:r>
            <w:r>
              <w:rPr>
                <w:rFonts w:ascii="Times New Roman" w:hAnsi="Times New Roman" w:cs="Times New Roman"/>
                <w:spacing w:val="-8"/>
                <w:sz w:val="28"/>
              </w:rPr>
              <w:t xml:space="preserve"> </w:t>
            </w:r>
            <w:r>
              <w:rPr>
                <w:rFonts w:ascii="Times New Roman" w:hAnsi="Times New Roman" w:cs="Times New Roman"/>
                <w:sz w:val="28"/>
              </w:rPr>
              <w:t>про</w:t>
            </w:r>
            <w:r>
              <w:rPr>
                <w:rFonts w:ascii="Times New Roman" w:hAnsi="Times New Roman" w:cs="Times New Roman"/>
                <w:spacing w:val="-3"/>
                <w:sz w:val="28"/>
              </w:rPr>
              <w:t xml:space="preserve"> </w:t>
            </w:r>
            <w:r>
              <w:rPr>
                <w:rFonts w:ascii="Times New Roman" w:hAnsi="Times New Roman" w:cs="Times New Roman"/>
                <w:sz w:val="28"/>
              </w:rPr>
              <w:t>це особливо не замислюватись</w:t>
            </w:r>
          </w:p>
        </w:tc>
        <w:tc>
          <w:tcPr>
            <w:tcW w:w="568" w:type="dxa"/>
          </w:tcPr>
          <w:p w14:paraId="0BDE6679"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6E0DF603"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8A3CAED"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2EACA710"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3C9AD56E" w14:textId="77777777">
        <w:trPr>
          <w:trHeight w:val="352"/>
        </w:trPr>
        <w:tc>
          <w:tcPr>
            <w:tcW w:w="1183" w:type="dxa"/>
            <w:shd w:val="clear" w:color="auto" w:fill="EDEDFF"/>
          </w:tcPr>
          <w:p w14:paraId="65EA1C9C" w14:textId="77777777" w:rsidR="0040776F" w:rsidRDefault="002D3469">
            <w:pPr>
              <w:spacing w:before="14" w:line="318" w:lineRule="exact"/>
              <w:ind w:left="12"/>
              <w:rPr>
                <w:rFonts w:ascii="Times New Roman" w:hAnsi="Times New Roman" w:cs="Times New Roman"/>
                <w:b/>
                <w:sz w:val="28"/>
              </w:rPr>
            </w:pPr>
            <w:r>
              <w:rPr>
                <w:rFonts w:ascii="Times New Roman" w:hAnsi="Times New Roman" w:cs="Times New Roman"/>
                <w:b/>
                <w:spacing w:val="-5"/>
                <w:sz w:val="28"/>
              </w:rPr>
              <w:t>33</w:t>
            </w:r>
          </w:p>
        </w:tc>
        <w:tc>
          <w:tcPr>
            <w:tcW w:w="5953" w:type="dxa"/>
          </w:tcPr>
          <w:p w14:paraId="615877F8"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...питав</w:t>
            </w:r>
            <w:r>
              <w:rPr>
                <w:rFonts w:ascii="Times New Roman" w:hAnsi="Times New Roman" w:cs="Times New Roman"/>
                <w:spacing w:val="-7"/>
                <w:sz w:val="28"/>
              </w:rPr>
              <w:t xml:space="preserve"> </w:t>
            </w:r>
            <w:r>
              <w:rPr>
                <w:rFonts w:ascii="Times New Roman" w:hAnsi="Times New Roman" w:cs="Times New Roman"/>
                <w:sz w:val="28"/>
              </w:rPr>
              <w:t>поради</w:t>
            </w:r>
            <w:r>
              <w:rPr>
                <w:rFonts w:ascii="Times New Roman" w:hAnsi="Times New Roman" w:cs="Times New Roman"/>
                <w:spacing w:val="-3"/>
                <w:sz w:val="28"/>
              </w:rPr>
              <w:t xml:space="preserve"> </w:t>
            </w:r>
            <w:r>
              <w:rPr>
                <w:rFonts w:ascii="Times New Roman" w:hAnsi="Times New Roman" w:cs="Times New Roman"/>
                <w:sz w:val="28"/>
              </w:rPr>
              <w:t>у</w:t>
            </w:r>
            <w:r>
              <w:rPr>
                <w:rFonts w:ascii="Times New Roman" w:hAnsi="Times New Roman" w:cs="Times New Roman"/>
                <w:spacing w:val="-6"/>
                <w:sz w:val="28"/>
              </w:rPr>
              <w:t xml:space="preserve"> </w:t>
            </w:r>
            <w:r>
              <w:rPr>
                <w:rFonts w:ascii="Times New Roman" w:hAnsi="Times New Roman" w:cs="Times New Roman"/>
                <w:sz w:val="28"/>
              </w:rPr>
              <w:t>родича</w:t>
            </w:r>
            <w:r>
              <w:rPr>
                <w:rFonts w:ascii="Times New Roman" w:hAnsi="Times New Roman" w:cs="Times New Roman"/>
                <w:spacing w:val="-4"/>
                <w:sz w:val="28"/>
              </w:rPr>
              <w:t xml:space="preserve"> </w:t>
            </w:r>
            <w:r>
              <w:rPr>
                <w:rFonts w:ascii="Times New Roman" w:hAnsi="Times New Roman" w:cs="Times New Roman"/>
                <w:sz w:val="28"/>
              </w:rPr>
              <w:t>чи</w:t>
            </w:r>
            <w:r>
              <w:rPr>
                <w:rFonts w:ascii="Times New Roman" w:hAnsi="Times New Roman" w:cs="Times New Roman"/>
                <w:spacing w:val="-6"/>
                <w:sz w:val="28"/>
              </w:rPr>
              <w:t xml:space="preserve"> </w:t>
            </w:r>
            <w:r>
              <w:rPr>
                <w:rFonts w:ascii="Times New Roman" w:hAnsi="Times New Roman" w:cs="Times New Roman"/>
                <w:sz w:val="28"/>
              </w:rPr>
              <w:t>друга,</w:t>
            </w:r>
            <w:r>
              <w:rPr>
                <w:rFonts w:ascii="Times New Roman" w:hAnsi="Times New Roman" w:cs="Times New Roman"/>
                <w:spacing w:val="-4"/>
                <w:sz w:val="28"/>
              </w:rPr>
              <w:t xml:space="preserve"> </w:t>
            </w:r>
            <w:r>
              <w:rPr>
                <w:rFonts w:ascii="Times New Roman" w:hAnsi="Times New Roman" w:cs="Times New Roman"/>
                <w:sz w:val="28"/>
              </w:rPr>
              <w:t>яких</w:t>
            </w:r>
            <w:r>
              <w:rPr>
                <w:rFonts w:ascii="Times New Roman" w:hAnsi="Times New Roman" w:cs="Times New Roman"/>
                <w:spacing w:val="-6"/>
                <w:sz w:val="28"/>
              </w:rPr>
              <w:t xml:space="preserve"> </w:t>
            </w:r>
            <w:r>
              <w:rPr>
                <w:rFonts w:ascii="Times New Roman" w:hAnsi="Times New Roman" w:cs="Times New Roman"/>
                <w:spacing w:val="-2"/>
                <w:sz w:val="28"/>
              </w:rPr>
              <w:t>поважав</w:t>
            </w:r>
          </w:p>
        </w:tc>
        <w:tc>
          <w:tcPr>
            <w:tcW w:w="568" w:type="dxa"/>
          </w:tcPr>
          <w:p w14:paraId="19FF4322"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70BF2140"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6F6B9367"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D02B9B4"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5D747F45" w14:textId="77777777">
        <w:trPr>
          <w:trHeight w:val="673"/>
        </w:trPr>
        <w:tc>
          <w:tcPr>
            <w:tcW w:w="1183" w:type="dxa"/>
            <w:shd w:val="clear" w:color="auto" w:fill="EDEDFF"/>
          </w:tcPr>
          <w:p w14:paraId="1AFAA8CA"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34</w:t>
            </w:r>
          </w:p>
        </w:tc>
        <w:tc>
          <w:tcPr>
            <w:tcW w:w="5953" w:type="dxa"/>
          </w:tcPr>
          <w:p w14:paraId="1D2A2055"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намагався,</w:t>
            </w:r>
            <w:r>
              <w:rPr>
                <w:rFonts w:ascii="Times New Roman" w:hAnsi="Times New Roman" w:cs="Times New Roman"/>
                <w:spacing w:val="-5"/>
                <w:sz w:val="28"/>
              </w:rPr>
              <w:t xml:space="preserve"> </w:t>
            </w:r>
            <w:r>
              <w:rPr>
                <w:rFonts w:ascii="Times New Roman" w:hAnsi="Times New Roman" w:cs="Times New Roman"/>
                <w:sz w:val="28"/>
              </w:rPr>
              <w:t>щоб</w:t>
            </w:r>
            <w:r>
              <w:rPr>
                <w:rFonts w:ascii="Times New Roman" w:hAnsi="Times New Roman" w:cs="Times New Roman"/>
                <w:spacing w:val="-6"/>
                <w:sz w:val="28"/>
              </w:rPr>
              <w:t xml:space="preserve"> </w:t>
            </w:r>
            <w:r>
              <w:rPr>
                <w:rFonts w:ascii="Times New Roman" w:hAnsi="Times New Roman" w:cs="Times New Roman"/>
                <w:sz w:val="28"/>
              </w:rPr>
              <w:t>інші</w:t>
            </w:r>
            <w:r>
              <w:rPr>
                <w:rFonts w:ascii="Times New Roman" w:hAnsi="Times New Roman" w:cs="Times New Roman"/>
                <w:spacing w:val="-5"/>
                <w:sz w:val="28"/>
              </w:rPr>
              <w:t xml:space="preserve"> </w:t>
            </w:r>
            <w:r>
              <w:rPr>
                <w:rFonts w:ascii="Times New Roman" w:hAnsi="Times New Roman" w:cs="Times New Roman"/>
                <w:sz w:val="28"/>
              </w:rPr>
              <w:t>не</w:t>
            </w:r>
            <w:r>
              <w:rPr>
                <w:rFonts w:ascii="Times New Roman" w:hAnsi="Times New Roman" w:cs="Times New Roman"/>
                <w:spacing w:val="-7"/>
                <w:sz w:val="28"/>
              </w:rPr>
              <w:t xml:space="preserve"> </w:t>
            </w:r>
            <w:r>
              <w:rPr>
                <w:rFonts w:ascii="Times New Roman" w:hAnsi="Times New Roman" w:cs="Times New Roman"/>
                <w:sz w:val="28"/>
              </w:rPr>
              <w:t>дізналися,</w:t>
            </w:r>
            <w:r>
              <w:rPr>
                <w:rFonts w:ascii="Times New Roman" w:hAnsi="Times New Roman" w:cs="Times New Roman"/>
                <w:spacing w:val="-5"/>
                <w:sz w:val="28"/>
              </w:rPr>
              <w:t xml:space="preserve"> </w:t>
            </w:r>
            <w:r>
              <w:rPr>
                <w:rFonts w:ascii="Times New Roman" w:hAnsi="Times New Roman" w:cs="Times New Roman"/>
                <w:sz w:val="28"/>
              </w:rPr>
              <w:t>як</w:t>
            </w:r>
            <w:r>
              <w:rPr>
                <w:rFonts w:ascii="Times New Roman" w:hAnsi="Times New Roman" w:cs="Times New Roman"/>
                <w:spacing w:val="-7"/>
                <w:sz w:val="28"/>
              </w:rPr>
              <w:t xml:space="preserve"> </w:t>
            </w:r>
            <w:r>
              <w:rPr>
                <w:rFonts w:ascii="Times New Roman" w:hAnsi="Times New Roman" w:cs="Times New Roman"/>
                <w:sz w:val="28"/>
              </w:rPr>
              <w:t xml:space="preserve">погано </w:t>
            </w:r>
            <w:r>
              <w:rPr>
                <w:rFonts w:ascii="Times New Roman" w:hAnsi="Times New Roman" w:cs="Times New Roman"/>
                <w:spacing w:val="-2"/>
                <w:sz w:val="28"/>
              </w:rPr>
              <w:t>справи</w:t>
            </w:r>
          </w:p>
        </w:tc>
        <w:tc>
          <w:tcPr>
            <w:tcW w:w="568" w:type="dxa"/>
          </w:tcPr>
          <w:p w14:paraId="74271346"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1A1B5FB0"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732B523"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5F5BBD28"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2934315B" w14:textId="77777777">
        <w:trPr>
          <w:trHeight w:val="352"/>
        </w:trPr>
        <w:tc>
          <w:tcPr>
            <w:tcW w:w="1183" w:type="dxa"/>
            <w:shd w:val="clear" w:color="auto" w:fill="EDEDFF"/>
          </w:tcPr>
          <w:p w14:paraId="59436ECE" w14:textId="77777777" w:rsidR="0040776F" w:rsidRDefault="002D3469">
            <w:pPr>
              <w:spacing w:before="14" w:line="318" w:lineRule="exact"/>
              <w:ind w:left="12"/>
              <w:rPr>
                <w:rFonts w:ascii="Times New Roman" w:hAnsi="Times New Roman" w:cs="Times New Roman"/>
                <w:b/>
                <w:sz w:val="28"/>
              </w:rPr>
            </w:pPr>
            <w:r>
              <w:rPr>
                <w:rFonts w:ascii="Times New Roman" w:hAnsi="Times New Roman" w:cs="Times New Roman"/>
                <w:b/>
                <w:spacing w:val="-5"/>
                <w:sz w:val="28"/>
              </w:rPr>
              <w:t>35</w:t>
            </w:r>
          </w:p>
        </w:tc>
        <w:tc>
          <w:tcPr>
            <w:tcW w:w="5953" w:type="dxa"/>
          </w:tcPr>
          <w:p w14:paraId="0AFEAE87"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відмовлявся</w:t>
            </w:r>
            <w:r>
              <w:rPr>
                <w:rFonts w:ascii="Times New Roman" w:hAnsi="Times New Roman" w:cs="Times New Roman"/>
                <w:spacing w:val="-4"/>
                <w:sz w:val="28"/>
              </w:rPr>
              <w:t xml:space="preserve"> </w:t>
            </w:r>
            <w:r>
              <w:rPr>
                <w:rFonts w:ascii="Times New Roman" w:hAnsi="Times New Roman" w:cs="Times New Roman"/>
                <w:sz w:val="28"/>
              </w:rPr>
              <w:t>сприймати</w:t>
            </w:r>
            <w:r>
              <w:rPr>
                <w:rFonts w:ascii="Times New Roman" w:hAnsi="Times New Roman" w:cs="Times New Roman"/>
                <w:spacing w:val="-4"/>
                <w:sz w:val="28"/>
              </w:rPr>
              <w:t xml:space="preserve"> </w:t>
            </w:r>
            <w:r>
              <w:rPr>
                <w:rFonts w:ascii="Times New Roman" w:hAnsi="Times New Roman" w:cs="Times New Roman"/>
                <w:sz w:val="28"/>
              </w:rPr>
              <w:t>це</w:t>
            </w:r>
            <w:r>
              <w:rPr>
                <w:rFonts w:ascii="Times New Roman" w:hAnsi="Times New Roman" w:cs="Times New Roman"/>
                <w:spacing w:val="-7"/>
                <w:sz w:val="28"/>
              </w:rPr>
              <w:t xml:space="preserve"> </w:t>
            </w:r>
            <w:r>
              <w:rPr>
                <w:rFonts w:ascii="Times New Roman" w:hAnsi="Times New Roman" w:cs="Times New Roman"/>
                <w:sz w:val="28"/>
              </w:rPr>
              <w:t>надто</w:t>
            </w:r>
            <w:r>
              <w:rPr>
                <w:rFonts w:ascii="Times New Roman" w:hAnsi="Times New Roman" w:cs="Times New Roman"/>
                <w:spacing w:val="-2"/>
                <w:sz w:val="28"/>
              </w:rPr>
              <w:t xml:space="preserve"> серйозно</w:t>
            </w:r>
          </w:p>
        </w:tc>
        <w:tc>
          <w:tcPr>
            <w:tcW w:w="568" w:type="dxa"/>
          </w:tcPr>
          <w:p w14:paraId="677A34C7"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564797EC"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139C2C94"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6966D632"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7CD9D76B" w14:textId="77777777">
        <w:trPr>
          <w:trHeight w:val="350"/>
        </w:trPr>
        <w:tc>
          <w:tcPr>
            <w:tcW w:w="1183" w:type="dxa"/>
            <w:shd w:val="clear" w:color="auto" w:fill="EDEDFF"/>
          </w:tcPr>
          <w:p w14:paraId="525626D5" w14:textId="77777777" w:rsidR="0040776F" w:rsidRDefault="002D3469">
            <w:pPr>
              <w:spacing w:before="14" w:line="316" w:lineRule="exact"/>
              <w:ind w:left="12"/>
              <w:rPr>
                <w:rFonts w:ascii="Times New Roman" w:hAnsi="Times New Roman" w:cs="Times New Roman"/>
                <w:b/>
                <w:sz w:val="28"/>
              </w:rPr>
            </w:pPr>
            <w:r>
              <w:rPr>
                <w:rFonts w:ascii="Times New Roman" w:hAnsi="Times New Roman" w:cs="Times New Roman"/>
                <w:b/>
                <w:spacing w:val="-5"/>
                <w:sz w:val="28"/>
              </w:rPr>
              <w:t>36</w:t>
            </w:r>
          </w:p>
        </w:tc>
        <w:tc>
          <w:tcPr>
            <w:tcW w:w="5953" w:type="dxa"/>
          </w:tcPr>
          <w:p w14:paraId="4E1C8AC0" w14:textId="77777777" w:rsidR="0040776F" w:rsidRDefault="002D3469">
            <w:pPr>
              <w:spacing w:before="14"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3"/>
                <w:sz w:val="28"/>
              </w:rPr>
              <w:t xml:space="preserve"> </w:t>
            </w:r>
            <w:r>
              <w:rPr>
                <w:rFonts w:ascii="Times New Roman" w:hAnsi="Times New Roman" w:cs="Times New Roman"/>
                <w:sz w:val="28"/>
              </w:rPr>
              <w:t>говорив</w:t>
            </w:r>
            <w:r>
              <w:rPr>
                <w:rFonts w:ascii="Times New Roman" w:hAnsi="Times New Roman" w:cs="Times New Roman"/>
                <w:spacing w:val="-2"/>
                <w:sz w:val="28"/>
              </w:rPr>
              <w:t xml:space="preserve"> </w:t>
            </w:r>
            <w:r>
              <w:rPr>
                <w:rFonts w:ascii="Times New Roman" w:hAnsi="Times New Roman" w:cs="Times New Roman"/>
                <w:sz w:val="28"/>
              </w:rPr>
              <w:t>про</w:t>
            </w:r>
            <w:r>
              <w:rPr>
                <w:rFonts w:ascii="Times New Roman" w:hAnsi="Times New Roman" w:cs="Times New Roman"/>
                <w:spacing w:val="-1"/>
                <w:sz w:val="28"/>
              </w:rPr>
              <w:t xml:space="preserve"> </w:t>
            </w:r>
            <w:r>
              <w:rPr>
                <w:rFonts w:ascii="Times New Roman" w:hAnsi="Times New Roman" w:cs="Times New Roman"/>
                <w:sz w:val="28"/>
              </w:rPr>
              <w:t>те,</w:t>
            </w:r>
            <w:r>
              <w:rPr>
                <w:rFonts w:ascii="Times New Roman" w:hAnsi="Times New Roman" w:cs="Times New Roman"/>
                <w:spacing w:val="-3"/>
                <w:sz w:val="28"/>
              </w:rPr>
              <w:t xml:space="preserve"> </w:t>
            </w:r>
            <w:r>
              <w:rPr>
                <w:rFonts w:ascii="Times New Roman" w:hAnsi="Times New Roman" w:cs="Times New Roman"/>
                <w:sz w:val="28"/>
              </w:rPr>
              <w:t>що</w:t>
            </w:r>
            <w:r>
              <w:rPr>
                <w:rFonts w:ascii="Times New Roman" w:hAnsi="Times New Roman" w:cs="Times New Roman"/>
                <w:spacing w:val="-1"/>
                <w:sz w:val="28"/>
              </w:rPr>
              <w:t xml:space="preserve"> </w:t>
            </w:r>
            <w:r>
              <w:rPr>
                <w:rFonts w:ascii="Times New Roman" w:hAnsi="Times New Roman" w:cs="Times New Roman"/>
                <w:sz w:val="28"/>
              </w:rPr>
              <w:t>я</w:t>
            </w:r>
            <w:r>
              <w:rPr>
                <w:rFonts w:ascii="Times New Roman" w:hAnsi="Times New Roman" w:cs="Times New Roman"/>
                <w:spacing w:val="-1"/>
                <w:sz w:val="28"/>
              </w:rPr>
              <w:t xml:space="preserve"> </w:t>
            </w:r>
            <w:r>
              <w:rPr>
                <w:rFonts w:ascii="Times New Roman" w:hAnsi="Times New Roman" w:cs="Times New Roman"/>
                <w:spacing w:val="-2"/>
                <w:sz w:val="28"/>
              </w:rPr>
              <w:t>відчуваю</w:t>
            </w:r>
          </w:p>
        </w:tc>
        <w:tc>
          <w:tcPr>
            <w:tcW w:w="568" w:type="dxa"/>
          </w:tcPr>
          <w:p w14:paraId="3803CBA1" w14:textId="77777777" w:rsidR="0040776F" w:rsidRDefault="002D3469">
            <w:pPr>
              <w:spacing w:before="14"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04A7BE34" w14:textId="77777777" w:rsidR="0040776F" w:rsidRDefault="002D3469">
            <w:pPr>
              <w:spacing w:before="14"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23874C8" w14:textId="77777777" w:rsidR="0040776F" w:rsidRDefault="002D3469">
            <w:pPr>
              <w:spacing w:before="14"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3AE4F6B8" w14:textId="77777777" w:rsidR="0040776F" w:rsidRDefault="002D3469">
            <w:pPr>
              <w:spacing w:before="14"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0442A3B1" w14:textId="77777777">
        <w:trPr>
          <w:trHeight w:val="352"/>
        </w:trPr>
        <w:tc>
          <w:tcPr>
            <w:tcW w:w="1183" w:type="dxa"/>
            <w:shd w:val="clear" w:color="auto" w:fill="EDEDFF"/>
          </w:tcPr>
          <w:p w14:paraId="4C2A1743"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lastRenderedPageBreak/>
              <w:t>37</w:t>
            </w:r>
          </w:p>
        </w:tc>
        <w:tc>
          <w:tcPr>
            <w:tcW w:w="5953" w:type="dxa"/>
          </w:tcPr>
          <w:p w14:paraId="05CB34B1"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...стояв</w:t>
            </w:r>
            <w:r>
              <w:rPr>
                <w:rFonts w:ascii="Times New Roman" w:hAnsi="Times New Roman" w:cs="Times New Roman"/>
                <w:spacing w:val="-4"/>
                <w:sz w:val="28"/>
              </w:rPr>
              <w:t xml:space="preserve"> </w:t>
            </w:r>
            <w:r>
              <w:rPr>
                <w:rFonts w:ascii="Times New Roman" w:hAnsi="Times New Roman" w:cs="Times New Roman"/>
                <w:sz w:val="28"/>
              </w:rPr>
              <w:t>на</w:t>
            </w:r>
            <w:r>
              <w:rPr>
                <w:rFonts w:ascii="Times New Roman" w:hAnsi="Times New Roman" w:cs="Times New Roman"/>
                <w:spacing w:val="-3"/>
                <w:sz w:val="28"/>
              </w:rPr>
              <w:t xml:space="preserve"> </w:t>
            </w:r>
            <w:r>
              <w:rPr>
                <w:rFonts w:ascii="Times New Roman" w:hAnsi="Times New Roman" w:cs="Times New Roman"/>
                <w:sz w:val="28"/>
              </w:rPr>
              <w:t>своєму</w:t>
            </w:r>
            <w:r>
              <w:rPr>
                <w:rFonts w:ascii="Times New Roman" w:hAnsi="Times New Roman" w:cs="Times New Roman"/>
                <w:spacing w:val="-2"/>
                <w:sz w:val="28"/>
              </w:rPr>
              <w:t xml:space="preserve"> </w:t>
            </w:r>
            <w:r>
              <w:rPr>
                <w:rFonts w:ascii="Times New Roman" w:hAnsi="Times New Roman" w:cs="Times New Roman"/>
                <w:sz w:val="28"/>
              </w:rPr>
              <w:t>і</w:t>
            </w:r>
            <w:r>
              <w:rPr>
                <w:rFonts w:ascii="Times New Roman" w:hAnsi="Times New Roman" w:cs="Times New Roman"/>
                <w:spacing w:val="-5"/>
                <w:sz w:val="28"/>
              </w:rPr>
              <w:t xml:space="preserve"> </w:t>
            </w:r>
            <w:r>
              <w:rPr>
                <w:rFonts w:ascii="Times New Roman" w:hAnsi="Times New Roman" w:cs="Times New Roman"/>
                <w:sz w:val="28"/>
              </w:rPr>
              <w:t>боровся</w:t>
            </w:r>
            <w:r>
              <w:rPr>
                <w:rFonts w:ascii="Times New Roman" w:hAnsi="Times New Roman" w:cs="Times New Roman"/>
                <w:spacing w:val="-3"/>
                <w:sz w:val="28"/>
              </w:rPr>
              <w:t xml:space="preserve"> </w:t>
            </w:r>
            <w:r>
              <w:rPr>
                <w:rFonts w:ascii="Times New Roman" w:hAnsi="Times New Roman" w:cs="Times New Roman"/>
                <w:sz w:val="28"/>
              </w:rPr>
              <w:t>за</w:t>
            </w:r>
            <w:r>
              <w:rPr>
                <w:rFonts w:ascii="Times New Roman" w:hAnsi="Times New Roman" w:cs="Times New Roman"/>
                <w:spacing w:val="-1"/>
                <w:sz w:val="28"/>
              </w:rPr>
              <w:t xml:space="preserve"> </w:t>
            </w:r>
            <w:r>
              <w:rPr>
                <w:rFonts w:ascii="Times New Roman" w:hAnsi="Times New Roman" w:cs="Times New Roman"/>
                <w:sz w:val="28"/>
              </w:rPr>
              <w:t>те,</w:t>
            </w:r>
            <w:r>
              <w:rPr>
                <w:rFonts w:ascii="Times New Roman" w:hAnsi="Times New Roman" w:cs="Times New Roman"/>
                <w:spacing w:val="-5"/>
                <w:sz w:val="28"/>
              </w:rPr>
              <w:t xml:space="preserve"> </w:t>
            </w:r>
            <w:r>
              <w:rPr>
                <w:rFonts w:ascii="Times New Roman" w:hAnsi="Times New Roman" w:cs="Times New Roman"/>
                <w:sz w:val="28"/>
              </w:rPr>
              <w:t>чого</w:t>
            </w:r>
            <w:r>
              <w:rPr>
                <w:rFonts w:ascii="Times New Roman" w:hAnsi="Times New Roman" w:cs="Times New Roman"/>
                <w:spacing w:val="-1"/>
                <w:sz w:val="28"/>
              </w:rPr>
              <w:t xml:space="preserve"> </w:t>
            </w:r>
            <w:r>
              <w:rPr>
                <w:rFonts w:ascii="Times New Roman" w:hAnsi="Times New Roman" w:cs="Times New Roman"/>
                <w:spacing w:val="-2"/>
                <w:sz w:val="28"/>
              </w:rPr>
              <w:t>хотів</w:t>
            </w:r>
          </w:p>
        </w:tc>
        <w:tc>
          <w:tcPr>
            <w:tcW w:w="568" w:type="dxa"/>
          </w:tcPr>
          <w:p w14:paraId="5FB12B7D"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2ADE354D"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9AF8B1D"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E789D98"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4B80671E" w14:textId="77777777">
        <w:trPr>
          <w:trHeight w:val="352"/>
        </w:trPr>
        <w:tc>
          <w:tcPr>
            <w:tcW w:w="1183" w:type="dxa"/>
            <w:shd w:val="clear" w:color="auto" w:fill="EDEDFF"/>
          </w:tcPr>
          <w:p w14:paraId="0B8E7E1E"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38</w:t>
            </w:r>
          </w:p>
        </w:tc>
        <w:tc>
          <w:tcPr>
            <w:tcW w:w="5953" w:type="dxa"/>
          </w:tcPr>
          <w:p w14:paraId="7488FCF1"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3"/>
                <w:sz w:val="28"/>
              </w:rPr>
              <w:t xml:space="preserve"> </w:t>
            </w:r>
            <w:r>
              <w:rPr>
                <w:rFonts w:ascii="Times New Roman" w:hAnsi="Times New Roman" w:cs="Times New Roman"/>
                <w:sz w:val="28"/>
              </w:rPr>
              <w:t>зганяв</w:t>
            </w:r>
            <w:r>
              <w:rPr>
                <w:rFonts w:ascii="Times New Roman" w:hAnsi="Times New Roman" w:cs="Times New Roman"/>
                <w:spacing w:val="-3"/>
                <w:sz w:val="28"/>
              </w:rPr>
              <w:t xml:space="preserve"> </w:t>
            </w:r>
            <w:r>
              <w:rPr>
                <w:rFonts w:ascii="Times New Roman" w:hAnsi="Times New Roman" w:cs="Times New Roman"/>
                <w:sz w:val="28"/>
              </w:rPr>
              <w:t>це</w:t>
            </w:r>
            <w:r>
              <w:rPr>
                <w:rFonts w:ascii="Times New Roman" w:hAnsi="Times New Roman" w:cs="Times New Roman"/>
                <w:spacing w:val="-2"/>
                <w:sz w:val="28"/>
              </w:rPr>
              <w:t xml:space="preserve"> </w:t>
            </w:r>
            <w:r>
              <w:rPr>
                <w:rFonts w:ascii="Times New Roman" w:hAnsi="Times New Roman" w:cs="Times New Roman"/>
                <w:sz w:val="28"/>
              </w:rPr>
              <w:t>на</w:t>
            </w:r>
            <w:r>
              <w:rPr>
                <w:rFonts w:ascii="Times New Roman" w:hAnsi="Times New Roman" w:cs="Times New Roman"/>
                <w:spacing w:val="-2"/>
                <w:sz w:val="28"/>
              </w:rPr>
              <w:t xml:space="preserve"> </w:t>
            </w:r>
            <w:r>
              <w:rPr>
                <w:rFonts w:ascii="Times New Roman" w:hAnsi="Times New Roman" w:cs="Times New Roman"/>
                <w:sz w:val="28"/>
              </w:rPr>
              <w:t xml:space="preserve">інших </w:t>
            </w:r>
            <w:r>
              <w:rPr>
                <w:rFonts w:ascii="Times New Roman" w:hAnsi="Times New Roman" w:cs="Times New Roman"/>
                <w:spacing w:val="-4"/>
                <w:sz w:val="28"/>
              </w:rPr>
              <w:t>людях</w:t>
            </w:r>
          </w:p>
        </w:tc>
        <w:tc>
          <w:tcPr>
            <w:tcW w:w="568" w:type="dxa"/>
          </w:tcPr>
          <w:p w14:paraId="465CA4A8"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6B25ABA7"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1F3711B8"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1EAF70A0"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5F6D7A79" w14:textId="77777777">
        <w:trPr>
          <w:trHeight w:val="674"/>
        </w:trPr>
        <w:tc>
          <w:tcPr>
            <w:tcW w:w="1183" w:type="dxa"/>
            <w:shd w:val="clear" w:color="auto" w:fill="EDEDFF"/>
          </w:tcPr>
          <w:p w14:paraId="1800BE32"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39</w:t>
            </w:r>
          </w:p>
        </w:tc>
        <w:tc>
          <w:tcPr>
            <w:tcW w:w="5953" w:type="dxa"/>
          </w:tcPr>
          <w:p w14:paraId="6F8D44E6" w14:textId="77777777" w:rsidR="0040776F" w:rsidRDefault="002D3469">
            <w:pPr>
              <w:spacing w:before="10" w:line="320" w:lineRule="atLeas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мав</w:t>
            </w:r>
            <w:r>
              <w:rPr>
                <w:rFonts w:ascii="Times New Roman" w:hAnsi="Times New Roman" w:cs="Times New Roman"/>
                <w:spacing w:val="-6"/>
                <w:sz w:val="28"/>
              </w:rPr>
              <w:t xml:space="preserve"> </w:t>
            </w:r>
            <w:r>
              <w:rPr>
                <w:rFonts w:ascii="Times New Roman" w:hAnsi="Times New Roman" w:cs="Times New Roman"/>
                <w:sz w:val="28"/>
              </w:rPr>
              <w:t>минулий</w:t>
            </w:r>
            <w:r>
              <w:rPr>
                <w:rFonts w:ascii="Times New Roman" w:hAnsi="Times New Roman" w:cs="Times New Roman"/>
                <w:spacing w:val="-8"/>
                <w:sz w:val="28"/>
              </w:rPr>
              <w:t xml:space="preserve"> </w:t>
            </w:r>
            <w:r>
              <w:rPr>
                <w:rFonts w:ascii="Times New Roman" w:hAnsi="Times New Roman" w:cs="Times New Roman"/>
                <w:sz w:val="28"/>
              </w:rPr>
              <w:t>досвід</w:t>
            </w:r>
            <w:r>
              <w:rPr>
                <w:rFonts w:ascii="Times New Roman" w:hAnsi="Times New Roman" w:cs="Times New Roman"/>
                <w:spacing w:val="-3"/>
                <w:sz w:val="28"/>
              </w:rPr>
              <w:t xml:space="preserve"> </w:t>
            </w: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мені</w:t>
            </w:r>
            <w:r>
              <w:rPr>
                <w:rFonts w:ascii="Times New Roman" w:hAnsi="Times New Roman" w:cs="Times New Roman"/>
                <w:spacing w:val="-4"/>
                <w:sz w:val="28"/>
              </w:rPr>
              <w:t xml:space="preserve"> </w:t>
            </w:r>
            <w:r>
              <w:rPr>
                <w:rFonts w:ascii="Times New Roman" w:hAnsi="Times New Roman" w:cs="Times New Roman"/>
                <w:sz w:val="28"/>
              </w:rPr>
              <w:t>доводилося</w:t>
            </w:r>
            <w:r>
              <w:rPr>
                <w:rFonts w:ascii="Times New Roman" w:hAnsi="Times New Roman" w:cs="Times New Roman"/>
                <w:spacing w:val="-7"/>
                <w:sz w:val="28"/>
              </w:rPr>
              <w:t xml:space="preserve"> </w:t>
            </w:r>
            <w:r>
              <w:rPr>
                <w:rFonts w:ascii="Times New Roman" w:hAnsi="Times New Roman" w:cs="Times New Roman"/>
                <w:sz w:val="28"/>
              </w:rPr>
              <w:t>вже потрапляти в такі ситуації</w:t>
            </w:r>
          </w:p>
        </w:tc>
        <w:tc>
          <w:tcPr>
            <w:tcW w:w="568" w:type="dxa"/>
          </w:tcPr>
          <w:p w14:paraId="1999295D"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23D4875D"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B59C591"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2DFD09CB"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42869B3E" w14:textId="77777777">
        <w:trPr>
          <w:trHeight w:val="673"/>
        </w:trPr>
        <w:tc>
          <w:tcPr>
            <w:tcW w:w="1183" w:type="dxa"/>
            <w:shd w:val="clear" w:color="auto" w:fill="EDEDFF"/>
          </w:tcPr>
          <w:p w14:paraId="060069F9"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40</w:t>
            </w:r>
          </w:p>
        </w:tc>
        <w:tc>
          <w:tcPr>
            <w:tcW w:w="5953" w:type="dxa"/>
          </w:tcPr>
          <w:p w14:paraId="58EE2C27" w14:textId="77777777" w:rsidR="0040776F" w:rsidRDefault="002D3469">
            <w:pPr>
              <w:spacing w:before="10" w:line="320" w:lineRule="atLeas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знав,</w:t>
            </w:r>
            <w:r>
              <w:rPr>
                <w:rFonts w:ascii="Times New Roman" w:hAnsi="Times New Roman" w:cs="Times New Roman"/>
                <w:spacing w:val="-6"/>
                <w:sz w:val="28"/>
              </w:rPr>
              <w:t xml:space="preserve"> </w:t>
            </w:r>
            <w:r>
              <w:rPr>
                <w:rFonts w:ascii="Times New Roman" w:hAnsi="Times New Roman" w:cs="Times New Roman"/>
                <w:sz w:val="28"/>
              </w:rPr>
              <w:t>що</w:t>
            </w:r>
            <w:r>
              <w:rPr>
                <w:rFonts w:ascii="Times New Roman" w:hAnsi="Times New Roman" w:cs="Times New Roman"/>
                <w:spacing w:val="-4"/>
                <w:sz w:val="28"/>
              </w:rPr>
              <w:t xml:space="preserve"> </w:t>
            </w:r>
            <w:r>
              <w:rPr>
                <w:rFonts w:ascii="Times New Roman" w:hAnsi="Times New Roman" w:cs="Times New Roman"/>
                <w:sz w:val="28"/>
              </w:rPr>
              <w:t>треба</w:t>
            </w:r>
            <w:r>
              <w:rPr>
                <w:rFonts w:ascii="Times New Roman" w:hAnsi="Times New Roman" w:cs="Times New Roman"/>
                <w:spacing w:val="-5"/>
                <w:sz w:val="28"/>
              </w:rPr>
              <w:t xml:space="preserve"> </w:t>
            </w:r>
            <w:r>
              <w:rPr>
                <w:rFonts w:ascii="Times New Roman" w:hAnsi="Times New Roman" w:cs="Times New Roman"/>
                <w:sz w:val="28"/>
              </w:rPr>
              <w:t>робити</w:t>
            </w:r>
            <w:r>
              <w:rPr>
                <w:rFonts w:ascii="Times New Roman" w:hAnsi="Times New Roman" w:cs="Times New Roman"/>
                <w:spacing w:val="-5"/>
                <w:sz w:val="28"/>
              </w:rPr>
              <w:t xml:space="preserve"> </w:t>
            </w:r>
            <w:r>
              <w:rPr>
                <w:rFonts w:ascii="Times New Roman" w:hAnsi="Times New Roman" w:cs="Times New Roman"/>
                <w:sz w:val="28"/>
              </w:rPr>
              <w:t>і</w:t>
            </w:r>
            <w:r>
              <w:rPr>
                <w:rFonts w:ascii="Times New Roman" w:hAnsi="Times New Roman" w:cs="Times New Roman"/>
                <w:spacing w:val="-7"/>
                <w:sz w:val="28"/>
              </w:rPr>
              <w:t xml:space="preserve"> </w:t>
            </w:r>
            <w:r>
              <w:rPr>
                <w:rFonts w:ascii="Times New Roman" w:hAnsi="Times New Roman" w:cs="Times New Roman"/>
                <w:sz w:val="28"/>
              </w:rPr>
              <w:t>подвоїв</w:t>
            </w:r>
            <w:r>
              <w:rPr>
                <w:rFonts w:ascii="Times New Roman" w:hAnsi="Times New Roman" w:cs="Times New Roman"/>
                <w:spacing w:val="-6"/>
                <w:sz w:val="28"/>
              </w:rPr>
              <w:t xml:space="preserve"> </w:t>
            </w:r>
            <w:r>
              <w:rPr>
                <w:rFonts w:ascii="Times New Roman" w:hAnsi="Times New Roman" w:cs="Times New Roman"/>
                <w:sz w:val="28"/>
              </w:rPr>
              <w:t>свої</w:t>
            </w:r>
            <w:r>
              <w:rPr>
                <w:rFonts w:ascii="Times New Roman" w:hAnsi="Times New Roman" w:cs="Times New Roman"/>
                <w:spacing w:val="-4"/>
                <w:sz w:val="28"/>
              </w:rPr>
              <w:t xml:space="preserve"> </w:t>
            </w:r>
            <w:r>
              <w:rPr>
                <w:rFonts w:ascii="Times New Roman" w:hAnsi="Times New Roman" w:cs="Times New Roman"/>
                <w:sz w:val="28"/>
              </w:rPr>
              <w:t>зусилля, щоби все налагодити</w:t>
            </w:r>
          </w:p>
        </w:tc>
        <w:tc>
          <w:tcPr>
            <w:tcW w:w="568" w:type="dxa"/>
          </w:tcPr>
          <w:p w14:paraId="4420C4EF"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82FECD3"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19D38FD"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27A00FB0"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0B125322" w14:textId="77777777">
        <w:trPr>
          <w:trHeight w:val="352"/>
        </w:trPr>
        <w:tc>
          <w:tcPr>
            <w:tcW w:w="1183" w:type="dxa"/>
            <w:shd w:val="clear" w:color="auto" w:fill="EDEDFF"/>
          </w:tcPr>
          <w:p w14:paraId="40FE7E3A" w14:textId="77777777" w:rsidR="0040776F" w:rsidRDefault="002D3469">
            <w:pPr>
              <w:spacing w:before="14" w:line="318" w:lineRule="exact"/>
              <w:ind w:left="12"/>
              <w:rPr>
                <w:rFonts w:ascii="Times New Roman" w:hAnsi="Times New Roman" w:cs="Times New Roman"/>
                <w:b/>
                <w:sz w:val="28"/>
              </w:rPr>
            </w:pPr>
            <w:r>
              <w:rPr>
                <w:rFonts w:ascii="Times New Roman" w:hAnsi="Times New Roman" w:cs="Times New Roman"/>
                <w:b/>
                <w:spacing w:val="-5"/>
                <w:sz w:val="28"/>
              </w:rPr>
              <w:t>41</w:t>
            </w:r>
          </w:p>
        </w:tc>
        <w:tc>
          <w:tcPr>
            <w:tcW w:w="5953" w:type="dxa"/>
          </w:tcPr>
          <w:p w14:paraId="7E3D55B4" w14:textId="77777777" w:rsidR="0040776F" w:rsidRDefault="002D3469">
            <w:pPr>
              <w:spacing w:before="14" w:line="318"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відмовлявся</w:t>
            </w:r>
            <w:r>
              <w:rPr>
                <w:rFonts w:ascii="Times New Roman" w:hAnsi="Times New Roman" w:cs="Times New Roman"/>
                <w:spacing w:val="-3"/>
                <w:sz w:val="28"/>
              </w:rPr>
              <w:t xml:space="preserve"> </w:t>
            </w:r>
            <w:r>
              <w:rPr>
                <w:rFonts w:ascii="Times New Roman" w:hAnsi="Times New Roman" w:cs="Times New Roman"/>
                <w:sz w:val="28"/>
              </w:rPr>
              <w:t>вірити,</w:t>
            </w:r>
            <w:r>
              <w:rPr>
                <w:rFonts w:ascii="Times New Roman" w:hAnsi="Times New Roman" w:cs="Times New Roman"/>
                <w:spacing w:val="-3"/>
                <w:sz w:val="28"/>
              </w:rPr>
              <w:t xml:space="preserve"> </w:t>
            </w:r>
            <w:r>
              <w:rPr>
                <w:rFonts w:ascii="Times New Roman" w:hAnsi="Times New Roman" w:cs="Times New Roman"/>
                <w:sz w:val="28"/>
              </w:rPr>
              <w:t>що</w:t>
            </w:r>
            <w:r>
              <w:rPr>
                <w:rFonts w:ascii="Times New Roman" w:hAnsi="Times New Roman" w:cs="Times New Roman"/>
                <w:spacing w:val="-4"/>
                <w:sz w:val="28"/>
              </w:rPr>
              <w:t xml:space="preserve"> </w:t>
            </w:r>
            <w:r>
              <w:rPr>
                <w:rFonts w:ascii="Times New Roman" w:hAnsi="Times New Roman" w:cs="Times New Roman"/>
                <w:sz w:val="28"/>
              </w:rPr>
              <w:t>це</w:t>
            </w:r>
            <w:r>
              <w:rPr>
                <w:rFonts w:ascii="Times New Roman" w:hAnsi="Times New Roman" w:cs="Times New Roman"/>
                <w:spacing w:val="-3"/>
                <w:sz w:val="28"/>
              </w:rPr>
              <w:t xml:space="preserve"> </w:t>
            </w:r>
            <w:r>
              <w:rPr>
                <w:rFonts w:ascii="Times New Roman" w:hAnsi="Times New Roman" w:cs="Times New Roman"/>
                <w:sz w:val="28"/>
              </w:rPr>
              <w:t>справді</w:t>
            </w:r>
            <w:r>
              <w:rPr>
                <w:rFonts w:ascii="Times New Roman" w:hAnsi="Times New Roman" w:cs="Times New Roman"/>
                <w:spacing w:val="-2"/>
                <w:sz w:val="28"/>
              </w:rPr>
              <w:t xml:space="preserve"> сталося</w:t>
            </w:r>
          </w:p>
        </w:tc>
        <w:tc>
          <w:tcPr>
            <w:tcW w:w="568" w:type="dxa"/>
          </w:tcPr>
          <w:p w14:paraId="120DC40B" w14:textId="77777777" w:rsidR="0040776F" w:rsidRDefault="002D3469">
            <w:pPr>
              <w:spacing w:before="14" w:line="318"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52691F8" w14:textId="77777777" w:rsidR="0040776F" w:rsidRDefault="002D3469">
            <w:pPr>
              <w:spacing w:before="14" w:line="318"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3BAA4DF" w14:textId="77777777" w:rsidR="0040776F" w:rsidRDefault="002D3469">
            <w:pPr>
              <w:spacing w:before="14" w:line="318"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4A53C751" w14:textId="77777777" w:rsidR="0040776F" w:rsidRDefault="002D3469">
            <w:pPr>
              <w:spacing w:before="14" w:line="318"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709E08FB" w14:textId="77777777">
        <w:trPr>
          <w:trHeight w:val="674"/>
        </w:trPr>
        <w:tc>
          <w:tcPr>
            <w:tcW w:w="1183" w:type="dxa"/>
            <w:shd w:val="clear" w:color="auto" w:fill="EDEDFF"/>
          </w:tcPr>
          <w:p w14:paraId="590BF79F"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42</w:t>
            </w:r>
          </w:p>
        </w:tc>
        <w:tc>
          <w:tcPr>
            <w:tcW w:w="5953" w:type="dxa"/>
          </w:tcPr>
          <w:p w14:paraId="3B277869" w14:textId="77777777" w:rsidR="0040776F" w:rsidRDefault="002D3469">
            <w:pPr>
              <w:spacing w:before="10" w:line="322" w:lineRule="exact"/>
              <w:ind w:left="45" w:right="49"/>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я</w:t>
            </w:r>
            <w:r>
              <w:rPr>
                <w:rFonts w:ascii="Times New Roman" w:hAnsi="Times New Roman" w:cs="Times New Roman"/>
                <w:spacing w:val="-4"/>
                <w:sz w:val="28"/>
              </w:rPr>
              <w:t xml:space="preserve"> </w:t>
            </w:r>
            <w:r>
              <w:rPr>
                <w:rFonts w:ascii="Times New Roman" w:hAnsi="Times New Roman" w:cs="Times New Roman"/>
                <w:sz w:val="28"/>
              </w:rPr>
              <w:t>давав</w:t>
            </w:r>
            <w:r>
              <w:rPr>
                <w:rFonts w:ascii="Times New Roman" w:hAnsi="Times New Roman" w:cs="Times New Roman"/>
                <w:spacing w:val="-6"/>
                <w:sz w:val="28"/>
              </w:rPr>
              <w:t xml:space="preserve"> </w:t>
            </w:r>
            <w:r>
              <w:rPr>
                <w:rFonts w:ascii="Times New Roman" w:hAnsi="Times New Roman" w:cs="Times New Roman"/>
                <w:sz w:val="28"/>
              </w:rPr>
              <w:t>обіцянку,</w:t>
            </w:r>
            <w:r>
              <w:rPr>
                <w:rFonts w:ascii="Times New Roman" w:hAnsi="Times New Roman" w:cs="Times New Roman"/>
                <w:spacing w:val="-5"/>
                <w:sz w:val="28"/>
              </w:rPr>
              <w:t xml:space="preserve"> </w:t>
            </w:r>
            <w:r>
              <w:rPr>
                <w:rFonts w:ascii="Times New Roman" w:hAnsi="Times New Roman" w:cs="Times New Roman"/>
                <w:sz w:val="28"/>
              </w:rPr>
              <w:t>що</w:t>
            </w:r>
            <w:r>
              <w:rPr>
                <w:rFonts w:ascii="Times New Roman" w:hAnsi="Times New Roman" w:cs="Times New Roman"/>
                <w:spacing w:val="-3"/>
                <w:sz w:val="28"/>
              </w:rPr>
              <w:t xml:space="preserve"> </w:t>
            </w:r>
            <w:r>
              <w:rPr>
                <w:rFonts w:ascii="Times New Roman" w:hAnsi="Times New Roman" w:cs="Times New Roman"/>
                <w:sz w:val="28"/>
              </w:rPr>
              <w:t>наступного</w:t>
            </w:r>
            <w:r>
              <w:rPr>
                <w:rFonts w:ascii="Times New Roman" w:hAnsi="Times New Roman" w:cs="Times New Roman"/>
                <w:spacing w:val="-3"/>
                <w:sz w:val="28"/>
              </w:rPr>
              <w:t xml:space="preserve"> </w:t>
            </w:r>
            <w:r>
              <w:rPr>
                <w:rFonts w:ascii="Times New Roman" w:hAnsi="Times New Roman" w:cs="Times New Roman"/>
                <w:sz w:val="28"/>
              </w:rPr>
              <w:t>разу</w:t>
            </w:r>
            <w:r>
              <w:rPr>
                <w:rFonts w:ascii="Times New Roman" w:hAnsi="Times New Roman" w:cs="Times New Roman"/>
                <w:spacing w:val="-7"/>
                <w:sz w:val="28"/>
              </w:rPr>
              <w:t xml:space="preserve"> </w:t>
            </w:r>
            <w:r>
              <w:rPr>
                <w:rFonts w:ascii="Times New Roman" w:hAnsi="Times New Roman" w:cs="Times New Roman"/>
                <w:sz w:val="28"/>
              </w:rPr>
              <w:t>все</w:t>
            </w:r>
            <w:r>
              <w:rPr>
                <w:rFonts w:ascii="Times New Roman" w:hAnsi="Times New Roman" w:cs="Times New Roman"/>
                <w:spacing w:val="-5"/>
                <w:sz w:val="28"/>
              </w:rPr>
              <w:t xml:space="preserve"> </w:t>
            </w:r>
            <w:r>
              <w:rPr>
                <w:rFonts w:ascii="Times New Roman" w:hAnsi="Times New Roman" w:cs="Times New Roman"/>
                <w:sz w:val="28"/>
              </w:rPr>
              <w:t xml:space="preserve">буде </w:t>
            </w:r>
            <w:r>
              <w:rPr>
                <w:rFonts w:ascii="Times New Roman" w:hAnsi="Times New Roman" w:cs="Times New Roman"/>
                <w:spacing w:val="-2"/>
                <w:sz w:val="28"/>
              </w:rPr>
              <w:t>по-іншому</w:t>
            </w:r>
          </w:p>
        </w:tc>
        <w:tc>
          <w:tcPr>
            <w:tcW w:w="568" w:type="dxa"/>
          </w:tcPr>
          <w:p w14:paraId="74433254"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50EEA6B8"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6E7EB164"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D682D49"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316B4C5A" w14:textId="77777777">
        <w:trPr>
          <w:trHeight w:val="673"/>
        </w:trPr>
        <w:tc>
          <w:tcPr>
            <w:tcW w:w="1183" w:type="dxa"/>
            <w:shd w:val="clear" w:color="auto" w:fill="EDEDFF"/>
          </w:tcPr>
          <w:p w14:paraId="79CB7F9D" w14:textId="77777777" w:rsidR="0040776F" w:rsidRDefault="002D3469">
            <w:pPr>
              <w:spacing w:before="175"/>
              <w:ind w:left="12"/>
              <w:rPr>
                <w:rFonts w:ascii="Times New Roman" w:hAnsi="Times New Roman" w:cs="Times New Roman"/>
                <w:b/>
                <w:sz w:val="28"/>
              </w:rPr>
            </w:pPr>
            <w:r>
              <w:rPr>
                <w:rFonts w:ascii="Times New Roman" w:hAnsi="Times New Roman" w:cs="Times New Roman"/>
                <w:b/>
                <w:spacing w:val="-5"/>
                <w:sz w:val="28"/>
              </w:rPr>
              <w:t>43</w:t>
            </w:r>
          </w:p>
        </w:tc>
        <w:tc>
          <w:tcPr>
            <w:tcW w:w="5953" w:type="dxa"/>
          </w:tcPr>
          <w:p w14:paraId="0EEBA2BF"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9"/>
                <w:sz w:val="28"/>
              </w:rPr>
              <w:t xml:space="preserve"> </w:t>
            </w:r>
            <w:r>
              <w:rPr>
                <w:rFonts w:ascii="Times New Roman" w:hAnsi="Times New Roman" w:cs="Times New Roman"/>
                <w:sz w:val="28"/>
              </w:rPr>
              <w:t>знаходив</w:t>
            </w:r>
            <w:r>
              <w:rPr>
                <w:rFonts w:ascii="Times New Roman" w:hAnsi="Times New Roman" w:cs="Times New Roman"/>
                <w:spacing w:val="-9"/>
                <w:sz w:val="28"/>
              </w:rPr>
              <w:t xml:space="preserve"> </w:t>
            </w:r>
            <w:r>
              <w:rPr>
                <w:rFonts w:ascii="Times New Roman" w:hAnsi="Times New Roman" w:cs="Times New Roman"/>
                <w:sz w:val="28"/>
              </w:rPr>
              <w:t>кілька</w:t>
            </w:r>
            <w:r>
              <w:rPr>
                <w:rFonts w:ascii="Times New Roman" w:hAnsi="Times New Roman" w:cs="Times New Roman"/>
                <w:spacing w:val="-10"/>
                <w:sz w:val="28"/>
              </w:rPr>
              <w:t xml:space="preserve"> </w:t>
            </w:r>
            <w:r>
              <w:rPr>
                <w:rFonts w:ascii="Times New Roman" w:hAnsi="Times New Roman" w:cs="Times New Roman"/>
                <w:sz w:val="28"/>
              </w:rPr>
              <w:t>інших</w:t>
            </w:r>
            <w:r>
              <w:rPr>
                <w:rFonts w:ascii="Times New Roman" w:hAnsi="Times New Roman" w:cs="Times New Roman"/>
                <w:spacing w:val="-7"/>
                <w:sz w:val="28"/>
              </w:rPr>
              <w:t xml:space="preserve"> </w:t>
            </w:r>
            <w:r>
              <w:rPr>
                <w:rFonts w:ascii="Times New Roman" w:hAnsi="Times New Roman" w:cs="Times New Roman"/>
                <w:sz w:val="28"/>
              </w:rPr>
              <w:t>способів</w:t>
            </w:r>
            <w:r>
              <w:rPr>
                <w:rFonts w:ascii="Times New Roman" w:hAnsi="Times New Roman" w:cs="Times New Roman"/>
                <w:spacing w:val="-9"/>
                <w:sz w:val="28"/>
              </w:rPr>
              <w:t xml:space="preserve"> </w:t>
            </w:r>
            <w:r>
              <w:rPr>
                <w:rFonts w:ascii="Times New Roman" w:hAnsi="Times New Roman" w:cs="Times New Roman"/>
                <w:sz w:val="28"/>
              </w:rPr>
              <w:t xml:space="preserve">вирішення </w:t>
            </w:r>
            <w:r>
              <w:rPr>
                <w:rFonts w:ascii="Times New Roman" w:hAnsi="Times New Roman" w:cs="Times New Roman"/>
                <w:spacing w:val="-2"/>
                <w:sz w:val="28"/>
              </w:rPr>
              <w:t>проблеми</w:t>
            </w:r>
          </w:p>
        </w:tc>
        <w:tc>
          <w:tcPr>
            <w:tcW w:w="568" w:type="dxa"/>
          </w:tcPr>
          <w:p w14:paraId="00CF44D8" w14:textId="77777777" w:rsidR="0040776F" w:rsidRDefault="002D3469">
            <w:pPr>
              <w:spacing w:before="175"/>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2A90C293" w14:textId="77777777" w:rsidR="0040776F" w:rsidRDefault="002D3469">
            <w:pPr>
              <w:spacing w:before="175"/>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0E854C69" w14:textId="77777777" w:rsidR="0040776F" w:rsidRDefault="002D3469">
            <w:pPr>
              <w:spacing w:before="175"/>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2AD1104E" w14:textId="77777777" w:rsidR="0040776F" w:rsidRDefault="002D3469">
            <w:pPr>
              <w:spacing w:before="175"/>
              <w:ind w:left="16"/>
              <w:rPr>
                <w:rFonts w:ascii="Times New Roman" w:hAnsi="Times New Roman" w:cs="Times New Roman"/>
                <w:sz w:val="28"/>
              </w:rPr>
            </w:pPr>
            <w:r>
              <w:rPr>
                <w:rFonts w:ascii="Times New Roman" w:hAnsi="Times New Roman" w:cs="Times New Roman"/>
                <w:spacing w:val="-10"/>
                <w:sz w:val="28"/>
              </w:rPr>
              <w:t>3</w:t>
            </w:r>
          </w:p>
        </w:tc>
      </w:tr>
      <w:tr w:rsidR="0040776F" w14:paraId="61C74C7D" w14:textId="77777777">
        <w:trPr>
          <w:trHeight w:val="674"/>
        </w:trPr>
        <w:tc>
          <w:tcPr>
            <w:tcW w:w="1183" w:type="dxa"/>
            <w:shd w:val="clear" w:color="auto" w:fill="EDEDFF"/>
          </w:tcPr>
          <w:p w14:paraId="7C5CE9E0" w14:textId="77777777" w:rsidR="0040776F" w:rsidRDefault="002D3469">
            <w:pPr>
              <w:spacing w:before="177"/>
              <w:ind w:left="12"/>
              <w:rPr>
                <w:rFonts w:ascii="Times New Roman" w:hAnsi="Times New Roman" w:cs="Times New Roman"/>
                <w:b/>
                <w:sz w:val="28"/>
              </w:rPr>
            </w:pPr>
            <w:r>
              <w:rPr>
                <w:rFonts w:ascii="Times New Roman" w:hAnsi="Times New Roman" w:cs="Times New Roman"/>
                <w:b/>
                <w:spacing w:val="-5"/>
                <w:sz w:val="28"/>
              </w:rPr>
              <w:t>44</w:t>
            </w:r>
          </w:p>
        </w:tc>
        <w:tc>
          <w:tcPr>
            <w:tcW w:w="5953" w:type="dxa"/>
          </w:tcPr>
          <w:p w14:paraId="13854262"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намагався,</w:t>
            </w:r>
            <w:r>
              <w:rPr>
                <w:rFonts w:ascii="Times New Roman" w:hAnsi="Times New Roman" w:cs="Times New Roman"/>
                <w:spacing w:val="-6"/>
                <w:sz w:val="28"/>
              </w:rPr>
              <w:t xml:space="preserve"> </w:t>
            </w:r>
            <w:r>
              <w:rPr>
                <w:rFonts w:ascii="Times New Roman" w:hAnsi="Times New Roman" w:cs="Times New Roman"/>
                <w:sz w:val="28"/>
              </w:rPr>
              <w:t>що</w:t>
            </w:r>
            <w:r>
              <w:rPr>
                <w:rFonts w:ascii="Times New Roman" w:hAnsi="Times New Roman" w:cs="Times New Roman"/>
                <w:spacing w:val="-5"/>
                <w:sz w:val="28"/>
              </w:rPr>
              <w:t xml:space="preserve"> </w:t>
            </w:r>
            <w:r>
              <w:rPr>
                <w:rFonts w:ascii="Times New Roman" w:hAnsi="Times New Roman" w:cs="Times New Roman"/>
                <w:sz w:val="28"/>
              </w:rPr>
              <w:t>мої</w:t>
            </w:r>
            <w:r>
              <w:rPr>
                <w:rFonts w:ascii="Times New Roman" w:hAnsi="Times New Roman" w:cs="Times New Roman"/>
                <w:spacing w:val="-6"/>
                <w:sz w:val="28"/>
              </w:rPr>
              <w:t xml:space="preserve"> </w:t>
            </w:r>
            <w:r>
              <w:rPr>
                <w:rFonts w:ascii="Times New Roman" w:hAnsi="Times New Roman" w:cs="Times New Roman"/>
                <w:sz w:val="28"/>
              </w:rPr>
              <w:t>емоції</w:t>
            </w:r>
            <w:r>
              <w:rPr>
                <w:rFonts w:ascii="Times New Roman" w:hAnsi="Times New Roman" w:cs="Times New Roman"/>
                <w:spacing w:val="-5"/>
                <w:sz w:val="28"/>
              </w:rPr>
              <w:t xml:space="preserve"> </w:t>
            </w:r>
            <w:r>
              <w:rPr>
                <w:rFonts w:ascii="Times New Roman" w:hAnsi="Times New Roman" w:cs="Times New Roman"/>
                <w:sz w:val="28"/>
              </w:rPr>
              <w:t>не</w:t>
            </w:r>
            <w:r>
              <w:rPr>
                <w:rFonts w:ascii="Times New Roman" w:hAnsi="Times New Roman" w:cs="Times New Roman"/>
                <w:spacing w:val="-8"/>
                <w:sz w:val="28"/>
              </w:rPr>
              <w:t xml:space="preserve"> </w:t>
            </w:r>
            <w:r>
              <w:rPr>
                <w:rFonts w:ascii="Times New Roman" w:hAnsi="Times New Roman" w:cs="Times New Roman"/>
                <w:sz w:val="28"/>
              </w:rPr>
              <w:t>надто</w:t>
            </w:r>
            <w:r>
              <w:rPr>
                <w:rFonts w:ascii="Times New Roman" w:hAnsi="Times New Roman" w:cs="Times New Roman"/>
                <w:spacing w:val="-5"/>
                <w:sz w:val="28"/>
              </w:rPr>
              <w:t xml:space="preserve"> </w:t>
            </w:r>
            <w:r>
              <w:rPr>
                <w:rFonts w:ascii="Times New Roman" w:hAnsi="Times New Roman" w:cs="Times New Roman"/>
                <w:sz w:val="28"/>
              </w:rPr>
              <w:t>заважали мені в інших справах</w:t>
            </w:r>
          </w:p>
        </w:tc>
        <w:tc>
          <w:tcPr>
            <w:tcW w:w="568" w:type="dxa"/>
          </w:tcPr>
          <w:p w14:paraId="7A50592E"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777A20A9"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343E36A"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7E782242"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4753FDCD" w14:textId="77777777">
        <w:trPr>
          <w:trHeight w:val="352"/>
        </w:trPr>
        <w:tc>
          <w:tcPr>
            <w:tcW w:w="1183" w:type="dxa"/>
            <w:shd w:val="clear" w:color="auto" w:fill="EDEDFF"/>
          </w:tcPr>
          <w:p w14:paraId="35CE43D5"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45</w:t>
            </w:r>
          </w:p>
        </w:tc>
        <w:tc>
          <w:tcPr>
            <w:tcW w:w="5953" w:type="dxa"/>
          </w:tcPr>
          <w:p w14:paraId="450D15D9"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щось</w:t>
            </w:r>
            <w:r>
              <w:rPr>
                <w:rFonts w:ascii="Times New Roman" w:hAnsi="Times New Roman" w:cs="Times New Roman"/>
                <w:spacing w:val="-3"/>
                <w:sz w:val="28"/>
              </w:rPr>
              <w:t xml:space="preserve"> </w:t>
            </w:r>
            <w:r>
              <w:rPr>
                <w:rFonts w:ascii="Times New Roman" w:hAnsi="Times New Roman" w:cs="Times New Roman"/>
                <w:sz w:val="28"/>
              </w:rPr>
              <w:t>змінював</w:t>
            </w:r>
            <w:r>
              <w:rPr>
                <w:rFonts w:ascii="Times New Roman" w:hAnsi="Times New Roman" w:cs="Times New Roman"/>
                <w:spacing w:val="-6"/>
                <w:sz w:val="28"/>
              </w:rPr>
              <w:t xml:space="preserve"> </w:t>
            </w:r>
            <w:r>
              <w:rPr>
                <w:rFonts w:ascii="Times New Roman" w:hAnsi="Times New Roman" w:cs="Times New Roman"/>
                <w:sz w:val="28"/>
              </w:rPr>
              <w:t>у</w:t>
            </w:r>
            <w:r>
              <w:rPr>
                <w:rFonts w:ascii="Times New Roman" w:hAnsi="Times New Roman" w:cs="Times New Roman"/>
                <w:spacing w:val="-1"/>
                <w:sz w:val="28"/>
              </w:rPr>
              <w:t xml:space="preserve"> </w:t>
            </w:r>
            <w:r>
              <w:rPr>
                <w:rFonts w:ascii="Times New Roman" w:hAnsi="Times New Roman" w:cs="Times New Roman"/>
                <w:spacing w:val="-4"/>
                <w:sz w:val="28"/>
              </w:rPr>
              <w:t>собі</w:t>
            </w:r>
          </w:p>
        </w:tc>
        <w:tc>
          <w:tcPr>
            <w:tcW w:w="568" w:type="dxa"/>
          </w:tcPr>
          <w:p w14:paraId="220C0D03"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435BE423"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74BE776"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75FB5E0D"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69F195D6" w14:textId="77777777">
        <w:trPr>
          <w:trHeight w:val="674"/>
        </w:trPr>
        <w:tc>
          <w:tcPr>
            <w:tcW w:w="1183" w:type="dxa"/>
            <w:shd w:val="clear" w:color="auto" w:fill="EDEDFF"/>
          </w:tcPr>
          <w:p w14:paraId="7C3C7CA8" w14:textId="77777777" w:rsidR="0040776F" w:rsidRDefault="002D3469">
            <w:pPr>
              <w:spacing w:before="177"/>
              <w:ind w:left="12"/>
              <w:rPr>
                <w:rFonts w:ascii="Times New Roman" w:hAnsi="Times New Roman" w:cs="Times New Roman"/>
                <w:b/>
                <w:sz w:val="28"/>
              </w:rPr>
            </w:pPr>
            <w:r>
              <w:rPr>
                <w:rFonts w:ascii="Times New Roman" w:hAnsi="Times New Roman" w:cs="Times New Roman"/>
                <w:b/>
                <w:spacing w:val="-5"/>
                <w:sz w:val="28"/>
              </w:rPr>
              <w:t>46</w:t>
            </w:r>
          </w:p>
        </w:tc>
        <w:tc>
          <w:tcPr>
            <w:tcW w:w="5953" w:type="dxa"/>
          </w:tcPr>
          <w:p w14:paraId="37873B68" w14:textId="77777777" w:rsidR="0040776F" w:rsidRDefault="002D3469">
            <w:pPr>
              <w:spacing w:before="10" w:line="322" w:lineRule="exact"/>
              <w:ind w:left="45" w:right="149"/>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хотів,</w:t>
            </w:r>
            <w:r>
              <w:rPr>
                <w:rFonts w:ascii="Times New Roman" w:hAnsi="Times New Roman" w:cs="Times New Roman"/>
                <w:spacing w:val="-6"/>
                <w:sz w:val="28"/>
              </w:rPr>
              <w:t xml:space="preserve"> </w:t>
            </w:r>
            <w:r>
              <w:rPr>
                <w:rFonts w:ascii="Times New Roman" w:hAnsi="Times New Roman" w:cs="Times New Roman"/>
                <w:sz w:val="28"/>
              </w:rPr>
              <w:t>щоб</w:t>
            </w:r>
            <w:r>
              <w:rPr>
                <w:rFonts w:ascii="Times New Roman" w:hAnsi="Times New Roman" w:cs="Times New Roman"/>
                <w:spacing w:val="-7"/>
                <w:sz w:val="28"/>
              </w:rPr>
              <w:t xml:space="preserve"> </w:t>
            </w:r>
            <w:r>
              <w:rPr>
                <w:rFonts w:ascii="Times New Roman" w:hAnsi="Times New Roman" w:cs="Times New Roman"/>
                <w:sz w:val="28"/>
              </w:rPr>
              <w:t>усе</w:t>
            </w:r>
            <w:r>
              <w:rPr>
                <w:rFonts w:ascii="Times New Roman" w:hAnsi="Times New Roman" w:cs="Times New Roman"/>
                <w:spacing w:val="-8"/>
                <w:sz w:val="28"/>
              </w:rPr>
              <w:t xml:space="preserve"> </w:t>
            </w:r>
            <w:r>
              <w:rPr>
                <w:rFonts w:ascii="Times New Roman" w:hAnsi="Times New Roman" w:cs="Times New Roman"/>
                <w:sz w:val="28"/>
              </w:rPr>
              <w:t>це</w:t>
            </w:r>
            <w:r>
              <w:rPr>
                <w:rFonts w:ascii="Times New Roman" w:hAnsi="Times New Roman" w:cs="Times New Roman"/>
                <w:spacing w:val="-8"/>
                <w:sz w:val="28"/>
              </w:rPr>
              <w:t xml:space="preserve"> </w:t>
            </w:r>
            <w:r>
              <w:rPr>
                <w:rFonts w:ascii="Times New Roman" w:hAnsi="Times New Roman" w:cs="Times New Roman"/>
                <w:sz w:val="28"/>
              </w:rPr>
              <w:t>швидше</w:t>
            </w:r>
            <w:r>
              <w:rPr>
                <w:rFonts w:ascii="Times New Roman" w:hAnsi="Times New Roman" w:cs="Times New Roman"/>
                <w:spacing w:val="-5"/>
                <w:sz w:val="28"/>
              </w:rPr>
              <w:t xml:space="preserve"> </w:t>
            </w:r>
            <w:r>
              <w:rPr>
                <w:rFonts w:ascii="Times New Roman" w:hAnsi="Times New Roman" w:cs="Times New Roman"/>
                <w:sz w:val="28"/>
              </w:rPr>
              <w:t>якось</w:t>
            </w:r>
            <w:r>
              <w:rPr>
                <w:rFonts w:ascii="Times New Roman" w:hAnsi="Times New Roman" w:cs="Times New Roman"/>
                <w:spacing w:val="-7"/>
                <w:sz w:val="28"/>
              </w:rPr>
              <w:t xml:space="preserve"> </w:t>
            </w:r>
            <w:r>
              <w:rPr>
                <w:rFonts w:ascii="Times New Roman" w:hAnsi="Times New Roman" w:cs="Times New Roman"/>
                <w:sz w:val="28"/>
              </w:rPr>
              <w:t>утворилося чи скінчилося</w:t>
            </w:r>
          </w:p>
        </w:tc>
        <w:tc>
          <w:tcPr>
            <w:tcW w:w="568" w:type="dxa"/>
          </w:tcPr>
          <w:p w14:paraId="59FEE0B8"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21FFC7D1"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6CA14FA6"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3799263"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51579995" w14:textId="77777777">
        <w:trPr>
          <w:trHeight w:val="674"/>
        </w:trPr>
        <w:tc>
          <w:tcPr>
            <w:tcW w:w="1183" w:type="dxa"/>
            <w:shd w:val="clear" w:color="auto" w:fill="EDEDFF"/>
          </w:tcPr>
          <w:p w14:paraId="740E2395" w14:textId="77777777" w:rsidR="0040776F" w:rsidRDefault="002D3469">
            <w:pPr>
              <w:spacing w:before="177"/>
              <w:ind w:left="12"/>
              <w:rPr>
                <w:rFonts w:ascii="Times New Roman" w:hAnsi="Times New Roman" w:cs="Times New Roman"/>
                <w:b/>
                <w:sz w:val="28"/>
              </w:rPr>
            </w:pPr>
            <w:r>
              <w:rPr>
                <w:rFonts w:ascii="Times New Roman" w:hAnsi="Times New Roman" w:cs="Times New Roman"/>
                <w:b/>
                <w:spacing w:val="-5"/>
                <w:sz w:val="28"/>
              </w:rPr>
              <w:t>47</w:t>
            </w:r>
          </w:p>
        </w:tc>
        <w:tc>
          <w:tcPr>
            <w:tcW w:w="5953" w:type="dxa"/>
          </w:tcPr>
          <w:p w14:paraId="5D77FA19" w14:textId="77777777" w:rsidR="0040776F" w:rsidRDefault="002D3469">
            <w:pPr>
              <w:spacing w:before="10" w:line="322" w:lineRule="exac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уявляв</w:t>
            </w:r>
            <w:r>
              <w:rPr>
                <w:rFonts w:ascii="Times New Roman" w:hAnsi="Times New Roman" w:cs="Times New Roman"/>
                <w:spacing w:val="-4"/>
                <w:sz w:val="28"/>
              </w:rPr>
              <w:t xml:space="preserve"> </w:t>
            </w:r>
            <w:r>
              <w:rPr>
                <w:rFonts w:ascii="Times New Roman" w:hAnsi="Times New Roman" w:cs="Times New Roman"/>
                <w:sz w:val="28"/>
              </w:rPr>
              <w:t>собі,</w:t>
            </w:r>
            <w:r>
              <w:rPr>
                <w:rFonts w:ascii="Times New Roman" w:hAnsi="Times New Roman" w:cs="Times New Roman"/>
                <w:spacing w:val="-5"/>
                <w:sz w:val="28"/>
              </w:rPr>
              <w:t xml:space="preserve"> </w:t>
            </w:r>
            <w:r>
              <w:rPr>
                <w:rFonts w:ascii="Times New Roman" w:hAnsi="Times New Roman" w:cs="Times New Roman"/>
                <w:sz w:val="28"/>
              </w:rPr>
              <w:t>фантазував,</w:t>
            </w:r>
            <w:r>
              <w:rPr>
                <w:rFonts w:ascii="Times New Roman" w:hAnsi="Times New Roman" w:cs="Times New Roman"/>
                <w:spacing w:val="-6"/>
                <w:sz w:val="28"/>
              </w:rPr>
              <w:t xml:space="preserve"> </w:t>
            </w:r>
            <w:r>
              <w:rPr>
                <w:rFonts w:ascii="Times New Roman" w:hAnsi="Times New Roman" w:cs="Times New Roman"/>
                <w:sz w:val="28"/>
              </w:rPr>
              <w:t>як</w:t>
            </w:r>
            <w:r>
              <w:rPr>
                <w:rFonts w:ascii="Times New Roman" w:hAnsi="Times New Roman" w:cs="Times New Roman"/>
                <w:spacing w:val="-6"/>
                <w:sz w:val="28"/>
              </w:rPr>
              <w:t xml:space="preserve"> </w:t>
            </w:r>
            <w:r>
              <w:rPr>
                <w:rFonts w:ascii="Times New Roman" w:hAnsi="Times New Roman" w:cs="Times New Roman"/>
                <w:sz w:val="28"/>
              </w:rPr>
              <w:t>усе</w:t>
            </w:r>
            <w:r>
              <w:rPr>
                <w:rFonts w:ascii="Times New Roman" w:hAnsi="Times New Roman" w:cs="Times New Roman"/>
                <w:spacing w:val="-4"/>
                <w:sz w:val="28"/>
              </w:rPr>
              <w:t xml:space="preserve"> </w:t>
            </w:r>
            <w:r>
              <w:rPr>
                <w:rFonts w:ascii="Times New Roman" w:hAnsi="Times New Roman" w:cs="Times New Roman"/>
                <w:sz w:val="28"/>
              </w:rPr>
              <w:t>це</w:t>
            </w:r>
            <w:r>
              <w:rPr>
                <w:rFonts w:ascii="Times New Roman" w:hAnsi="Times New Roman" w:cs="Times New Roman"/>
                <w:spacing w:val="-4"/>
                <w:sz w:val="28"/>
              </w:rPr>
              <w:t xml:space="preserve"> </w:t>
            </w:r>
            <w:r>
              <w:rPr>
                <w:rFonts w:ascii="Times New Roman" w:hAnsi="Times New Roman" w:cs="Times New Roman"/>
                <w:sz w:val="28"/>
              </w:rPr>
              <w:t>могло</w:t>
            </w:r>
            <w:r>
              <w:rPr>
                <w:rFonts w:ascii="Times New Roman" w:hAnsi="Times New Roman" w:cs="Times New Roman"/>
                <w:spacing w:val="-3"/>
                <w:sz w:val="28"/>
              </w:rPr>
              <w:t xml:space="preserve"> </w:t>
            </w:r>
            <w:r>
              <w:rPr>
                <w:rFonts w:ascii="Times New Roman" w:hAnsi="Times New Roman" w:cs="Times New Roman"/>
                <w:sz w:val="28"/>
              </w:rPr>
              <w:t xml:space="preserve">б </w:t>
            </w:r>
            <w:r>
              <w:rPr>
                <w:rFonts w:ascii="Times New Roman" w:hAnsi="Times New Roman" w:cs="Times New Roman"/>
                <w:spacing w:val="-2"/>
                <w:sz w:val="28"/>
              </w:rPr>
              <w:t>обернутися</w:t>
            </w:r>
          </w:p>
        </w:tc>
        <w:tc>
          <w:tcPr>
            <w:tcW w:w="568" w:type="dxa"/>
          </w:tcPr>
          <w:p w14:paraId="5EC26B5E"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639DF0A1"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3D253784"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57CF936D"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061E735E" w14:textId="77777777">
        <w:trPr>
          <w:trHeight w:val="352"/>
        </w:trPr>
        <w:tc>
          <w:tcPr>
            <w:tcW w:w="1183" w:type="dxa"/>
            <w:shd w:val="clear" w:color="auto" w:fill="EDEDFF"/>
          </w:tcPr>
          <w:p w14:paraId="28ABD2EE" w14:textId="77777777" w:rsidR="0040776F" w:rsidRDefault="002D3469">
            <w:pPr>
              <w:spacing w:before="16" w:line="316" w:lineRule="exact"/>
              <w:ind w:left="12"/>
              <w:rPr>
                <w:rFonts w:ascii="Times New Roman" w:hAnsi="Times New Roman" w:cs="Times New Roman"/>
                <w:b/>
                <w:sz w:val="28"/>
              </w:rPr>
            </w:pPr>
            <w:r>
              <w:rPr>
                <w:rFonts w:ascii="Times New Roman" w:hAnsi="Times New Roman" w:cs="Times New Roman"/>
                <w:b/>
                <w:spacing w:val="-5"/>
                <w:sz w:val="28"/>
              </w:rPr>
              <w:t>48</w:t>
            </w:r>
          </w:p>
        </w:tc>
        <w:tc>
          <w:tcPr>
            <w:tcW w:w="5953" w:type="dxa"/>
          </w:tcPr>
          <w:p w14:paraId="62C7BA38" w14:textId="77777777" w:rsidR="0040776F" w:rsidRDefault="002D3469">
            <w:pPr>
              <w:spacing w:before="16" w:line="316" w:lineRule="exact"/>
              <w:ind w:left="4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3"/>
                <w:sz w:val="28"/>
              </w:rPr>
              <w:t xml:space="preserve"> </w:t>
            </w:r>
            <w:r>
              <w:rPr>
                <w:rFonts w:ascii="Times New Roman" w:hAnsi="Times New Roman" w:cs="Times New Roman"/>
                <w:spacing w:val="-2"/>
                <w:sz w:val="28"/>
              </w:rPr>
              <w:t>молився</w:t>
            </w:r>
          </w:p>
        </w:tc>
        <w:tc>
          <w:tcPr>
            <w:tcW w:w="568" w:type="dxa"/>
          </w:tcPr>
          <w:p w14:paraId="233FD44E" w14:textId="77777777" w:rsidR="0040776F" w:rsidRDefault="002D3469">
            <w:pPr>
              <w:spacing w:before="16" w:line="316" w:lineRule="exact"/>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62C085A2" w14:textId="77777777" w:rsidR="0040776F" w:rsidRDefault="002D3469">
            <w:pPr>
              <w:spacing w:before="16" w:line="316" w:lineRule="exact"/>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0ED374C4" w14:textId="77777777" w:rsidR="0040776F" w:rsidRDefault="002D3469">
            <w:pPr>
              <w:spacing w:before="16" w:line="316" w:lineRule="exact"/>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61333FAB" w14:textId="77777777" w:rsidR="0040776F" w:rsidRDefault="002D3469">
            <w:pPr>
              <w:spacing w:before="16" w:line="316" w:lineRule="exact"/>
              <w:ind w:left="16"/>
              <w:rPr>
                <w:rFonts w:ascii="Times New Roman" w:hAnsi="Times New Roman" w:cs="Times New Roman"/>
                <w:sz w:val="28"/>
              </w:rPr>
            </w:pPr>
            <w:r>
              <w:rPr>
                <w:rFonts w:ascii="Times New Roman" w:hAnsi="Times New Roman" w:cs="Times New Roman"/>
                <w:spacing w:val="-10"/>
                <w:sz w:val="28"/>
              </w:rPr>
              <w:t>3</w:t>
            </w:r>
          </w:p>
        </w:tc>
      </w:tr>
      <w:tr w:rsidR="0040776F" w14:paraId="456CAF98" w14:textId="77777777">
        <w:trPr>
          <w:trHeight w:val="674"/>
        </w:trPr>
        <w:tc>
          <w:tcPr>
            <w:tcW w:w="1183" w:type="dxa"/>
            <w:shd w:val="clear" w:color="auto" w:fill="EDEDFF"/>
          </w:tcPr>
          <w:p w14:paraId="593C945F" w14:textId="77777777" w:rsidR="0040776F" w:rsidRDefault="002D3469">
            <w:pPr>
              <w:spacing w:before="177"/>
              <w:ind w:left="12"/>
              <w:rPr>
                <w:rFonts w:ascii="Times New Roman" w:hAnsi="Times New Roman" w:cs="Times New Roman"/>
                <w:b/>
                <w:sz w:val="28"/>
              </w:rPr>
            </w:pPr>
            <w:r>
              <w:rPr>
                <w:rFonts w:ascii="Times New Roman" w:hAnsi="Times New Roman" w:cs="Times New Roman"/>
                <w:b/>
                <w:spacing w:val="-5"/>
                <w:sz w:val="28"/>
              </w:rPr>
              <w:t>49</w:t>
            </w:r>
          </w:p>
        </w:tc>
        <w:tc>
          <w:tcPr>
            <w:tcW w:w="5953" w:type="dxa"/>
          </w:tcPr>
          <w:p w14:paraId="0414D556" w14:textId="77777777" w:rsidR="0040776F" w:rsidRDefault="002D3469">
            <w:pPr>
              <w:spacing w:before="10" w:line="320" w:lineRule="atLeast"/>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6"/>
                <w:sz w:val="28"/>
              </w:rPr>
              <w:t xml:space="preserve"> </w:t>
            </w:r>
            <w:r>
              <w:rPr>
                <w:rFonts w:ascii="Times New Roman" w:hAnsi="Times New Roman" w:cs="Times New Roman"/>
                <w:sz w:val="28"/>
              </w:rPr>
              <w:t>прокручував</w:t>
            </w:r>
            <w:r>
              <w:rPr>
                <w:rFonts w:ascii="Times New Roman" w:hAnsi="Times New Roman" w:cs="Times New Roman"/>
                <w:spacing w:val="-7"/>
                <w:sz w:val="28"/>
              </w:rPr>
              <w:t xml:space="preserve"> </w:t>
            </w:r>
            <w:r>
              <w:rPr>
                <w:rFonts w:ascii="Times New Roman" w:hAnsi="Times New Roman" w:cs="Times New Roman"/>
                <w:sz w:val="28"/>
              </w:rPr>
              <w:t>в</w:t>
            </w:r>
            <w:r>
              <w:rPr>
                <w:rFonts w:ascii="Times New Roman" w:hAnsi="Times New Roman" w:cs="Times New Roman"/>
                <w:spacing w:val="-7"/>
                <w:sz w:val="28"/>
              </w:rPr>
              <w:t xml:space="preserve"> </w:t>
            </w:r>
            <w:r>
              <w:rPr>
                <w:rFonts w:ascii="Times New Roman" w:hAnsi="Times New Roman" w:cs="Times New Roman"/>
                <w:sz w:val="28"/>
              </w:rPr>
              <w:t>умі,</w:t>
            </w:r>
            <w:r>
              <w:rPr>
                <w:rFonts w:ascii="Times New Roman" w:hAnsi="Times New Roman" w:cs="Times New Roman"/>
                <w:spacing w:val="-7"/>
                <w:sz w:val="28"/>
              </w:rPr>
              <w:t xml:space="preserve"> </w:t>
            </w:r>
            <w:r>
              <w:rPr>
                <w:rFonts w:ascii="Times New Roman" w:hAnsi="Times New Roman" w:cs="Times New Roman"/>
                <w:sz w:val="28"/>
              </w:rPr>
              <w:t>що</w:t>
            </w:r>
            <w:r>
              <w:rPr>
                <w:rFonts w:ascii="Times New Roman" w:hAnsi="Times New Roman" w:cs="Times New Roman"/>
                <w:spacing w:val="-5"/>
                <w:sz w:val="28"/>
              </w:rPr>
              <w:t xml:space="preserve"> </w:t>
            </w:r>
            <w:r>
              <w:rPr>
                <w:rFonts w:ascii="Times New Roman" w:hAnsi="Times New Roman" w:cs="Times New Roman"/>
                <w:sz w:val="28"/>
              </w:rPr>
              <w:t>мені</w:t>
            </w:r>
            <w:r>
              <w:rPr>
                <w:rFonts w:ascii="Times New Roman" w:hAnsi="Times New Roman" w:cs="Times New Roman"/>
                <w:spacing w:val="-4"/>
                <w:sz w:val="28"/>
              </w:rPr>
              <w:t xml:space="preserve"> </w:t>
            </w:r>
            <w:r>
              <w:rPr>
                <w:rFonts w:ascii="Times New Roman" w:hAnsi="Times New Roman" w:cs="Times New Roman"/>
                <w:sz w:val="28"/>
              </w:rPr>
              <w:t>сказати</w:t>
            </w:r>
            <w:r>
              <w:rPr>
                <w:rFonts w:ascii="Times New Roman" w:hAnsi="Times New Roman" w:cs="Times New Roman"/>
                <w:spacing w:val="-6"/>
                <w:sz w:val="28"/>
              </w:rPr>
              <w:t xml:space="preserve"> </w:t>
            </w:r>
            <w:r>
              <w:rPr>
                <w:rFonts w:ascii="Times New Roman" w:hAnsi="Times New Roman" w:cs="Times New Roman"/>
                <w:sz w:val="28"/>
              </w:rPr>
              <w:t xml:space="preserve">чи </w:t>
            </w:r>
            <w:r>
              <w:rPr>
                <w:rFonts w:ascii="Times New Roman" w:hAnsi="Times New Roman" w:cs="Times New Roman"/>
                <w:spacing w:val="-2"/>
                <w:sz w:val="28"/>
              </w:rPr>
              <w:t>зробити</w:t>
            </w:r>
          </w:p>
        </w:tc>
        <w:tc>
          <w:tcPr>
            <w:tcW w:w="568" w:type="dxa"/>
          </w:tcPr>
          <w:p w14:paraId="2E48E909" w14:textId="77777777" w:rsidR="0040776F" w:rsidRDefault="002D3469">
            <w:pPr>
              <w:spacing w:before="177"/>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3E20B8DD" w14:textId="77777777" w:rsidR="0040776F" w:rsidRDefault="002D3469">
            <w:pPr>
              <w:spacing w:before="177"/>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0860D1C7" w14:textId="77777777" w:rsidR="0040776F" w:rsidRDefault="002D3469">
            <w:pPr>
              <w:spacing w:before="177"/>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055C6A75" w14:textId="77777777" w:rsidR="0040776F" w:rsidRDefault="002D3469">
            <w:pPr>
              <w:spacing w:before="177"/>
              <w:ind w:left="16"/>
              <w:rPr>
                <w:rFonts w:ascii="Times New Roman" w:hAnsi="Times New Roman" w:cs="Times New Roman"/>
                <w:sz w:val="28"/>
              </w:rPr>
            </w:pPr>
            <w:r>
              <w:rPr>
                <w:rFonts w:ascii="Times New Roman" w:hAnsi="Times New Roman" w:cs="Times New Roman"/>
                <w:spacing w:val="-10"/>
                <w:sz w:val="28"/>
              </w:rPr>
              <w:t>3</w:t>
            </w:r>
          </w:p>
        </w:tc>
      </w:tr>
      <w:tr w:rsidR="0040776F" w14:paraId="5B2E269B" w14:textId="77777777">
        <w:trPr>
          <w:trHeight w:val="996"/>
        </w:trPr>
        <w:tc>
          <w:tcPr>
            <w:tcW w:w="1183" w:type="dxa"/>
            <w:shd w:val="clear" w:color="auto" w:fill="EDEDFF"/>
          </w:tcPr>
          <w:p w14:paraId="759930AF" w14:textId="77777777" w:rsidR="0040776F" w:rsidRDefault="0040776F">
            <w:pPr>
              <w:spacing w:before="16"/>
              <w:rPr>
                <w:rFonts w:ascii="Times New Roman" w:hAnsi="Times New Roman" w:cs="Times New Roman"/>
                <w:sz w:val="28"/>
              </w:rPr>
            </w:pPr>
          </w:p>
          <w:p w14:paraId="10ED9AF2" w14:textId="77777777" w:rsidR="0040776F" w:rsidRDefault="002D3469">
            <w:pPr>
              <w:ind w:left="12"/>
              <w:rPr>
                <w:rFonts w:ascii="Times New Roman" w:hAnsi="Times New Roman" w:cs="Times New Roman"/>
                <w:b/>
                <w:sz w:val="28"/>
              </w:rPr>
            </w:pPr>
            <w:r>
              <w:rPr>
                <w:rFonts w:ascii="Times New Roman" w:hAnsi="Times New Roman" w:cs="Times New Roman"/>
                <w:b/>
                <w:spacing w:val="-5"/>
                <w:sz w:val="28"/>
              </w:rPr>
              <w:t>50</w:t>
            </w:r>
          </w:p>
        </w:tc>
        <w:tc>
          <w:tcPr>
            <w:tcW w:w="5953" w:type="dxa"/>
          </w:tcPr>
          <w:p w14:paraId="065DE2A6" w14:textId="77777777" w:rsidR="0040776F" w:rsidRDefault="002D3469">
            <w:pPr>
              <w:spacing w:before="14" w:line="242" w:lineRule="auto"/>
              <w:ind w:left="45" w:right="85"/>
              <w:rPr>
                <w:rFonts w:ascii="Times New Roman" w:hAnsi="Times New Roman" w:cs="Times New Roman"/>
                <w:sz w:val="28"/>
              </w:rPr>
            </w:pPr>
            <w:r>
              <w:rPr>
                <w:rFonts w:ascii="Times New Roman" w:hAnsi="Times New Roman" w:cs="Times New Roman"/>
                <w:sz w:val="28"/>
              </w:rPr>
              <w:t>...</w:t>
            </w:r>
            <w:r>
              <w:rPr>
                <w:rFonts w:ascii="Times New Roman" w:hAnsi="Times New Roman" w:cs="Times New Roman"/>
                <w:spacing w:val="-5"/>
                <w:sz w:val="28"/>
              </w:rPr>
              <w:t xml:space="preserve"> </w:t>
            </w:r>
            <w:r>
              <w:rPr>
                <w:rFonts w:ascii="Times New Roman" w:hAnsi="Times New Roman" w:cs="Times New Roman"/>
                <w:sz w:val="28"/>
              </w:rPr>
              <w:t>думав</w:t>
            </w:r>
            <w:r>
              <w:rPr>
                <w:rFonts w:ascii="Times New Roman" w:hAnsi="Times New Roman" w:cs="Times New Roman"/>
                <w:spacing w:val="-5"/>
                <w:sz w:val="28"/>
              </w:rPr>
              <w:t xml:space="preserve"> </w:t>
            </w:r>
            <w:r>
              <w:rPr>
                <w:rFonts w:ascii="Times New Roman" w:hAnsi="Times New Roman" w:cs="Times New Roman"/>
                <w:sz w:val="28"/>
              </w:rPr>
              <w:t>про</w:t>
            </w:r>
            <w:r>
              <w:rPr>
                <w:rFonts w:ascii="Times New Roman" w:hAnsi="Times New Roman" w:cs="Times New Roman"/>
                <w:spacing w:val="-4"/>
                <w:sz w:val="28"/>
              </w:rPr>
              <w:t xml:space="preserve"> </w:t>
            </w:r>
            <w:r>
              <w:rPr>
                <w:rFonts w:ascii="Times New Roman" w:hAnsi="Times New Roman" w:cs="Times New Roman"/>
                <w:sz w:val="28"/>
              </w:rPr>
              <w:t>те,</w:t>
            </w:r>
            <w:r>
              <w:rPr>
                <w:rFonts w:ascii="Times New Roman" w:hAnsi="Times New Roman" w:cs="Times New Roman"/>
                <w:spacing w:val="-5"/>
                <w:sz w:val="28"/>
              </w:rPr>
              <w:t xml:space="preserve"> </w:t>
            </w:r>
            <w:r>
              <w:rPr>
                <w:rFonts w:ascii="Times New Roman" w:hAnsi="Times New Roman" w:cs="Times New Roman"/>
                <w:sz w:val="28"/>
              </w:rPr>
              <w:t>як</w:t>
            </w:r>
            <w:r>
              <w:rPr>
                <w:rFonts w:ascii="Times New Roman" w:hAnsi="Times New Roman" w:cs="Times New Roman"/>
                <w:spacing w:val="-4"/>
                <w:sz w:val="28"/>
              </w:rPr>
              <w:t xml:space="preserve"> </w:t>
            </w:r>
            <w:r>
              <w:rPr>
                <w:rFonts w:ascii="Times New Roman" w:hAnsi="Times New Roman" w:cs="Times New Roman"/>
                <w:sz w:val="28"/>
              </w:rPr>
              <w:t>би</w:t>
            </w:r>
            <w:r>
              <w:rPr>
                <w:rFonts w:ascii="Times New Roman" w:hAnsi="Times New Roman" w:cs="Times New Roman"/>
                <w:spacing w:val="-4"/>
                <w:sz w:val="28"/>
              </w:rPr>
              <w:t xml:space="preserve"> </w:t>
            </w:r>
            <w:r>
              <w:rPr>
                <w:rFonts w:ascii="Times New Roman" w:hAnsi="Times New Roman" w:cs="Times New Roman"/>
                <w:sz w:val="28"/>
              </w:rPr>
              <w:t>в</w:t>
            </w:r>
            <w:r>
              <w:rPr>
                <w:rFonts w:ascii="Times New Roman" w:hAnsi="Times New Roman" w:cs="Times New Roman"/>
                <w:spacing w:val="-5"/>
                <w:sz w:val="28"/>
              </w:rPr>
              <w:t xml:space="preserve"> </w:t>
            </w:r>
            <w:r>
              <w:rPr>
                <w:rFonts w:ascii="Times New Roman" w:hAnsi="Times New Roman" w:cs="Times New Roman"/>
                <w:sz w:val="28"/>
              </w:rPr>
              <w:t>даній</w:t>
            </w:r>
            <w:r>
              <w:rPr>
                <w:rFonts w:ascii="Times New Roman" w:hAnsi="Times New Roman" w:cs="Times New Roman"/>
                <w:spacing w:val="-4"/>
                <w:sz w:val="28"/>
              </w:rPr>
              <w:t xml:space="preserve"> </w:t>
            </w:r>
            <w:r>
              <w:rPr>
                <w:rFonts w:ascii="Times New Roman" w:hAnsi="Times New Roman" w:cs="Times New Roman"/>
                <w:sz w:val="28"/>
              </w:rPr>
              <w:t>ситуації</w:t>
            </w:r>
            <w:r>
              <w:rPr>
                <w:rFonts w:ascii="Times New Roman" w:hAnsi="Times New Roman" w:cs="Times New Roman"/>
                <w:spacing w:val="-4"/>
                <w:sz w:val="28"/>
              </w:rPr>
              <w:t xml:space="preserve"> </w:t>
            </w:r>
            <w:r>
              <w:rPr>
                <w:rFonts w:ascii="Times New Roman" w:hAnsi="Times New Roman" w:cs="Times New Roman"/>
                <w:sz w:val="28"/>
              </w:rPr>
              <w:t>діяла людина, якою я захоплююся і намагався</w:t>
            </w:r>
          </w:p>
          <w:p w14:paraId="5ACCBEA3" w14:textId="77777777" w:rsidR="0040776F" w:rsidRDefault="002D3469">
            <w:pPr>
              <w:spacing w:line="311" w:lineRule="exact"/>
              <w:ind w:left="45"/>
              <w:rPr>
                <w:rFonts w:ascii="Times New Roman" w:hAnsi="Times New Roman" w:cs="Times New Roman"/>
                <w:sz w:val="28"/>
              </w:rPr>
            </w:pPr>
            <w:r>
              <w:rPr>
                <w:rFonts w:ascii="Times New Roman" w:hAnsi="Times New Roman" w:cs="Times New Roman"/>
                <w:sz w:val="28"/>
              </w:rPr>
              <w:t>наслідувати</w:t>
            </w:r>
            <w:r>
              <w:rPr>
                <w:rFonts w:ascii="Times New Roman" w:hAnsi="Times New Roman" w:cs="Times New Roman"/>
                <w:spacing w:val="-10"/>
                <w:sz w:val="28"/>
              </w:rPr>
              <w:t xml:space="preserve"> </w:t>
            </w:r>
            <w:r>
              <w:rPr>
                <w:rFonts w:ascii="Times New Roman" w:hAnsi="Times New Roman" w:cs="Times New Roman"/>
                <w:spacing w:val="-5"/>
                <w:sz w:val="28"/>
              </w:rPr>
              <w:t>її</w:t>
            </w:r>
          </w:p>
        </w:tc>
        <w:tc>
          <w:tcPr>
            <w:tcW w:w="568" w:type="dxa"/>
          </w:tcPr>
          <w:p w14:paraId="7BBA663A" w14:textId="77777777" w:rsidR="0040776F" w:rsidRDefault="0040776F">
            <w:pPr>
              <w:spacing w:before="16"/>
              <w:rPr>
                <w:rFonts w:ascii="Times New Roman" w:hAnsi="Times New Roman" w:cs="Times New Roman"/>
                <w:sz w:val="28"/>
              </w:rPr>
            </w:pPr>
          </w:p>
          <w:p w14:paraId="38F0B84E" w14:textId="77777777" w:rsidR="0040776F" w:rsidRDefault="002D3469">
            <w:pPr>
              <w:ind w:left="10"/>
              <w:rPr>
                <w:rFonts w:ascii="Times New Roman" w:hAnsi="Times New Roman" w:cs="Times New Roman"/>
                <w:sz w:val="28"/>
              </w:rPr>
            </w:pPr>
            <w:r>
              <w:rPr>
                <w:rFonts w:ascii="Times New Roman" w:hAnsi="Times New Roman" w:cs="Times New Roman"/>
                <w:spacing w:val="-10"/>
                <w:sz w:val="28"/>
              </w:rPr>
              <w:t>0</w:t>
            </w:r>
          </w:p>
        </w:tc>
        <w:tc>
          <w:tcPr>
            <w:tcW w:w="566" w:type="dxa"/>
          </w:tcPr>
          <w:p w14:paraId="05DB5E48" w14:textId="77777777" w:rsidR="0040776F" w:rsidRDefault="0040776F">
            <w:pPr>
              <w:spacing w:before="16"/>
              <w:rPr>
                <w:rFonts w:ascii="Times New Roman" w:hAnsi="Times New Roman" w:cs="Times New Roman"/>
                <w:sz w:val="28"/>
              </w:rPr>
            </w:pPr>
          </w:p>
          <w:p w14:paraId="4BBCB0BE" w14:textId="77777777" w:rsidR="0040776F" w:rsidRDefault="002D3469">
            <w:pPr>
              <w:ind w:left="15" w:right="6"/>
              <w:rPr>
                <w:rFonts w:ascii="Times New Roman" w:hAnsi="Times New Roman" w:cs="Times New Roman"/>
                <w:sz w:val="28"/>
              </w:rPr>
            </w:pPr>
            <w:r>
              <w:rPr>
                <w:rFonts w:ascii="Times New Roman" w:hAnsi="Times New Roman" w:cs="Times New Roman"/>
                <w:spacing w:val="-10"/>
                <w:sz w:val="28"/>
              </w:rPr>
              <w:t>1</w:t>
            </w:r>
          </w:p>
        </w:tc>
        <w:tc>
          <w:tcPr>
            <w:tcW w:w="566" w:type="dxa"/>
          </w:tcPr>
          <w:p w14:paraId="20D558E5" w14:textId="77777777" w:rsidR="0040776F" w:rsidRDefault="0040776F">
            <w:pPr>
              <w:spacing w:before="16"/>
              <w:rPr>
                <w:rFonts w:ascii="Times New Roman" w:hAnsi="Times New Roman" w:cs="Times New Roman"/>
                <w:sz w:val="28"/>
              </w:rPr>
            </w:pPr>
          </w:p>
          <w:p w14:paraId="33C003F0" w14:textId="77777777" w:rsidR="0040776F" w:rsidRDefault="002D3469">
            <w:pPr>
              <w:ind w:left="15"/>
              <w:rPr>
                <w:rFonts w:ascii="Times New Roman" w:hAnsi="Times New Roman" w:cs="Times New Roman"/>
                <w:sz w:val="28"/>
              </w:rPr>
            </w:pPr>
            <w:r>
              <w:rPr>
                <w:rFonts w:ascii="Times New Roman" w:hAnsi="Times New Roman" w:cs="Times New Roman"/>
                <w:spacing w:val="-10"/>
                <w:sz w:val="28"/>
              </w:rPr>
              <w:t>2</w:t>
            </w:r>
          </w:p>
        </w:tc>
        <w:tc>
          <w:tcPr>
            <w:tcW w:w="580" w:type="dxa"/>
          </w:tcPr>
          <w:p w14:paraId="6863D13F" w14:textId="77777777" w:rsidR="0040776F" w:rsidRDefault="0040776F">
            <w:pPr>
              <w:spacing w:before="16"/>
              <w:rPr>
                <w:rFonts w:ascii="Times New Roman" w:hAnsi="Times New Roman" w:cs="Times New Roman"/>
                <w:sz w:val="28"/>
              </w:rPr>
            </w:pPr>
          </w:p>
          <w:p w14:paraId="585F4D87" w14:textId="77777777" w:rsidR="0040776F" w:rsidRDefault="002D3469">
            <w:pPr>
              <w:ind w:left="16"/>
              <w:rPr>
                <w:rFonts w:ascii="Times New Roman" w:hAnsi="Times New Roman" w:cs="Times New Roman"/>
                <w:sz w:val="28"/>
              </w:rPr>
            </w:pPr>
            <w:r>
              <w:rPr>
                <w:rFonts w:ascii="Times New Roman" w:hAnsi="Times New Roman" w:cs="Times New Roman"/>
                <w:spacing w:val="-10"/>
                <w:sz w:val="28"/>
              </w:rPr>
              <w:t>3</w:t>
            </w:r>
          </w:p>
        </w:tc>
      </w:tr>
    </w:tbl>
    <w:p w14:paraId="148BFE19" w14:textId="77777777" w:rsidR="0040776F" w:rsidRDefault="002D3469">
      <w:pPr>
        <w:tabs>
          <w:tab w:val="left" w:pos="709"/>
          <w:tab w:val="left" w:pos="993"/>
        </w:tabs>
        <w:spacing w:after="0"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Інтерпретація результатів:</w:t>
      </w:r>
    </w:p>
    <w:p w14:paraId="599FCD3D"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«ніколи» – 0 балів;</w:t>
      </w:r>
    </w:p>
    <w:p w14:paraId="629173ED"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«рідко» – 1 бал;</w:t>
      </w:r>
    </w:p>
    <w:p w14:paraId="011931FA" w14:textId="77777777" w:rsidR="0040776F" w:rsidRDefault="002D3469">
      <w:pPr>
        <w:tabs>
          <w:tab w:val="left" w:pos="284"/>
          <w:tab w:val="left" w:pos="42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«іноді» – 2 бали; «часто» – 3 бали.</w:t>
      </w:r>
    </w:p>
    <w:p w14:paraId="3E9F065B" w14:textId="77777777" w:rsidR="0040776F" w:rsidRDefault="0040776F">
      <w:pPr>
        <w:spacing w:after="0" w:line="360" w:lineRule="auto"/>
        <w:rPr>
          <w:rFonts w:ascii="Times New Roman" w:hAnsi="Times New Roman" w:cs="Times New Roman"/>
          <w:b/>
          <w:bCs/>
          <w:sz w:val="28"/>
          <w:szCs w:val="28"/>
          <w:lang w:val="uk-UA"/>
        </w:rPr>
      </w:pPr>
    </w:p>
    <w:p w14:paraId="75C3B649" w14:textId="77777777" w:rsidR="0040776F" w:rsidRDefault="0040776F">
      <w:pPr>
        <w:spacing w:after="0" w:line="360" w:lineRule="auto"/>
        <w:rPr>
          <w:rFonts w:ascii="Times New Roman" w:hAnsi="Times New Roman" w:cs="Times New Roman"/>
          <w:b/>
          <w:bCs/>
          <w:sz w:val="28"/>
          <w:szCs w:val="28"/>
          <w:lang w:val="uk-UA"/>
        </w:rPr>
      </w:pPr>
    </w:p>
    <w:p w14:paraId="70350308" w14:textId="77777777" w:rsidR="0040776F" w:rsidRDefault="0040776F">
      <w:pPr>
        <w:spacing w:after="0" w:line="360" w:lineRule="auto"/>
        <w:rPr>
          <w:rFonts w:ascii="Times New Roman" w:hAnsi="Times New Roman" w:cs="Times New Roman"/>
          <w:b/>
          <w:bCs/>
          <w:sz w:val="28"/>
          <w:szCs w:val="28"/>
          <w:lang w:val="uk-UA"/>
        </w:rPr>
      </w:pPr>
    </w:p>
    <w:p w14:paraId="3CC23521" w14:textId="77777777" w:rsidR="0040776F" w:rsidRDefault="002D3469">
      <w:pPr>
        <w:spacing w:after="0" w:line="360" w:lineRule="auto"/>
        <w:ind w:firstLine="709"/>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Г</w:t>
      </w:r>
    </w:p>
    <w:p w14:paraId="017D0A22" w14:textId="77777777" w:rsidR="0040776F" w:rsidRDefault="002D3469">
      <w:pPr>
        <w:spacing w:after="0" w:line="360" w:lineRule="auto"/>
        <w:ind w:firstLine="709"/>
        <w:jc w:val="center"/>
        <w:rPr>
          <w:rFonts w:ascii="Times New Roman" w:hAnsi="Times New Roman" w:cs="Times New Roman"/>
          <w:b/>
          <w:bCs/>
          <w:color w:val="0D0D0D"/>
          <w:sz w:val="28"/>
          <w:szCs w:val="28"/>
          <w:shd w:val="clear" w:color="auto" w:fill="FFFFFF"/>
          <w:lang w:val="uk-UA"/>
        </w:rPr>
      </w:pPr>
      <w:r>
        <w:rPr>
          <w:rFonts w:ascii="Times New Roman" w:hAnsi="Times New Roman" w:cs="Times New Roman"/>
          <w:b/>
          <w:bCs/>
          <w:sz w:val="28"/>
          <w:szCs w:val="28"/>
          <w:lang w:val="uk-UA"/>
        </w:rPr>
        <w:t>Тест Холла</w:t>
      </w:r>
    </w:p>
    <w:p w14:paraId="34FA7758" w14:textId="77777777" w:rsidR="0040776F" w:rsidRDefault="002D3469">
      <w:pPr>
        <w:spacing w:after="0" w:line="360" w:lineRule="auto"/>
        <w:ind w:right="-1" w:firstLine="709"/>
        <w:jc w:val="both"/>
        <w:rPr>
          <w:rFonts w:ascii="Times New Roman" w:hAnsi="Times New Roman" w:cs="Times New Roman"/>
          <w:b/>
          <w:sz w:val="28"/>
          <w:szCs w:val="28"/>
          <w:lang w:val="uk-UA"/>
        </w:rPr>
      </w:pPr>
      <w:r>
        <w:rPr>
          <w:rFonts w:ascii="Times New Roman" w:hAnsi="Times New Roman" w:cs="Times New Roman"/>
          <w:sz w:val="28"/>
          <w:szCs w:val="28"/>
          <w:shd w:val="clear" w:color="auto" w:fill="FFFFFF"/>
          <w:lang w:val="uk-UA"/>
        </w:rPr>
        <w:t>Цей тест призначений для оцінки рівня емоційної обізнаності, управління своїми емоціями, самоконтролю, емпатії та розпізнавання емоцій. Він допомагає краще зрозуміти емоції особистості, рівень вмінь керувати емоціями та сприймати емоції інших людей.</w:t>
      </w:r>
    </w:p>
    <w:p w14:paraId="07C13F45" w14:textId="77777777" w:rsidR="0040776F" w:rsidRDefault="002D3469">
      <w:pPr>
        <w:pStyle w:val="ab"/>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Інструкція: в тесті вам будуть запропоновані висловлювання, які так чи</w:t>
      </w:r>
      <w:r>
        <w:rPr>
          <w:rFonts w:ascii="Times New Roman" w:hAnsi="Times New Roman" w:cs="Times New Roman"/>
          <w:spacing w:val="1"/>
          <w:sz w:val="28"/>
          <w:szCs w:val="28"/>
        </w:rPr>
        <w:t xml:space="preserve"> </w:t>
      </w:r>
      <w:r>
        <w:rPr>
          <w:rFonts w:ascii="Times New Roman" w:hAnsi="Times New Roman" w:cs="Times New Roman"/>
          <w:sz w:val="28"/>
          <w:szCs w:val="28"/>
        </w:rPr>
        <w:t>інакше</w:t>
      </w:r>
      <w:r>
        <w:rPr>
          <w:rFonts w:ascii="Times New Roman" w:hAnsi="Times New Roman" w:cs="Times New Roman"/>
          <w:spacing w:val="-1"/>
          <w:sz w:val="28"/>
          <w:szCs w:val="28"/>
        </w:rPr>
        <w:t xml:space="preserve"> </w:t>
      </w:r>
      <w:r>
        <w:rPr>
          <w:rFonts w:ascii="Times New Roman" w:hAnsi="Times New Roman" w:cs="Times New Roman"/>
          <w:sz w:val="28"/>
          <w:szCs w:val="28"/>
        </w:rPr>
        <w:t>відображають різні аспекти вашого життя та різні емоції, які виникають під час різних ситуацій, ваше вміння виражати та контролювати свої емоції. Вам потрібно на кожне висловлювання вибрати одну з відповідей, яка має певну кількість балів (від -3 до +3).</w:t>
      </w:r>
    </w:p>
    <w:tbl>
      <w:tblPr>
        <w:tblStyle w:val="TableNormal"/>
        <w:tblW w:w="0" w:type="auto"/>
        <w:tblInd w:w="2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27"/>
        <w:gridCol w:w="4427"/>
      </w:tblGrid>
      <w:tr w:rsidR="0040776F" w14:paraId="107B9ADC" w14:textId="77777777">
        <w:trPr>
          <w:trHeight w:val="643"/>
        </w:trPr>
        <w:tc>
          <w:tcPr>
            <w:tcW w:w="4427" w:type="dxa"/>
          </w:tcPr>
          <w:p w14:paraId="1BA4DFF2" w14:textId="77777777" w:rsidR="0040776F" w:rsidRDefault="002D3469">
            <w:pPr>
              <w:pStyle w:val="TableParagraph"/>
              <w:spacing w:before="48"/>
              <w:ind w:left="0" w:firstLine="567"/>
              <w:rPr>
                <w:sz w:val="28"/>
              </w:rPr>
            </w:pPr>
            <w:bookmarkStart w:id="17" w:name="_Hlk164021958"/>
            <w:r>
              <w:rPr>
                <w:sz w:val="28"/>
              </w:rPr>
              <w:t>Повні</w:t>
            </w:r>
            <w:r>
              <w:rPr>
                <w:color w:val="FFFFFF" w:themeColor="background1"/>
                <w:sz w:val="2"/>
                <w:szCs w:val="2"/>
              </w:rPr>
              <w:t>і</w:t>
            </w:r>
            <w:r>
              <w:rPr>
                <w:sz w:val="28"/>
              </w:rPr>
              <w:t>стю</w:t>
            </w:r>
            <w:r>
              <w:rPr>
                <w:spacing w:val="-5"/>
                <w:sz w:val="28"/>
              </w:rPr>
              <w:t xml:space="preserve"> </w:t>
            </w:r>
            <w:r>
              <w:rPr>
                <w:sz w:val="28"/>
              </w:rPr>
              <w:t>не</w:t>
            </w:r>
            <w:r>
              <w:rPr>
                <w:spacing w:val="-4"/>
                <w:sz w:val="28"/>
              </w:rPr>
              <w:t xml:space="preserve"> </w:t>
            </w:r>
            <w:r>
              <w:rPr>
                <w:sz w:val="28"/>
              </w:rPr>
              <w:t>згоден</w:t>
            </w:r>
            <w:r>
              <w:rPr>
                <w:spacing w:val="-6"/>
                <w:sz w:val="28"/>
              </w:rPr>
              <w:t xml:space="preserve"> </w:t>
            </w:r>
            <w:r>
              <w:rPr>
                <w:sz w:val="28"/>
              </w:rPr>
              <w:t>(-3</w:t>
            </w:r>
            <w:r>
              <w:rPr>
                <w:spacing w:val="-2"/>
                <w:sz w:val="28"/>
              </w:rPr>
              <w:t xml:space="preserve"> </w:t>
            </w:r>
            <w:r>
              <w:rPr>
                <w:sz w:val="28"/>
              </w:rPr>
              <w:t>бали)</w:t>
            </w:r>
          </w:p>
        </w:tc>
        <w:tc>
          <w:tcPr>
            <w:tcW w:w="4427" w:type="dxa"/>
          </w:tcPr>
          <w:p w14:paraId="1F3006A5" w14:textId="77777777" w:rsidR="0040776F" w:rsidRDefault="002D3469">
            <w:pPr>
              <w:pStyle w:val="TableParagraph"/>
              <w:spacing w:before="48"/>
              <w:ind w:left="0" w:firstLine="567"/>
              <w:rPr>
                <w:sz w:val="28"/>
              </w:rPr>
            </w:pPr>
            <w:r>
              <w:rPr>
                <w:sz w:val="28"/>
              </w:rPr>
              <w:t>Частк</w:t>
            </w:r>
            <w:r>
              <w:rPr>
                <w:color w:val="FFFFFF" w:themeColor="background1"/>
                <w:sz w:val="2"/>
                <w:szCs w:val="2"/>
              </w:rPr>
              <w:t>і</w:t>
            </w:r>
            <w:r>
              <w:rPr>
                <w:sz w:val="28"/>
              </w:rPr>
              <w:t>ово</w:t>
            </w:r>
            <w:r>
              <w:rPr>
                <w:spacing w:val="-7"/>
                <w:sz w:val="28"/>
              </w:rPr>
              <w:t xml:space="preserve"> </w:t>
            </w:r>
            <w:r>
              <w:rPr>
                <w:sz w:val="28"/>
              </w:rPr>
              <w:t>згоден</w:t>
            </w:r>
            <w:r>
              <w:rPr>
                <w:spacing w:val="-7"/>
                <w:sz w:val="28"/>
              </w:rPr>
              <w:t xml:space="preserve"> </w:t>
            </w:r>
            <w:r>
              <w:rPr>
                <w:sz w:val="28"/>
              </w:rPr>
              <w:t>(+1</w:t>
            </w:r>
            <w:r>
              <w:rPr>
                <w:spacing w:val="-11"/>
                <w:sz w:val="28"/>
              </w:rPr>
              <w:t xml:space="preserve"> </w:t>
            </w:r>
            <w:r>
              <w:rPr>
                <w:sz w:val="28"/>
              </w:rPr>
              <w:t>бал)</w:t>
            </w:r>
          </w:p>
        </w:tc>
      </w:tr>
      <w:tr w:rsidR="0040776F" w14:paraId="7E778334" w14:textId="77777777">
        <w:trPr>
          <w:trHeight w:val="635"/>
        </w:trPr>
        <w:tc>
          <w:tcPr>
            <w:tcW w:w="4427" w:type="dxa"/>
          </w:tcPr>
          <w:p w14:paraId="70F09A83" w14:textId="77777777" w:rsidR="0040776F" w:rsidRDefault="002D3469">
            <w:pPr>
              <w:pStyle w:val="TableParagraph"/>
              <w:spacing w:before="41"/>
              <w:ind w:left="0" w:firstLine="567"/>
              <w:rPr>
                <w:sz w:val="28"/>
                <w:lang w:val="ru-RU"/>
              </w:rPr>
            </w:pPr>
            <w:r>
              <w:rPr>
                <w:sz w:val="28"/>
                <w:lang w:val="ru-RU"/>
              </w:rPr>
              <w:t>В</w:t>
            </w:r>
            <w:r>
              <w:rPr>
                <w:spacing w:val="-3"/>
                <w:sz w:val="28"/>
                <w:lang w:val="ru-RU"/>
              </w:rPr>
              <w:t xml:space="preserve"> </w:t>
            </w:r>
            <w:r>
              <w:rPr>
                <w:sz w:val="28"/>
                <w:lang w:val="ru-RU"/>
              </w:rPr>
              <w:t>основному</w:t>
            </w:r>
            <w:r>
              <w:rPr>
                <w:spacing w:val="-6"/>
                <w:sz w:val="28"/>
                <w:lang w:val="ru-RU"/>
              </w:rPr>
              <w:t xml:space="preserve"> </w:t>
            </w:r>
            <w:r>
              <w:rPr>
                <w:sz w:val="28"/>
                <w:lang w:val="ru-RU"/>
              </w:rPr>
              <w:t>не</w:t>
            </w:r>
            <w:r>
              <w:rPr>
                <w:spacing w:val="-2"/>
                <w:sz w:val="28"/>
                <w:lang w:val="ru-RU"/>
              </w:rPr>
              <w:t xml:space="preserve"> </w:t>
            </w:r>
            <w:r>
              <w:rPr>
                <w:sz w:val="28"/>
                <w:lang w:val="ru-RU"/>
              </w:rPr>
              <w:t>зго</w:t>
            </w:r>
            <w:r>
              <w:rPr>
                <w:color w:val="FFFFFF" w:themeColor="background1"/>
                <w:sz w:val="2"/>
                <w:szCs w:val="2"/>
              </w:rPr>
              <w:t>і</w:t>
            </w:r>
            <w:r>
              <w:rPr>
                <w:sz w:val="28"/>
                <w:lang w:val="ru-RU"/>
              </w:rPr>
              <w:t>ден</w:t>
            </w:r>
            <w:r>
              <w:rPr>
                <w:spacing w:val="-1"/>
                <w:sz w:val="28"/>
                <w:lang w:val="ru-RU"/>
              </w:rPr>
              <w:t xml:space="preserve"> </w:t>
            </w:r>
            <w:r>
              <w:rPr>
                <w:sz w:val="28"/>
                <w:lang w:val="ru-RU"/>
              </w:rPr>
              <w:t>(-2</w:t>
            </w:r>
            <w:r>
              <w:rPr>
                <w:spacing w:val="-5"/>
                <w:sz w:val="28"/>
                <w:lang w:val="ru-RU"/>
              </w:rPr>
              <w:t xml:space="preserve"> </w:t>
            </w:r>
            <w:r>
              <w:rPr>
                <w:sz w:val="28"/>
                <w:lang w:val="ru-RU"/>
              </w:rPr>
              <w:t>бали)</w:t>
            </w:r>
          </w:p>
        </w:tc>
        <w:tc>
          <w:tcPr>
            <w:tcW w:w="4427" w:type="dxa"/>
          </w:tcPr>
          <w:p w14:paraId="596478B4" w14:textId="77777777" w:rsidR="0040776F" w:rsidRDefault="002D3469">
            <w:pPr>
              <w:pStyle w:val="TableParagraph"/>
              <w:spacing w:before="41"/>
              <w:ind w:left="0" w:firstLine="567"/>
              <w:rPr>
                <w:sz w:val="28"/>
              </w:rPr>
            </w:pPr>
            <w:r>
              <w:rPr>
                <w:sz w:val="28"/>
              </w:rPr>
              <w:t>В</w:t>
            </w:r>
            <w:r>
              <w:rPr>
                <w:spacing w:val="-4"/>
                <w:sz w:val="28"/>
              </w:rPr>
              <w:t xml:space="preserve"> </w:t>
            </w:r>
            <w:r>
              <w:rPr>
                <w:sz w:val="28"/>
              </w:rPr>
              <w:t>ос</w:t>
            </w:r>
            <w:r>
              <w:rPr>
                <w:color w:val="FFFFFF" w:themeColor="background1"/>
                <w:sz w:val="2"/>
                <w:szCs w:val="2"/>
              </w:rPr>
              <w:t>і</w:t>
            </w:r>
            <w:r>
              <w:rPr>
                <w:sz w:val="28"/>
              </w:rPr>
              <w:t>новному</w:t>
            </w:r>
            <w:r>
              <w:rPr>
                <w:spacing w:val="-7"/>
                <w:sz w:val="28"/>
              </w:rPr>
              <w:t xml:space="preserve"> </w:t>
            </w:r>
            <w:r>
              <w:rPr>
                <w:sz w:val="28"/>
              </w:rPr>
              <w:t>згоден</w:t>
            </w:r>
            <w:r>
              <w:rPr>
                <w:spacing w:val="-5"/>
                <w:sz w:val="28"/>
              </w:rPr>
              <w:t xml:space="preserve"> </w:t>
            </w:r>
            <w:r>
              <w:rPr>
                <w:sz w:val="28"/>
              </w:rPr>
              <w:t>(+2</w:t>
            </w:r>
            <w:r>
              <w:rPr>
                <w:spacing w:val="-3"/>
                <w:sz w:val="28"/>
              </w:rPr>
              <w:t xml:space="preserve"> </w:t>
            </w:r>
            <w:r>
              <w:rPr>
                <w:sz w:val="28"/>
              </w:rPr>
              <w:t>бали)</w:t>
            </w:r>
          </w:p>
        </w:tc>
      </w:tr>
      <w:tr w:rsidR="0040776F" w14:paraId="5F536C61" w14:textId="77777777">
        <w:trPr>
          <w:trHeight w:val="635"/>
        </w:trPr>
        <w:tc>
          <w:tcPr>
            <w:tcW w:w="4427" w:type="dxa"/>
          </w:tcPr>
          <w:p w14:paraId="49F15EB9" w14:textId="77777777" w:rsidR="0040776F" w:rsidRDefault="002D3469">
            <w:pPr>
              <w:pStyle w:val="TableParagraph"/>
              <w:spacing w:before="41"/>
              <w:ind w:left="0" w:firstLine="567"/>
              <w:rPr>
                <w:sz w:val="28"/>
              </w:rPr>
            </w:pPr>
            <w:r>
              <w:rPr>
                <w:sz w:val="28"/>
              </w:rPr>
              <w:t>Част</w:t>
            </w:r>
            <w:r>
              <w:rPr>
                <w:color w:val="FFFFFF" w:themeColor="background1"/>
                <w:sz w:val="2"/>
                <w:szCs w:val="2"/>
              </w:rPr>
              <w:t>і</w:t>
            </w:r>
            <w:r>
              <w:rPr>
                <w:sz w:val="28"/>
              </w:rPr>
              <w:t>ково</w:t>
            </w:r>
            <w:r>
              <w:rPr>
                <w:spacing w:val="-6"/>
                <w:sz w:val="28"/>
              </w:rPr>
              <w:t xml:space="preserve"> </w:t>
            </w:r>
            <w:r>
              <w:rPr>
                <w:sz w:val="28"/>
              </w:rPr>
              <w:t>не</w:t>
            </w:r>
            <w:r>
              <w:rPr>
                <w:spacing w:val="-7"/>
                <w:sz w:val="28"/>
              </w:rPr>
              <w:t xml:space="preserve"> </w:t>
            </w:r>
            <w:r>
              <w:rPr>
                <w:sz w:val="28"/>
              </w:rPr>
              <w:t>згоден</w:t>
            </w:r>
            <w:r>
              <w:rPr>
                <w:spacing w:val="-7"/>
                <w:sz w:val="28"/>
              </w:rPr>
              <w:t xml:space="preserve"> </w:t>
            </w:r>
            <w:r>
              <w:rPr>
                <w:sz w:val="28"/>
              </w:rPr>
              <w:t>(-1</w:t>
            </w:r>
            <w:r>
              <w:rPr>
                <w:spacing w:val="-6"/>
                <w:sz w:val="28"/>
              </w:rPr>
              <w:t xml:space="preserve"> </w:t>
            </w:r>
            <w:r>
              <w:rPr>
                <w:sz w:val="28"/>
              </w:rPr>
              <w:t>бал)</w:t>
            </w:r>
          </w:p>
        </w:tc>
        <w:tc>
          <w:tcPr>
            <w:tcW w:w="4427" w:type="dxa"/>
          </w:tcPr>
          <w:p w14:paraId="4BCBAA5C" w14:textId="77777777" w:rsidR="0040776F" w:rsidRDefault="002D3469">
            <w:pPr>
              <w:pStyle w:val="TableParagraph"/>
              <w:spacing w:before="41"/>
              <w:ind w:left="0" w:firstLine="567"/>
              <w:rPr>
                <w:sz w:val="28"/>
              </w:rPr>
            </w:pPr>
            <w:r>
              <w:rPr>
                <w:sz w:val="28"/>
              </w:rPr>
              <w:t>Повн</w:t>
            </w:r>
            <w:r>
              <w:rPr>
                <w:color w:val="FFFFFF" w:themeColor="background1"/>
                <w:sz w:val="2"/>
                <w:szCs w:val="2"/>
              </w:rPr>
              <w:t>і</w:t>
            </w:r>
            <w:r>
              <w:rPr>
                <w:sz w:val="28"/>
              </w:rPr>
              <w:t>істю</w:t>
            </w:r>
            <w:r>
              <w:rPr>
                <w:spacing w:val="-7"/>
                <w:sz w:val="28"/>
              </w:rPr>
              <w:t xml:space="preserve"> </w:t>
            </w:r>
            <w:r>
              <w:rPr>
                <w:sz w:val="28"/>
              </w:rPr>
              <w:t>згоден</w:t>
            </w:r>
            <w:r>
              <w:rPr>
                <w:spacing w:val="-5"/>
                <w:sz w:val="28"/>
              </w:rPr>
              <w:t xml:space="preserve"> </w:t>
            </w:r>
            <w:r>
              <w:rPr>
                <w:sz w:val="28"/>
              </w:rPr>
              <w:t>(+3</w:t>
            </w:r>
            <w:r>
              <w:rPr>
                <w:spacing w:val="-7"/>
                <w:sz w:val="28"/>
              </w:rPr>
              <w:t xml:space="preserve"> </w:t>
            </w:r>
            <w:r>
              <w:rPr>
                <w:sz w:val="28"/>
              </w:rPr>
              <w:t>бали)</w:t>
            </w:r>
          </w:p>
        </w:tc>
      </w:tr>
    </w:tbl>
    <w:bookmarkEnd w:id="17"/>
    <w:p w14:paraId="1E71A0BA" w14:textId="77777777" w:rsidR="0040776F" w:rsidRDefault="002D3469">
      <w:pPr>
        <w:pStyle w:val="ab"/>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Висловлювання</w:t>
      </w:r>
      <w:r>
        <w:rPr>
          <w:rFonts w:ascii="Times New Roman" w:hAnsi="Times New Roman" w:cs="Times New Roman"/>
          <w:sz w:val="28"/>
          <w:szCs w:val="28"/>
        </w:rPr>
        <w:tab/>
        <w:t>-3</w:t>
      </w:r>
      <w:r>
        <w:rPr>
          <w:rFonts w:ascii="Times New Roman" w:hAnsi="Times New Roman" w:cs="Times New Roman"/>
          <w:spacing w:val="21"/>
          <w:sz w:val="28"/>
          <w:szCs w:val="28"/>
        </w:rPr>
        <w:t xml:space="preserve"> </w:t>
      </w:r>
      <w:r>
        <w:rPr>
          <w:rFonts w:ascii="Times New Roman" w:hAnsi="Times New Roman" w:cs="Times New Roman"/>
          <w:sz w:val="28"/>
          <w:szCs w:val="28"/>
        </w:rPr>
        <w:t>-2</w:t>
      </w:r>
      <w:r>
        <w:rPr>
          <w:rFonts w:ascii="Times New Roman" w:hAnsi="Times New Roman" w:cs="Times New Roman"/>
          <w:spacing w:val="71"/>
          <w:sz w:val="28"/>
          <w:szCs w:val="28"/>
        </w:rPr>
        <w:t xml:space="preserve"> </w:t>
      </w:r>
      <w:r>
        <w:rPr>
          <w:rFonts w:ascii="Times New Roman" w:hAnsi="Times New Roman" w:cs="Times New Roman"/>
          <w:sz w:val="28"/>
          <w:szCs w:val="28"/>
        </w:rPr>
        <w:t>-1</w:t>
      </w:r>
      <w:r>
        <w:rPr>
          <w:rFonts w:ascii="Times New Roman" w:hAnsi="Times New Roman" w:cs="Times New Roman"/>
          <w:spacing w:val="5"/>
          <w:sz w:val="28"/>
          <w:szCs w:val="28"/>
        </w:rPr>
        <w:t xml:space="preserve"> </w:t>
      </w:r>
      <w:r>
        <w:rPr>
          <w:rFonts w:ascii="Times New Roman" w:hAnsi="Times New Roman" w:cs="Times New Roman"/>
          <w:sz w:val="28"/>
          <w:szCs w:val="28"/>
        </w:rPr>
        <w:t>+1</w:t>
      </w:r>
      <w:r>
        <w:rPr>
          <w:rFonts w:ascii="Times New Roman" w:hAnsi="Times New Roman" w:cs="Times New Roman"/>
          <w:spacing w:val="-37"/>
          <w:sz w:val="28"/>
          <w:szCs w:val="28"/>
        </w:rPr>
        <w:t xml:space="preserve"> </w:t>
      </w:r>
      <w:r>
        <w:rPr>
          <w:rFonts w:ascii="Times New Roman" w:hAnsi="Times New Roman" w:cs="Times New Roman"/>
          <w:sz w:val="28"/>
          <w:szCs w:val="28"/>
        </w:rPr>
        <w:t>+2</w:t>
      </w:r>
      <w:r>
        <w:rPr>
          <w:rFonts w:ascii="Times New Roman" w:hAnsi="Times New Roman" w:cs="Times New Roman"/>
          <w:spacing w:val="-4"/>
          <w:sz w:val="28"/>
          <w:szCs w:val="28"/>
        </w:rPr>
        <w:t xml:space="preserve"> </w:t>
      </w:r>
      <w:r>
        <w:rPr>
          <w:rFonts w:ascii="Times New Roman" w:hAnsi="Times New Roman" w:cs="Times New Roman"/>
          <w:sz w:val="28"/>
          <w:szCs w:val="28"/>
        </w:rPr>
        <w:t>+3</w:t>
      </w:r>
    </w:p>
    <w:p w14:paraId="082FD119"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мене як негативн</w:t>
      </w:r>
      <w:r>
        <w:rPr>
          <w:color w:val="FFFFFF" w:themeColor="background1"/>
          <w:sz w:val="2"/>
          <w:szCs w:val="2"/>
        </w:rPr>
        <w:t>і</w:t>
      </w:r>
      <w:r>
        <w:rPr>
          <w:rFonts w:ascii="Times New Roman" w:hAnsi="Times New Roman" w:cs="Times New Roman"/>
          <w:sz w:val="28"/>
          <w:szCs w:val="28"/>
        </w:rPr>
        <w:t>і, так і позитивні емоці</w:t>
      </w:r>
      <w:r>
        <w:rPr>
          <w:color w:val="FFFFFF" w:themeColor="background1"/>
          <w:sz w:val="2"/>
          <w:szCs w:val="2"/>
        </w:rPr>
        <w:t>і</w:t>
      </w:r>
      <w:r>
        <w:rPr>
          <w:rFonts w:ascii="Times New Roman" w:hAnsi="Times New Roman" w:cs="Times New Roman"/>
          <w:sz w:val="28"/>
          <w:szCs w:val="28"/>
        </w:rPr>
        <w:t>ї є джерелом знання про те, як роб</w:t>
      </w:r>
      <w:r>
        <w:rPr>
          <w:color w:val="FFFFFF" w:themeColor="background1"/>
          <w:sz w:val="2"/>
          <w:szCs w:val="2"/>
        </w:rPr>
        <w:t>і</w:t>
      </w:r>
      <w:r>
        <w:rPr>
          <w:rFonts w:ascii="Times New Roman" w:hAnsi="Times New Roman" w:cs="Times New Roman"/>
          <w:sz w:val="28"/>
          <w:szCs w:val="28"/>
        </w:rPr>
        <w:t>ити вчинки в житт</w:t>
      </w:r>
      <w:r>
        <w:rPr>
          <w:color w:val="FFFFFF" w:themeColor="background1"/>
          <w:sz w:val="2"/>
          <w:szCs w:val="2"/>
        </w:rPr>
        <w:t>і</w:t>
      </w:r>
      <w:r>
        <w:rPr>
          <w:rFonts w:ascii="Times New Roman" w:hAnsi="Times New Roman" w:cs="Times New Roman"/>
          <w:sz w:val="28"/>
          <w:szCs w:val="28"/>
        </w:rPr>
        <w:t xml:space="preserve">і. </w:t>
      </w:r>
    </w:p>
    <w:p w14:paraId="2D75512C"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Негативн</w:t>
      </w:r>
      <w:r>
        <w:rPr>
          <w:color w:val="FFFFFF" w:themeColor="background1"/>
          <w:sz w:val="2"/>
          <w:szCs w:val="2"/>
        </w:rPr>
        <w:t>і</w:t>
      </w:r>
      <w:r>
        <w:rPr>
          <w:rFonts w:ascii="Times New Roman" w:hAnsi="Times New Roman" w:cs="Times New Roman"/>
          <w:sz w:val="28"/>
          <w:szCs w:val="28"/>
        </w:rPr>
        <w:t>і емоції допомагають мен</w:t>
      </w:r>
      <w:r>
        <w:rPr>
          <w:color w:val="FFFFFF" w:themeColor="background1"/>
          <w:sz w:val="2"/>
          <w:szCs w:val="2"/>
        </w:rPr>
        <w:t>і</w:t>
      </w:r>
      <w:r>
        <w:rPr>
          <w:rFonts w:ascii="Times New Roman" w:hAnsi="Times New Roman" w:cs="Times New Roman"/>
          <w:sz w:val="28"/>
          <w:szCs w:val="28"/>
        </w:rPr>
        <w:t>і зрозуміти, що я пови</w:t>
      </w:r>
      <w:r>
        <w:rPr>
          <w:color w:val="FFFFFF" w:themeColor="background1"/>
          <w:sz w:val="2"/>
          <w:szCs w:val="2"/>
        </w:rPr>
        <w:t>і</w:t>
      </w:r>
      <w:r>
        <w:rPr>
          <w:rFonts w:ascii="Times New Roman" w:hAnsi="Times New Roman" w:cs="Times New Roman"/>
          <w:sz w:val="28"/>
          <w:szCs w:val="28"/>
        </w:rPr>
        <w:t>нен (-на) зм</w:t>
      </w:r>
      <w:r>
        <w:rPr>
          <w:color w:val="FFFFFF" w:themeColor="background1"/>
          <w:sz w:val="2"/>
          <w:szCs w:val="2"/>
        </w:rPr>
        <w:t>і</w:t>
      </w:r>
      <w:r>
        <w:rPr>
          <w:rFonts w:ascii="Times New Roman" w:hAnsi="Times New Roman" w:cs="Times New Roman"/>
          <w:sz w:val="28"/>
          <w:szCs w:val="28"/>
        </w:rPr>
        <w:t xml:space="preserve">інити у своєму житті. </w:t>
      </w:r>
    </w:p>
    <w:p w14:paraId="08B7DB75"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спок</w:t>
      </w:r>
      <w:r>
        <w:rPr>
          <w:color w:val="FFFFFF" w:themeColor="background1"/>
          <w:sz w:val="2"/>
          <w:szCs w:val="2"/>
        </w:rPr>
        <w:t>і</w:t>
      </w:r>
      <w:r>
        <w:rPr>
          <w:rFonts w:ascii="Times New Roman" w:hAnsi="Times New Roman" w:cs="Times New Roman"/>
          <w:sz w:val="28"/>
          <w:szCs w:val="28"/>
        </w:rPr>
        <w:t>ійний (-на), коли ві</w:t>
      </w:r>
      <w:r>
        <w:rPr>
          <w:color w:val="FFFFFF" w:themeColor="background1"/>
          <w:sz w:val="2"/>
          <w:szCs w:val="2"/>
        </w:rPr>
        <w:t>і</w:t>
      </w:r>
      <w:r>
        <w:rPr>
          <w:rFonts w:ascii="Times New Roman" w:hAnsi="Times New Roman" w:cs="Times New Roman"/>
          <w:sz w:val="28"/>
          <w:szCs w:val="28"/>
        </w:rPr>
        <w:t>дчуваю тиск з боку і</w:t>
      </w:r>
      <w:r>
        <w:rPr>
          <w:color w:val="FFFFFF" w:themeColor="background1"/>
          <w:sz w:val="2"/>
          <w:szCs w:val="2"/>
        </w:rPr>
        <w:t>і</w:t>
      </w:r>
      <w:r>
        <w:rPr>
          <w:rFonts w:ascii="Times New Roman" w:hAnsi="Times New Roman" w:cs="Times New Roman"/>
          <w:sz w:val="28"/>
          <w:szCs w:val="28"/>
        </w:rPr>
        <w:t xml:space="preserve">нших. </w:t>
      </w:r>
    </w:p>
    <w:p w14:paraId="106ABC26"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здатн</w:t>
      </w:r>
      <w:r>
        <w:rPr>
          <w:color w:val="FFFFFF" w:themeColor="background1"/>
          <w:sz w:val="2"/>
          <w:szCs w:val="2"/>
        </w:rPr>
        <w:t>і</w:t>
      </w:r>
      <w:r>
        <w:rPr>
          <w:rFonts w:ascii="Times New Roman" w:hAnsi="Times New Roman" w:cs="Times New Roman"/>
          <w:sz w:val="28"/>
          <w:szCs w:val="28"/>
        </w:rPr>
        <w:t>ий (-на) спостері</w:t>
      </w:r>
      <w:r>
        <w:rPr>
          <w:color w:val="FFFFFF" w:themeColor="background1"/>
          <w:sz w:val="2"/>
          <w:szCs w:val="2"/>
        </w:rPr>
        <w:t>і</w:t>
      </w:r>
      <w:r>
        <w:rPr>
          <w:rFonts w:ascii="Times New Roman" w:hAnsi="Times New Roman" w:cs="Times New Roman"/>
          <w:sz w:val="28"/>
          <w:szCs w:val="28"/>
        </w:rPr>
        <w:t>гати зміну своїх почуттів.</w:t>
      </w:r>
    </w:p>
    <w:p w14:paraId="69C0AA76"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Коли необхі</w:t>
      </w:r>
      <w:r>
        <w:rPr>
          <w:color w:val="FFFFFF" w:themeColor="background1"/>
          <w:sz w:val="2"/>
          <w:szCs w:val="2"/>
        </w:rPr>
        <w:t>і</w:t>
      </w:r>
      <w:r>
        <w:rPr>
          <w:rFonts w:ascii="Times New Roman" w:hAnsi="Times New Roman" w:cs="Times New Roman"/>
          <w:sz w:val="28"/>
          <w:szCs w:val="28"/>
        </w:rPr>
        <w:t>дно, я можу бути спокі</w:t>
      </w:r>
      <w:r>
        <w:rPr>
          <w:color w:val="FFFFFF" w:themeColor="background1"/>
          <w:sz w:val="2"/>
          <w:szCs w:val="2"/>
        </w:rPr>
        <w:t>і</w:t>
      </w:r>
      <w:r>
        <w:rPr>
          <w:rFonts w:ascii="Times New Roman" w:hAnsi="Times New Roman" w:cs="Times New Roman"/>
          <w:sz w:val="28"/>
          <w:szCs w:val="28"/>
        </w:rPr>
        <w:t>йним (-ною)  і зосеред</w:t>
      </w:r>
      <w:r>
        <w:rPr>
          <w:color w:val="FFFFFF" w:themeColor="background1"/>
          <w:sz w:val="2"/>
          <w:szCs w:val="2"/>
        </w:rPr>
        <w:t>і</w:t>
      </w:r>
      <w:r>
        <w:rPr>
          <w:rFonts w:ascii="Times New Roman" w:hAnsi="Times New Roman" w:cs="Times New Roman"/>
          <w:sz w:val="28"/>
          <w:szCs w:val="28"/>
        </w:rPr>
        <w:t>женим (-ною), щоб д</w:t>
      </w:r>
      <w:r>
        <w:rPr>
          <w:color w:val="FFFFFF" w:themeColor="background1"/>
          <w:sz w:val="2"/>
          <w:szCs w:val="2"/>
        </w:rPr>
        <w:t>і</w:t>
      </w:r>
      <w:r>
        <w:rPr>
          <w:rFonts w:ascii="Times New Roman" w:hAnsi="Times New Roman" w:cs="Times New Roman"/>
          <w:sz w:val="28"/>
          <w:szCs w:val="28"/>
        </w:rPr>
        <w:t>іяти у відповідност</w:t>
      </w:r>
      <w:r>
        <w:rPr>
          <w:color w:val="FFFFFF" w:themeColor="background1"/>
          <w:sz w:val="2"/>
          <w:szCs w:val="2"/>
        </w:rPr>
        <w:t>і</w:t>
      </w:r>
      <w:r>
        <w:rPr>
          <w:rFonts w:ascii="Times New Roman" w:hAnsi="Times New Roman" w:cs="Times New Roman"/>
          <w:sz w:val="28"/>
          <w:szCs w:val="28"/>
        </w:rPr>
        <w:t xml:space="preserve">і до запитів життя. </w:t>
      </w:r>
    </w:p>
    <w:p w14:paraId="1F585499"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Коли необхі</w:t>
      </w:r>
      <w:r>
        <w:rPr>
          <w:color w:val="FFFFFF" w:themeColor="background1"/>
          <w:sz w:val="2"/>
          <w:szCs w:val="2"/>
        </w:rPr>
        <w:t>і</w:t>
      </w:r>
      <w:r>
        <w:rPr>
          <w:rFonts w:ascii="Times New Roman" w:hAnsi="Times New Roman" w:cs="Times New Roman"/>
          <w:sz w:val="28"/>
          <w:szCs w:val="28"/>
        </w:rPr>
        <w:t>дно, я можу викликати в соб</w:t>
      </w:r>
      <w:r>
        <w:rPr>
          <w:color w:val="FFFFFF" w:themeColor="background1"/>
          <w:sz w:val="2"/>
          <w:szCs w:val="2"/>
        </w:rPr>
        <w:t>і</w:t>
      </w:r>
      <w:r>
        <w:rPr>
          <w:rFonts w:ascii="Times New Roman" w:hAnsi="Times New Roman" w:cs="Times New Roman"/>
          <w:sz w:val="28"/>
          <w:szCs w:val="28"/>
        </w:rPr>
        <w:t>і широкий спектр позитивних емоці</w:t>
      </w:r>
      <w:r>
        <w:rPr>
          <w:color w:val="FFFFFF" w:themeColor="background1"/>
          <w:sz w:val="2"/>
          <w:szCs w:val="2"/>
        </w:rPr>
        <w:t>і</w:t>
      </w:r>
      <w:r>
        <w:rPr>
          <w:rFonts w:ascii="Times New Roman" w:hAnsi="Times New Roman" w:cs="Times New Roman"/>
          <w:sz w:val="28"/>
          <w:szCs w:val="28"/>
        </w:rPr>
        <w:t>й, таких як веселощ</w:t>
      </w:r>
      <w:r>
        <w:rPr>
          <w:color w:val="FFFFFF" w:themeColor="background1"/>
          <w:sz w:val="2"/>
          <w:szCs w:val="2"/>
        </w:rPr>
        <w:t>і</w:t>
      </w:r>
      <w:r>
        <w:rPr>
          <w:rFonts w:ascii="Times New Roman" w:hAnsi="Times New Roman" w:cs="Times New Roman"/>
          <w:sz w:val="28"/>
          <w:szCs w:val="28"/>
        </w:rPr>
        <w:t>і, радість, внутрі</w:t>
      </w:r>
      <w:r>
        <w:rPr>
          <w:color w:val="FFFFFF" w:themeColor="background1"/>
          <w:sz w:val="2"/>
          <w:szCs w:val="2"/>
        </w:rPr>
        <w:t>і</w:t>
      </w:r>
      <w:r>
        <w:rPr>
          <w:rFonts w:ascii="Times New Roman" w:hAnsi="Times New Roman" w:cs="Times New Roman"/>
          <w:sz w:val="28"/>
          <w:szCs w:val="28"/>
        </w:rPr>
        <w:t>шній пі</w:t>
      </w:r>
      <w:r>
        <w:rPr>
          <w:color w:val="FFFFFF" w:themeColor="background1"/>
          <w:sz w:val="2"/>
          <w:szCs w:val="2"/>
        </w:rPr>
        <w:t>і</w:t>
      </w:r>
      <w:r>
        <w:rPr>
          <w:rFonts w:ascii="Times New Roman" w:hAnsi="Times New Roman" w:cs="Times New Roman"/>
          <w:sz w:val="28"/>
          <w:szCs w:val="28"/>
        </w:rPr>
        <w:t xml:space="preserve">дйом і гумор. </w:t>
      </w:r>
    </w:p>
    <w:p w14:paraId="1AB2425B"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сл</w:t>
      </w:r>
      <w:r>
        <w:rPr>
          <w:color w:val="FFFFFF" w:themeColor="background1"/>
          <w:sz w:val="2"/>
          <w:szCs w:val="2"/>
        </w:rPr>
        <w:t>і</w:t>
      </w:r>
      <w:r>
        <w:rPr>
          <w:rFonts w:ascii="Times New Roman" w:hAnsi="Times New Roman" w:cs="Times New Roman"/>
          <w:sz w:val="28"/>
          <w:szCs w:val="28"/>
        </w:rPr>
        <w:t>ідкую за тим, як я себе поч</w:t>
      </w:r>
      <w:r>
        <w:rPr>
          <w:color w:val="FFFFFF" w:themeColor="background1"/>
          <w:sz w:val="2"/>
          <w:szCs w:val="2"/>
        </w:rPr>
        <w:t>і</w:t>
      </w:r>
      <w:r>
        <w:rPr>
          <w:rFonts w:ascii="Times New Roman" w:hAnsi="Times New Roman" w:cs="Times New Roman"/>
          <w:sz w:val="28"/>
          <w:szCs w:val="28"/>
        </w:rPr>
        <w:t xml:space="preserve">уваю. </w:t>
      </w:r>
    </w:p>
    <w:p w14:paraId="43A86F8E"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w:t>
      </w:r>
      <w:r>
        <w:rPr>
          <w:color w:val="FFFFFF" w:themeColor="background1"/>
          <w:sz w:val="2"/>
          <w:szCs w:val="2"/>
        </w:rPr>
        <w:t>і</w:t>
      </w:r>
      <w:r>
        <w:rPr>
          <w:rFonts w:ascii="Times New Roman" w:hAnsi="Times New Roman" w:cs="Times New Roman"/>
          <w:sz w:val="28"/>
          <w:szCs w:val="28"/>
        </w:rPr>
        <w:t>сля того, як щось зі</w:t>
      </w:r>
      <w:r>
        <w:rPr>
          <w:color w:val="FFFFFF" w:themeColor="background1"/>
          <w:sz w:val="2"/>
          <w:szCs w:val="2"/>
        </w:rPr>
        <w:t>і</w:t>
      </w:r>
      <w:r>
        <w:rPr>
          <w:rFonts w:ascii="Times New Roman" w:hAnsi="Times New Roman" w:cs="Times New Roman"/>
          <w:sz w:val="28"/>
          <w:szCs w:val="28"/>
        </w:rPr>
        <w:t>псувало мені настр</w:t>
      </w:r>
      <w:r>
        <w:rPr>
          <w:color w:val="FFFFFF" w:themeColor="background1"/>
          <w:sz w:val="2"/>
          <w:szCs w:val="2"/>
        </w:rPr>
        <w:t>і</w:t>
      </w:r>
      <w:r>
        <w:rPr>
          <w:rFonts w:ascii="Times New Roman" w:hAnsi="Times New Roman" w:cs="Times New Roman"/>
          <w:sz w:val="28"/>
          <w:szCs w:val="28"/>
        </w:rPr>
        <w:t>ій, я можу легко оволодіти свої</w:t>
      </w:r>
      <w:r>
        <w:rPr>
          <w:color w:val="FFFFFF" w:themeColor="background1"/>
          <w:sz w:val="2"/>
          <w:szCs w:val="2"/>
        </w:rPr>
        <w:t>і</w:t>
      </w:r>
      <w:r>
        <w:rPr>
          <w:rFonts w:ascii="Times New Roman" w:hAnsi="Times New Roman" w:cs="Times New Roman"/>
          <w:sz w:val="28"/>
          <w:szCs w:val="28"/>
        </w:rPr>
        <w:t xml:space="preserve">ми почуттями. </w:t>
      </w:r>
    </w:p>
    <w:p w14:paraId="2FCC73E7" w14:textId="77777777" w:rsidR="0040776F" w:rsidRDefault="002D3469">
      <w:pPr>
        <w:pStyle w:val="ab"/>
        <w:numPr>
          <w:ilvl w:val="0"/>
          <w:numId w:val="5"/>
        </w:numPr>
        <w:tabs>
          <w:tab w:val="left" w:pos="142"/>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здат</w:t>
      </w:r>
      <w:r>
        <w:rPr>
          <w:color w:val="FFFFFF" w:themeColor="background1"/>
          <w:sz w:val="2"/>
          <w:szCs w:val="2"/>
        </w:rPr>
        <w:t>і</w:t>
      </w:r>
      <w:r>
        <w:rPr>
          <w:rFonts w:ascii="Times New Roman" w:hAnsi="Times New Roman" w:cs="Times New Roman"/>
          <w:sz w:val="28"/>
          <w:szCs w:val="28"/>
        </w:rPr>
        <w:t>ний (-на) вислухати про</w:t>
      </w:r>
      <w:r>
        <w:rPr>
          <w:color w:val="FFFFFF" w:themeColor="background1"/>
          <w:sz w:val="2"/>
          <w:szCs w:val="2"/>
        </w:rPr>
        <w:t>і</w:t>
      </w:r>
      <w:r>
        <w:rPr>
          <w:rFonts w:ascii="Times New Roman" w:hAnsi="Times New Roman" w:cs="Times New Roman"/>
          <w:sz w:val="28"/>
          <w:szCs w:val="28"/>
        </w:rPr>
        <w:t>блеми і</w:t>
      </w:r>
      <w:r>
        <w:rPr>
          <w:color w:val="FFFFFF" w:themeColor="background1"/>
          <w:sz w:val="2"/>
          <w:szCs w:val="2"/>
        </w:rPr>
        <w:t>і</w:t>
      </w:r>
      <w:r>
        <w:rPr>
          <w:rFonts w:ascii="Times New Roman" w:hAnsi="Times New Roman" w:cs="Times New Roman"/>
          <w:sz w:val="28"/>
          <w:szCs w:val="28"/>
        </w:rPr>
        <w:t xml:space="preserve">нших людей.  </w:t>
      </w:r>
    </w:p>
    <w:p w14:paraId="51872C2D"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Я не зацикл</w:t>
      </w:r>
      <w:r>
        <w:rPr>
          <w:color w:val="FFFFFF" w:themeColor="background1"/>
          <w:sz w:val="2"/>
          <w:szCs w:val="2"/>
        </w:rPr>
        <w:t>і</w:t>
      </w:r>
      <w:r>
        <w:rPr>
          <w:rFonts w:ascii="Times New Roman" w:hAnsi="Times New Roman" w:cs="Times New Roman"/>
          <w:sz w:val="28"/>
          <w:szCs w:val="28"/>
        </w:rPr>
        <w:t>ююсь на негативних емоці</w:t>
      </w:r>
      <w:r>
        <w:rPr>
          <w:color w:val="FFFFFF" w:themeColor="background1"/>
          <w:sz w:val="2"/>
          <w:szCs w:val="2"/>
        </w:rPr>
        <w:t>і</w:t>
      </w:r>
      <w:r>
        <w:rPr>
          <w:rFonts w:ascii="Times New Roman" w:hAnsi="Times New Roman" w:cs="Times New Roman"/>
          <w:sz w:val="28"/>
          <w:szCs w:val="28"/>
        </w:rPr>
        <w:t xml:space="preserve">ях. </w:t>
      </w:r>
    </w:p>
    <w:p w14:paraId="49B68A39"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чуйн</w:t>
      </w:r>
      <w:r>
        <w:rPr>
          <w:color w:val="FFFFFF" w:themeColor="background1"/>
          <w:sz w:val="2"/>
          <w:szCs w:val="2"/>
        </w:rPr>
        <w:t>і</w:t>
      </w:r>
      <w:r>
        <w:rPr>
          <w:rFonts w:ascii="Times New Roman" w:hAnsi="Times New Roman" w:cs="Times New Roman"/>
          <w:sz w:val="28"/>
          <w:szCs w:val="28"/>
        </w:rPr>
        <w:t>ий (-на) до емоці</w:t>
      </w:r>
      <w:r>
        <w:rPr>
          <w:color w:val="FFFFFF" w:themeColor="background1"/>
          <w:sz w:val="2"/>
          <w:szCs w:val="2"/>
        </w:rPr>
        <w:t>і</w:t>
      </w:r>
      <w:r>
        <w:rPr>
          <w:rFonts w:ascii="Times New Roman" w:hAnsi="Times New Roman" w:cs="Times New Roman"/>
          <w:sz w:val="28"/>
          <w:szCs w:val="28"/>
        </w:rPr>
        <w:t xml:space="preserve">йних потреб інших. </w:t>
      </w:r>
    </w:p>
    <w:p w14:paraId="7AE1784E"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можу ді</w:t>
      </w:r>
      <w:r>
        <w:rPr>
          <w:color w:val="FFFFFF" w:themeColor="background1"/>
          <w:sz w:val="2"/>
          <w:szCs w:val="2"/>
        </w:rPr>
        <w:t>і</w:t>
      </w:r>
      <w:r>
        <w:rPr>
          <w:rFonts w:ascii="Times New Roman" w:hAnsi="Times New Roman" w:cs="Times New Roman"/>
          <w:sz w:val="28"/>
          <w:szCs w:val="28"/>
        </w:rPr>
        <w:t>яти на і</w:t>
      </w:r>
      <w:r>
        <w:rPr>
          <w:color w:val="FFFFFF" w:themeColor="background1"/>
          <w:sz w:val="2"/>
          <w:szCs w:val="2"/>
        </w:rPr>
        <w:t>і</w:t>
      </w:r>
      <w:r>
        <w:rPr>
          <w:rFonts w:ascii="Times New Roman" w:hAnsi="Times New Roman" w:cs="Times New Roman"/>
          <w:sz w:val="28"/>
          <w:szCs w:val="28"/>
        </w:rPr>
        <w:t>нших людей заспок</w:t>
      </w:r>
      <w:r>
        <w:rPr>
          <w:color w:val="FFFFFF" w:themeColor="background1"/>
          <w:sz w:val="2"/>
          <w:szCs w:val="2"/>
        </w:rPr>
        <w:t>і</w:t>
      </w:r>
      <w:r>
        <w:rPr>
          <w:rFonts w:ascii="Times New Roman" w:hAnsi="Times New Roman" w:cs="Times New Roman"/>
          <w:sz w:val="28"/>
          <w:szCs w:val="28"/>
        </w:rPr>
        <w:t xml:space="preserve">ійливо. </w:t>
      </w:r>
    </w:p>
    <w:p w14:paraId="36D1531B"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мо</w:t>
      </w:r>
      <w:r>
        <w:rPr>
          <w:color w:val="FFFFFF" w:themeColor="background1"/>
          <w:sz w:val="2"/>
          <w:szCs w:val="2"/>
        </w:rPr>
        <w:t>і</w:t>
      </w:r>
      <w:r>
        <w:rPr>
          <w:rFonts w:ascii="Times New Roman" w:hAnsi="Times New Roman" w:cs="Times New Roman"/>
          <w:sz w:val="28"/>
          <w:szCs w:val="28"/>
        </w:rPr>
        <w:t>жу заставити себе з</w:t>
      </w:r>
      <w:r>
        <w:rPr>
          <w:color w:val="FFFFFF" w:themeColor="background1"/>
          <w:sz w:val="2"/>
          <w:szCs w:val="2"/>
        </w:rPr>
        <w:t>і</w:t>
      </w:r>
      <w:r>
        <w:rPr>
          <w:rFonts w:ascii="Times New Roman" w:hAnsi="Times New Roman" w:cs="Times New Roman"/>
          <w:sz w:val="28"/>
          <w:szCs w:val="28"/>
        </w:rPr>
        <w:t xml:space="preserve">нову і знову встати </w:t>
      </w:r>
      <w:r>
        <w:rPr>
          <w:color w:val="FFFFFF" w:themeColor="background1"/>
          <w:sz w:val="2"/>
          <w:szCs w:val="2"/>
        </w:rPr>
        <w:t>і</w:t>
      </w:r>
      <w:r>
        <w:rPr>
          <w:rFonts w:ascii="Times New Roman" w:hAnsi="Times New Roman" w:cs="Times New Roman"/>
          <w:sz w:val="28"/>
          <w:szCs w:val="28"/>
        </w:rPr>
        <w:t>перед лицем перешкод.</w:t>
      </w:r>
    </w:p>
    <w:p w14:paraId="176DF593"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намагаюсь пі</w:t>
      </w:r>
      <w:r>
        <w:rPr>
          <w:color w:val="FFFFFF" w:themeColor="background1"/>
          <w:sz w:val="2"/>
          <w:szCs w:val="2"/>
        </w:rPr>
        <w:t>і</w:t>
      </w:r>
      <w:r>
        <w:rPr>
          <w:rFonts w:ascii="Times New Roman" w:hAnsi="Times New Roman" w:cs="Times New Roman"/>
          <w:sz w:val="28"/>
          <w:szCs w:val="28"/>
        </w:rPr>
        <w:t>дходити до життєвих про</w:t>
      </w:r>
      <w:r>
        <w:rPr>
          <w:color w:val="FFFFFF" w:themeColor="background1"/>
          <w:sz w:val="2"/>
          <w:szCs w:val="2"/>
        </w:rPr>
        <w:t>і</w:t>
      </w:r>
      <w:r>
        <w:rPr>
          <w:rFonts w:ascii="Times New Roman" w:hAnsi="Times New Roman" w:cs="Times New Roman"/>
          <w:sz w:val="28"/>
          <w:szCs w:val="28"/>
        </w:rPr>
        <w:t xml:space="preserve">блем творчо. </w:t>
      </w:r>
    </w:p>
    <w:p w14:paraId="7072B5CE"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адек</w:t>
      </w:r>
      <w:r>
        <w:rPr>
          <w:color w:val="FFFFFF" w:themeColor="background1"/>
          <w:sz w:val="2"/>
          <w:szCs w:val="2"/>
        </w:rPr>
        <w:t>і</w:t>
      </w:r>
      <w:r>
        <w:rPr>
          <w:rFonts w:ascii="Times New Roman" w:hAnsi="Times New Roman" w:cs="Times New Roman"/>
          <w:sz w:val="28"/>
          <w:szCs w:val="28"/>
        </w:rPr>
        <w:t>ватно реагую на настр</w:t>
      </w:r>
      <w:r>
        <w:rPr>
          <w:color w:val="FFFFFF" w:themeColor="background1"/>
          <w:sz w:val="2"/>
          <w:szCs w:val="2"/>
        </w:rPr>
        <w:t>і</w:t>
      </w:r>
      <w:r>
        <w:rPr>
          <w:rFonts w:ascii="Times New Roman" w:hAnsi="Times New Roman" w:cs="Times New Roman"/>
          <w:sz w:val="28"/>
          <w:szCs w:val="28"/>
        </w:rPr>
        <w:t>ій, спонукання і бажання і</w:t>
      </w:r>
      <w:r>
        <w:rPr>
          <w:color w:val="FFFFFF" w:themeColor="background1"/>
          <w:sz w:val="2"/>
          <w:szCs w:val="2"/>
        </w:rPr>
        <w:t>і</w:t>
      </w:r>
      <w:r>
        <w:rPr>
          <w:rFonts w:ascii="Times New Roman" w:hAnsi="Times New Roman" w:cs="Times New Roman"/>
          <w:sz w:val="28"/>
          <w:szCs w:val="28"/>
        </w:rPr>
        <w:t>нших людей.</w:t>
      </w:r>
    </w:p>
    <w:p w14:paraId="7BB5A2E2"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м</w:t>
      </w:r>
      <w:r>
        <w:rPr>
          <w:color w:val="FFFFFF" w:themeColor="background1"/>
          <w:sz w:val="2"/>
          <w:szCs w:val="2"/>
        </w:rPr>
        <w:t>і</w:t>
      </w:r>
      <w:r>
        <w:rPr>
          <w:rFonts w:ascii="Times New Roman" w:hAnsi="Times New Roman" w:cs="Times New Roman"/>
          <w:sz w:val="28"/>
          <w:szCs w:val="28"/>
        </w:rPr>
        <w:t>ожу легко вход</w:t>
      </w:r>
      <w:r>
        <w:rPr>
          <w:color w:val="FFFFFF" w:themeColor="background1"/>
          <w:sz w:val="2"/>
          <w:szCs w:val="2"/>
        </w:rPr>
        <w:t>і</w:t>
      </w:r>
      <w:r>
        <w:rPr>
          <w:rFonts w:ascii="Times New Roman" w:hAnsi="Times New Roman" w:cs="Times New Roman"/>
          <w:sz w:val="28"/>
          <w:szCs w:val="28"/>
        </w:rPr>
        <w:t>ити в стан спокою, готовност</w:t>
      </w:r>
      <w:r>
        <w:rPr>
          <w:color w:val="FFFFFF" w:themeColor="background1"/>
          <w:sz w:val="2"/>
          <w:szCs w:val="2"/>
        </w:rPr>
        <w:t>і</w:t>
      </w:r>
      <w:r>
        <w:rPr>
          <w:rFonts w:ascii="Times New Roman" w:hAnsi="Times New Roman" w:cs="Times New Roman"/>
          <w:sz w:val="28"/>
          <w:szCs w:val="28"/>
        </w:rPr>
        <w:t>і і зосередженост</w:t>
      </w:r>
      <w:r>
        <w:rPr>
          <w:color w:val="FFFFFF" w:themeColor="background1"/>
          <w:sz w:val="2"/>
          <w:szCs w:val="2"/>
        </w:rPr>
        <w:t>і</w:t>
      </w:r>
      <w:r>
        <w:rPr>
          <w:rFonts w:ascii="Times New Roman" w:hAnsi="Times New Roman" w:cs="Times New Roman"/>
          <w:sz w:val="28"/>
          <w:szCs w:val="28"/>
        </w:rPr>
        <w:t>і.</w:t>
      </w:r>
    </w:p>
    <w:p w14:paraId="0236AC78"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Коли доз</w:t>
      </w:r>
      <w:r>
        <w:rPr>
          <w:color w:val="FFFFFF" w:themeColor="background1"/>
          <w:sz w:val="2"/>
          <w:szCs w:val="2"/>
        </w:rPr>
        <w:t>і</w:t>
      </w:r>
      <w:r>
        <w:rPr>
          <w:rFonts w:ascii="Times New Roman" w:hAnsi="Times New Roman" w:cs="Times New Roman"/>
          <w:sz w:val="28"/>
          <w:szCs w:val="28"/>
        </w:rPr>
        <w:t>воляє час, я звертаюсь до свої</w:t>
      </w:r>
      <w:r>
        <w:rPr>
          <w:color w:val="FFFFFF" w:themeColor="background1"/>
          <w:sz w:val="2"/>
          <w:szCs w:val="2"/>
        </w:rPr>
        <w:t>іі</w:t>
      </w:r>
      <w:r>
        <w:rPr>
          <w:rFonts w:ascii="Times New Roman" w:hAnsi="Times New Roman" w:cs="Times New Roman"/>
          <w:sz w:val="28"/>
          <w:szCs w:val="28"/>
        </w:rPr>
        <w:t xml:space="preserve">х негативних почуттів і розбираюсь, в чому проблема. </w:t>
      </w:r>
    </w:p>
    <w:p w14:paraId="06832E85"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здатн</w:t>
      </w:r>
      <w:r>
        <w:rPr>
          <w:color w:val="FFFFFF" w:themeColor="background1"/>
          <w:sz w:val="2"/>
          <w:szCs w:val="2"/>
        </w:rPr>
        <w:t>і</w:t>
      </w:r>
      <w:r>
        <w:rPr>
          <w:rFonts w:ascii="Times New Roman" w:hAnsi="Times New Roman" w:cs="Times New Roman"/>
          <w:sz w:val="28"/>
          <w:szCs w:val="28"/>
        </w:rPr>
        <w:t>ий (-на) швидко заспокоюватись пі</w:t>
      </w:r>
      <w:r>
        <w:rPr>
          <w:color w:val="FFFFFF" w:themeColor="background1"/>
          <w:sz w:val="2"/>
          <w:szCs w:val="2"/>
        </w:rPr>
        <w:t>і</w:t>
      </w:r>
      <w:r>
        <w:rPr>
          <w:rFonts w:ascii="Times New Roman" w:hAnsi="Times New Roman" w:cs="Times New Roman"/>
          <w:sz w:val="28"/>
          <w:szCs w:val="28"/>
        </w:rPr>
        <w:t>сля неочікуваного засмуче</w:t>
      </w:r>
      <w:r>
        <w:rPr>
          <w:color w:val="FFFFFF" w:themeColor="background1"/>
          <w:sz w:val="2"/>
          <w:szCs w:val="2"/>
        </w:rPr>
        <w:t>і</w:t>
      </w:r>
      <w:r>
        <w:rPr>
          <w:rFonts w:ascii="Times New Roman" w:hAnsi="Times New Roman" w:cs="Times New Roman"/>
          <w:sz w:val="28"/>
          <w:szCs w:val="28"/>
        </w:rPr>
        <w:t xml:space="preserve">ння. </w:t>
      </w:r>
    </w:p>
    <w:p w14:paraId="719C5D43"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Знання мої</w:t>
      </w:r>
      <w:r>
        <w:rPr>
          <w:color w:val="FFFFFF" w:themeColor="background1"/>
          <w:sz w:val="2"/>
          <w:szCs w:val="2"/>
        </w:rPr>
        <w:t>і</w:t>
      </w:r>
      <w:r>
        <w:rPr>
          <w:rFonts w:ascii="Times New Roman" w:hAnsi="Times New Roman" w:cs="Times New Roman"/>
          <w:sz w:val="28"/>
          <w:szCs w:val="28"/>
        </w:rPr>
        <w:t>х справжніх почутт</w:t>
      </w:r>
      <w:r>
        <w:rPr>
          <w:color w:val="FFFFFF" w:themeColor="background1"/>
          <w:sz w:val="2"/>
          <w:szCs w:val="2"/>
        </w:rPr>
        <w:t>і</w:t>
      </w:r>
      <w:r>
        <w:rPr>
          <w:rFonts w:ascii="Times New Roman" w:hAnsi="Times New Roman" w:cs="Times New Roman"/>
          <w:sz w:val="28"/>
          <w:szCs w:val="28"/>
        </w:rPr>
        <w:t>ів важливо для п</w:t>
      </w:r>
      <w:r>
        <w:rPr>
          <w:color w:val="FFFFFF" w:themeColor="background1"/>
          <w:sz w:val="2"/>
          <w:szCs w:val="2"/>
        </w:rPr>
        <w:t>і</w:t>
      </w:r>
      <w:r>
        <w:rPr>
          <w:rFonts w:ascii="Times New Roman" w:hAnsi="Times New Roman" w:cs="Times New Roman"/>
          <w:sz w:val="28"/>
          <w:szCs w:val="28"/>
        </w:rPr>
        <w:t xml:space="preserve">ідтримки «хорошої форми». </w:t>
      </w:r>
    </w:p>
    <w:p w14:paraId="16B2C5F9"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добре розумі</w:t>
      </w:r>
      <w:r>
        <w:rPr>
          <w:color w:val="FFFFFF" w:themeColor="background1"/>
          <w:sz w:val="2"/>
          <w:szCs w:val="2"/>
        </w:rPr>
        <w:t>і</w:t>
      </w:r>
      <w:r>
        <w:rPr>
          <w:rFonts w:ascii="Times New Roman" w:hAnsi="Times New Roman" w:cs="Times New Roman"/>
          <w:sz w:val="28"/>
          <w:szCs w:val="28"/>
        </w:rPr>
        <w:t>ю емоції і</w:t>
      </w:r>
      <w:r>
        <w:rPr>
          <w:color w:val="FFFFFF" w:themeColor="background1"/>
          <w:sz w:val="2"/>
          <w:szCs w:val="2"/>
        </w:rPr>
        <w:t>і</w:t>
      </w:r>
      <w:r>
        <w:rPr>
          <w:rFonts w:ascii="Times New Roman" w:hAnsi="Times New Roman" w:cs="Times New Roman"/>
          <w:sz w:val="28"/>
          <w:szCs w:val="28"/>
        </w:rPr>
        <w:t>нших людей, нав</w:t>
      </w:r>
      <w:r>
        <w:rPr>
          <w:color w:val="FFFFFF" w:themeColor="background1"/>
          <w:sz w:val="2"/>
          <w:szCs w:val="2"/>
        </w:rPr>
        <w:t>і</w:t>
      </w:r>
      <w:r>
        <w:rPr>
          <w:rFonts w:ascii="Times New Roman" w:hAnsi="Times New Roman" w:cs="Times New Roman"/>
          <w:sz w:val="28"/>
          <w:szCs w:val="28"/>
        </w:rPr>
        <w:t>іть коли вони не виявлені в</w:t>
      </w:r>
      <w:r>
        <w:rPr>
          <w:color w:val="FFFFFF" w:themeColor="background1"/>
          <w:sz w:val="2"/>
          <w:szCs w:val="2"/>
        </w:rPr>
        <w:t>і</w:t>
      </w:r>
      <w:r>
        <w:rPr>
          <w:rFonts w:ascii="Times New Roman" w:hAnsi="Times New Roman" w:cs="Times New Roman"/>
          <w:sz w:val="28"/>
          <w:szCs w:val="28"/>
        </w:rPr>
        <w:t xml:space="preserve">ідкрито. </w:t>
      </w:r>
    </w:p>
    <w:p w14:paraId="6361A8B6"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можу добре розп</w:t>
      </w:r>
      <w:r>
        <w:rPr>
          <w:color w:val="FFFFFF" w:themeColor="background1"/>
          <w:sz w:val="2"/>
          <w:szCs w:val="2"/>
        </w:rPr>
        <w:t>і</w:t>
      </w:r>
      <w:r>
        <w:rPr>
          <w:rFonts w:ascii="Times New Roman" w:hAnsi="Times New Roman" w:cs="Times New Roman"/>
          <w:sz w:val="28"/>
          <w:szCs w:val="28"/>
        </w:rPr>
        <w:t>ізнавати емоці</w:t>
      </w:r>
      <w:r>
        <w:rPr>
          <w:color w:val="FFFFFF" w:themeColor="background1"/>
          <w:sz w:val="2"/>
          <w:szCs w:val="2"/>
        </w:rPr>
        <w:t>і</w:t>
      </w:r>
      <w:r>
        <w:rPr>
          <w:rFonts w:ascii="Times New Roman" w:hAnsi="Times New Roman" w:cs="Times New Roman"/>
          <w:sz w:val="28"/>
          <w:szCs w:val="28"/>
        </w:rPr>
        <w:t xml:space="preserve">ї за виразом обличчя. </w:t>
      </w:r>
    </w:p>
    <w:p w14:paraId="3492445B"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можу легко в</w:t>
      </w:r>
      <w:r>
        <w:rPr>
          <w:color w:val="FFFFFF" w:themeColor="background1"/>
          <w:sz w:val="2"/>
          <w:szCs w:val="2"/>
        </w:rPr>
        <w:t>і</w:t>
      </w:r>
      <w:r>
        <w:rPr>
          <w:rFonts w:ascii="Times New Roman" w:hAnsi="Times New Roman" w:cs="Times New Roman"/>
          <w:sz w:val="28"/>
          <w:szCs w:val="28"/>
        </w:rPr>
        <w:t>ідкинути негативн</w:t>
      </w:r>
      <w:r>
        <w:rPr>
          <w:color w:val="FFFFFF" w:themeColor="background1"/>
          <w:sz w:val="2"/>
          <w:szCs w:val="2"/>
        </w:rPr>
        <w:t>і</w:t>
      </w:r>
      <w:r>
        <w:rPr>
          <w:rFonts w:ascii="Times New Roman" w:hAnsi="Times New Roman" w:cs="Times New Roman"/>
          <w:sz w:val="28"/>
          <w:szCs w:val="28"/>
        </w:rPr>
        <w:t>і почуття, коли необхі</w:t>
      </w:r>
      <w:r>
        <w:rPr>
          <w:color w:val="FFFFFF" w:themeColor="background1"/>
          <w:sz w:val="2"/>
          <w:szCs w:val="2"/>
        </w:rPr>
        <w:t>і</w:t>
      </w:r>
      <w:r>
        <w:rPr>
          <w:rFonts w:ascii="Times New Roman" w:hAnsi="Times New Roman" w:cs="Times New Roman"/>
          <w:sz w:val="28"/>
          <w:szCs w:val="28"/>
        </w:rPr>
        <w:t xml:space="preserve">дно діяти. </w:t>
      </w:r>
    </w:p>
    <w:p w14:paraId="6A5522A9"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добре схопл</w:t>
      </w:r>
      <w:r>
        <w:rPr>
          <w:color w:val="FFFFFF" w:themeColor="background1"/>
          <w:sz w:val="2"/>
          <w:szCs w:val="2"/>
        </w:rPr>
        <w:t>і</w:t>
      </w:r>
      <w:r>
        <w:rPr>
          <w:rFonts w:ascii="Times New Roman" w:hAnsi="Times New Roman" w:cs="Times New Roman"/>
          <w:sz w:val="28"/>
          <w:szCs w:val="28"/>
        </w:rPr>
        <w:t>юю знаки у спілкуванні, як</w:t>
      </w:r>
      <w:r>
        <w:rPr>
          <w:color w:val="FFFFFF" w:themeColor="background1"/>
          <w:sz w:val="2"/>
          <w:szCs w:val="2"/>
        </w:rPr>
        <w:t>і</w:t>
      </w:r>
      <w:r>
        <w:rPr>
          <w:rFonts w:ascii="Times New Roman" w:hAnsi="Times New Roman" w:cs="Times New Roman"/>
          <w:sz w:val="28"/>
          <w:szCs w:val="28"/>
        </w:rPr>
        <w:t>і вказують на те, в чо</w:t>
      </w:r>
      <w:r>
        <w:rPr>
          <w:color w:val="FFFFFF" w:themeColor="background1"/>
          <w:sz w:val="2"/>
          <w:szCs w:val="2"/>
        </w:rPr>
        <w:t>і</w:t>
      </w:r>
      <w:r>
        <w:rPr>
          <w:rFonts w:ascii="Times New Roman" w:hAnsi="Times New Roman" w:cs="Times New Roman"/>
          <w:sz w:val="28"/>
          <w:szCs w:val="28"/>
        </w:rPr>
        <w:t xml:space="preserve">му інші потребують. </w:t>
      </w:r>
    </w:p>
    <w:p w14:paraId="5F1F91CC"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Люди вваж</w:t>
      </w:r>
      <w:r>
        <w:rPr>
          <w:color w:val="FFFFFF" w:themeColor="background1"/>
          <w:sz w:val="2"/>
          <w:szCs w:val="2"/>
        </w:rPr>
        <w:t>і</w:t>
      </w:r>
      <w:r>
        <w:rPr>
          <w:rFonts w:ascii="Times New Roman" w:hAnsi="Times New Roman" w:cs="Times New Roman"/>
          <w:sz w:val="28"/>
          <w:szCs w:val="28"/>
        </w:rPr>
        <w:t>ають мене добрим знав</w:t>
      </w:r>
      <w:r>
        <w:rPr>
          <w:color w:val="FFFFFF" w:themeColor="background1"/>
          <w:sz w:val="2"/>
          <w:szCs w:val="2"/>
        </w:rPr>
        <w:t>і</w:t>
      </w:r>
      <w:r>
        <w:rPr>
          <w:rFonts w:ascii="Times New Roman" w:hAnsi="Times New Roman" w:cs="Times New Roman"/>
          <w:sz w:val="28"/>
          <w:szCs w:val="28"/>
        </w:rPr>
        <w:t>цем переживань і</w:t>
      </w:r>
      <w:r>
        <w:rPr>
          <w:color w:val="FFFFFF" w:themeColor="background1"/>
          <w:sz w:val="2"/>
          <w:szCs w:val="2"/>
        </w:rPr>
        <w:t>і</w:t>
      </w:r>
      <w:r>
        <w:rPr>
          <w:rFonts w:ascii="Times New Roman" w:hAnsi="Times New Roman" w:cs="Times New Roman"/>
          <w:sz w:val="28"/>
          <w:szCs w:val="28"/>
        </w:rPr>
        <w:t>нших людей.</w:t>
      </w:r>
    </w:p>
    <w:p w14:paraId="5929283C"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Люди, як</w:t>
      </w:r>
      <w:r>
        <w:rPr>
          <w:color w:val="FFFFFF" w:themeColor="background1"/>
          <w:sz w:val="2"/>
          <w:szCs w:val="2"/>
        </w:rPr>
        <w:t>і</w:t>
      </w:r>
      <w:r>
        <w:rPr>
          <w:rFonts w:ascii="Times New Roman" w:hAnsi="Times New Roman" w:cs="Times New Roman"/>
          <w:sz w:val="28"/>
          <w:szCs w:val="28"/>
        </w:rPr>
        <w:t>і усвідомлюють сво</w:t>
      </w:r>
      <w:r>
        <w:rPr>
          <w:color w:val="FFFFFF" w:themeColor="background1"/>
          <w:sz w:val="2"/>
          <w:szCs w:val="2"/>
        </w:rPr>
        <w:t>і</w:t>
      </w:r>
      <w:r>
        <w:rPr>
          <w:rFonts w:ascii="Times New Roman" w:hAnsi="Times New Roman" w:cs="Times New Roman"/>
          <w:sz w:val="28"/>
          <w:szCs w:val="28"/>
        </w:rPr>
        <w:t>ї дійсні почуття, краще управл</w:t>
      </w:r>
      <w:r>
        <w:rPr>
          <w:color w:val="FFFFFF" w:themeColor="background1"/>
          <w:sz w:val="2"/>
          <w:szCs w:val="2"/>
        </w:rPr>
        <w:t>і</w:t>
      </w:r>
      <w:r>
        <w:rPr>
          <w:rFonts w:ascii="Times New Roman" w:hAnsi="Times New Roman" w:cs="Times New Roman"/>
          <w:sz w:val="28"/>
          <w:szCs w:val="28"/>
        </w:rPr>
        <w:t xml:space="preserve">яють своїм життям. </w:t>
      </w:r>
    </w:p>
    <w:p w14:paraId="1AF95992"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здат</w:t>
      </w:r>
      <w:r>
        <w:rPr>
          <w:color w:val="FFFFFF" w:themeColor="background1"/>
          <w:sz w:val="2"/>
          <w:szCs w:val="2"/>
        </w:rPr>
        <w:t>і</w:t>
      </w:r>
      <w:r>
        <w:rPr>
          <w:rFonts w:ascii="Times New Roman" w:hAnsi="Times New Roman" w:cs="Times New Roman"/>
          <w:sz w:val="28"/>
          <w:szCs w:val="28"/>
        </w:rPr>
        <w:t>ний (-на) покращити настрі</w:t>
      </w:r>
      <w:r>
        <w:rPr>
          <w:color w:val="FFFFFF" w:themeColor="background1"/>
          <w:sz w:val="2"/>
          <w:szCs w:val="2"/>
        </w:rPr>
        <w:t>і</w:t>
      </w:r>
      <w:r>
        <w:rPr>
          <w:rFonts w:ascii="Times New Roman" w:hAnsi="Times New Roman" w:cs="Times New Roman"/>
          <w:sz w:val="28"/>
          <w:szCs w:val="28"/>
        </w:rPr>
        <w:t xml:space="preserve">й інших людей. </w:t>
      </w:r>
    </w:p>
    <w:p w14:paraId="6AEDEC5C"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Зі мн</w:t>
      </w:r>
      <w:r>
        <w:rPr>
          <w:color w:val="FFFFFF" w:themeColor="background1"/>
          <w:sz w:val="2"/>
          <w:szCs w:val="2"/>
        </w:rPr>
        <w:t>і</w:t>
      </w:r>
      <w:r>
        <w:rPr>
          <w:rFonts w:ascii="Times New Roman" w:hAnsi="Times New Roman" w:cs="Times New Roman"/>
          <w:sz w:val="28"/>
          <w:szCs w:val="28"/>
        </w:rPr>
        <w:t>ою можна порадитися з пит</w:t>
      </w:r>
      <w:r>
        <w:rPr>
          <w:color w:val="FFFFFF" w:themeColor="background1"/>
          <w:sz w:val="2"/>
          <w:szCs w:val="2"/>
        </w:rPr>
        <w:t>і</w:t>
      </w:r>
      <w:r>
        <w:rPr>
          <w:rFonts w:ascii="Times New Roman" w:hAnsi="Times New Roman" w:cs="Times New Roman"/>
          <w:sz w:val="28"/>
          <w:szCs w:val="28"/>
        </w:rPr>
        <w:t xml:space="preserve">ань відносин між людьми. </w:t>
      </w:r>
    </w:p>
    <w:p w14:paraId="449179B6"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добр</w:t>
      </w:r>
      <w:r>
        <w:rPr>
          <w:color w:val="FFFFFF" w:themeColor="background1"/>
          <w:sz w:val="2"/>
          <w:szCs w:val="2"/>
        </w:rPr>
        <w:t>і</w:t>
      </w:r>
      <w:r>
        <w:rPr>
          <w:rFonts w:ascii="Times New Roman" w:hAnsi="Times New Roman" w:cs="Times New Roman"/>
          <w:sz w:val="28"/>
          <w:szCs w:val="28"/>
        </w:rPr>
        <w:t>е налаштовуюсь на емоці</w:t>
      </w:r>
      <w:r>
        <w:rPr>
          <w:color w:val="FFFFFF" w:themeColor="background1"/>
          <w:sz w:val="2"/>
          <w:szCs w:val="2"/>
        </w:rPr>
        <w:t>і</w:t>
      </w:r>
      <w:r>
        <w:rPr>
          <w:rFonts w:ascii="Times New Roman" w:hAnsi="Times New Roman" w:cs="Times New Roman"/>
          <w:sz w:val="28"/>
          <w:szCs w:val="28"/>
        </w:rPr>
        <w:t xml:space="preserve">ї інших людей. </w:t>
      </w:r>
    </w:p>
    <w:p w14:paraId="1BF7115D"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допомагаю і</w:t>
      </w:r>
      <w:r>
        <w:rPr>
          <w:color w:val="FFFFFF" w:themeColor="background1"/>
          <w:sz w:val="2"/>
          <w:szCs w:val="2"/>
        </w:rPr>
        <w:t>і</w:t>
      </w:r>
      <w:r>
        <w:rPr>
          <w:rFonts w:ascii="Times New Roman" w:hAnsi="Times New Roman" w:cs="Times New Roman"/>
          <w:sz w:val="28"/>
          <w:szCs w:val="28"/>
        </w:rPr>
        <w:t>ншим використовувати ї</w:t>
      </w:r>
      <w:r>
        <w:rPr>
          <w:color w:val="FFFFFF" w:themeColor="background1"/>
          <w:sz w:val="2"/>
          <w:szCs w:val="2"/>
        </w:rPr>
        <w:t>і</w:t>
      </w:r>
      <w:r>
        <w:rPr>
          <w:rFonts w:ascii="Times New Roman" w:hAnsi="Times New Roman" w:cs="Times New Roman"/>
          <w:sz w:val="28"/>
          <w:szCs w:val="28"/>
        </w:rPr>
        <w:t>х спонукання для досягнення особистих ц</w:t>
      </w:r>
      <w:r>
        <w:rPr>
          <w:color w:val="FFFFFF" w:themeColor="background1"/>
          <w:sz w:val="2"/>
          <w:szCs w:val="2"/>
        </w:rPr>
        <w:t>і</w:t>
      </w:r>
      <w:r>
        <w:rPr>
          <w:rFonts w:ascii="Times New Roman" w:hAnsi="Times New Roman" w:cs="Times New Roman"/>
          <w:sz w:val="28"/>
          <w:szCs w:val="28"/>
        </w:rPr>
        <w:t xml:space="preserve">ілей. </w:t>
      </w:r>
    </w:p>
    <w:p w14:paraId="7061D2E1" w14:textId="77777777" w:rsidR="0040776F" w:rsidRDefault="002D3469">
      <w:pPr>
        <w:pStyle w:val="ab"/>
        <w:numPr>
          <w:ilvl w:val="0"/>
          <w:numId w:val="5"/>
        </w:numPr>
        <w:tabs>
          <w:tab w:val="left" w:pos="142"/>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 можу легко ві</w:t>
      </w:r>
      <w:r>
        <w:rPr>
          <w:color w:val="FFFFFF" w:themeColor="background1"/>
          <w:sz w:val="2"/>
          <w:szCs w:val="2"/>
        </w:rPr>
        <w:t>і</w:t>
      </w:r>
      <w:r>
        <w:rPr>
          <w:rFonts w:ascii="Times New Roman" w:hAnsi="Times New Roman" w:cs="Times New Roman"/>
          <w:sz w:val="28"/>
          <w:szCs w:val="28"/>
        </w:rPr>
        <w:t>дключатися від переж</w:t>
      </w:r>
      <w:r>
        <w:rPr>
          <w:color w:val="FFFFFF" w:themeColor="background1"/>
          <w:sz w:val="2"/>
          <w:szCs w:val="2"/>
        </w:rPr>
        <w:t>і</w:t>
      </w:r>
      <w:r>
        <w:rPr>
          <w:rFonts w:ascii="Times New Roman" w:hAnsi="Times New Roman" w:cs="Times New Roman"/>
          <w:sz w:val="28"/>
          <w:szCs w:val="28"/>
        </w:rPr>
        <w:t>ивань і неприємностей.</w:t>
      </w:r>
      <w:bookmarkStart w:id="18" w:name="_Hlk164021475"/>
    </w:p>
    <w:p w14:paraId="73E4077C" w14:textId="77777777" w:rsidR="0040776F" w:rsidRDefault="002D3469">
      <w:pPr>
        <w:pStyle w:val="ab"/>
        <w:tabs>
          <w:tab w:val="left" w:pos="142"/>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Обробка й інтерпретація результатів: </w:t>
      </w:r>
    </w:p>
    <w:p w14:paraId="0E0002BB" w14:textId="77777777" w:rsidR="0040776F" w:rsidRDefault="002D3469">
      <w:pPr>
        <w:pStyle w:val="ab"/>
        <w:tabs>
          <w:tab w:val="left" w:pos="142"/>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шкала «Емоційна обізнаність» – пункти 1, 2, 4, 17, 19, 25, </w:t>
      </w:r>
    </w:p>
    <w:p w14:paraId="31757BF4" w14:textId="77777777" w:rsidR="0040776F" w:rsidRDefault="002D3469">
      <w:pPr>
        <w:pStyle w:val="ab"/>
        <w:tabs>
          <w:tab w:val="left" w:pos="142"/>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шкала «Управління своїми емоціями» – пункти 3, 7, 8, 10, 18, 30, </w:t>
      </w:r>
    </w:p>
    <w:p w14:paraId="03210614" w14:textId="77777777" w:rsidR="0040776F" w:rsidRDefault="002D3469">
      <w:pPr>
        <w:pStyle w:val="ab"/>
        <w:tabs>
          <w:tab w:val="left" w:pos="142"/>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шкала «Самоконтроль емоцій» – пункти 5, 6, 13, 14, 16, 22, </w:t>
      </w:r>
    </w:p>
    <w:p w14:paraId="24F2D6DA" w14:textId="77777777" w:rsidR="0040776F" w:rsidRDefault="002D3469">
      <w:pPr>
        <w:pStyle w:val="ab"/>
        <w:tabs>
          <w:tab w:val="left" w:pos="142"/>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шкала «Емпатія» – пункти 9, 11, 20, 21, 23, 28, </w:t>
      </w:r>
    </w:p>
    <w:p w14:paraId="13293BC6" w14:textId="77777777" w:rsidR="0040776F" w:rsidRDefault="002D3469">
      <w:pPr>
        <w:pStyle w:val="ab"/>
        <w:tabs>
          <w:tab w:val="left" w:pos="142"/>
          <w:tab w:val="left" w:pos="993"/>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шкала «Розпізнавання емоцій» – пункти 12, 15, 24, 26, 27, 29. </w:t>
      </w:r>
      <w:bookmarkEnd w:id="18"/>
    </w:p>
    <w:p w14:paraId="2FE6C57E" w14:textId="77777777" w:rsidR="0040776F" w:rsidRDefault="002D3469">
      <w:pPr>
        <w:pStyle w:val="ab"/>
        <w:tabs>
          <w:tab w:val="left" w:pos="142"/>
          <w:tab w:val="left" w:pos="993"/>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Інтегративний рівень самоконтролю емоцій в молодих людей визначається за наступними кількісними показниками: </w:t>
      </w:r>
    </w:p>
    <w:p w14:paraId="43332CD8" w14:textId="77777777" w:rsidR="0040776F" w:rsidRDefault="002D3469">
      <w:pPr>
        <w:pStyle w:val="ab"/>
        <w:tabs>
          <w:tab w:val="left" w:pos="142"/>
          <w:tab w:val="left" w:pos="993"/>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70 і більше – високий;</w:t>
      </w:r>
    </w:p>
    <w:p w14:paraId="1D4C2B8B" w14:textId="77777777" w:rsidR="0040776F" w:rsidRDefault="002D3469">
      <w:pPr>
        <w:pStyle w:val="ab"/>
        <w:tabs>
          <w:tab w:val="left" w:pos="142"/>
          <w:tab w:val="left" w:pos="993"/>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40-69 – середній;</w:t>
      </w:r>
    </w:p>
    <w:p w14:paraId="0E2F3B81" w14:textId="77777777" w:rsidR="0040776F" w:rsidRDefault="002D3469">
      <w:pPr>
        <w:pStyle w:val="ab"/>
        <w:tabs>
          <w:tab w:val="left" w:pos="142"/>
          <w:tab w:val="left" w:pos="993"/>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і менше – низький.</w:t>
      </w:r>
    </w:p>
    <w:p w14:paraId="450A8CB2"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40C4516B"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46745E05"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7947D216"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535381E3"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45AAD0E2"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451C4BC3"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699353A0"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53FC0E85"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07C5E5A7"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4E07E945"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208CDF59"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576126A8"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4514E641"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4DD222AE"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1189499A"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5AD94AFF"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5D1EFF5D"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09376DC0"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2E7A25DC" w14:textId="77777777" w:rsidR="0040776F" w:rsidRDefault="0040776F">
      <w:pPr>
        <w:spacing w:after="0" w:line="360" w:lineRule="auto"/>
        <w:ind w:firstLine="709"/>
        <w:jc w:val="both"/>
        <w:rPr>
          <w:rFonts w:ascii="Times New Roman" w:hAnsi="Times New Roman" w:cs="Times New Roman"/>
          <w:color w:val="0D0D0D"/>
          <w:sz w:val="28"/>
          <w:szCs w:val="28"/>
          <w:shd w:val="clear" w:color="auto" w:fill="FFFFFF"/>
          <w:lang w:val="uk-UA"/>
        </w:rPr>
      </w:pPr>
    </w:p>
    <w:p w14:paraId="1F0B2ADC" w14:textId="77777777" w:rsidR="0040776F" w:rsidRDefault="0040776F">
      <w:pPr>
        <w:spacing w:after="0" w:line="360" w:lineRule="auto"/>
        <w:ind w:firstLine="709"/>
        <w:jc w:val="right"/>
        <w:rPr>
          <w:rFonts w:ascii="Times New Roman" w:hAnsi="Times New Roman" w:cs="Times New Roman"/>
          <w:b/>
          <w:bCs/>
          <w:color w:val="0D0D0D"/>
          <w:sz w:val="28"/>
          <w:szCs w:val="28"/>
          <w:shd w:val="clear" w:color="auto" w:fill="FFFFFF"/>
          <w:lang w:val="uk-UA"/>
        </w:rPr>
      </w:pPr>
    </w:p>
    <w:p w14:paraId="0A780DC5" w14:textId="77777777" w:rsidR="0040776F" w:rsidRDefault="002D3469">
      <w:pPr>
        <w:spacing w:after="0" w:line="360" w:lineRule="auto"/>
        <w:ind w:firstLine="709"/>
        <w:jc w:val="right"/>
        <w:rPr>
          <w:rFonts w:ascii="Times New Roman" w:hAnsi="Times New Roman" w:cs="Times New Roman"/>
          <w:b/>
          <w:bCs/>
          <w:color w:val="0D0D0D"/>
          <w:sz w:val="28"/>
          <w:szCs w:val="28"/>
          <w:shd w:val="clear" w:color="auto" w:fill="FFFFFF"/>
          <w:lang w:val="uk-UA"/>
        </w:rPr>
      </w:pPr>
      <w:r>
        <w:rPr>
          <w:rFonts w:ascii="Times New Roman" w:hAnsi="Times New Roman" w:cs="Times New Roman"/>
          <w:b/>
          <w:bCs/>
          <w:color w:val="0D0D0D"/>
          <w:sz w:val="28"/>
          <w:szCs w:val="28"/>
          <w:shd w:val="clear" w:color="auto" w:fill="FFFFFF"/>
          <w:lang w:val="uk-UA"/>
        </w:rPr>
        <w:lastRenderedPageBreak/>
        <w:t>Додаток Д</w:t>
      </w:r>
    </w:p>
    <w:p w14:paraId="3AB4FBDC" w14:textId="77777777" w:rsidR="0040776F" w:rsidRDefault="002D3469">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Методика </w:t>
      </w:r>
      <w:bookmarkStart w:id="19" w:name="_Hlk164021547"/>
      <w:r>
        <w:rPr>
          <w:rFonts w:ascii="Times New Roman" w:hAnsi="Times New Roman" w:cs="Times New Roman"/>
          <w:b/>
          <w:bCs/>
          <w:sz w:val="28"/>
          <w:szCs w:val="28"/>
        </w:rPr>
        <w:t>SREIT</w:t>
      </w:r>
      <w:r>
        <w:rPr>
          <w:rFonts w:ascii="Times New Roman" w:hAnsi="Times New Roman" w:cs="Times New Roman"/>
          <w:b/>
          <w:bCs/>
          <w:sz w:val="28"/>
          <w:szCs w:val="28"/>
          <w:lang w:val="uk-UA"/>
        </w:rPr>
        <w:t xml:space="preserve"> для оцінки емоцій, регулювання емоціями, використання емоцій при вирішенні проблем</w:t>
      </w:r>
    </w:p>
    <w:p w14:paraId="4C2EF0BA" w14:textId="77777777" w:rsidR="0040776F" w:rsidRDefault="002D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Опитувальник </w:t>
      </w:r>
      <w:r>
        <w:rPr>
          <w:rFonts w:ascii="Times New Roman" w:hAnsi="Times New Roman" w:cs="Times New Roman"/>
          <w:sz w:val="28"/>
          <w:szCs w:val="28"/>
        </w:rPr>
        <w:t>SREIT</w:t>
      </w:r>
      <w:r>
        <w:rPr>
          <w:rFonts w:ascii="Times New Roman" w:hAnsi="Times New Roman" w:cs="Times New Roman"/>
          <w:sz w:val="28"/>
          <w:szCs w:val="28"/>
          <w:lang w:val="uk-UA"/>
        </w:rPr>
        <w:t xml:space="preserve"> складає</w:t>
      </w:r>
      <w:r>
        <w:rPr>
          <w:color w:val="FFFFFF" w:themeColor="background1"/>
          <w:sz w:val="2"/>
          <w:szCs w:val="2"/>
          <w:lang w:val="uk-UA"/>
        </w:rPr>
        <w:t>і</w:t>
      </w:r>
      <w:r>
        <w:rPr>
          <w:rFonts w:ascii="Times New Roman" w:hAnsi="Times New Roman" w:cs="Times New Roman"/>
          <w:sz w:val="28"/>
          <w:szCs w:val="28"/>
          <w:lang w:val="uk-UA"/>
        </w:rPr>
        <w:t>ться із 33 тверджень, як</w:t>
      </w:r>
      <w:r>
        <w:rPr>
          <w:color w:val="FFFFFF" w:themeColor="background1"/>
          <w:sz w:val="2"/>
          <w:szCs w:val="2"/>
          <w:lang w:val="uk-UA"/>
        </w:rPr>
        <w:t>і</w:t>
      </w:r>
      <w:r>
        <w:rPr>
          <w:rFonts w:ascii="Times New Roman" w:hAnsi="Times New Roman" w:cs="Times New Roman"/>
          <w:sz w:val="28"/>
          <w:szCs w:val="28"/>
          <w:lang w:val="uk-UA"/>
        </w:rPr>
        <w:t>і об’єднуються в три шкали: оц</w:t>
      </w:r>
      <w:r>
        <w:rPr>
          <w:color w:val="FFFFFF" w:themeColor="background1"/>
          <w:sz w:val="2"/>
          <w:szCs w:val="2"/>
          <w:lang w:val="uk-UA"/>
        </w:rPr>
        <w:t>і</w:t>
      </w:r>
      <w:r>
        <w:rPr>
          <w:rFonts w:ascii="Times New Roman" w:hAnsi="Times New Roman" w:cs="Times New Roman"/>
          <w:sz w:val="28"/>
          <w:szCs w:val="28"/>
          <w:lang w:val="uk-UA"/>
        </w:rPr>
        <w:t>інка та вираження емоці</w:t>
      </w:r>
      <w:r>
        <w:rPr>
          <w:color w:val="FFFFFF" w:themeColor="background1"/>
          <w:sz w:val="2"/>
          <w:szCs w:val="2"/>
          <w:lang w:val="uk-UA"/>
        </w:rPr>
        <w:t>і</w:t>
      </w:r>
      <w:r>
        <w:rPr>
          <w:rFonts w:ascii="Times New Roman" w:hAnsi="Times New Roman" w:cs="Times New Roman"/>
          <w:sz w:val="28"/>
          <w:szCs w:val="28"/>
          <w:lang w:val="uk-UA"/>
        </w:rPr>
        <w:t>й, регулювання емоці</w:t>
      </w:r>
      <w:r>
        <w:rPr>
          <w:color w:val="FFFFFF" w:themeColor="background1"/>
          <w:sz w:val="2"/>
          <w:szCs w:val="2"/>
          <w:lang w:val="uk-UA"/>
        </w:rPr>
        <w:t>і</w:t>
      </w:r>
      <w:r>
        <w:rPr>
          <w:rFonts w:ascii="Times New Roman" w:hAnsi="Times New Roman" w:cs="Times New Roman"/>
          <w:sz w:val="28"/>
          <w:szCs w:val="28"/>
          <w:lang w:val="uk-UA"/>
        </w:rPr>
        <w:t>й, використання емоцій при вир</w:t>
      </w:r>
      <w:r>
        <w:rPr>
          <w:color w:val="FFFFFF" w:themeColor="background1"/>
          <w:sz w:val="2"/>
          <w:szCs w:val="2"/>
          <w:lang w:val="uk-UA"/>
        </w:rPr>
        <w:t>і</w:t>
      </w:r>
      <w:r>
        <w:rPr>
          <w:rFonts w:ascii="Times New Roman" w:hAnsi="Times New Roman" w:cs="Times New Roman"/>
          <w:sz w:val="28"/>
          <w:szCs w:val="28"/>
          <w:lang w:val="uk-UA"/>
        </w:rPr>
        <w:t>ішенні проблем. Опитувальник характеризує</w:t>
      </w:r>
      <w:r>
        <w:rPr>
          <w:color w:val="FFFFFF" w:themeColor="background1"/>
          <w:sz w:val="2"/>
          <w:szCs w:val="2"/>
          <w:lang w:val="uk-UA"/>
        </w:rPr>
        <w:t>і</w:t>
      </w:r>
      <w:r>
        <w:rPr>
          <w:rFonts w:ascii="Times New Roman" w:hAnsi="Times New Roman" w:cs="Times New Roman"/>
          <w:sz w:val="28"/>
          <w:szCs w:val="28"/>
          <w:lang w:val="uk-UA"/>
        </w:rPr>
        <w:t>ться задові</w:t>
      </w:r>
      <w:r>
        <w:rPr>
          <w:color w:val="FFFFFF" w:themeColor="background1"/>
          <w:sz w:val="2"/>
          <w:szCs w:val="2"/>
          <w:lang w:val="uk-UA"/>
        </w:rPr>
        <w:t>і</w:t>
      </w:r>
      <w:r>
        <w:rPr>
          <w:rFonts w:ascii="Times New Roman" w:hAnsi="Times New Roman" w:cs="Times New Roman"/>
          <w:sz w:val="28"/>
          <w:szCs w:val="28"/>
          <w:lang w:val="uk-UA"/>
        </w:rPr>
        <w:t>льними психометричними показниками (наді</w:t>
      </w:r>
      <w:r>
        <w:rPr>
          <w:color w:val="FFFFFF" w:themeColor="background1"/>
          <w:sz w:val="2"/>
          <w:szCs w:val="2"/>
          <w:lang w:val="uk-UA"/>
        </w:rPr>
        <w:t>і</w:t>
      </w:r>
      <w:r>
        <w:rPr>
          <w:rFonts w:ascii="Times New Roman" w:hAnsi="Times New Roman" w:cs="Times New Roman"/>
          <w:sz w:val="28"/>
          <w:szCs w:val="28"/>
          <w:lang w:val="uk-UA"/>
        </w:rPr>
        <w:t>йністю та валідністю). Одним із сутт</w:t>
      </w:r>
      <w:r>
        <w:rPr>
          <w:color w:val="FFFFFF" w:themeColor="background1"/>
          <w:sz w:val="2"/>
          <w:szCs w:val="2"/>
          <w:lang w:val="uk-UA"/>
        </w:rPr>
        <w:t>і</w:t>
      </w:r>
      <w:r>
        <w:rPr>
          <w:rFonts w:ascii="Times New Roman" w:hAnsi="Times New Roman" w:cs="Times New Roman"/>
          <w:sz w:val="28"/>
          <w:szCs w:val="28"/>
          <w:lang w:val="uk-UA"/>
        </w:rPr>
        <w:t>євих негативних моменті</w:t>
      </w:r>
      <w:r>
        <w:rPr>
          <w:color w:val="FFFFFF" w:themeColor="background1"/>
          <w:sz w:val="2"/>
          <w:szCs w:val="2"/>
          <w:lang w:val="uk-UA"/>
        </w:rPr>
        <w:t>і</w:t>
      </w:r>
      <w:r>
        <w:rPr>
          <w:rFonts w:ascii="Times New Roman" w:hAnsi="Times New Roman" w:cs="Times New Roman"/>
          <w:sz w:val="28"/>
          <w:szCs w:val="28"/>
          <w:lang w:val="uk-UA"/>
        </w:rPr>
        <w:t>в методики є її незахищені</w:t>
      </w:r>
      <w:r>
        <w:rPr>
          <w:color w:val="FFFFFF" w:themeColor="background1"/>
          <w:sz w:val="2"/>
          <w:szCs w:val="2"/>
          <w:lang w:val="uk-UA"/>
        </w:rPr>
        <w:t>і</w:t>
      </w:r>
      <w:r>
        <w:rPr>
          <w:rFonts w:ascii="Times New Roman" w:hAnsi="Times New Roman" w:cs="Times New Roman"/>
          <w:sz w:val="28"/>
          <w:szCs w:val="28"/>
          <w:lang w:val="uk-UA"/>
        </w:rPr>
        <w:t>сть від соці</w:t>
      </w:r>
      <w:r>
        <w:rPr>
          <w:color w:val="FFFFFF" w:themeColor="background1"/>
          <w:sz w:val="2"/>
          <w:szCs w:val="2"/>
          <w:lang w:val="uk-UA"/>
        </w:rPr>
        <w:t>і</w:t>
      </w:r>
      <w:r>
        <w:rPr>
          <w:rFonts w:ascii="Times New Roman" w:hAnsi="Times New Roman" w:cs="Times New Roman"/>
          <w:sz w:val="28"/>
          <w:szCs w:val="28"/>
          <w:lang w:val="uk-UA"/>
        </w:rPr>
        <w:t>альної бажаності відпові</w:t>
      </w:r>
      <w:r>
        <w:rPr>
          <w:color w:val="FFFFFF" w:themeColor="background1"/>
          <w:sz w:val="2"/>
          <w:szCs w:val="2"/>
          <w:lang w:val="uk-UA"/>
        </w:rPr>
        <w:t>і</w:t>
      </w:r>
      <w:r>
        <w:rPr>
          <w:rFonts w:ascii="Times New Roman" w:hAnsi="Times New Roman" w:cs="Times New Roman"/>
          <w:sz w:val="28"/>
          <w:szCs w:val="28"/>
          <w:lang w:val="uk-UA"/>
        </w:rPr>
        <w:t>дей досліджуваних.</w:t>
      </w:r>
    </w:p>
    <w:p w14:paraId="3FD5E630" w14:textId="77777777" w:rsidR="0040776F" w:rsidRDefault="002D3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Інструкція: Вкажіть, якою мірою кожен пункт стосується вас, використовуючи: 1 = категорично не згоден 2 = не згоден 3 = ні не згоден, ні згоден 4 = згоден 5 = повністю згоден</w:t>
      </w:r>
    </w:p>
    <w:tbl>
      <w:tblPr>
        <w:tblStyle w:val="TableNormal"/>
        <w:tblW w:w="978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42"/>
        <w:gridCol w:w="569"/>
        <w:gridCol w:w="142"/>
        <w:gridCol w:w="5953"/>
        <w:gridCol w:w="142"/>
        <w:gridCol w:w="424"/>
        <w:gridCol w:w="142"/>
        <w:gridCol w:w="424"/>
        <w:gridCol w:w="142"/>
        <w:gridCol w:w="424"/>
        <w:gridCol w:w="142"/>
        <w:gridCol w:w="426"/>
        <w:gridCol w:w="142"/>
        <w:gridCol w:w="424"/>
        <w:gridCol w:w="142"/>
      </w:tblGrid>
      <w:tr w:rsidR="0040776F" w14:paraId="43AFF832" w14:textId="77777777">
        <w:trPr>
          <w:gridBefore w:val="1"/>
          <w:wBefore w:w="142" w:type="dxa"/>
          <w:trHeight w:val="570"/>
        </w:trPr>
        <w:tc>
          <w:tcPr>
            <w:tcW w:w="711" w:type="dxa"/>
            <w:gridSpan w:val="2"/>
          </w:tcPr>
          <w:bookmarkEnd w:id="19"/>
          <w:p w14:paraId="0BEC9862" w14:textId="77777777" w:rsidR="0040776F" w:rsidRDefault="002D3469">
            <w:pPr>
              <w:pStyle w:val="TableParagraph"/>
              <w:spacing w:before="98"/>
              <w:ind w:left="342"/>
              <w:rPr>
                <w:b/>
                <w:sz w:val="28"/>
              </w:rPr>
            </w:pPr>
            <w:r>
              <w:rPr>
                <w:b/>
                <w:spacing w:val="-10"/>
                <w:sz w:val="28"/>
              </w:rPr>
              <w:t>№</w:t>
            </w:r>
          </w:p>
        </w:tc>
        <w:tc>
          <w:tcPr>
            <w:tcW w:w="6095" w:type="dxa"/>
            <w:gridSpan w:val="2"/>
          </w:tcPr>
          <w:p w14:paraId="0E9E8C05" w14:textId="77777777" w:rsidR="0040776F" w:rsidRDefault="002D3469">
            <w:pPr>
              <w:pStyle w:val="TableParagraph"/>
              <w:spacing w:before="98"/>
              <w:ind w:right="1488"/>
              <w:jc w:val="both"/>
              <w:rPr>
                <w:b/>
                <w:sz w:val="28"/>
              </w:rPr>
            </w:pPr>
            <w:r>
              <w:rPr>
                <w:b/>
                <w:spacing w:val="-2"/>
                <w:sz w:val="28"/>
              </w:rPr>
              <w:t>Твердження</w:t>
            </w:r>
          </w:p>
        </w:tc>
        <w:tc>
          <w:tcPr>
            <w:tcW w:w="566" w:type="dxa"/>
            <w:gridSpan w:val="2"/>
          </w:tcPr>
          <w:p w14:paraId="736E59EE" w14:textId="77777777" w:rsidR="0040776F" w:rsidRDefault="002D3469">
            <w:pPr>
              <w:pStyle w:val="TableParagraph"/>
              <w:spacing w:before="98"/>
              <w:ind w:left="24" w:right="5"/>
              <w:jc w:val="center"/>
              <w:rPr>
                <w:b/>
                <w:sz w:val="28"/>
              </w:rPr>
            </w:pPr>
            <w:r>
              <w:rPr>
                <w:b/>
                <w:spacing w:val="-10"/>
                <w:sz w:val="28"/>
              </w:rPr>
              <w:t>1</w:t>
            </w:r>
          </w:p>
        </w:tc>
        <w:tc>
          <w:tcPr>
            <w:tcW w:w="566" w:type="dxa"/>
            <w:gridSpan w:val="2"/>
          </w:tcPr>
          <w:p w14:paraId="6B7CEF8D" w14:textId="77777777" w:rsidR="0040776F" w:rsidRDefault="002D3469">
            <w:pPr>
              <w:pStyle w:val="TableParagraph"/>
              <w:spacing w:before="98"/>
              <w:ind w:left="24" w:right="4"/>
              <w:jc w:val="center"/>
              <w:rPr>
                <w:b/>
                <w:sz w:val="28"/>
              </w:rPr>
            </w:pPr>
            <w:r>
              <w:rPr>
                <w:b/>
                <w:spacing w:val="-10"/>
                <w:sz w:val="28"/>
              </w:rPr>
              <w:t>2</w:t>
            </w:r>
          </w:p>
        </w:tc>
        <w:tc>
          <w:tcPr>
            <w:tcW w:w="566" w:type="dxa"/>
            <w:gridSpan w:val="2"/>
          </w:tcPr>
          <w:p w14:paraId="32FEEA3C" w14:textId="77777777" w:rsidR="0040776F" w:rsidRDefault="002D3469">
            <w:pPr>
              <w:pStyle w:val="TableParagraph"/>
              <w:spacing w:before="98"/>
              <w:ind w:left="24" w:right="3"/>
              <w:jc w:val="center"/>
              <w:rPr>
                <w:b/>
                <w:sz w:val="28"/>
              </w:rPr>
            </w:pPr>
            <w:r>
              <w:rPr>
                <w:b/>
                <w:spacing w:val="-10"/>
                <w:sz w:val="28"/>
              </w:rPr>
              <w:t>3</w:t>
            </w:r>
          </w:p>
        </w:tc>
        <w:tc>
          <w:tcPr>
            <w:tcW w:w="568" w:type="dxa"/>
            <w:gridSpan w:val="2"/>
          </w:tcPr>
          <w:p w14:paraId="786CDCEE" w14:textId="77777777" w:rsidR="0040776F" w:rsidRDefault="002D3469">
            <w:pPr>
              <w:pStyle w:val="TableParagraph"/>
              <w:spacing w:before="98"/>
              <w:ind w:left="20"/>
              <w:jc w:val="center"/>
              <w:rPr>
                <w:b/>
                <w:sz w:val="28"/>
              </w:rPr>
            </w:pPr>
            <w:r>
              <w:rPr>
                <w:b/>
                <w:spacing w:val="-10"/>
                <w:sz w:val="28"/>
              </w:rPr>
              <w:t>4</w:t>
            </w:r>
          </w:p>
        </w:tc>
        <w:tc>
          <w:tcPr>
            <w:tcW w:w="566" w:type="dxa"/>
            <w:gridSpan w:val="2"/>
          </w:tcPr>
          <w:p w14:paraId="03648E33" w14:textId="77777777" w:rsidR="0040776F" w:rsidRDefault="002D3469">
            <w:pPr>
              <w:pStyle w:val="TableParagraph"/>
              <w:spacing w:before="98"/>
              <w:ind w:left="24"/>
              <w:jc w:val="center"/>
              <w:rPr>
                <w:b/>
                <w:sz w:val="28"/>
              </w:rPr>
            </w:pPr>
            <w:r>
              <w:rPr>
                <w:b/>
                <w:spacing w:val="-10"/>
                <w:sz w:val="28"/>
              </w:rPr>
              <w:t>5</w:t>
            </w:r>
          </w:p>
        </w:tc>
      </w:tr>
      <w:tr w:rsidR="0040776F" w14:paraId="3F335F8F" w14:textId="77777777">
        <w:trPr>
          <w:gridBefore w:val="1"/>
          <w:wBefore w:w="142" w:type="dxa"/>
          <w:trHeight w:val="940"/>
        </w:trPr>
        <w:tc>
          <w:tcPr>
            <w:tcW w:w="711" w:type="dxa"/>
            <w:gridSpan w:val="2"/>
          </w:tcPr>
          <w:p w14:paraId="50D15C72" w14:textId="77777777" w:rsidR="0040776F" w:rsidRDefault="002D3469">
            <w:pPr>
              <w:pStyle w:val="TableParagraph"/>
              <w:spacing w:before="93"/>
              <w:ind w:left="378"/>
              <w:rPr>
                <w:sz w:val="28"/>
              </w:rPr>
            </w:pPr>
            <w:r>
              <w:rPr>
                <w:spacing w:val="-5"/>
                <w:sz w:val="28"/>
              </w:rPr>
              <w:t>1.</w:t>
            </w:r>
          </w:p>
        </w:tc>
        <w:tc>
          <w:tcPr>
            <w:tcW w:w="6095" w:type="dxa"/>
            <w:gridSpan w:val="2"/>
          </w:tcPr>
          <w:p w14:paraId="0AD469CB" w14:textId="77777777" w:rsidR="0040776F" w:rsidRDefault="002D3469">
            <w:pPr>
              <w:pStyle w:val="TableParagraph"/>
              <w:spacing w:before="93" w:line="276" w:lineRule="auto"/>
              <w:ind w:left="99"/>
              <w:jc w:val="both"/>
              <w:rPr>
                <w:sz w:val="28"/>
                <w:lang w:val="ru-RU"/>
              </w:rPr>
            </w:pPr>
            <w:r>
              <w:rPr>
                <w:sz w:val="28"/>
                <w:lang w:val="ru-RU"/>
              </w:rPr>
              <w:t>Я</w:t>
            </w:r>
            <w:r>
              <w:rPr>
                <w:spacing w:val="-7"/>
                <w:sz w:val="28"/>
                <w:lang w:val="ru-RU"/>
              </w:rPr>
              <w:t xml:space="preserve"> </w:t>
            </w:r>
            <w:r>
              <w:rPr>
                <w:sz w:val="28"/>
                <w:lang w:val="ru-RU"/>
              </w:rPr>
              <w:t>зна</w:t>
            </w:r>
            <w:r>
              <w:rPr>
                <w:color w:val="FFFFFF" w:themeColor="background1"/>
                <w:sz w:val="2"/>
                <w:szCs w:val="2"/>
              </w:rPr>
              <w:t>і</w:t>
            </w:r>
            <w:r>
              <w:rPr>
                <w:sz w:val="28"/>
                <w:lang w:val="ru-RU"/>
              </w:rPr>
              <w:t>ю,</w:t>
            </w:r>
            <w:r>
              <w:rPr>
                <w:spacing w:val="-8"/>
                <w:sz w:val="28"/>
                <w:lang w:val="ru-RU"/>
              </w:rPr>
              <w:t xml:space="preserve"> </w:t>
            </w:r>
            <w:r>
              <w:rPr>
                <w:sz w:val="28"/>
                <w:lang w:val="ru-RU"/>
              </w:rPr>
              <w:t>коли</w:t>
            </w:r>
            <w:r>
              <w:rPr>
                <w:spacing w:val="-7"/>
                <w:sz w:val="28"/>
                <w:lang w:val="ru-RU"/>
              </w:rPr>
              <w:t xml:space="preserve"> </w:t>
            </w:r>
            <w:r>
              <w:rPr>
                <w:sz w:val="28"/>
                <w:lang w:val="ru-RU"/>
              </w:rPr>
              <w:t>говорити</w:t>
            </w:r>
            <w:r>
              <w:rPr>
                <w:spacing w:val="-7"/>
                <w:sz w:val="28"/>
                <w:lang w:val="ru-RU"/>
              </w:rPr>
              <w:t xml:space="preserve"> </w:t>
            </w:r>
            <w:r>
              <w:rPr>
                <w:sz w:val="28"/>
                <w:lang w:val="ru-RU"/>
              </w:rPr>
              <w:t>про</w:t>
            </w:r>
            <w:r>
              <w:rPr>
                <w:spacing w:val="-6"/>
                <w:sz w:val="28"/>
                <w:lang w:val="ru-RU"/>
              </w:rPr>
              <w:t xml:space="preserve"> </w:t>
            </w:r>
            <w:r>
              <w:rPr>
                <w:sz w:val="28"/>
                <w:lang w:val="ru-RU"/>
              </w:rPr>
              <w:t>сво</w:t>
            </w:r>
            <w:r>
              <w:rPr>
                <w:color w:val="FFFFFF" w:themeColor="background1"/>
                <w:sz w:val="2"/>
                <w:szCs w:val="2"/>
              </w:rPr>
              <w:t>і</w:t>
            </w:r>
            <w:r>
              <w:rPr>
                <w:sz w:val="28"/>
                <w:lang w:val="ru-RU"/>
              </w:rPr>
              <w:t>ї</w:t>
            </w:r>
            <w:r>
              <w:rPr>
                <w:spacing w:val="-8"/>
                <w:sz w:val="28"/>
                <w:lang w:val="ru-RU"/>
              </w:rPr>
              <w:t xml:space="preserve"> </w:t>
            </w:r>
            <w:r>
              <w:rPr>
                <w:sz w:val="28"/>
                <w:lang w:val="ru-RU"/>
              </w:rPr>
              <w:t>особисті проблеми і</w:t>
            </w:r>
            <w:r>
              <w:rPr>
                <w:color w:val="FFFFFF" w:themeColor="background1"/>
                <w:sz w:val="2"/>
                <w:szCs w:val="2"/>
              </w:rPr>
              <w:t>і</w:t>
            </w:r>
            <w:r>
              <w:rPr>
                <w:sz w:val="28"/>
                <w:lang w:val="ru-RU"/>
              </w:rPr>
              <w:t>ншим</w:t>
            </w:r>
          </w:p>
        </w:tc>
        <w:tc>
          <w:tcPr>
            <w:tcW w:w="566" w:type="dxa"/>
            <w:gridSpan w:val="2"/>
          </w:tcPr>
          <w:p w14:paraId="11EB4533" w14:textId="77777777" w:rsidR="0040776F" w:rsidRDefault="0040776F">
            <w:pPr>
              <w:pStyle w:val="TableParagraph"/>
              <w:rPr>
                <w:sz w:val="28"/>
                <w:lang w:val="ru-RU"/>
              </w:rPr>
            </w:pPr>
          </w:p>
        </w:tc>
        <w:tc>
          <w:tcPr>
            <w:tcW w:w="566" w:type="dxa"/>
            <w:gridSpan w:val="2"/>
          </w:tcPr>
          <w:p w14:paraId="09CA6EB4" w14:textId="77777777" w:rsidR="0040776F" w:rsidRDefault="0040776F">
            <w:pPr>
              <w:pStyle w:val="TableParagraph"/>
              <w:rPr>
                <w:sz w:val="28"/>
                <w:lang w:val="ru-RU"/>
              </w:rPr>
            </w:pPr>
          </w:p>
        </w:tc>
        <w:tc>
          <w:tcPr>
            <w:tcW w:w="566" w:type="dxa"/>
            <w:gridSpan w:val="2"/>
          </w:tcPr>
          <w:p w14:paraId="36059335" w14:textId="77777777" w:rsidR="0040776F" w:rsidRDefault="0040776F">
            <w:pPr>
              <w:pStyle w:val="TableParagraph"/>
              <w:rPr>
                <w:sz w:val="28"/>
                <w:lang w:val="ru-RU"/>
              </w:rPr>
            </w:pPr>
          </w:p>
        </w:tc>
        <w:tc>
          <w:tcPr>
            <w:tcW w:w="568" w:type="dxa"/>
            <w:gridSpan w:val="2"/>
          </w:tcPr>
          <w:p w14:paraId="0EED2B5A" w14:textId="77777777" w:rsidR="0040776F" w:rsidRDefault="0040776F">
            <w:pPr>
              <w:pStyle w:val="TableParagraph"/>
              <w:rPr>
                <w:sz w:val="28"/>
                <w:lang w:val="ru-RU"/>
              </w:rPr>
            </w:pPr>
          </w:p>
        </w:tc>
        <w:tc>
          <w:tcPr>
            <w:tcW w:w="566" w:type="dxa"/>
            <w:gridSpan w:val="2"/>
          </w:tcPr>
          <w:p w14:paraId="3BA4E008" w14:textId="77777777" w:rsidR="0040776F" w:rsidRDefault="0040776F">
            <w:pPr>
              <w:pStyle w:val="TableParagraph"/>
              <w:rPr>
                <w:sz w:val="28"/>
                <w:lang w:val="ru-RU"/>
              </w:rPr>
            </w:pPr>
          </w:p>
        </w:tc>
      </w:tr>
      <w:tr w:rsidR="0040776F" w14:paraId="40AC5421" w14:textId="77777777">
        <w:trPr>
          <w:gridBefore w:val="1"/>
          <w:wBefore w:w="142" w:type="dxa"/>
          <w:trHeight w:val="1311"/>
        </w:trPr>
        <w:tc>
          <w:tcPr>
            <w:tcW w:w="711" w:type="dxa"/>
            <w:gridSpan w:val="2"/>
          </w:tcPr>
          <w:p w14:paraId="30E5C3D2" w14:textId="77777777" w:rsidR="0040776F" w:rsidRDefault="002D3469">
            <w:pPr>
              <w:pStyle w:val="TableParagraph"/>
              <w:spacing w:before="93"/>
              <w:ind w:left="378"/>
              <w:rPr>
                <w:sz w:val="28"/>
              </w:rPr>
            </w:pPr>
            <w:r>
              <w:rPr>
                <w:spacing w:val="-5"/>
                <w:sz w:val="28"/>
              </w:rPr>
              <w:t>2.</w:t>
            </w:r>
          </w:p>
        </w:tc>
        <w:tc>
          <w:tcPr>
            <w:tcW w:w="6095" w:type="dxa"/>
            <w:gridSpan w:val="2"/>
          </w:tcPr>
          <w:p w14:paraId="79962514" w14:textId="77777777" w:rsidR="0040776F" w:rsidRDefault="002D3469">
            <w:pPr>
              <w:pStyle w:val="TableParagraph"/>
              <w:spacing w:before="93" w:line="276" w:lineRule="auto"/>
              <w:ind w:left="99"/>
              <w:jc w:val="both"/>
              <w:rPr>
                <w:sz w:val="28"/>
                <w:lang w:val="ru-RU"/>
              </w:rPr>
            </w:pPr>
            <w:r>
              <w:rPr>
                <w:sz w:val="28"/>
                <w:lang w:val="ru-RU"/>
              </w:rPr>
              <w:t>Коли</w:t>
            </w:r>
            <w:r>
              <w:rPr>
                <w:spacing w:val="-6"/>
                <w:sz w:val="28"/>
                <w:lang w:val="ru-RU"/>
              </w:rPr>
              <w:t xml:space="preserve"> </w:t>
            </w:r>
            <w:r>
              <w:rPr>
                <w:sz w:val="28"/>
                <w:lang w:val="ru-RU"/>
              </w:rPr>
              <w:t>я</w:t>
            </w:r>
            <w:r>
              <w:rPr>
                <w:spacing w:val="-6"/>
                <w:sz w:val="28"/>
                <w:lang w:val="ru-RU"/>
              </w:rPr>
              <w:t xml:space="preserve"> </w:t>
            </w:r>
            <w:r>
              <w:rPr>
                <w:sz w:val="28"/>
                <w:lang w:val="ru-RU"/>
              </w:rPr>
              <w:t>стик</w:t>
            </w:r>
            <w:r>
              <w:rPr>
                <w:color w:val="FFFFFF" w:themeColor="background1"/>
                <w:sz w:val="2"/>
                <w:szCs w:val="2"/>
              </w:rPr>
              <w:t>і</w:t>
            </w:r>
            <w:r>
              <w:rPr>
                <w:sz w:val="28"/>
                <w:lang w:val="ru-RU"/>
              </w:rPr>
              <w:t>аюся</w:t>
            </w:r>
            <w:r>
              <w:rPr>
                <w:spacing w:val="-6"/>
                <w:sz w:val="28"/>
                <w:lang w:val="ru-RU"/>
              </w:rPr>
              <w:t xml:space="preserve"> </w:t>
            </w:r>
            <w:r>
              <w:rPr>
                <w:sz w:val="28"/>
                <w:lang w:val="ru-RU"/>
              </w:rPr>
              <w:t>з</w:t>
            </w:r>
            <w:r>
              <w:rPr>
                <w:spacing w:val="-7"/>
                <w:sz w:val="28"/>
                <w:lang w:val="ru-RU"/>
              </w:rPr>
              <w:t xml:space="preserve"> </w:t>
            </w:r>
            <w:r>
              <w:rPr>
                <w:sz w:val="28"/>
                <w:lang w:val="ru-RU"/>
              </w:rPr>
              <w:t>перешкодами,</w:t>
            </w:r>
            <w:r>
              <w:rPr>
                <w:spacing w:val="-7"/>
                <w:sz w:val="28"/>
                <w:lang w:val="ru-RU"/>
              </w:rPr>
              <w:t xml:space="preserve"> </w:t>
            </w:r>
            <w:r>
              <w:rPr>
                <w:sz w:val="28"/>
                <w:lang w:val="ru-RU"/>
              </w:rPr>
              <w:t>я</w:t>
            </w:r>
            <w:r>
              <w:rPr>
                <w:spacing w:val="-6"/>
                <w:sz w:val="28"/>
                <w:lang w:val="ru-RU"/>
              </w:rPr>
              <w:t xml:space="preserve"> </w:t>
            </w:r>
            <w:r>
              <w:rPr>
                <w:sz w:val="28"/>
                <w:lang w:val="ru-RU"/>
              </w:rPr>
              <w:t>зга</w:t>
            </w:r>
            <w:r>
              <w:rPr>
                <w:color w:val="FFFFFF" w:themeColor="background1"/>
                <w:sz w:val="2"/>
                <w:szCs w:val="2"/>
              </w:rPr>
              <w:t>і</w:t>
            </w:r>
            <w:r>
              <w:rPr>
                <w:sz w:val="28"/>
                <w:lang w:val="ru-RU"/>
              </w:rPr>
              <w:t>дую випадки, ко</w:t>
            </w:r>
            <w:r>
              <w:rPr>
                <w:color w:val="FFFFFF" w:themeColor="background1"/>
                <w:sz w:val="2"/>
                <w:szCs w:val="2"/>
              </w:rPr>
              <w:t>і</w:t>
            </w:r>
            <w:r>
              <w:rPr>
                <w:sz w:val="28"/>
                <w:lang w:val="ru-RU"/>
              </w:rPr>
              <w:t>ли я стикався з поді</w:t>
            </w:r>
            <w:r>
              <w:rPr>
                <w:color w:val="FFFFFF" w:themeColor="background1"/>
                <w:sz w:val="2"/>
                <w:szCs w:val="2"/>
              </w:rPr>
              <w:t>і</w:t>
            </w:r>
            <w:r>
              <w:rPr>
                <w:sz w:val="28"/>
                <w:lang w:val="ru-RU"/>
              </w:rPr>
              <w:t>бними перешкодами та под</w:t>
            </w:r>
            <w:r>
              <w:rPr>
                <w:color w:val="FFFFFF" w:themeColor="background1"/>
                <w:sz w:val="2"/>
                <w:szCs w:val="2"/>
              </w:rPr>
              <w:t>і</w:t>
            </w:r>
            <w:r>
              <w:rPr>
                <w:sz w:val="28"/>
                <w:lang w:val="ru-RU"/>
              </w:rPr>
              <w:t>олав їх</w:t>
            </w:r>
          </w:p>
        </w:tc>
        <w:tc>
          <w:tcPr>
            <w:tcW w:w="566" w:type="dxa"/>
            <w:gridSpan w:val="2"/>
          </w:tcPr>
          <w:p w14:paraId="10196FA6" w14:textId="77777777" w:rsidR="0040776F" w:rsidRDefault="0040776F">
            <w:pPr>
              <w:pStyle w:val="TableParagraph"/>
              <w:rPr>
                <w:sz w:val="28"/>
                <w:lang w:val="ru-RU"/>
              </w:rPr>
            </w:pPr>
          </w:p>
        </w:tc>
        <w:tc>
          <w:tcPr>
            <w:tcW w:w="566" w:type="dxa"/>
            <w:gridSpan w:val="2"/>
          </w:tcPr>
          <w:p w14:paraId="3ADCDEB0" w14:textId="77777777" w:rsidR="0040776F" w:rsidRDefault="0040776F">
            <w:pPr>
              <w:pStyle w:val="TableParagraph"/>
              <w:rPr>
                <w:sz w:val="28"/>
                <w:lang w:val="ru-RU"/>
              </w:rPr>
            </w:pPr>
          </w:p>
        </w:tc>
        <w:tc>
          <w:tcPr>
            <w:tcW w:w="566" w:type="dxa"/>
            <w:gridSpan w:val="2"/>
          </w:tcPr>
          <w:p w14:paraId="4657E64C" w14:textId="77777777" w:rsidR="0040776F" w:rsidRDefault="0040776F">
            <w:pPr>
              <w:pStyle w:val="TableParagraph"/>
              <w:rPr>
                <w:sz w:val="28"/>
                <w:lang w:val="ru-RU"/>
              </w:rPr>
            </w:pPr>
          </w:p>
        </w:tc>
        <w:tc>
          <w:tcPr>
            <w:tcW w:w="568" w:type="dxa"/>
            <w:gridSpan w:val="2"/>
          </w:tcPr>
          <w:p w14:paraId="352ABBB7" w14:textId="77777777" w:rsidR="0040776F" w:rsidRDefault="0040776F">
            <w:pPr>
              <w:pStyle w:val="TableParagraph"/>
              <w:rPr>
                <w:sz w:val="28"/>
                <w:lang w:val="ru-RU"/>
              </w:rPr>
            </w:pPr>
          </w:p>
        </w:tc>
        <w:tc>
          <w:tcPr>
            <w:tcW w:w="566" w:type="dxa"/>
            <w:gridSpan w:val="2"/>
          </w:tcPr>
          <w:p w14:paraId="4370279C" w14:textId="77777777" w:rsidR="0040776F" w:rsidRDefault="0040776F">
            <w:pPr>
              <w:pStyle w:val="TableParagraph"/>
              <w:rPr>
                <w:sz w:val="28"/>
                <w:lang w:val="ru-RU"/>
              </w:rPr>
            </w:pPr>
          </w:p>
        </w:tc>
      </w:tr>
      <w:tr w:rsidR="0040776F" w14:paraId="26EA5B03" w14:textId="77777777">
        <w:trPr>
          <w:gridBefore w:val="1"/>
          <w:wBefore w:w="142" w:type="dxa"/>
          <w:trHeight w:val="940"/>
        </w:trPr>
        <w:tc>
          <w:tcPr>
            <w:tcW w:w="711" w:type="dxa"/>
            <w:gridSpan w:val="2"/>
          </w:tcPr>
          <w:p w14:paraId="2E244244" w14:textId="77777777" w:rsidR="0040776F" w:rsidRDefault="002D3469">
            <w:pPr>
              <w:pStyle w:val="TableParagraph"/>
              <w:spacing w:before="93"/>
              <w:ind w:left="378"/>
              <w:rPr>
                <w:sz w:val="28"/>
              </w:rPr>
            </w:pPr>
            <w:r>
              <w:rPr>
                <w:spacing w:val="-5"/>
                <w:sz w:val="28"/>
              </w:rPr>
              <w:t>3.</w:t>
            </w:r>
          </w:p>
        </w:tc>
        <w:tc>
          <w:tcPr>
            <w:tcW w:w="6095" w:type="dxa"/>
            <w:gridSpan w:val="2"/>
          </w:tcPr>
          <w:p w14:paraId="400F0119" w14:textId="77777777" w:rsidR="0040776F" w:rsidRDefault="002D3469">
            <w:pPr>
              <w:pStyle w:val="TableParagraph"/>
              <w:spacing w:before="93" w:line="276" w:lineRule="auto"/>
              <w:ind w:left="99"/>
              <w:jc w:val="both"/>
              <w:rPr>
                <w:sz w:val="28"/>
                <w:lang w:val="ru-RU"/>
              </w:rPr>
            </w:pPr>
            <w:r>
              <w:rPr>
                <w:sz w:val="28"/>
                <w:lang w:val="ru-RU"/>
              </w:rPr>
              <w:t>Я</w:t>
            </w:r>
            <w:r>
              <w:rPr>
                <w:spacing w:val="-5"/>
                <w:sz w:val="28"/>
                <w:lang w:val="ru-RU"/>
              </w:rPr>
              <w:t xml:space="preserve"> </w:t>
            </w:r>
            <w:proofErr w:type="gramStart"/>
            <w:r>
              <w:rPr>
                <w:sz w:val="28"/>
                <w:lang w:val="ru-RU"/>
              </w:rPr>
              <w:t>очі</w:t>
            </w:r>
            <w:r>
              <w:rPr>
                <w:color w:val="FFFFFF" w:themeColor="background1"/>
                <w:sz w:val="2"/>
                <w:szCs w:val="2"/>
              </w:rPr>
              <w:t>і</w:t>
            </w:r>
            <w:r>
              <w:rPr>
                <w:sz w:val="28"/>
                <w:lang w:val="ru-RU"/>
              </w:rPr>
              <w:t>кую</w:t>
            </w:r>
            <w:proofErr w:type="gramEnd"/>
            <w:r>
              <w:rPr>
                <w:sz w:val="28"/>
                <w:lang w:val="ru-RU"/>
              </w:rPr>
              <w:t>,</w:t>
            </w:r>
            <w:r>
              <w:rPr>
                <w:spacing w:val="-6"/>
                <w:sz w:val="28"/>
                <w:lang w:val="ru-RU"/>
              </w:rPr>
              <w:t xml:space="preserve"> </w:t>
            </w:r>
            <w:r>
              <w:rPr>
                <w:sz w:val="28"/>
                <w:lang w:val="ru-RU"/>
              </w:rPr>
              <w:t>що</w:t>
            </w:r>
            <w:r>
              <w:rPr>
                <w:spacing w:val="-3"/>
                <w:sz w:val="28"/>
                <w:lang w:val="ru-RU"/>
              </w:rPr>
              <w:t xml:space="preserve"> </w:t>
            </w:r>
            <w:r>
              <w:rPr>
                <w:sz w:val="28"/>
                <w:lang w:val="ru-RU"/>
              </w:rPr>
              <w:t>у</w:t>
            </w:r>
            <w:r>
              <w:rPr>
                <w:spacing w:val="-9"/>
                <w:sz w:val="28"/>
                <w:lang w:val="ru-RU"/>
              </w:rPr>
              <w:t xml:space="preserve"> </w:t>
            </w:r>
            <w:r>
              <w:rPr>
                <w:sz w:val="28"/>
                <w:lang w:val="ru-RU"/>
              </w:rPr>
              <w:t>мене</w:t>
            </w:r>
            <w:r>
              <w:rPr>
                <w:spacing w:val="-5"/>
                <w:sz w:val="28"/>
                <w:lang w:val="ru-RU"/>
              </w:rPr>
              <w:t xml:space="preserve"> </w:t>
            </w:r>
            <w:r>
              <w:rPr>
                <w:sz w:val="28"/>
                <w:lang w:val="ru-RU"/>
              </w:rPr>
              <w:t>буде</w:t>
            </w:r>
            <w:r>
              <w:rPr>
                <w:spacing w:val="-5"/>
                <w:sz w:val="28"/>
                <w:lang w:val="ru-RU"/>
              </w:rPr>
              <w:t xml:space="preserve"> </w:t>
            </w:r>
            <w:r>
              <w:rPr>
                <w:sz w:val="28"/>
                <w:lang w:val="ru-RU"/>
              </w:rPr>
              <w:t>доб</w:t>
            </w:r>
            <w:r>
              <w:rPr>
                <w:color w:val="FFFFFF" w:themeColor="background1"/>
                <w:sz w:val="2"/>
                <w:szCs w:val="2"/>
              </w:rPr>
              <w:t>і</w:t>
            </w:r>
            <w:r>
              <w:rPr>
                <w:sz w:val="28"/>
                <w:lang w:val="ru-RU"/>
              </w:rPr>
              <w:t>ре</w:t>
            </w:r>
            <w:r>
              <w:rPr>
                <w:spacing w:val="-6"/>
                <w:sz w:val="28"/>
                <w:lang w:val="ru-RU"/>
              </w:rPr>
              <w:t xml:space="preserve"> </w:t>
            </w:r>
            <w:r>
              <w:rPr>
                <w:sz w:val="28"/>
                <w:lang w:val="ru-RU"/>
              </w:rPr>
              <w:t>виходити більш</w:t>
            </w:r>
            <w:r>
              <w:rPr>
                <w:color w:val="FFFFFF" w:themeColor="background1"/>
                <w:sz w:val="2"/>
                <w:szCs w:val="2"/>
              </w:rPr>
              <w:t>і</w:t>
            </w:r>
            <w:r>
              <w:rPr>
                <w:sz w:val="28"/>
                <w:lang w:val="ru-RU"/>
              </w:rPr>
              <w:t>ість речей, які я пробую</w:t>
            </w:r>
          </w:p>
        </w:tc>
        <w:tc>
          <w:tcPr>
            <w:tcW w:w="566" w:type="dxa"/>
            <w:gridSpan w:val="2"/>
          </w:tcPr>
          <w:p w14:paraId="1AA9E01F" w14:textId="77777777" w:rsidR="0040776F" w:rsidRDefault="0040776F">
            <w:pPr>
              <w:pStyle w:val="TableParagraph"/>
              <w:rPr>
                <w:sz w:val="28"/>
                <w:lang w:val="ru-RU"/>
              </w:rPr>
            </w:pPr>
          </w:p>
        </w:tc>
        <w:tc>
          <w:tcPr>
            <w:tcW w:w="566" w:type="dxa"/>
            <w:gridSpan w:val="2"/>
          </w:tcPr>
          <w:p w14:paraId="0207B60B" w14:textId="77777777" w:rsidR="0040776F" w:rsidRDefault="0040776F">
            <w:pPr>
              <w:pStyle w:val="TableParagraph"/>
              <w:rPr>
                <w:sz w:val="28"/>
                <w:lang w:val="ru-RU"/>
              </w:rPr>
            </w:pPr>
          </w:p>
        </w:tc>
        <w:tc>
          <w:tcPr>
            <w:tcW w:w="566" w:type="dxa"/>
            <w:gridSpan w:val="2"/>
          </w:tcPr>
          <w:p w14:paraId="7CDF80FC" w14:textId="77777777" w:rsidR="0040776F" w:rsidRDefault="0040776F">
            <w:pPr>
              <w:pStyle w:val="TableParagraph"/>
              <w:rPr>
                <w:sz w:val="28"/>
                <w:lang w:val="ru-RU"/>
              </w:rPr>
            </w:pPr>
          </w:p>
        </w:tc>
        <w:tc>
          <w:tcPr>
            <w:tcW w:w="568" w:type="dxa"/>
            <w:gridSpan w:val="2"/>
          </w:tcPr>
          <w:p w14:paraId="25643E35" w14:textId="77777777" w:rsidR="0040776F" w:rsidRDefault="0040776F">
            <w:pPr>
              <w:pStyle w:val="TableParagraph"/>
              <w:rPr>
                <w:sz w:val="28"/>
                <w:lang w:val="ru-RU"/>
              </w:rPr>
            </w:pPr>
          </w:p>
        </w:tc>
        <w:tc>
          <w:tcPr>
            <w:tcW w:w="566" w:type="dxa"/>
            <w:gridSpan w:val="2"/>
          </w:tcPr>
          <w:p w14:paraId="11B34F00" w14:textId="77777777" w:rsidR="0040776F" w:rsidRDefault="0040776F">
            <w:pPr>
              <w:pStyle w:val="TableParagraph"/>
              <w:rPr>
                <w:sz w:val="28"/>
                <w:lang w:val="ru-RU"/>
              </w:rPr>
            </w:pPr>
          </w:p>
        </w:tc>
      </w:tr>
      <w:tr w:rsidR="0040776F" w14:paraId="0B69707E" w14:textId="77777777">
        <w:trPr>
          <w:gridBefore w:val="1"/>
          <w:wBefore w:w="142" w:type="dxa"/>
          <w:trHeight w:val="570"/>
        </w:trPr>
        <w:tc>
          <w:tcPr>
            <w:tcW w:w="711" w:type="dxa"/>
            <w:gridSpan w:val="2"/>
          </w:tcPr>
          <w:p w14:paraId="07B25BC8" w14:textId="77777777" w:rsidR="0040776F" w:rsidRDefault="002D3469">
            <w:pPr>
              <w:pStyle w:val="TableParagraph"/>
              <w:spacing w:before="93"/>
              <w:ind w:left="378"/>
              <w:rPr>
                <w:sz w:val="28"/>
              </w:rPr>
            </w:pPr>
            <w:r>
              <w:rPr>
                <w:spacing w:val="-5"/>
                <w:sz w:val="28"/>
              </w:rPr>
              <w:t>4.</w:t>
            </w:r>
          </w:p>
        </w:tc>
        <w:tc>
          <w:tcPr>
            <w:tcW w:w="6095" w:type="dxa"/>
            <w:gridSpan w:val="2"/>
          </w:tcPr>
          <w:p w14:paraId="6077CB64" w14:textId="77777777" w:rsidR="0040776F" w:rsidRDefault="002D3469">
            <w:pPr>
              <w:pStyle w:val="TableParagraph"/>
              <w:spacing w:before="93"/>
              <w:ind w:right="1514"/>
              <w:jc w:val="both"/>
              <w:rPr>
                <w:sz w:val="28"/>
                <w:lang w:val="ru-RU"/>
              </w:rPr>
            </w:pPr>
            <w:r>
              <w:rPr>
                <w:sz w:val="28"/>
                <w:lang w:val="ru-RU"/>
              </w:rPr>
              <w:t>І</w:t>
            </w:r>
            <w:r>
              <w:rPr>
                <w:color w:val="FFFFFF" w:themeColor="background1"/>
                <w:sz w:val="2"/>
                <w:szCs w:val="2"/>
              </w:rPr>
              <w:t>і</w:t>
            </w:r>
            <w:r>
              <w:rPr>
                <w:sz w:val="28"/>
                <w:lang w:val="ru-RU"/>
              </w:rPr>
              <w:t>ншим</w:t>
            </w:r>
            <w:r>
              <w:rPr>
                <w:spacing w:val="-5"/>
                <w:sz w:val="28"/>
                <w:lang w:val="ru-RU"/>
              </w:rPr>
              <w:t xml:space="preserve"> </w:t>
            </w:r>
            <w:r>
              <w:rPr>
                <w:sz w:val="28"/>
                <w:lang w:val="ru-RU"/>
              </w:rPr>
              <w:t>людям</w:t>
            </w:r>
            <w:r>
              <w:rPr>
                <w:spacing w:val="-5"/>
                <w:sz w:val="28"/>
                <w:lang w:val="ru-RU"/>
              </w:rPr>
              <w:t xml:space="preserve"> </w:t>
            </w:r>
            <w:r>
              <w:rPr>
                <w:sz w:val="28"/>
                <w:lang w:val="ru-RU"/>
              </w:rPr>
              <w:t>легко</w:t>
            </w:r>
            <w:r>
              <w:rPr>
                <w:spacing w:val="-7"/>
                <w:sz w:val="28"/>
                <w:lang w:val="ru-RU"/>
              </w:rPr>
              <w:t xml:space="preserve"> </w:t>
            </w:r>
            <w:r>
              <w:rPr>
                <w:sz w:val="28"/>
                <w:lang w:val="ru-RU"/>
              </w:rPr>
              <w:t>дові</w:t>
            </w:r>
            <w:r>
              <w:rPr>
                <w:color w:val="FFFFFF" w:themeColor="background1"/>
                <w:sz w:val="2"/>
                <w:szCs w:val="2"/>
              </w:rPr>
              <w:t>і</w:t>
            </w:r>
            <w:r>
              <w:rPr>
                <w:sz w:val="28"/>
                <w:lang w:val="ru-RU"/>
              </w:rPr>
              <w:t>ряти</w:t>
            </w:r>
            <w:r>
              <w:rPr>
                <w:spacing w:val="-3"/>
                <w:sz w:val="28"/>
                <w:lang w:val="ru-RU"/>
              </w:rPr>
              <w:t xml:space="preserve"> </w:t>
            </w:r>
            <w:r>
              <w:rPr>
                <w:spacing w:val="-4"/>
                <w:sz w:val="28"/>
                <w:lang w:val="ru-RU"/>
              </w:rPr>
              <w:t>мені</w:t>
            </w:r>
          </w:p>
        </w:tc>
        <w:tc>
          <w:tcPr>
            <w:tcW w:w="566" w:type="dxa"/>
            <w:gridSpan w:val="2"/>
          </w:tcPr>
          <w:p w14:paraId="6EC29CF5" w14:textId="77777777" w:rsidR="0040776F" w:rsidRDefault="0040776F">
            <w:pPr>
              <w:pStyle w:val="TableParagraph"/>
              <w:rPr>
                <w:sz w:val="28"/>
                <w:lang w:val="ru-RU"/>
              </w:rPr>
            </w:pPr>
          </w:p>
        </w:tc>
        <w:tc>
          <w:tcPr>
            <w:tcW w:w="566" w:type="dxa"/>
            <w:gridSpan w:val="2"/>
          </w:tcPr>
          <w:p w14:paraId="3B0C56D8" w14:textId="77777777" w:rsidR="0040776F" w:rsidRDefault="0040776F">
            <w:pPr>
              <w:pStyle w:val="TableParagraph"/>
              <w:rPr>
                <w:sz w:val="28"/>
                <w:lang w:val="ru-RU"/>
              </w:rPr>
            </w:pPr>
          </w:p>
        </w:tc>
        <w:tc>
          <w:tcPr>
            <w:tcW w:w="566" w:type="dxa"/>
            <w:gridSpan w:val="2"/>
          </w:tcPr>
          <w:p w14:paraId="636C6F6A" w14:textId="77777777" w:rsidR="0040776F" w:rsidRDefault="0040776F">
            <w:pPr>
              <w:pStyle w:val="TableParagraph"/>
              <w:rPr>
                <w:sz w:val="28"/>
                <w:lang w:val="ru-RU"/>
              </w:rPr>
            </w:pPr>
          </w:p>
        </w:tc>
        <w:tc>
          <w:tcPr>
            <w:tcW w:w="568" w:type="dxa"/>
            <w:gridSpan w:val="2"/>
          </w:tcPr>
          <w:p w14:paraId="51FB1245" w14:textId="77777777" w:rsidR="0040776F" w:rsidRDefault="0040776F">
            <w:pPr>
              <w:pStyle w:val="TableParagraph"/>
              <w:rPr>
                <w:sz w:val="28"/>
                <w:lang w:val="ru-RU"/>
              </w:rPr>
            </w:pPr>
          </w:p>
        </w:tc>
        <w:tc>
          <w:tcPr>
            <w:tcW w:w="566" w:type="dxa"/>
            <w:gridSpan w:val="2"/>
          </w:tcPr>
          <w:p w14:paraId="27F8B5F6" w14:textId="77777777" w:rsidR="0040776F" w:rsidRDefault="0040776F">
            <w:pPr>
              <w:pStyle w:val="TableParagraph"/>
              <w:rPr>
                <w:sz w:val="28"/>
                <w:lang w:val="ru-RU"/>
              </w:rPr>
            </w:pPr>
          </w:p>
        </w:tc>
      </w:tr>
      <w:tr w:rsidR="0040776F" w:rsidRPr="00E02F42" w14:paraId="00D8A096" w14:textId="77777777">
        <w:trPr>
          <w:gridBefore w:val="1"/>
          <w:wBefore w:w="142" w:type="dxa"/>
          <w:trHeight w:val="940"/>
        </w:trPr>
        <w:tc>
          <w:tcPr>
            <w:tcW w:w="711" w:type="dxa"/>
            <w:gridSpan w:val="2"/>
          </w:tcPr>
          <w:p w14:paraId="670D483F" w14:textId="77777777" w:rsidR="0040776F" w:rsidRDefault="002D3469">
            <w:pPr>
              <w:pStyle w:val="TableParagraph"/>
              <w:spacing w:before="93"/>
              <w:ind w:left="378"/>
              <w:rPr>
                <w:sz w:val="28"/>
              </w:rPr>
            </w:pPr>
            <w:r>
              <w:rPr>
                <w:spacing w:val="-5"/>
                <w:sz w:val="28"/>
              </w:rPr>
              <w:t>5.</w:t>
            </w:r>
          </w:p>
        </w:tc>
        <w:tc>
          <w:tcPr>
            <w:tcW w:w="6095" w:type="dxa"/>
            <w:gridSpan w:val="2"/>
          </w:tcPr>
          <w:p w14:paraId="039974C1" w14:textId="77777777" w:rsidR="0040776F" w:rsidRDefault="002D3469">
            <w:pPr>
              <w:pStyle w:val="TableParagraph"/>
              <w:spacing w:before="93" w:line="276" w:lineRule="auto"/>
              <w:ind w:left="99"/>
              <w:jc w:val="both"/>
              <w:rPr>
                <w:sz w:val="28"/>
              </w:rPr>
            </w:pPr>
            <w:r>
              <w:rPr>
                <w:sz w:val="28"/>
              </w:rPr>
              <w:t>Мен</w:t>
            </w:r>
            <w:r>
              <w:rPr>
                <w:color w:val="FFFFFF" w:themeColor="background1"/>
                <w:sz w:val="2"/>
                <w:szCs w:val="2"/>
              </w:rPr>
              <w:t>і</w:t>
            </w:r>
            <w:r>
              <w:rPr>
                <w:sz w:val="28"/>
              </w:rPr>
              <w:t>і</w:t>
            </w:r>
            <w:r>
              <w:rPr>
                <w:spacing w:val="-13"/>
                <w:sz w:val="28"/>
              </w:rPr>
              <w:t xml:space="preserve"> </w:t>
            </w:r>
            <w:r>
              <w:rPr>
                <w:sz w:val="28"/>
              </w:rPr>
              <w:t>важко</w:t>
            </w:r>
            <w:r>
              <w:rPr>
                <w:spacing w:val="-13"/>
                <w:sz w:val="28"/>
              </w:rPr>
              <w:t xml:space="preserve"> </w:t>
            </w:r>
            <w:r>
              <w:rPr>
                <w:sz w:val="28"/>
              </w:rPr>
              <w:t>зрозумі</w:t>
            </w:r>
            <w:r>
              <w:rPr>
                <w:color w:val="FFFFFF" w:themeColor="background1"/>
                <w:sz w:val="2"/>
                <w:szCs w:val="2"/>
              </w:rPr>
              <w:t>і</w:t>
            </w:r>
            <w:r>
              <w:rPr>
                <w:sz w:val="28"/>
              </w:rPr>
              <w:t>ти</w:t>
            </w:r>
            <w:r>
              <w:rPr>
                <w:spacing w:val="-14"/>
                <w:sz w:val="28"/>
              </w:rPr>
              <w:t xml:space="preserve"> </w:t>
            </w:r>
            <w:r>
              <w:rPr>
                <w:sz w:val="28"/>
              </w:rPr>
              <w:t>невербальні повідомлення і</w:t>
            </w:r>
            <w:r>
              <w:rPr>
                <w:color w:val="FFFFFF" w:themeColor="background1"/>
                <w:sz w:val="2"/>
                <w:szCs w:val="2"/>
              </w:rPr>
              <w:t>і</w:t>
            </w:r>
            <w:r>
              <w:rPr>
                <w:sz w:val="28"/>
              </w:rPr>
              <w:t>нших людей.</w:t>
            </w:r>
          </w:p>
        </w:tc>
        <w:tc>
          <w:tcPr>
            <w:tcW w:w="566" w:type="dxa"/>
            <w:gridSpan w:val="2"/>
          </w:tcPr>
          <w:p w14:paraId="3120B7C0" w14:textId="77777777" w:rsidR="0040776F" w:rsidRDefault="0040776F">
            <w:pPr>
              <w:pStyle w:val="TableParagraph"/>
              <w:rPr>
                <w:sz w:val="28"/>
              </w:rPr>
            </w:pPr>
          </w:p>
        </w:tc>
        <w:tc>
          <w:tcPr>
            <w:tcW w:w="566" w:type="dxa"/>
            <w:gridSpan w:val="2"/>
          </w:tcPr>
          <w:p w14:paraId="4F361DF6" w14:textId="77777777" w:rsidR="0040776F" w:rsidRDefault="0040776F">
            <w:pPr>
              <w:pStyle w:val="TableParagraph"/>
              <w:rPr>
                <w:sz w:val="28"/>
              </w:rPr>
            </w:pPr>
          </w:p>
        </w:tc>
        <w:tc>
          <w:tcPr>
            <w:tcW w:w="566" w:type="dxa"/>
            <w:gridSpan w:val="2"/>
          </w:tcPr>
          <w:p w14:paraId="6A283EB5" w14:textId="77777777" w:rsidR="0040776F" w:rsidRDefault="0040776F">
            <w:pPr>
              <w:pStyle w:val="TableParagraph"/>
              <w:rPr>
                <w:sz w:val="28"/>
              </w:rPr>
            </w:pPr>
          </w:p>
        </w:tc>
        <w:tc>
          <w:tcPr>
            <w:tcW w:w="568" w:type="dxa"/>
            <w:gridSpan w:val="2"/>
          </w:tcPr>
          <w:p w14:paraId="24FA8584" w14:textId="77777777" w:rsidR="0040776F" w:rsidRDefault="0040776F">
            <w:pPr>
              <w:pStyle w:val="TableParagraph"/>
              <w:rPr>
                <w:sz w:val="28"/>
              </w:rPr>
            </w:pPr>
          </w:p>
        </w:tc>
        <w:tc>
          <w:tcPr>
            <w:tcW w:w="566" w:type="dxa"/>
            <w:gridSpan w:val="2"/>
          </w:tcPr>
          <w:p w14:paraId="39E0D1AD" w14:textId="77777777" w:rsidR="0040776F" w:rsidRDefault="0040776F">
            <w:pPr>
              <w:pStyle w:val="TableParagraph"/>
              <w:rPr>
                <w:sz w:val="28"/>
              </w:rPr>
            </w:pPr>
          </w:p>
        </w:tc>
      </w:tr>
      <w:tr w:rsidR="0040776F" w:rsidRPr="00E02F42" w14:paraId="794255B3" w14:textId="77777777">
        <w:trPr>
          <w:gridBefore w:val="1"/>
          <w:wBefore w:w="142" w:type="dxa"/>
          <w:trHeight w:val="940"/>
        </w:trPr>
        <w:tc>
          <w:tcPr>
            <w:tcW w:w="711" w:type="dxa"/>
            <w:gridSpan w:val="2"/>
          </w:tcPr>
          <w:p w14:paraId="11953997" w14:textId="77777777" w:rsidR="0040776F" w:rsidRDefault="002D3469">
            <w:pPr>
              <w:pStyle w:val="TableParagraph"/>
              <w:spacing w:before="93"/>
              <w:ind w:left="378"/>
              <w:rPr>
                <w:sz w:val="28"/>
              </w:rPr>
            </w:pPr>
            <w:r>
              <w:rPr>
                <w:spacing w:val="-5"/>
                <w:sz w:val="28"/>
              </w:rPr>
              <w:t>6.</w:t>
            </w:r>
          </w:p>
        </w:tc>
        <w:tc>
          <w:tcPr>
            <w:tcW w:w="6095" w:type="dxa"/>
            <w:gridSpan w:val="2"/>
          </w:tcPr>
          <w:p w14:paraId="24CF17F2" w14:textId="77777777" w:rsidR="0040776F" w:rsidRDefault="002D3469">
            <w:pPr>
              <w:pStyle w:val="TableParagraph"/>
              <w:spacing w:before="93" w:line="276" w:lineRule="auto"/>
              <w:ind w:left="99"/>
              <w:jc w:val="both"/>
              <w:rPr>
                <w:sz w:val="28"/>
              </w:rPr>
            </w:pPr>
            <w:r>
              <w:rPr>
                <w:sz w:val="28"/>
              </w:rPr>
              <w:t>Деякі</w:t>
            </w:r>
            <w:r>
              <w:rPr>
                <w:spacing w:val="-6"/>
                <w:sz w:val="28"/>
              </w:rPr>
              <w:t xml:space="preserve"> </w:t>
            </w:r>
            <w:r>
              <w:rPr>
                <w:sz w:val="28"/>
              </w:rPr>
              <w:t>важлив</w:t>
            </w:r>
            <w:r>
              <w:rPr>
                <w:color w:val="FFFFFF" w:themeColor="background1"/>
                <w:sz w:val="2"/>
                <w:szCs w:val="2"/>
              </w:rPr>
              <w:t>і</w:t>
            </w:r>
            <w:r>
              <w:rPr>
                <w:sz w:val="28"/>
              </w:rPr>
              <w:t>і</w:t>
            </w:r>
            <w:r>
              <w:rPr>
                <w:spacing w:val="-7"/>
                <w:sz w:val="28"/>
              </w:rPr>
              <w:t xml:space="preserve"> </w:t>
            </w:r>
            <w:r>
              <w:rPr>
                <w:sz w:val="28"/>
              </w:rPr>
              <w:t>події</w:t>
            </w:r>
            <w:r>
              <w:rPr>
                <w:spacing w:val="-8"/>
                <w:sz w:val="28"/>
              </w:rPr>
              <w:t xml:space="preserve"> </w:t>
            </w:r>
            <w:r>
              <w:rPr>
                <w:sz w:val="28"/>
              </w:rPr>
              <w:t>мого</w:t>
            </w:r>
            <w:r>
              <w:rPr>
                <w:spacing w:val="-6"/>
                <w:sz w:val="28"/>
              </w:rPr>
              <w:t xml:space="preserve"> </w:t>
            </w:r>
            <w:r>
              <w:rPr>
                <w:sz w:val="28"/>
              </w:rPr>
              <w:t>життя</w:t>
            </w:r>
            <w:r>
              <w:rPr>
                <w:spacing w:val="-7"/>
                <w:sz w:val="28"/>
              </w:rPr>
              <w:t xml:space="preserve"> </w:t>
            </w:r>
            <w:r>
              <w:rPr>
                <w:sz w:val="28"/>
              </w:rPr>
              <w:t>змус</w:t>
            </w:r>
            <w:r>
              <w:rPr>
                <w:color w:val="FFFFFF" w:themeColor="background1"/>
                <w:sz w:val="2"/>
                <w:szCs w:val="2"/>
              </w:rPr>
              <w:t>і</w:t>
            </w:r>
            <w:r>
              <w:rPr>
                <w:sz w:val="28"/>
              </w:rPr>
              <w:t>или</w:t>
            </w:r>
            <w:r>
              <w:rPr>
                <w:spacing w:val="-7"/>
                <w:sz w:val="28"/>
              </w:rPr>
              <w:t xml:space="preserve"> </w:t>
            </w:r>
            <w:r>
              <w:rPr>
                <w:sz w:val="28"/>
              </w:rPr>
              <w:t>мене переоці</w:t>
            </w:r>
            <w:r>
              <w:rPr>
                <w:color w:val="FFFFFF" w:themeColor="background1"/>
                <w:sz w:val="2"/>
                <w:szCs w:val="2"/>
              </w:rPr>
              <w:t>і</w:t>
            </w:r>
            <w:r>
              <w:rPr>
                <w:sz w:val="28"/>
              </w:rPr>
              <w:t>нити, що є важливим, а що н</w:t>
            </w:r>
            <w:r>
              <w:rPr>
                <w:color w:val="FFFFFF" w:themeColor="background1"/>
                <w:sz w:val="2"/>
                <w:szCs w:val="2"/>
              </w:rPr>
              <w:t>і</w:t>
            </w:r>
            <w:r>
              <w:rPr>
                <w:sz w:val="28"/>
              </w:rPr>
              <w:t>і</w:t>
            </w:r>
          </w:p>
        </w:tc>
        <w:tc>
          <w:tcPr>
            <w:tcW w:w="566" w:type="dxa"/>
            <w:gridSpan w:val="2"/>
          </w:tcPr>
          <w:p w14:paraId="37D665D6" w14:textId="77777777" w:rsidR="0040776F" w:rsidRDefault="0040776F">
            <w:pPr>
              <w:pStyle w:val="TableParagraph"/>
              <w:rPr>
                <w:sz w:val="28"/>
              </w:rPr>
            </w:pPr>
          </w:p>
        </w:tc>
        <w:tc>
          <w:tcPr>
            <w:tcW w:w="566" w:type="dxa"/>
            <w:gridSpan w:val="2"/>
          </w:tcPr>
          <w:p w14:paraId="370D8671" w14:textId="77777777" w:rsidR="0040776F" w:rsidRDefault="0040776F">
            <w:pPr>
              <w:pStyle w:val="TableParagraph"/>
              <w:rPr>
                <w:sz w:val="28"/>
              </w:rPr>
            </w:pPr>
          </w:p>
        </w:tc>
        <w:tc>
          <w:tcPr>
            <w:tcW w:w="566" w:type="dxa"/>
            <w:gridSpan w:val="2"/>
          </w:tcPr>
          <w:p w14:paraId="1CEB67FB" w14:textId="77777777" w:rsidR="0040776F" w:rsidRDefault="0040776F">
            <w:pPr>
              <w:pStyle w:val="TableParagraph"/>
              <w:rPr>
                <w:sz w:val="28"/>
              </w:rPr>
            </w:pPr>
          </w:p>
        </w:tc>
        <w:tc>
          <w:tcPr>
            <w:tcW w:w="568" w:type="dxa"/>
            <w:gridSpan w:val="2"/>
          </w:tcPr>
          <w:p w14:paraId="0E00D43D" w14:textId="77777777" w:rsidR="0040776F" w:rsidRDefault="0040776F">
            <w:pPr>
              <w:pStyle w:val="TableParagraph"/>
              <w:rPr>
                <w:sz w:val="28"/>
              </w:rPr>
            </w:pPr>
          </w:p>
        </w:tc>
        <w:tc>
          <w:tcPr>
            <w:tcW w:w="566" w:type="dxa"/>
            <w:gridSpan w:val="2"/>
          </w:tcPr>
          <w:p w14:paraId="50DAE9A6" w14:textId="77777777" w:rsidR="0040776F" w:rsidRDefault="0040776F">
            <w:pPr>
              <w:pStyle w:val="TableParagraph"/>
              <w:rPr>
                <w:sz w:val="28"/>
              </w:rPr>
            </w:pPr>
          </w:p>
        </w:tc>
      </w:tr>
      <w:tr w:rsidR="0040776F" w14:paraId="1B821AC7" w14:textId="77777777">
        <w:trPr>
          <w:gridBefore w:val="1"/>
          <w:wBefore w:w="142" w:type="dxa"/>
          <w:trHeight w:val="942"/>
        </w:trPr>
        <w:tc>
          <w:tcPr>
            <w:tcW w:w="711" w:type="dxa"/>
            <w:gridSpan w:val="2"/>
          </w:tcPr>
          <w:p w14:paraId="00DEB06A" w14:textId="77777777" w:rsidR="0040776F" w:rsidRDefault="002D3469">
            <w:pPr>
              <w:pStyle w:val="TableParagraph"/>
              <w:spacing w:before="93"/>
              <w:ind w:left="378"/>
              <w:rPr>
                <w:sz w:val="28"/>
              </w:rPr>
            </w:pPr>
            <w:r>
              <w:rPr>
                <w:spacing w:val="-5"/>
                <w:sz w:val="28"/>
              </w:rPr>
              <w:t>7.</w:t>
            </w:r>
          </w:p>
        </w:tc>
        <w:tc>
          <w:tcPr>
            <w:tcW w:w="6095" w:type="dxa"/>
            <w:gridSpan w:val="2"/>
          </w:tcPr>
          <w:p w14:paraId="7A2273B3" w14:textId="77777777" w:rsidR="0040776F" w:rsidRDefault="002D3469">
            <w:pPr>
              <w:pStyle w:val="TableParagraph"/>
              <w:spacing w:before="93" w:line="278" w:lineRule="auto"/>
              <w:ind w:left="99"/>
              <w:jc w:val="both"/>
              <w:rPr>
                <w:sz w:val="28"/>
                <w:lang w:val="ru-RU"/>
              </w:rPr>
            </w:pPr>
            <w:r>
              <w:rPr>
                <w:sz w:val="28"/>
                <w:lang w:val="ru-RU"/>
              </w:rPr>
              <w:t>Коли</w:t>
            </w:r>
            <w:r>
              <w:rPr>
                <w:spacing w:val="-6"/>
                <w:sz w:val="28"/>
                <w:lang w:val="ru-RU"/>
              </w:rPr>
              <w:t xml:space="preserve"> </w:t>
            </w:r>
            <w:r>
              <w:rPr>
                <w:sz w:val="28"/>
                <w:lang w:val="ru-RU"/>
              </w:rPr>
              <w:t>мі</w:t>
            </w:r>
            <w:r>
              <w:rPr>
                <w:color w:val="FFFFFF" w:themeColor="background1"/>
                <w:sz w:val="2"/>
                <w:szCs w:val="2"/>
              </w:rPr>
              <w:t>і</w:t>
            </w:r>
            <w:r>
              <w:rPr>
                <w:sz w:val="28"/>
                <w:lang w:val="ru-RU"/>
              </w:rPr>
              <w:t>й</w:t>
            </w:r>
            <w:r>
              <w:rPr>
                <w:spacing w:val="-9"/>
                <w:sz w:val="28"/>
                <w:lang w:val="ru-RU"/>
              </w:rPr>
              <w:t xml:space="preserve"> </w:t>
            </w:r>
            <w:r>
              <w:rPr>
                <w:sz w:val="28"/>
                <w:lang w:val="ru-RU"/>
              </w:rPr>
              <w:t>настрій</w:t>
            </w:r>
            <w:r>
              <w:rPr>
                <w:spacing w:val="-6"/>
                <w:sz w:val="28"/>
                <w:lang w:val="ru-RU"/>
              </w:rPr>
              <w:t xml:space="preserve"> </w:t>
            </w:r>
            <w:r>
              <w:rPr>
                <w:sz w:val="28"/>
                <w:lang w:val="ru-RU"/>
              </w:rPr>
              <w:t>зм</w:t>
            </w:r>
            <w:r>
              <w:rPr>
                <w:color w:val="FFFFFF" w:themeColor="background1"/>
                <w:sz w:val="2"/>
                <w:szCs w:val="2"/>
              </w:rPr>
              <w:t>і</w:t>
            </w:r>
            <w:r>
              <w:rPr>
                <w:sz w:val="28"/>
                <w:lang w:val="ru-RU"/>
              </w:rPr>
              <w:t>інюється,</w:t>
            </w:r>
            <w:r>
              <w:rPr>
                <w:spacing w:val="-6"/>
                <w:sz w:val="28"/>
                <w:lang w:val="ru-RU"/>
              </w:rPr>
              <w:t xml:space="preserve"> </w:t>
            </w:r>
            <w:r>
              <w:rPr>
                <w:sz w:val="28"/>
                <w:lang w:val="ru-RU"/>
              </w:rPr>
              <w:t>я</w:t>
            </w:r>
            <w:r>
              <w:rPr>
                <w:spacing w:val="-9"/>
                <w:sz w:val="28"/>
                <w:lang w:val="ru-RU"/>
              </w:rPr>
              <w:t xml:space="preserve"> </w:t>
            </w:r>
            <w:r>
              <w:rPr>
                <w:sz w:val="28"/>
                <w:lang w:val="ru-RU"/>
              </w:rPr>
              <w:t>бачу</w:t>
            </w:r>
            <w:r>
              <w:rPr>
                <w:spacing w:val="-9"/>
                <w:sz w:val="28"/>
                <w:lang w:val="ru-RU"/>
              </w:rPr>
              <w:t xml:space="preserve"> </w:t>
            </w:r>
            <w:r>
              <w:rPr>
                <w:sz w:val="28"/>
                <w:lang w:val="ru-RU"/>
              </w:rPr>
              <w:t xml:space="preserve">нові </w:t>
            </w:r>
            <w:r>
              <w:rPr>
                <w:spacing w:val="-2"/>
                <w:sz w:val="28"/>
                <w:lang w:val="ru-RU"/>
              </w:rPr>
              <w:t>можливост</w:t>
            </w:r>
            <w:r>
              <w:rPr>
                <w:color w:val="FFFFFF" w:themeColor="background1"/>
                <w:sz w:val="2"/>
                <w:szCs w:val="2"/>
              </w:rPr>
              <w:t>і</w:t>
            </w:r>
            <w:r>
              <w:rPr>
                <w:spacing w:val="-2"/>
                <w:sz w:val="28"/>
                <w:lang w:val="ru-RU"/>
              </w:rPr>
              <w:t>і</w:t>
            </w:r>
          </w:p>
        </w:tc>
        <w:tc>
          <w:tcPr>
            <w:tcW w:w="566" w:type="dxa"/>
            <w:gridSpan w:val="2"/>
          </w:tcPr>
          <w:p w14:paraId="16BD85C7" w14:textId="77777777" w:rsidR="0040776F" w:rsidRDefault="0040776F">
            <w:pPr>
              <w:pStyle w:val="TableParagraph"/>
              <w:rPr>
                <w:sz w:val="28"/>
                <w:lang w:val="ru-RU"/>
              </w:rPr>
            </w:pPr>
          </w:p>
        </w:tc>
        <w:tc>
          <w:tcPr>
            <w:tcW w:w="566" w:type="dxa"/>
            <w:gridSpan w:val="2"/>
          </w:tcPr>
          <w:p w14:paraId="7FC1E9F2" w14:textId="77777777" w:rsidR="0040776F" w:rsidRDefault="0040776F">
            <w:pPr>
              <w:pStyle w:val="TableParagraph"/>
              <w:rPr>
                <w:sz w:val="28"/>
                <w:lang w:val="ru-RU"/>
              </w:rPr>
            </w:pPr>
          </w:p>
        </w:tc>
        <w:tc>
          <w:tcPr>
            <w:tcW w:w="566" w:type="dxa"/>
            <w:gridSpan w:val="2"/>
          </w:tcPr>
          <w:p w14:paraId="4D38F421" w14:textId="77777777" w:rsidR="0040776F" w:rsidRDefault="0040776F">
            <w:pPr>
              <w:pStyle w:val="TableParagraph"/>
              <w:rPr>
                <w:sz w:val="28"/>
                <w:lang w:val="ru-RU"/>
              </w:rPr>
            </w:pPr>
          </w:p>
        </w:tc>
        <w:tc>
          <w:tcPr>
            <w:tcW w:w="568" w:type="dxa"/>
            <w:gridSpan w:val="2"/>
          </w:tcPr>
          <w:p w14:paraId="1CFA82B6" w14:textId="77777777" w:rsidR="0040776F" w:rsidRDefault="0040776F">
            <w:pPr>
              <w:pStyle w:val="TableParagraph"/>
              <w:rPr>
                <w:sz w:val="28"/>
                <w:lang w:val="ru-RU"/>
              </w:rPr>
            </w:pPr>
          </w:p>
        </w:tc>
        <w:tc>
          <w:tcPr>
            <w:tcW w:w="566" w:type="dxa"/>
            <w:gridSpan w:val="2"/>
          </w:tcPr>
          <w:p w14:paraId="51754919" w14:textId="77777777" w:rsidR="0040776F" w:rsidRDefault="0040776F">
            <w:pPr>
              <w:pStyle w:val="TableParagraph"/>
              <w:rPr>
                <w:sz w:val="28"/>
                <w:lang w:val="ru-RU"/>
              </w:rPr>
            </w:pPr>
          </w:p>
        </w:tc>
      </w:tr>
      <w:tr w:rsidR="0040776F" w14:paraId="7FED027C" w14:textId="77777777">
        <w:trPr>
          <w:gridBefore w:val="1"/>
          <w:wBefore w:w="142" w:type="dxa"/>
          <w:trHeight w:val="747"/>
        </w:trPr>
        <w:tc>
          <w:tcPr>
            <w:tcW w:w="711" w:type="dxa"/>
            <w:gridSpan w:val="2"/>
          </w:tcPr>
          <w:p w14:paraId="6949FDD6" w14:textId="77777777" w:rsidR="0040776F" w:rsidRDefault="002D3469">
            <w:pPr>
              <w:pStyle w:val="TableParagraph"/>
              <w:spacing w:before="93"/>
              <w:ind w:left="378"/>
              <w:rPr>
                <w:sz w:val="28"/>
              </w:rPr>
            </w:pPr>
            <w:r>
              <w:rPr>
                <w:spacing w:val="-5"/>
                <w:sz w:val="28"/>
              </w:rPr>
              <w:t>8.</w:t>
            </w:r>
          </w:p>
        </w:tc>
        <w:tc>
          <w:tcPr>
            <w:tcW w:w="6095" w:type="dxa"/>
            <w:gridSpan w:val="2"/>
          </w:tcPr>
          <w:p w14:paraId="569BE7C3" w14:textId="77777777" w:rsidR="0040776F" w:rsidRDefault="002D3469">
            <w:pPr>
              <w:pStyle w:val="TableParagraph"/>
              <w:spacing w:before="93" w:line="276" w:lineRule="auto"/>
              <w:ind w:left="99"/>
              <w:jc w:val="both"/>
              <w:rPr>
                <w:sz w:val="28"/>
                <w:lang w:val="ru-RU"/>
              </w:rPr>
            </w:pPr>
            <w:r>
              <w:rPr>
                <w:sz w:val="28"/>
                <w:lang w:val="ru-RU"/>
              </w:rPr>
              <w:t>Емоці</w:t>
            </w:r>
            <w:r>
              <w:rPr>
                <w:color w:val="FFFFFF" w:themeColor="background1"/>
                <w:sz w:val="2"/>
                <w:szCs w:val="2"/>
              </w:rPr>
              <w:t>і</w:t>
            </w:r>
            <w:r>
              <w:rPr>
                <w:sz w:val="28"/>
                <w:lang w:val="ru-RU"/>
              </w:rPr>
              <w:t>ї</w:t>
            </w:r>
            <w:r>
              <w:rPr>
                <w:spacing w:val="-5"/>
                <w:sz w:val="28"/>
                <w:lang w:val="ru-RU"/>
              </w:rPr>
              <w:t xml:space="preserve"> </w:t>
            </w:r>
            <w:r>
              <w:rPr>
                <w:sz w:val="28"/>
                <w:lang w:val="ru-RU"/>
              </w:rPr>
              <w:t>–</w:t>
            </w:r>
            <w:r>
              <w:rPr>
                <w:spacing w:val="-4"/>
                <w:sz w:val="28"/>
                <w:lang w:val="ru-RU"/>
              </w:rPr>
              <w:t xml:space="preserve"> </w:t>
            </w:r>
            <w:r>
              <w:rPr>
                <w:sz w:val="28"/>
                <w:lang w:val="ru-RU"/>
              </w:rPr>
              <w:t>це</w:t>
            </w:r>
            <w:r>
              <w:rPr>
                <w:spacing w:val="-7"/>
                <w:sz w:val="28"/>
                <w:lang w:val="ru-RU"/>
              </w:rPr>
              <w:t xml:space="preserve"> </w:t>
            </w:r>
            <w:r>
              <w:rPr>
                <w:sz w:val="28"/>
                <w:lang w:val="ru-RU"/>
              </w:rPr>
              <w:t>одне</w:t>
            </w:r>
            <w:r>
              <w:rPr>
                <w:spacing w:val="-4"/>
                <w:sz w:val="28"/>
                <w:lang w:val="ru-RU"/>
              </w:rPr>
              <w:t xml:space="preserve"> </w:t>
            </w:r>
            <w:r>
              <w:rPr>
                <w:sz w:val="28"/>
                <w:lang w:val="ru-RU"/>
              </w:rPr>
              <w:t>з</w:t>
            </w:r>
            <w:r>
              <w:rPr>
                <w:spacing w:val="-8"/>
                <w:sz w:val="28"/>
                <w:lang w:val="ru-RU"/>
              </w:rPr>
              <w:t xml:space="preserve"> </w:t>
            </w:r>
            <w:r>
              <w:rPr>
                <w:sz w:val="28"/>
                <w:lang w:val="ru-RU"/>
              </w:rPr>
              <w:t>ре</w:t>
            </w:r>
            <w:r>
              <w:rPr>
                <w:color w:val="FFFFFF" w:themeColor="background1"/>
                <w:sz w:val="2"/>
                <w:szCs w:val="2"/>
              </w:rPr>
              <w:t>і</w:t>
            </w:r>
            <w:r>
              <w:rPr>
                <w:sz w:val="28"/>
                <w:lang w:val="ru-RU"/>
              </w:rPr>
              <w:t>чей,</w:t>
            </w:r>
            <w:r>
              <w:rPr>
                <w:spacing w:val="-5"/>
                <w:sz w:val="28"/>
                <w:lang w:val="ru-RU"/>
              </w:rPr>
              <w:t xml:space="preserve"> </w:t>
            </w:r>
            <w:r>
              <w:rPr>
                <w:sz w:val="28"/>
                <w:lang w:val="ru-RU"/>
              </w:rPr>
              <w:t>завдяки</w:t>
            </w:r>
            <w:r>
              <w:rPr>
                <w:spacing w:val="-4"/>
                <w:sz w:val="28"/>
                <w:lang w:val="ru-RU"/>
              </w:rPr>
              <w:t xml:space="preserve"> </w:t>
            </w:r>
            <w:r>
              <w:rPr>
                <w:sz w:val="28"/>
                <w:lang w:val="ru-RU"/>
              </w:rPr>
              <w:t>яким</w:t>
            </w:r>
            <w:r>
              <w:rPr>
                <w:spacing w:val="-4"/>
                <w:sz w:val="28"/>
                <w:lang w:val="ru-RU"/>
              </w:rPr>
              <w:t xml:space="preserve"> </w:t>
            </w:r>
            <w:r>
              <w:rPr>
                <w:sz w:val="28"/>
                <w:lang w:val="ru-RU"/>
              </w:rPr>
              <w:t xml:space="preserve">варто </w:t>
            </w:r>
            <w:r>
              <w:rPr>
                <w:spacing w:val="-4"/>
                <w:sz w:val="28"/>
                <w:lang w:val="ru-RU"/>
              </w:rPr>
              <w:t>ж</w:t>
            </w:r>
            <w:r>
              <w:rPr>
                <w:color w:val="FFFFFF" w:themeColor="background1"/>
                <w:sz w:val="2"/>
                <w:szCs w:val="2"/>
              </w:rPr>
              <w:t>і</w:t>
            </w:r>
            <w:r>
              <w:rPr>
                <w:spacing w:val="-4"/>
                <w:sz w:val="28"/>
                <w:lang w:val="ru-RU"/>
              </w:rPr>
              <w:t>ити</w:t>
            </w:r>
          </w:p>
        </w:tc>
        <w:tc>
          <w:tcPr>
            <w:tcW w:w="566" w:type="dxa"/>
            <w:gridSpan w:val="2"/>
          </w:tcPr>
          <w:p w14:paraId="361708B2" w14:textId="77777777" w:rsidR="0040776F" w:rsidRDefault="0040776F">
            <w:pPr>
              <w:pStyle w:val="TableParagraph"/>
              <w:rPr>
                <w:sz w:val="28"/>
                <w:lang w:val="ru-RU"/>
              </w:rPr>
            </w:pPr>
          </w:p>
        </w:tc>
        <w:tc>
          <w:tcPr>
            <w:tcW w:w="566" w:type="dxa"/>
            <w:gridSpan w:val="2"/>
          </w:tcPr>
          <w:p w14:paraId="2CB55AE0" w14:textId="77777777" w:rsidR="0040776F" w:rsidRDefault="0040776F">
            <w:pPr>
              <w:pStyle w:val="TableParagraph"/>
              <w:rPr>
                <w:sz w:val="28"/>
                <w:lang w:val="ru-RU"/>
              </w:rPr>
            </w:pPr>
          </w:p>
        </w:tc>
        <w:tc>
          <w:tcPr>
            <w:tcW w:w="566" w:type="dxa"/>
            <w:gridSpan w:val="2"/>
          </w:tcPr>
          <w:p w14:paraId="446BFE6B" w14:textId="77777777" w:rsidR="0040776F" w:rsidRDefault="0040776F">
            <w:pPr>
              <w:pStyle w:val="TableParagraph"/>
              <w:rPr>
                <w:sz w:val="28"/>
                <w:lang w:val="ru-RU"/>
              </w:rPr>
            </w:pPr>
          </w:p>
        </w:tc>
        <w:tc>
          <w:tcPr>
            <w:tcW w:w="568" w:type="dxa"/>
            <w:gridSpan w:val="2"/>
          </w:tcPr>
          <w:p w14:paraId="7E0C2DCD" w14:textId="77777777" w:rsidR="0040776F" w:rsidRDefault="0040776F">
            <w:pPr>
              <w:pStyle w:val="TableParagraph"/>
              <w:rPr>
                <w:sz w:val="28"/>
                <w:lang w:val="ru-RU"/>
              </w:rPr>
            </w:pPr>
          </w:p>
        </w:tc>
        <w:tc>
          <w:tcPr>
            <w:tcW w:w="566" w:type="dxa"/>
            <w:gridSpan w:val="2"/>
          </w:tcPr>
          <w:p w14:paraId="344616FF" w14:textId="77777777" w:rsidR="0040776F" w:rsidRDefault="0040776F">
            <w:pPr>
              <w:pStyle w:val="TableParagraph"/>
              <w:rPr>
                <w:sz w:val="28"/>
                <w:lang w:val="ru-RU"/>
              </w:rPr>
            </w:pPr>
          </w:p>
        </w:tc>
      </w:tr>
      <w:tr w:rsidR="0040776F" w14:paraId="70DE8FAD" w14:textId="77777777">
        <w:trPr>
          <w:gridBefore w:val="1"/>
          <w:wBefore w:w="142" w:type="dxa"/>
          <w:trHeight w:val="570"/>
        </w:trPr>
        <w:tc>
          <w:tcPr>
            <w:tcW w:w="711" w:type="dxa"/>
            <w:gridSpan w:val="2"/>
          </w:tcPr>
          <w:p w14:paraId="428544AF" w14:textId="77777777" w:rsidR="0040776F" w:rsidRDefault="002D3469">
            <w:pPr>
              <w:pStyle w:val="TableParagraph"/>
              <w:spacing w:before="93"/>
              <w:ind w:left="378"/>
              <w:rPr>
                <w:sz w:val="28"/>
              </w:rPr>
            </w:pPr>
            <w:r>
              <w:rPr>
                <w:spacing w:val="-5"/>
                <w:sz w:val="28"/>
              </w:rPr>
              <w:lastRenderedPageBreak/>
              <w:t>9.</w:t>
            </w:r>
          </w:p>
        </w:tc>
        <w:tc>
          <w:tcPr>
            <w:tcW w:w="6095" w:type="dxa"/>
            <w:gridSpan w:val="2"/>
          </w:tcPr>
          <w:p w14:paraId="0DA8CE4F" w14:textId="77777777" w:rsidR="0040776F" w:rsidRDefault="002D3469">
            <w:pPr>
              <w:pStyle w:val="TableParagraph"/>
              <w:spacing w:before="93"/>
              <w:ind w:right="137"/>
              <w:jc w:val="center"/>
              <w:rPr>
                <w:spacing w:val="-5"/>
                <w:sz w:val="28"/>
                <w:szCs w:val="28"/>
                <w:lang w:val="ru-RU"/>
              </w:rPr>
            </w:pPr>
            <w:r>
              <w:rPr>
                <w:sz w:val="28"/>
                <w:szCs w:val="28"/>
                <w:lang w:val="ru-RU"/>
              </w:rPr>
              <w:t>Я</w:t>
            </w:r>
            <w:r>
              <w:rPr>
                <w:spacing w:val="-4"/>
                <w:sz w:val="28"/>
                <w:szCs w:val="28"/>
                <w:lang w:val="ru-RU"/>
              </w:rPr>
              <w:t xml:space="preserve"> </w:t>
            </w:r>
            <w:r>
              <w:rPr>
                <w:sz w:val="28"/>
                <w:szCs w:val="28"/>
                <w:lang w:val="ru-RU"/>
              </w:rPr>
              <w:t>усвідомлюю</w:t>
            </w:r>
            <w:r>
              <w:rPr>
                <w:spacing w:val="-4"/>
                <w:sz w:val="28"/>
                <w:szCs w:val="28"/>
                <w:lang w:val="ru-RU"/>
              </w:rPr>
              <w:t xml:space="preserve"> </w:t>
            </w:r>
            <w:r>
              <w:rPr>
                <w:sz w:val="28"/>
                <w:szCs w:val="28"/>
                <w:lang w:val="ru-RU"/>
              </w:rPr>
              <w:t>свої</w:t>
            </w:r>
            <w:r>
              <w:rPr>
                <w:spacing w:val="-6"/>
                <w:sz w:val="28"/>
                <w:szCs w:val="28"/>
                <w:lang w:val="ru-RU"/>
              </w:rPr>
              <w:t xml:space="preserve"> </w:t>
            </w:r>
            <w:r>
              <w:rPr>
                <w:sz w:val="28"/>
                <w:szCs w:val="28"/>
                <w:lang w:val="ru-RU"/>
              </w:rPr>
              <w:t>емоції,</w:t>
            </w:r>
            <w:r>
              <w:rPr>
                <w:spacing w:val="-4"/>
                <w:sz w:val="28"/>
                <w:szCs w:val="28"/>
                <w:lang w:val="ru-RU"/>
              </w:rPr>
              <w:t xml:space="preserve"> </w:t>
            </w:r>
            <w:r>
              <w:rPr>
                <w:sz w:val="28"/>
                <w:szCs w:val="28"/>
                <w:lang w:val="ru-RU"/>
              </w:rPr>
              <w:t>коли</w:t>
            </w:r>
            <w:r>
              <w:rPr>
                <w:spacing w:val="-3"/>
                <w:sz w:val="28"/>
                <w:szCs w:val="28"/>
                <w:lang w:val="ru-RU"/>
              </w:rPr>
              <w:t xml:space="preserve"> </w:t>
            </w:r>
            <w:r>
              <w:rPr>
                <w:spacing w:val="-5"/>
                <w:sz w:val="28"/>
                <w:szCs w:val="28"/>
                <w:lang w:val="ru-RU"/>
              </w:rPr>
              <w:t>їх переживаю</w:t>
            </w:r>
          </w:p>
        </w:tc>
        <w:tc>
          <w:tcPr>
            <w:tcW w:w="566" w:type="dxa"/>
            <w:gridSpan w:val="2"/>
          </w:tcPr>
          <w:p w14:paraId="1FFF7349" w14:textId="77777777" w:rsidR="0040776F" w:rsidRDefault="0040776F">
            <w:pPr>
              <w:pStyle w:val="TableParagraph"/>
              <w:rPr>
                <w:sz w:val="28"/>
                <w:lang w:val="ru-RU"/>
              </w:rPr>
            </w:pPr>
          </w:p>
        </w:tc>
        <w:tc>
          <w:tcPr>
            <w:tcW w:w="566" w:type="dxa"/>
            <w:gridSpan w:val="2"/>
          </w:tcPr>
          <w:p w14:paraId="25F66F0B" w14:textId="77777777" w:rsidR="0040776F" w:rsidRDefault="0040776F">
            <w:pPr>
              <w:pStyle w:val="TableParagraph"/>
              <w:rPr>
                <w:sz w:val="28"/>
                <w:lang w:val="ru-RU"/>
              </w:rPr>
            </w:pPr>
          </w:p>
        </w:tc>
        <w:tc>
          <w:tcPr>
            <w:tcW w:w="566" w:type="dxa"/>
            <w:gridSpan w:val="2"/>
          </w:tcPr>
          <w:p w14:paraId="7A0EC352" w14:textId="77777777" w:rsidR="0040776F" w:rsidRDefault="0040776F">
            <w:pPr>
              <w:pStyle w:val="TableParagraph"/>
              <w:rPr>
                <w:sz w:val="28"/>
                <w:lang w:val="ru-RU"/>
              </w:rPr>
            </w:pPr>
          </w:p>
        </w:tc>
        <w:tc>
          <w:tcPr>
            <w:tcW w:w="568" w:type="dxa"/>
            <w:gridSpan w:val="2"/>
          </w:tcPr>
          <w:p w14:paraId="23682830" w14:textId="77777777" w:rsidR="0040776F" w:rsidRDefault="0040776F">
            <w:pPr>
              <w:pStyle w:val="TableParagraph"/>
              <w:rPr>
                <w:sz w:val="28"/>
                <w:lang w:val="ru-RU"/>
              </w:rPr>
            </w:pPr>
          </w:p>
        </w:tc>
        <w:tc>
          <w:tcPr>
            <w:tcW w:w="566" w:type="dxa"/>
            <w:gridSpan w:val="2"/>
          </w:tcPr>
          <w:p w14:paraId="6DDA759A" w14:textId="77777777" w:rsidR="0040776F" w:rsidRDefault="0040776F">
            <w:pPr>
              <w:pStyle w:val="TableParagraph"/>
              <w:rPr>
                <w:sz w:val="28"/>
                <w:lang w:val="ru-RU"/>
              </w:rPr>
            </w:pPr>
          </w:p>
        </w:tc>
      </w:tr>
      <w:tr w:rsidR="0040776F" w14:paraId="4ACB3415" w14:textId="77777777">
        <w:trPr>
          <w:gridAfter w:val="1"/>
          <w:wAfter w:w="142" w:type="dxa"/>
          <w:trHeight w:val="570"/>
        </w:trPr>
        <w:tc>
          <w:tcPr>
            <w:tcW w:w="711" w:type="dxa"/>
            <w:gridSpan w:val="2"/>
          </w:tcPr>
          <w:p w14:paraId="253ACE12" w14:textId="77777777" w:rsidR="0040776F" w:rsidRDefault="002D3469">
            <w:pPr>
              <w:pStyle w:val="TableParagraph"/>
              <w:spacing w:before="93"/>
              <w:ind w:left="309"/>
              <w:rPr>
                <w:sz w:val="28"/>
              </w:rPr>
            </w:pPr>
            <w:r>
              <w:rPr>
                <w:spacing w:val="-5"/>
                <w:sz w:val="28"/>
              </w:rPr>
              <w:t>10.</w:t>
            </w:r>
          </w:p>
        </w:tc>
        <w:tc>
          <w:tcPr>
            <w:tcW w:w="6095" w:type="dxa"/>
            <w:gridSpan w:val="2"/>
          </w:tcPr>
          <w:p w14:paraId="5C004382" w14:textId="77777777" w:rsidR="0040776F" w:rsidRDefault="002D3469">
            <w:pPr>
              <w:pStyle w:val="TableParagraph"/>
              <w:spacing w:before="93"/>
              <w:ind w:left="99"/>
              <w:jc w:val="both"/>
              <w:rPr>
                <w:sz w:val="28"/>
                <w:lang w:val="ru-RU"/>
              </w:rPr>
            </w:pPr>
            <w:r>
              <w:rPr>
                <w:sz w:val="28"/>
                <w:lang w:val="ru-RU"/>
              </w:rPr>
              <w:t>Я</w:t>
            </w:r>
            <w:r>
              <w:rPr>
                <w:spacing w:val="-4"/>
                <w:sz w:val="28"/>
                <w:lang w:val="ru-RU"/>
              </w:rPr>
              <w:t xml:space="preserve"> </w:t>
            </w:r>
            <w:r>
              <w:rPr>
                <w:sz w:val="28"/>
                <w:lang w:val="ru-RU"/>
              </w:rPr>
              <w:t>очі</w:t>
            </w:r>
            <w:r>
              <w:rPr>
                <w:color w:val="FFFFFF" w:themeColor="background1"/>
                <w:sz w:val="2"/>
                <w:szCs w:val="2"/>
              </w:rPr>
              <w:t>і</w:t>
            </w:r>
            <w:r>
              <w:rPr>
                <w:sz w:val="28"/>
                <w:lang w:val="ru-RU"/>
              </w:rPr>
              <w:t>кую,</w:t>
            </w:r>
            <w:r>
              <w:rPr>
                <w:spacing w:val="-5"/>
                <w:sz w:val="28"/>
                <w:lang w:val="ru-RU"/>
              </w:rPr>
              <w:t xml:space="preserve"> </w:t>
            </w:r>
            <w:r>
              <w:rPr>
                <w:sz w:val="28"/>
                <w:lang w:val="ru-RU"/>
              </w:rPr>
              <w:t>що</w:t>
            </w:r>
            <w:r>
              <w:rPr>
                <w:spacing w:val="-2"/>
                <w:sz w:val="28"/>
                <w:lang w:val="ru-RU"/>
              </w:rPr>
              <w:t xml:space="preserve"> </w:t>
            </w:r>
            <w:r>
              <w:rPr>
                <w:sz w:val="28"/>
                <w:lang w:val="ru-RU"/>
              </w:rPr>
              <w:t>стануться</w:t>
            </w:r>
            <w:r>
              <w:rPr>
                <w:spacing w:val="-4"/>
                <w:sz w:val="28"/>
                <w:lang w:val="ru-RU"/>
              </w:rPr>
              <w:t xml:space="preserve"> </w:t>
            </w:r>
            <w:r>
              <w:rPr>
                <w:sz w:val="28"/>
                <w:lang w:val="ru-RU"/>
              </w:rPr>
              <w:t>хорош</w:t>
            </w:r>
            <w:r>
              <w:rPr>
                <w:color w:val="FFFFFF" w:themeColor="background1"/>
                <w:sz w:val="2"/>
                <w:szCs w:val="2"/>
              </w:rPr>
              <w:t>і</w:t>
            </w:r>
            <w:r>
              <w:rPr>
                <w:sz w:val="28"/>
                <w:lang w:val="ru-RU"/>
              </w:rPr>
              <w:t>і</w:t>
            </w:r>
            <w:r>
              <w:rPr>
                <w:spacing w:val="-2"/>
                <w:sz w:val="28"/>
                <w:lang w:val="ru-RU"/>
              </w:rPr>
              <w:t xml:space="preserve"> </w:t>
            </w:r>
            <w:r>
              <w:rPr>
                <w:spacing w:val="-4"/>
                <w:sz w:val="28"/>
                <w:lang w:val="ru-RU"/>
              </w:rPr>
              <w:t>речі</w:t>
            </w:r>
          </w:p>
        </w:tc>
        <w:tc>
          <w:tcPr>
            <w:tcW w:w="566" w:type="dxa"/>
            <w:gridSpan w:val="2"/>
          </w:tcPr>
          <w:p w14:paraId="112AAA32" w14:textId="77777777" w:rsidR="0040776F" w:rsidRDefault="0040776F">
            <w:pPr>
              <w:pStyle w:val="TableParagraph"/>
              <w:rPr>
                <w:sz w:val="28"/>
                <w:lang w:val="ru-RU"/>
              </w:rPr>
            </w:pPr>
          </w:p>
        </w:tc>
        <w:tc>
          <w:tcPr>
            <w:tcW w:w="566" w:type="dxa"/>
            <w:gridSpan w:val="2"/>
          </w:tcPr>
          <w:p w14:paraId="2CCFFD15" w14:textId="77777777" w:rsidR="0040776F" w:rsidRDefault="0040776F">
            <w:pPr>
              <w:pStyle w:val="TableParagraph"/>
              <w:rPr>
                <w:sz w:val="28"/>
                <w:lang w:val="ru-RU"/>
              </w:rPr>
            </w:pPr>
          </w:p>
        </w:tc>
        <w:tc>
          <w:tcPr>
            <w:tcW w:w="566" w:type="dxa"/>
            <w:gridSpan w:val="2"/>
          </w:tcPr>
          <w:p w14:paraId="422CDBF5" w14:textId="77777777" w:rsidR="0040776F" w:rsidRDefault="0040776F">
            <w:pPr>
              <w:pStyle w:val="TableParagraph"/>
              <w:rPr>
                <w:sz w:val="28"/>
                <w:lang w:val="ru-RU"/>
              </w:rPr>
            </w:pPr>
          </w:p>
        </w:tc>
        <w:tc>
          <w:tcPr>
            <w:tcW w:w="568" w:type="dxa"/>
            <w:gridSpan w:val="2"/>
          </w:tcPr>
          <w:p w14:paraId="4DFF0ADD" w14:textId="77777777" w:rsidR="0040776F" w:rsidRDefault="0040776F">
            <w:pPr>
              <w:pStyle w:val="TableParagraph"/>
              <w:rPr>
                <w:sz w:val="28"/>
                <w:lang w:val="ru-RU"/>
              </w:rPr>
            </w:pPr>
          </w:p>
        </w:tc>
        <w:tc>
          <w:tcPr>
            <w:tcW w:w="566" w:type="dxa"/>
            <w:gridSpan w:val="2"/>
          </w:tcPr>
          <w:p w14:paraId="4C50975A" w14:textId="77777777" w:rsidR="0040776F" w:rsidRDefault="0040776F">
            <w:pPr>
              <w:pStyle w:val="TableParagraph"/>
              <w:rPr>
                <w:sz w:val="28"/>
                <w:lang w:val="ru-RU"/>
              </w:rPr>
            </w:pPr>
          </w:p>
        </w:tc>
      </w:tr>
      <w:tr w:rsidR="0040776F" w14:paraId="3DFE4B9E" w14:textId="77777777">
        <w:trPr>
          <w:gridAfter w:val="1"/>
          <w:wAfter w:w="142" w:type="dxa"/>
          <w:trHeight w:val="570"/>
        </w:trPr>
        <w:tc>
          <w:tcPr>
            <w:tcW w:w="711" w:type="dxa"/>
            <w:gridSpan w:val="2"/>
          </w:tcPr>
          <w:p w14:paraId="7099E20B" w14:textId="77777777" w:rsidR="0040776F" w:rsidRDefault="002D3469">
            <w:pPr>
              <w:pStyle w:val="TableParagraph"/>
              <w:spacing w:before="93"/>
              <w:ind w:left="309"/>
              <w:rPr>
                <w:sz w:val="28"/>
              </w:rPr>
            </w:pPr>
            <w:r>
              <w:rPr>
                <w:spacing w:val="-5"/>
                <w:sz w:val="28"/>
              </w:rPr>
              <w:t>11.</w:t>
            </w:r>
          </w:p>
        </w:tc>
        <w:tc>
          <w:tcPr>
            <w:tcW w:w="6095" w:type="dxa"/>
            <w:gridSpan w:val="2"/>
          </w:tcPr>
          <w:p w14:paraId="5A81A6B9" w14:textId="77777777" w:rsidR="0040776F" w:rsidRDefault="002D3469">
            <w:pPr>
              <w:pStyle w:val="TableParagraph"/>
              <w:spacing w:before="93"/>
              <w:ind w:left="99"/>
              <w:jc w:val="both"/>
              <w:rPr>
                <w:sz w:val="28"/>
                <w:lang w:val="ru-RU"/>
              </w:rPr>
            </w:pPr>
            <w:r>
              <w:rPr>
                <w:sz w:val="28"/>
                <w:lang w:val="ru-RU"/>
              </w:rPr>
              <w:t>Я</w:t>
            </w:r>
            <w:r>
              <w:rPr>
                <w:spacing w:val="-4"/>
                <w:sz w:val="28"/>
                <w:lang w:val="ru-RU"/>
              </w:rPr>
              <w:t xml:space="preserve"> </w:t>
            </w:r>
            <w:r>
              <w:rPr>
                <w:sz w:val="28"/>
                <w:lang w:val="ru-RU"/>
              </w:rPr>
              <w:t>люблю</w:t>
            </w:r>
            <w:r>
              <w:rPr>
                <w:spacing w:val="-4"/>
                <w:sz w:val="28"/>
                <w:lang w:val="ru-RU"/>
              </w:rPr>
              <w:t xml:space="preserve"> </w:t>
            </w:r>
            <w:r>
              <w:rPr>
                <w:sz w:val="28"/>
                <w:lang w:val="ru-RU"/>
              </w:rPr>
              <w:t>ді</w:t>
            </w:r>
            <w:r>
              <w:rPr>
                <w:color w:val="FFFFFF" w:themeColor="background1"/>
                <w:sz w:val="2"/>
                <w:szCs w:val="2"/>
              </w:rPr>
              <w:t>і</w:t>
            </w:r>
            <w:r>
              <w:rPr>
                <w:sz w:val="28"/>
                <w:lang w:val="ru-RU"/>
              </w:rPr>
              <w:t>литися</w:t>
            </w:r>
            <w:r>
              <w:rPr>
                <w:spacing w:val="-4"/>
                <w:sz w:val="28"/>
                <w:lang w:val="ru-RU"/>
              </w:rPr>
              <w:t xml:space="preserve"> </w:t>
            </w:r>
            <w:r>
              <w:rPr>
                <w:sz w:val="28"/>
                <w:lang w:val="ru-RU"/>
              </w:rPr>
              <w:t>своїми</w:t>
            </w:r>
            <w:r>
              <w:rPr>
                <w:spacing w:val="-4"/>
                <w:sz w:val="28"/>
                <w:lang w:val="ru-RU"/>
              </w:rPr>
              <w:t xml:space="preserve"> </w:t>
            </w:r>
            <w:r>
              <w:rPr>
                <w:sz w:val="28"/>
                <w:lang w:val="ru-RU"/>
              </w:rPr>
              <w:t>емоці</w:t>
            </w:r>
            <w:r>
              <w:rPr>
                <w:color w:val="FFFFFF" w:themeColor="background1"/>
                <w:sz w:val="2"/>
                <w:szCs w:val="2"/>
              </w:rPr>
              <w:t>і</w:t>
            </w:r>
            <w:r>
              <w:rPr>
                <w:sz w:val="28"/>
                <w:lang w:val="ru-RU"/>
              </w:rPr>
              <w:t>ями</w:t>
            </w:r>
            <w:r>
              <w:rPr>
                <w:spacing w:val="-3"/>
                <w:sz w:val="28"/>
                <w:lang w:val="ru-RU"/>
              </w:rPr>
              <w:t xml:space="preserve"> </w:t>
            </w:r>
            <w:r>
              <w:rPr>
                <w:sz w:val="28"/>
                <w:lang w:val="ru-RU"/>
              </w:rPr>
              <w:t>з</w:t>
            </w:r>
            <w:r>
              <w:rPr>
                <w:spacing w:val="-4"/>
                <w:sz w:val="28"/>
                <w:lang w:val="ru-RU"/>
              </w:rPr>
              <w:t xml:space="preserve"> </w:t>
            </w:r>
            <w:r>
              <w:rPr>
                <w:spacing w:val="-2"/>
                <w:sz w:val="28"/>
                <w:lang w:val="ru-RU"/>
              </w:rPr>
              <w:t>іншими</w:t>
            </w:r>
          </w:p>
        </w:tc>
        <w:tc>
          <w:tcPr>
            <w:tcW w:w="566" w:type="dxa"/>
            <w:gridSpan w:val="2"/>
          </w:tcPr>
          <w:p w14:paraId="3AE5E23F" w14:textId="77777777" w:rsidR="0040776F" w:rsidRDefault="0040776F">
            <w:pPr>
              <w:pStyle w:val="TableParagraph"/>
              <w:rPr>
                <w:sz w:val="28"/>
                <w:lang w:val="ru-RU"/>
              </w:rPr>
            </w:pPr>
          </w:p>
        </w:tc>
        <w:tc>
          <w:tcPr>
            <w:tcW w:w="566" w:type="dxa"/>
            <w:gridSpan w:val="2"/>
          </w:tcPr>
          <w:p w14:paraId="202558F7" w14:textId="77777777" w:rsidR="0040776F" w:rsidRDefault="0040776F">
            <w:pPr>
              <w:pStyle w:val="TableParagraph"/>
              <w:rPr>
                <w:sz w:val="28"/>
                <w:lang w:val="ru-RU"/>
              </w:rPr>
            </w:pPr>
          </w:p>
        </w:tc>
        <w:tc>
          <w:tcPr>
            <w:tcW w:w="566" w:type="dxa"/>
            <w:gridSpan w:val="2"/>
          </w:tcPr>
          <w:p w14:paraId="53D2B98C" w14:textId="77777777" w:rsidR="0040776F" w:rsidRDefault="0040776F">
            <w:pPr>
              <w:pStyle w:val="TableParagraph"/>
              <w:rPr>
                <w:sz w:val="28"/>
                <w:lang w:val="ru-RU"/>
              </w:rPr>
            </w:pPr>
          </w:p>
        </w:tc>
        <w:tc>
          <w:tcPr>
            <w:tcW w:w="568" w:type="dxa"/>
            <w:gridSpan w:val="2"/>
          </w:tcPr>
          <w:p w14:paraId="56250414" w14:textId="77777777" w:rsidR="0040776F" w:rsidRDefault="0040776F">
            <w:pPr>
              <w:pStyle w:val="TableParagraph"/>
              <w:rPr>
                <w:sz w:val="28"/>
                <w:lang w:val="ru-RU"/>
              </w:rPr>
            </w:pPr>
          </w:p>
        </w:tc>
        <w:tc>
          <w:tcPr>
            <w:tcW w:w="566" w:type="dxa"/>
            <w:gridSpan w:val="2"/>
          </w:tcPr>
          <w:p w14:paraId="651A5366" w14:textId="77777777" w:rsidR="0040776F" w:rsidRDefault="0040776F">
            <w:pPr>
              <w:pStyle w:val="TableParagraph"/>
              <w:rPr>
                <w:sz w:val="28"/>
                <w:lang w:val="ru-RU"/>
              </w:rPr>
            </w:pPr>
          </w:p>
        </w:tc>
      </w:tr>
      <w:tr w:rsidR="0040776F" w14:paraId="15461ACC" w14:textId="77777777">
        <w:trPr>
          <w:gridAfter w:val="1"/>
          <w:wAfter w:w="142" w:type="dxa"/>
          <w:trHeight w:val="942"/>
        </w:trPr>
        <w:tc>
          <w:tcPr>
            <w:tcW w:w="711" w:type="dxa"/>
            <w:gridSpan w:val="2"/>
          </w:tcPr>
          <w:p w14:paraId="5FA7C4E3" w14:textId="77777777" w:rsidR="0040776F" w:rsidRDefault="002D3469">
            <w:pPr>
              <w:pStyle w:val="TableParagraph"/>
              <w:spacing w:before="93"/>
              <w:ind w:left="309"/>
              <w:rPr>
                <w:sz w:val="28"/>
              </w:rPr>
            </w:pPr>
            <w:r>
              <w:rPr>
                <w:spacing w:val="-5"/>
                <w:sz w:val="28"/>
              </w:rPr>
              <w:t>12.</w:t>
            </w:r>
          </w:p>
        </w:tc>
        <w:tc>
          <w:tcPr>
            <w:tcW w:w="6095" w:type="dxa"/>
            <w:gridSpan w:val="2"/>
          </w:tcPr>
          <w:p w14:paraId="42392629" w14:textId="77777777" w:rsidR="0040776F" w:rsidRDefault="002D3469">
            <w:pPr>
              <w:pStyle w:val="TableParagraph"/>
              <w:spacing w:before="93" w:line="278" w:lineRule="auto"/>
              <w:ind w:left="99" w:right="142"/>
              <w:jc w:val="both"/>
              <w:rPr>
                <w:sz w:val="28"/>
                <w:lang w:val="ru-RU"/>
              </w:rPr>
            </w:pPr>
            <w:r>
              <w:rPr>
                <w:sz w:val="28"/>
                <w:lang w:val="ru-RU"/>
              </w:rPr>
              <w:t>Коли</w:t>
            </w:r>
            <w:r>
              <w:rPr>
                <w:spacing w:val="-6"/>
                <w:sz w:val="28"/>
                <w:lang w:val="ru-RU"/>
              </w:rPr>
              <w:t xml:space="preserve"> </w:t>
            </w:r>
            <w:r>
              <w:rPr>
                <w:sz w:val="28"/>
                <w:lang w:val="ru-RU"/>
              </w:rPr>
              <w:t>я</w:t>
            </w:r>
            <w:r>
              <w:rPr>
                <w:spacing w:val="-6"/>
                <w:sz w:val="28"/>
                <w:lang w:val="ru-RU"/>
              </w:rPr>
              <w:t xml:space="preserve"> </w:t>
            </w:r>
            <w:r>
              <w:rPr>
                <w:sz w:val="28"/>
                <w:lang w:val="ru-RU"/>
              </w:rPr>
              <w:t>ві</w:t>
            </w:r>
            <w:r>
              <w:rPr>
                <w:color w:val="FFFFFF" w:themeColor="background1"/>
                <w:sz w:val="2"/>
                <w:szCs w:val="2"/>
              </w:rPr>
              <w:t>і</w:t>
            </w:r>
            <w:r>
              <w:rPr>
                <w:sz w:val="28"/>
                <w:lang w:val="ru-RU"/>
              </w:rPr>
              <w:t>дчуваю</w:t>
            </w:r>
            <w:r>
              <w:rPr>
                <w:spacing w:val="-7"/>
                <w:sz w:val="28"/>
                <w:lang w:val="ru-RU"/>
              </w:rPr>
              <w:t xml:space="preserve"> </w:t>
            </w:r>
            <w:r>
              <w:rPr>
                <w:sz w:val="28"/>
                <w:lang w:val="ru-RU"/>
              </w:rPr>
              <w:t>позит</w:t>
            </w:r>
            <w:r>
              <w:rPr>
                <w:color w:val="FFFFFF" w:themeColor="background1"/>
                <w:sz w:val="2"/>
                <w:szCs w:val="2"/>
              </w:rPr>
              <w:t>і</w:t>
            </w:r>
            <w:r>
              <w:rPr>
                <w:sz w:val="28"/>
                <w:lang w:val="ru-RU"/>
              </w:rPr>
              <w:t>ивну</w:t>
            </w:r>
            <w:r>
              <w:rPr>
                <w:spacing w:val="-9"/>
                <w:sz w:val="28"/>
                <w:lang w:val="ru-RU"/>
              </w:rPr>
              <w:t xml:space="preserve"> </w:t>
            </w:r>
            <w:r>
              <w:rPr>
                <w:sz w:val="28"/>
                <w:lang w:val="ru-RU"/>
              </w:rPr>
              <w:t>емоцію,</w:t>
            </w:r>
            <w:r>
              <w:rPr>
                <w:spacing w:val="-6"/>
                <w:sz w:val="28"/>
                <w:lang w:val="ru-RU"/>
              </w:rPr>
              <w:t xml:space="preserve"> </w:t>
            </w:r>
            <w:r>
              <w:rPr>
                <w:sz w:val="28"/>
                <w:lang w:val="ru-RU"/>
              </w:rPr>
              <w:t>я</w:t>
            </w:r>
            <w:r>
              <w:rPr>
                <w:spacing w:val="-6"/>
                <w:sz w:val="28"/>
                <w:lang w:val="ru-RU"/>
              </w:rPr>
              <w:t xml:space="preserve"> </w:t>
            </w:r>
            <w:r>
              <w:rPr>
                <w:sz w:val="28"/>
                <w:lang w:val="ru-RU"/>
              </w:rPr>
              <w:t>знаю, як зроби</w:t>
            </w:r>
            <w:r>
              <w:rPr>
                <w:color w:val="FFFFFF" w:themeColor="background1"/>
                <w:sz w:val="2"/>
                <w:szCs w:val="2"/>
              </w:rPr>
              <w:t>і</w:t>
            </w:r>
            <w:r>
              <w:rPr>
                <w:sz w:val="28"/>
                <w:lang w:val="ru-RU"/>
              </w:rPr>
              <w:t>ти так, щоб вона три</w:t>
            </w:r>
            <w:r>
              <w:rPr>
                <w:color w:val="FFFFFF" w:themeColor="background1"/>
                <w:sz w:val="2"/>
                <w:szCs w:val="2"/>
              </w:rPr>
              <w:t>і</w:t>
            </w:r>
            <w:r>
              <w:rPr>
                <w:sz w:val="28"/>
                <w:lang w:val="ru-RU"/>
              </w:rPr>
              <w:t>вала</w:t>
            </w:r>
          </w:p>
        </w:tc>
        <w:tc>
          <w:tcPr>
            <w:tcW w:w="566" w:type="dxa"/>
            <w:gridSpan w:val="2"/>
          </w:tcPr>
          <w:p w14:paraId="2579C9BD" w14:textId="77777777" w:rsidR="0040776F" w:rsidRDefault="0040776F">
            <w:pPr>
              <w:pStyle w:val="TableParagraph"/>
              <w:rPr>
                <w:sz w:val="28"/>
                <w:lang w:val="ru-RU"/>
              </w:rPr>
            </w:pPr>
          </w:p>
        </w:tc>
        <w:tc>
          <w:tcPr>
            <w:tcW w:w="566" w:type="dxa"/>
            <w:gridSpan w:val="2"/>
          </w:tcPr>
          <w:p w14:paraId="4C3D1F24" w14:textId="77777777" w:rsidR="0040776F" w:rsidRDefault="0040776F">
            <w:pPr>
              <w:pStyle w:val="TableParagraph"/>
              <w:rPr>
                <w:sz w:val="28"/>
                <w:lang w:val="ru-RU"/>
              </w:rPr>
            </w:pPr>
          </w:p>
        </w:tc>
        <w:tc>
          <w:tcPr>
            <w:tcW w:w="566" w:type="dxa"/>
            <w:gridSpan w:val="2"/>
          </w:tcPr>
          <w:p w14:paraId="5FE08CDB" w14:textId="77777777" w:rsidR="0040776F" w:rsidRDefault="0040776F">
            <w:pPr>
              <w:pStyle w:val="TableParagraph"/>
              <w:rPr>
                <w:sz w:val="28"/>
                <w:lang w:val="ru-RU"/>
              </w:rPr>
            </w:pPr>
          </w:p>
        </w:tc>
        <w:tc>
          <w:tcPr>
            <w:tcW w:w="568" w:type="dxa"/>
            <w:gridSpan w:val="2"/>
          </w:tcPr>
          <w:p w14:paraId="44889329" w14:textId="77777777" w:rsidR="0040776F" w:rsidRDefault="0040776F">
            <w:pPr>
              <w:pStyle w:val="TableParagraph"/>
              <w:rPr>
                <w:sz w:val="28"/>
                <w:lang w:val="ru-RU"/>
              </w:rPr>
            </w:pPr>
          </w:p>
        </w:tc>
        <w:tc>
          <w:tcPr>
            <w:tcW w:w="566" w:type="dxa"/>
            <w:gridSpan w:val="2"/>
          </w:tcPr>
          <w:p w14:paraId="4682716C" w14:textId="77777777" w:rsidR="0040776F" w:rsidRDefault="0040776F">
            <w:pPr>
              <w:pStyle w:val="TableParagraph"/>
              <w:rPr>
                <w:sz w:val="28"/>
                <w:lang w:val="ru-RU"/>
              </w:rPr>
            </w:pPr>
          </w:p>
        </w:tc>
      </w:tr>
      <w:tr w:rsidR="0040776F" w14:paraId="6A363BA2" w14:textId="77777777">
        <w:trPr>
          <w:gridAfter w:val="1"/>
          <w:wAfter w:w="142" w:type="dxa"/>
          <w:trHeight w:val="714"/>
        </w:trPr>
        <w:tc>
          <w:tcPr>
            <w:tcW w:w="711" w:type="dxa"/>
            <w:gridSpan w:val="2"/>
          </w:tcPr>
          <w:p w14:paraId="3D7EC06D" w14:textId="77777777" w:rsidR="0040776F" w:rsidRDefault="002D3469">
            <w:pPr>
              <w:pStyle w:val="TableParagraph"/>
              <w:spacing w:before="93"/>
              <w:ind w:left="309"/>
              <w:rPr>
                <w:sz w:val="28"/>
              </w:rPr>
            </w:pPr>
            <w:r>
              <w:rPr>
                <w:spacing w:val="-5"/>
                <w:sz w:val="28"/>
              </w:rPr>
              <w:t>13.</w:t>
            </w:r>
          </w:p>
        </w:tc>
        <w:tc>
          <w:tcPr>
            <w:tcW w:w="6095" w:type="dxa"/>
            <w:gridSpan w:val="2"/>
          </w:tcPr>
          <w:p w14:paraId="42A8F7E7" w14:textId="77777777" w:rsidR="0040776F" w:rsidRDefault="002D3469">
            <w:pPr>
              <w:pStyle w:val="TableParagraph"/>
              <w:spacing w:before="93"/>
              <w:ind w:left="99"/>
              <w:jc w:val="both"/>
              <w:rPr>
                <w:sz w:val="28"/>
                <w:lang w:val="ru-RU"/>
              </w:rPr>
            </w:pPr>
            <w:r>
              <w:rPr>
                <w:sz w:val="28"/>
                <w:lang w:val="ru-RU"/>
              </w:rPr>
              <w:t>Я</w:t>
            </w:r>
            <w:r>
              <w:rPr>
                <w:spacing w:val="-4"/>
                <w:sz w:val="28"/>
                <w:lang w:val="ru-RU"/>
              </w:rPr>
              <w:t xml:space="preserve"> </w:t>
            </w:r>
            <w:r>
              <w:rPr>
                <w:sz w:val="28"/>
                <w:lang w:val="ru-RU"/>
              </w:rPr>
              <w:t>влашт</w:t>
            </w:r>
            <w:r>
              <w:rPr>
                <w:color w:val="FFFFFF" w:themeColor="background1"/>
                <w:sz w:val="2"/>
                <w:szCs w:val="2"/>
              </w:rPr>
              <w:t>і</w:t>
            </w:r>
            <w:r>
              <w:rPr>
                <w:sz w:val="28"/>
                <w:lang w:val="ru-RU"/>
              </w:rPr>
              <w:t>овую</w:t>
            </w:r>
            <w:r>
              <w:rPr>
                <w:spacing w:val="-5"/>
                <w:sz w:val="28"/>
                <w:lang w:val="ru-RU"/>
              </w:rPr>
              <w:t xml:space="preserve"> </w:t>
            </w:r>
            <w:r>
              <w:rPr>
                <w:sz w:val="28"/>
                <w:lang w:val="ru-RU"/>
              </w:rPr>
              <w:t>заходи,</w:t>
            </w:r>
            <w:r>
              <w:rPr>
                <w:spacing w:val="-5"/>
                <w:sz w:val="28"/>
                <w:lang w:val="ru-RU"/>
              </w:rPr>
              <w:t xml:space="preserve"> </w:t>
            </w:r>
            <w:r>
              <w:rPr>
                <w:sz w:val="28"/>
                <w:lang w:val="ru-RU"/>
              </w:rPr>
              <w:t>які</w:t>
            </w:r>
            <w:r>
              <w:rPr>
                <w:spacing w:val="-6"/>
                <w:sz w:val="28"/>
                <w:lang w:val="ru-RU"/>
              </w:rPr>
              <w:t xml:space="preserve"> </w:t>
            </w:r>
            <w:r>
              <w:rPr>
                <w:sz w:val="28"/>
                <w:lang w:val="ru-RU"/>
              </w:rPr>
              <w:t>подобаються</w:t>
            </w:r>
            <w:r>
              <w:rPr>
                <w:spacing w:val="-3"/>
                <w:sz w:val="28"/>
                <w:lang w:val="ru-RU"/>
              </w:rPr>
              <w:t xml:space="preserve"> </w:t>
            </w:r>
            <w:r>
              <w:rPr>
                <w:spacing w:val="-2"/>
                <w:sz w:val="28"/>
                <w:lang w:val="ru-RU"/>
              </w:rPr>
              <w:t>і</w:t>
            </w:r>
            <w:r>
              <w:rPr>
                <w:color w:val="FFFFFF" w:themeColor="background1"/>
                <w:sz w:val="2"/>
                <w:szCs w:val="2"/>
              </w:rPr>
              <w:t>і</w:t>
            </w:r>
            <w:r>
              <w:rPr>
                <w:spacing w:val="-2"/>
                <w:sz w:val="28"/>
                <w:lang w:val="ru-RU"/>
              </w:rPr>
              <w:t>ншим</w:t>
            </w:r>
          </w:p>
        </w:tc>
        <w:tc>
          <w:tcPr>
            <w:tcW w:w="566" w:type="dxa"/>
            <w:gridSpan w:val="2"/>
          </w:tcPr>
          <w:p w14:paraId="673B3EBE" w14:textId="77777777" w:rsidR="0040776F" w:rsidRDefault="0040776F">
            <w:pPr>
              <w:pStyle w:val="TableParagraph"/>
              <w:rPr>
                <w:sz w:val="28"/>
                <w:lang w:val="ru-RU"/>
              </w:rPr>
            </w:pPr>
          </w:p>
        </w:tc>
        <w:tc>
          <w:tcPr>
            <w:tcW w:w="566" w:type="dxa"/>
            <w:gridSpan w:val="2"/>
          </w:tcPr>
          <w:p w14:paraId="66E2F974" w14:textId="77777777" w:rsidR="0040776F" w:rsidRDefault="0040776F">
            <w:pPr>
              <w:pStyle w:val="TableParagraph"/>
              <w:rPr>
                <w:sz w:val="28"/>
                <w:lang w:val="ru-RU"/>
              </w:rPr>
            </w:pPr>
          </w:p>
        </w:tc>
        <w:tc>
          <w:tcPr>
            <w:tcW w:w="566" w:type="dxa"/>
            <w:gridSpan w:val="2"/>
          </w:tcPr>
          <w:p w14:paraId="2C88CFB4" w14:textId="77777777" w:rsidR="0040776F" w:rsidRDefault="0040776F">
            <w:pPr>
              <w:pStyle w:val="TableParagraph"/>
              <w:rPr>
                <w:sz w:val="28"/>
                <w:lang w:val="ru-RU"/>
              </w:rPr>
            </w:pPr>
          </w:p>
        </w:tc>
        <w:tc>
          <w:tcPr>
            <w:tcW w:w="568" w:type="dxa"/>
            <w:gridSpan w:val="2"/>
          </w:tcPr>
          <w:p w14:paraId="1794E9D6" w14:textId="77777777" w:rsidR="0040776F" w:rsidRDefault="0040776F">
            <w:pPr>
              <w:pStyle w:val="TableParagraph"/>
              <w:rPr>
                <w:sz w:val="28"/>
                <w:lang w:val="ru-RU"/>
              </w:rPr>
            </w:pPr>
          </w:p>
        </w:tc>
        <w:tc>
          <w:tcPr>
            <w:tcW w:w="566" w:type="dxa"/>
            <w:gridSpan w:val="2"/>
          </w:tcPr>
          <w:p w14:paraId="46DB681F" w14:textId="77777777" w:rsidR="0040776F" w:rsidRDefault="0040776F">
            <w:pPr>
              <w:pStyle w:val="TableParagraph"/>
              <w:rPr>
                <w:sz w:val="28"/>
                <w:lang w:val="ru-RU"/>
              </w:rPr>
            </w:pPr>
          </w:p>
        </w:tc>
      </w:tr>
      <w:tr w:rsidR="0040776F" w14:paraId="5B50EC13" w14:textId="77777777">
        <w:trPr>
          <w:gridAfter w:val="1"/>
          <w:wAfter w:w="142" w:type="dxa"/>
          <w:trHeight w:val="643"/>
        </w:trPr>
        <w:tc>
          <w:tcPr>
            <w:tcW w:w="711" w:type="dxa"/>
            <w:gridSpan w:val="2"/>
          </w:tcPr>
          <w:p w14:paraId="3D9AB5E8" w14:textId="77777777" w:rsidR="0040776F" w:rsidRDefault="002D3469">
            <w:pPr>
              <w:pStyle w:val="TableParagraph"/>
              <w:spacing w:before="93"/>
              <w:ind w:left="309"/>
              <w:rPr>
                <w:sz w:val="28"/>
              </w:rPr>
            </w:pPr>
            <w:r>
              <w:rPr>
                <w:spacing w:val="-5"/>
                <w:sz w:val="28"/>
              </w:rPr>
              <w:t>14.</w:t>
            </w:r>
          </w:p>
        </w:tc>
        <w:tc>
          <w:tcPr>
            <w:tcW w:w="6095" w:type="dxa"/>
            <w:gridSpan w:val="2"/>
          </w:tcPr>
          <w:p w14:paraId="73414903" w14:textId="77777777" w:rsidR="0040776F" w:rsidRDefault="002D3469">
            <w:pPr>
              <w:pStyle w:val="TableParagraph"/>
              <w:spacing w:before="93" w:line="278" w:lineRule="auto"/>
              <w:ind w:left="99"/>
              <w:jc w:val="both"/>
              <w:rPr>
                <w:sz w:val="28"/>
                <w:lang w:val="ru-RU"/>
              </w:rPr>
            </w:pPr>
            <w:r>
              <w:rPr>
                <w:sz w:val="28"/>
                <w:lang w:val="ru-RU"/>
              </w:rPr>
              <w:t>Я</w:t>
            </w:r>
            <w:r>
              <w:rPr>
                <w:spacing w:val="-7"/>
                <w:sz w:val="28"/>
                <w:lang w:val="ru-RU"/>
              </w:rPr>
              <w:t xml:space="preserve"> </w:t>
            </w:r>
            <w:r>
              <w:rPr>
                <w:sz w:val="28"/>
                <w:lang w:val="ru-RU"/>
              </w:rPr>
              <w:t>шукаю</w:t>
            </w:r>
            <w:r>
              <w:rPr>
                <w:spacing w:val="-8"/>
                <w:sz w:val="28"/>
                <w:lang w:val="ru-RU"/>
              </w:rPr>
              <w:t xml:space="preserve"> </w:t>
            </w:r>
            <w:r>
              <w:rPr>
                <w:sz w:val="28"/>
                <w:lang w:val="ru-RU"/>
              </w:rPr>
              <w:t>зан</w:t>
            </w:r>
            <w:r>
              <w:rPr>
                <w:color w:val="FFFFFF" w:themeColor="background1"/>
                <w:sz w:val="2"/>
                <w:szCs w:val="2"/>
              </w:rPr>
              <w:t>і</w:t>
            </w:r>
            <w:r>
              <w:rPr>
                <w:sz w:val="28"/>
                <w:lang w:val="ru-RU"/>
              </w:rPr>
              <w:t>яття,</w:t>
            </w:r>
            <w:r>
              <w:rPr>
                <w:spacing w:val="-9"/>
                <w:sz w:val="28"/>
                <w:lang w:val="ru-RU"/>
              </w:rPr>
              <w:t xml:space="preserve"> </w:t>
            </w:r>
            <w:r>
              <w:rPr>
                <w:sz w:val="28"/>
                <w:lang w:val="ru-RU"/>
              </w:rPr>
              <w:t>які</w:t>
            </w:r>
            <w:r>
              <w:rPr>
                <w:spacing w:val="-7"/>
                <w:sz w:val="28"/>
                <w:lang w:val="ru-RU"/>
              </w:rPr>
              <w:t xml:space="preserve"> </w:t>
            </w:r>
            <w:r>
              <w:rPr>
                <w:sz w:val="28"/>
                <w:lang w:val="ru-RU"/>
              </w:rPr>
              <w:t>приносять</w:t>
            </w:r>
            <w:r>
              <w:rPr>
                <w:spacing w:val="-8"/>
                <w:sz w:val="28"/>
                <w:lang w:val="ru-RU"/>
              </w:rPr>
              <w:t xml:space="preserve"> </w:t>
            </w:r>
            <w:r>
              <w:rPr>
                <w:sz w:val="28"/>
                <w:lang w:val="ru-RU"/>
              </w:rPr>
              <w:t>мен</w:t>
            </w:r>
            <w:r>
              <w:rPr>
                <w:color w:val="FFFFFF" w:themeColor="background1"/>
                <w:sz w:val="2"/>
                <w:szCs w:val="2"/>
              </w:rPr>
              <w:t>і</w:t>
            </w:r>
            <w:r>
              <w:rPr>
                <w:sz w:val="28"/>
                <w:lang w:val="ru-RU"/>
              </w:rPr>
              <w:t xml:space="preserve">і </w:t>
            </w:r>
            <w:r>
              <w:rPr>
                <w:spacing w:val="-2"/>
                <w:sz w:val="28"/>
                <w:lang w:val="ru-RU"/>
              </w:rPr>
              <w:t>задоволення</w:t>
            </w:r>
          </w:p>
        </w:tc>
        <w:tc>
          <w:tcPr>
            <w:tcW w:w="566" w:type="dxa"/>
            <w:gridSpan w:val="2"/>
          </w:tcPr>
          <w:p w14:paraId="2A9B0016" w14:textId="77777777" w:rsidR="0040776F" w:rsidRDefault="0040776F">
            <w:pPr>
              <w:pStyle w:val="TableParagraph"/>
              <w:rPr>
                <w:sz w:val="28"/>
                <w:lang w:val="ru-RU"/>
              </w:rPr>
            </w:pPr>
          </w:p>
        </w:tc>
        <w:tc>
          <w:tcPr>
            <w:tcW w:w="566" w:type="dxa"/>
            <w:gridSpan w:val="2"/>
          </w:tcPr>
          <w:p w14:paraId="175F198C" w14:textId="77777777" w:rsidR="0040776F" w:rsidRDefault="0040776F">
            <w:pPr>
              <w:pStyle w:val="TableParagraph"/>
              <w:rPr>
                <w:sz w:val="28"/>
                <w:lang w:val="ru-RU"/>
              </w:rPr>
            </w:pPr>
          </w:p>
        </w:tc>
        <w:tc>
          <w:tcPr>
            <w:tcW w:w="566" w:type="dxa"/>
            <w:gridSpan w:val="2"/>
          </w:tcPr>
          <w:p w14:paraId="3663C343" w14:textId="77777777" w:rsidR="0040776F" w:rsidRDefault="0040776F">
            <w:pPr>
              <w:pStyle w:val="TableParagraph"/>
              <w:rPr>
                <w:sz w:val="28"/>
                <w:lang w:val="ru-RU"/>
              </w:rPr>
            </w:pPr>
          </w:p>
        </w:tc>
        <w:tc>
          <w:tcPr>
            <w:tcW w:w="568" w:type="dxa"/>
            <w:gridSpan w:val="2"/>
          </w:tcPr>
          <w:p w14:paraId="2C46AC0B" w14:textId="77777777" w:rsidR="0040776F" w:rsidRDefault="0040776F">
            <w:pPr>
              <w:pStyle w:val="TableParagraph"/>
              <w:rPr>
                <w:sz w:val="28"/>
                <w:lang w:val="ru-RU"/>
              </w:rPr>
            </w:pPr>
          </w:p>
        </w:tc>
        <w:tc>
          <w:tcPr>
            <w:tcW w:w="566" w:type="dxa"/>
            <w:gridSpan w:val="2"/>
          </w:tcPr>
          <w:p w14:paraId="2E42FF82" w14:textId="77777777" w:rsidR="0040776F" w:rsidRDefault="0040776F">
            <w:pPr>
              <w:pStyle w:val="TableParagraph"/>
              <w:rPr>
                <w:sz w:val="28"/>
                <w:lang w:val="ru-RU"/>
              </w:rPr>
            </w:pPr>
          </w:p>
        </w:tc>
      </w:tr>
      <w:tr w:rsidR="0040776F" w:rsidRPr="00E02F42" w14:paraId="401E7F77" w14:textId="77777777">
        <w:trPr>
          <w:gridAfter w:val="1"/>
          <w:wAfter w:w="142" w:type="dxa"/>
          <w:trHeight w:val="942"/>
        </w:trPr>
        <w:tc>
          <w:tcPr>
            <w:tcW w:w="711" w:type="dxa"/>
            <w:gridSpan w:val="2"/>
          </w:tcPr>
          <w:p w14:paraId="4A7D8A8A" w14:textId="77777777" w:rsidR="0040776F" w:rsidRDefault="002D3469">
            <w:pPr>
              <w:pStyle w:val="TableParagraph"/>
              <w:spacing w:before="93"/>
              <w:ind w:left="309"/>
              <w:rPr>
                <w:sz w:val="28"/>
              </w:rPr>
            </w:pPr>
            <w:r>
              <w:rPr>
                <w:spacing w:val="-5"/>
                <w:sz w:val="28"/>
              </w:rPr>
              <w:t>15.</w:t>
            </w:r>
          </w:p>
        </w:tc>
        <w:tc>
          <w:tcPr>
            <w:tcW w:w="6095" w:type="dxa"/>
            <w:gridSpan w:val="2"/>
          </w:tcPr>
          <w:p w14:paraId="4D38B0B7" w14:textId="77777777" w:rsidR="0040776F" w:rsidRDefault="002D3469">
            <w:pPr>
              <w:pStyle w:val="TableParagraph"/>
              <w:spacing w:before="93" w:line="278" w:lineRule="auto"/>
              <w:ind w:left="99"/>
              <w:jc w:val="both"/>
              <w:rPr>
                <w:sz w:val="28"/>
              </w:rPr>
            </w:pPr>
            <w:r>
              <w:rPr>
                <w:sz w:val="28"/>
              </w:rPr>
              <w:t>Я</w:t>
            </w:r>
            <w:r>
              <w:rPr>
                <w:spacing w:val="-10"/>
                <w:sz w:val="28"/>
              </w:rPr>
              <w:t xml:space="preserve"> </w:t>
            </w:r>
            <w:r>
              <w:rPr>
                <w:sz w:val="28"/>
              </w:rPr>
              <w:t>усві</w:t>
            </w:r>
            <w:r>
              <w:rPr>
                <w:color w:val="FFFFFF" w:themeColor="background1"/>
                <w:sz w:val="2"/>
                <w:szCs w:val="2"/>
              </w:rPr>
              <w:t>і</w:t>
            </w:r>
            <w:r>
              <w:rPr>
                <w:sz w:val="28"/>
              </w:rPr>
              <w:t>домлюю</w:t>
            </w:r>
            <w:r>
              <w:rPr>
                <w:spacing w:val="-11"/>
                <w:sz w:val="28"/>
              </w:rPr>
              <w:t xml:space="preserve"> </w:t>
            </w:r>
            <w:r>
              <w:rPr>
                <w:sz w:val="28"/>
              </w:rPr>
              <w:t>невербальні</w:t>
            </w:r>
            <w:r>
              <w:rPr>
                <w:spacing w:val="-12"/>
                <w:sz w:val="28"/>
              </w:rPr>
              <w:t xml:space="preserve"> </w:t>
            </w:r>
            <w:r>
              <w:rPr>
                <w:sz w:val="28"/>
              </w:rPr>
              <w:t>пові</w:t>
            </w:r>
            <w:r>
              <w:rPr>
                <w:color w:val="FFFFFF" w:themeColor="background1"/>
                <w:sz w:val="2"/>
                <w:szCs w:val="2"/>
              </w:rPr>
              <w:t>і</w:t>
            </w:r>
            <w:r>
              <w:rPr>
                <w:sz w:val="28"/>
              </w:rPr>
              <w:t>домлення,</w:t>
            </w:r>
            <w:r>
              <w:rPr>
                <w:spacing w:val="-10"/>
                <w:sz w:val="28"/>
              </w:rPr>
              <w:t xml:space="preserve"> </w:t>
            </w:r>
            <w:r>
              <w:rPr>
                <w:sz w:val="28"/>
              </w:rPr>
              <w:t>які надсилаю і</w:t>
            </w:r>
            <w:r>
              <w:rPr>
                <w:color w:val="FFFFFF" w:themeColor="background1"/>
                <w:sz w:val="2"/>
                <w:szCs w:val="2"/>
              </w:rPr>
              <w:t>і</w:t>
            </w:r>
            <w:r>
              <w:rPr>
                <w:sz w:val="28"/>
              </w:rPr>
              <w:t>ншим</w:t>
            </w:r>
          </w:p>
        </w:tc>
        <w:tc>
          <w:tcPr>
            <w:tcW w:w="566" w:type="dxa"/>
            <w:gridSpan w:val="2"/>
          </w:tcPr>
          <w:p w14:paraId="12E03B7E" w14:textId="77777777" w:rsidR="0040776F" w:rsidRDefault="0040776F">
            <w:pPr>
              <w:pStyle w:val="TableParagraph"/>
              <w:rPr>
                <w:sz w:val="28"/>
              </w:rPr>
            </w:pPr>
          </w:p>
        </w:tc>
        <w:tc>
          <w:tcPr>
            <w:tcW w:w="566" w:type="dxa"/>
            <w:gridSpan w:val="2"/>
          </w:tcPr>
          <w:p w14:paraId="3F57108A" w14:textId="77777777" w:rsidR="0040776F" w:rsidRDefault="0040776F">
            <w:pPr>
              <w:pStyle w:val="TableParagraph"/>
              <w:rPr>
                <w:sz w:val="28"/>
              </w:rPr>
            </w:pPr>
          </w:p>
        </w:tc>
        <w:tc>
          <w:tcPr>
            <w:tcW w:w="566" w:type="dxa"/>
            <w:gridSpan w:val="2"/>
          </w:tcPr>
          <w:p w14:paraId="0A2247B7" w14:textId="77777777" w:rsidR="0040776F" w:rsidRDefault="0040776F">
            <w:pPr>
              <w:pStyle w:val="TableParagraph"/>
              <w:rPr>
                <w:sz w:val="28"/>
              </w:rPr>
            </w:pPr>
          </w:p>
        </w:tc>
        <w:tc>
          <w:tcPr>
            <w:tcW w:w="568" w:type="dxa"/>
            <w:gridSpan w:val="2"/>
          </w:tcPr>
          <w:p w14:paraId="6025F931" w14:textId="77777777" w:rsidR="0040776F" w:rsidRDefault="0040776F">
            <w:pPr>
              <w:pStyle w:val="TableParagraph"/>
              <w:rPr>
                <w:sz w:val="28"/>
              </w:rPr>
            </w:pPr>
          </w:p>
        </w:tc>
        <w:tc>
          <w:tcPr>
            <w:tcW w:w="566" w:type="dxa"/>
            <w:gridSpan w:val="2"/>
          </w:tcPr>
          <w:p w14:paraId="2BD5B21B" w14:textId="77777777" w:rsidR="0040776F" w:rsidRDefault="0040776F">
            <w:pPr>
              <w:pStyle w:val="TableParagraph"/>
              <w:rPr>
                <w:sz w:val="28"/>
              </w:rPr>
            </w:pPr>
          </w:p>
        </w:tc>
      </w:tr>
      <w:tr w:rsidR="0040776F" w14:paraId="4F318A66" w14:textId="77777777">
        <w:trPr>
          <w:gridAfter w:val="1"/>
          <w:wAfter w:w="142" w:type="dxa"/>
          <w:trHeight w:val="939"/>
        </w:trPr>
        <w:tc>
          <w:tcPr>
            <w:tcW w:w="711" w:type="dxa"/>
            <w:gridSpan w:val="2"/>
          </w:tcPr>
          <w:p w14:paraId="6D0CC0E9" w14:textId="77777777" w:rsidR="0040776F" w:rsidRDefault="002D3469">
            <w:pPr>
              <w:pStyle w:val="TableParagraph"/>
              <w:spacing w:before="93"/>
              <w:ind w:left="309"/>
              <w:rPr>
                <w:sz w:val="28"/>
              </w:rPr>
            </w:pPr>
            <w:r>
              <w:rPr>
                <w:spacing w:val="-5"/>
                <w:sz w:val="28"/>
              </w:rPr>
              <w:t>16.</w:t>
            </w:r>
          </w:p>
        </w:tc>
        <w:tc>
          <w:tcPr>
            <w:tcW w:w="6095" w:type="dxa"/>
            <w:gridSpan w:val="2"/>
          </w:tcPr>
          <w:p w14:paraId="1D518BD4" w14:textId="77777777" w:rsidR="0040776F" w:rsidRDefault="002D3469">
            <w:pPr>
              <w:pStyle w:val="TableParagraph"/>
              <w:spacing w:before="93" w:line="276" w:lineRule="auto"/>
              <w:ind w:left="99"/>
              <w:jc w:val="both"/>
              <w:rPr>
                <w:sz w:val="28"/>
                <w:lang w:val="ru-RU"/>
              </w:rPr>
            </w:pPr>
            <w:r>
              <w:rPr>
                <w:sz w:val="28"/>
                <w:lang w:val="ru-RU"/>
              </w:rPr>
              <w:t>Я</w:t>
            </w:r>
            <w:r>
              <w:rPr>
                <w:spacing w:val="-6"/>
                <w:sz w:val="28"/>
                <w:lang w:val="ru-RU"/>
              </w:rPr>
              <w:t xml:space="preserve"> </w:t>
            </w:r>
            <w:r>
              <w:rPr>
                <w:sz w:val="28"/>
                <w:lang w:val="ru-RU"/>
              </w:rPr>
              <w:t>представ</w:t>
            </w:r>
            <w:r>
              <w:rPr>
                <w:color w:val="FFFFFF" w:themeColor="background1"/>
                <w:sz w:val="2"/>
                <w:szCs w:val="2"/>
              </w:rPr>
              <w:t>і</w:t>
            </w:r>
            <w:r>
              <w:rPr>
                <w:sz w:val="28"/>
                <w:lang w:val="ru-RU"/>
              </w:rPr>
              <w:t>ляю</w:t>
            </w:r>
            <w:r>
              <w:rPr>
                <w:spacing w:val="-7"/>
                <w:sz w:val="28"/>
                <w:lang w:val="ru-RU"/>
              </w:rPr>
              <w:t xml:space="preserve"> </w:t>
            </w:r>
            <w:r>
              <w:rPr>
                <w:sz w:val="28"/>
                <w:lang w:val="ru-RU"/>
              </w:rPr>
              <w:t>себе</w:t>
            </w:r>
            <w:r>
              <w:rPr>
                <w:spacing w:val="-9"/>
                <w:sz w:val="28"/>
                <w:lang w:val="ru-RU"/>
              </w:rPr>
              <w:t xml:space="preserve"> </w:t>
            </w:r>
            <w:r>
              <w:rPr>
                <w:sz w:val="28"/>
                <w:lang w:val="ru-RU"/>
              </w:rPr>
              <w:t>так,</w:t>
            </w:r>
            <w:r>
              <w:rPr>
                <w:spacing w:val="-7"/>
                <w:sz w:val="28"/>
                <w:lang w:val="ru-RU"/>
              </w:rPr>
              <w:t xml:space="preserve"> </w:t>
            </w:r>
            <w:r>
              <w:rPr>
                <w:sz w:val="28"/>
                <w:lang w:val="ru-RU"/>
              </w:rPr>
              <w:t>щоб</w:t>
            </w:r>
            <w:r>
              <w:rPr>
                <w:spacing w:val="-5"/>
                <w:sz w:val="28"/>
                <w:lang w:val="ru-RU"/>
              </w:rPr>
              <w:t xml:space="preserve"> </w:t>
            </w:r>
            <w:r>
              <w:rPr>
                <w:sz w:val="28"/>
                <w:lang w:val="ru-RU"/>
              </w:rPr>
              <w:t>справляти</w:t>
            </w:r>
            <w:r>
              <w:rPr>
                <w:spacing w:val="-9"/>
                <w:sz w:val="28"/>
                <w:lang w:val="ru-RU"/>
              </w:rPr>
              <w:t xml:space="preserve"> </w:t>
            </w:r>
            <w:r>
              <w:rPr>
                <w:sz w:val="28"/>
                <w:lang w:val="ru-RU"/>
              </w:rPr>
              <w:t>га</w:t>
            </w:r>
            <w:r>
              <w:rPr>
                <w:color w:val="FFFFFF" w:themeColor="background1"/>
                <w:sz w:val="2"/>
                <w:szCs w:val="2"/>
              </w:rPr>
              <w:t>і</w:t>
            </w:r>
            <w:r>
              <w:rPr>
                <w:sz w:val="28"/>
                <w:lang w:val="ru-RU"/>
              </w:rPr>
              <w:t>рне враження на і</w:t>
            </w:r>
            <w:r>
              <w:rPr>
                <w:color w:val="FFFFFF" w:themeColor="background1"/>
                <w:sz w:val="2"/>
                <w:szCs w:val="2"/>
              </w:rPr>
              <w:t>і</w:t>
            </w:r>
            <w:r>
              <w:rPr>
                <w:sz w:val="28"/>
                <w:lang w:val="ru-RU"/>
              </w:rPr>
              <w:t>нших</w:t>
            </w:r>
          </w:p>
        </w:tc>
        <w:tc>
          <w:tcPr>
            <w:tcW w:w="566" w:type="dxa"/>
            <w:gridSpan w:val="2"/>
          </w:tcPr>
          <w:p w14:paraId="5C6E0E1E" w14:textId="77777777" w:rsidR="0040776F" w:rsidRDefault="0040776F">
            <w:pPr>
              <w:pStyle w:val="TableParagraph"/>
              <w:rPr>
                <w:sz w:val="28"/>
                <w:lang w:val="ru-RU"/>
              </w:rPr>
            </w:pPr>
          </w:p>
        </w:tc>
        <w:tc>
          <w:tcPr>
            <w:tcW w:w="566" w:type="dxa"/>
            <w:gridSpan w:val="2"/>
          </w:tcPr>
          <w:p w14:paraId="05208765" w14:textId="77777777" w:rsidR="0040776F" w:rsidRDefault="0040776F">
            <w:pPr>
              <w:pStyle w:val="TableParagraph"/>
              <w:rPr>
                <w:sz w:val="28"/>
                <w:lang w:val="ru-RU"/>
              </w:rPr>
            </w:pPr>
          </w:p>
        </w:tc>
        <w:tc>
          <w:tcPr>
            <w:tcW w:w="566" w:type="dxa"/>
            <w:gridSpan w:val="2"/>
          </w:tcPr>
          <w:p w14:paraId="4BF6CFC9" w14:textId="77777777" w:rsidR="0040776F" w:rsidRDefault="0040776F">
            <w:pPr>
              <w:pStyle w:val="TableParagraph"/>
              <w:rPr>
                <w:sz w:val="28"/>
                <w:lang w:val="ru-RU"/>
              </w:rPr>
            </w:pPr>
          </w:p>
        </w:tc>
        <w:tc>
          <w:tcPr>
            <w:tcW w:w="568" w:type="dxa"/>
            <w:gridSpan w:val="2"/>
          </w:tcPr>
          <w:p w14:paraId="568E1E4C" w14:textId="77777777" w:rsidR="0040776F" w:rsidRDefault="0040776F">
            <w:pPr>
              <w:pStyle w:val="TableParagraph"/>
              <w:rPr>
                <w:sz w:val="28"/>
                <w:lang w:val="ru-RU"/>
              </w:rPr>
            </w:pPr>
          </w:p>
        </w:tc>
        <w:tc>
          <w:tcPr>
            <w:tcW w:w="566" w:type="dxa"/>
            <w:gridSpan w:val="2"/>
          </w:tcPr>
          <w:p w14:paraId="252D2001" w14:textId="77777777" w:rsidR="0040776F" w:rsidRDefault="0040776F">
            <w:pPr>
              <w:pStyle w:val="TableParagraph"/>
              <w:rPr>
                <w:sz w:val="28"/>
                <w:lang w:val="ru-RU"/>
              </w:rPr>
            </w:pPr>
          </w:p>
        </w:tc>
      </w:tr>
      <w:tr w:rsidR="0040776F" w14:paraId="67ECEDC6" w14:textId="77777777">
        <w:trPr>
          <w:gridAfter w:val="1"/>
          <w:wAfter w:w="142" w:type="dxa"/>
          <w:trHeight w:val="940"/>
        </w:trPr>
        <w:tc>
          <w:tcPr>
            <w:tcW w:w="711" w:type="dxa"/>
            <w:gridSpan w:val="2"/>
          </w:tcPr>
          <w:p w14:paraId="3A974232" w14:textId="77777777" w:rsidR="0040776F" w:rsidRDefault="002D3469">
            <w:pPr>
              <w:pStyle w:val="TableParagraph"/>
              <w:spacing w:before="93"/>
              <w:ind w:left="309"/>
              <w:rPr>
                <w:sz w:val="28"/>
              </w:rPr>
            </w:pPr>
            <w:r>
              <w:rPr>
                <w:spacing w:val="-5"/>
                <w:sz w:val="28"/>
              </w:rPr>
              <w:t>17.</w:t>
            </w:r>
          </w:p>
        </w:tc>
        <w:tc>
          <w:tcPr>
            <w:tcW w:w="6095" w:type="dxa"/>
            <w:gridSpan w:val="2"/>
          </w:tcPr>
          <w:p w14:paraId="57D35B85" w14:textId="77777777" w:rsidR="0040776F" w:rsidRDefault="002D3469">
            <w:pPr>
              <w:pStyle w:val="TableParagraph"/>
              <w:spacing w:before="93" w:line="276" w:lineRule="auto"/>
              <w:ind w:left="99"/>
              <w:jc w:val="both"/>
              <w:rPr>
                <w:sz w:val="28"/>
                <w:lang w:val="ru-RU"/>
              </w:rPr>
            </w:pPr>
            <w:r>
              <w:rPr>
                <w:sz w:val="28"/>
                <w:lang w:val="ru-RU"/>
              </w:rPr>
              <w:t>Коли</w:t>
            </w:r>
            <w:r>
              <w:rPr>
                <w:spacing w:val="-6"/>
                <w:sz w:val="28"/>
                <w:lang w:val="ru-RU"/>
              </w:rPr>
              <w:t xml:space="preserve"> </w:t>
            </w:r>
            <w:r>
              <w:rPr>
                <w:sz w:val="28"/>
                <w:lang w:val="ru-RU"/>
              </w:rPr>
              <w:t>я</w:t>
            </w:r>
            <w:r>
              <w:rPr>
                <w:spacing w:val="-6"/>
                <w:sz w:val="28"/>
                <w:lang w:val="ru-RU"/>
              </w:rPr>
              <w:t xml:space="preserve"> </w:t>
            </w:r>
            <w:r>
              <w:rPr>
                <w:sz w:val="28"/>
                <w:lang w:val="ru-RU"/>
              </w:rPr>
              <w:t>в</w:t>
            </w:r>
            <w:r>
              <w:rPr>
                <w:spacing w:val="-8"/>
                <w:sz w:val="28"/>
                <w:lang w:val="ru-RU"/>
              </w:rPr>
              <w:t xml:space="preserve"> </w:t>
            </w:r>
            <w:r>
              <w:rPr>
                <w:sz w:val="28"/>
                <w:lang w:val="ru-RU"/>
              </w:rPr>
              <w:t>позит</w:t>
            </w:r>
            <w:r>
              <w:rPr>
                <w:color w:val="FFFFFF" w:themeColor="background1"/>
                <w:sz w:val="2"/>
                <w:szCs w:val="2"/>
              </w:rPr>
              <w:t>і</w:t>
            </w:r>
            <w:r>
              <w:rPr>
                <w:sz w:val="28"/>
                <w:lang w:val="ru-RU"/>
              </w:rPr>
              <w:t>ивному</w:t>
            </w:r>
            <w:r>
              <w:rPr>
                <w:spacing w:val="-10"/>
                <w:sz w:val="28"/>
                <w:lang w:val="ru-RU"/>
              </w:rPr>
              <w:t xml:space="preserve"> </w:t>
            </w:r>
            <w:r>
              <w:rPr>
                <w:sz w:val="28"/>
                <w:lang w:val="ru-RU"/>
              </w:rPr>
              <w:t>настрої,</w:t>
            </w:r>
            <w:r>
              <w:rPr>
                <w:spacing w:val="-7"/>
                <w:sz w:val="28"/>
                <w:lang w:val="ru-RU"/>
              </w:rPr>
              <w:t xml:space="preserve"> </w:t>
            </w:r>
            <w:r>
              <w:rPr>
                <w:sz w:val="28"/>
                <w:lang w:val="ru-RU"/>
              </w:rPr>
              <w:t>мен</w:t>
            </w:r>
            <w:r>
              <w:rPr>
                <w:color w:val="FFFFFF" w:themeColor="background1"/>
                <w:sz w:val="2"/>
                <w:szCs w:val="2"/>
              </w:rPr>
              <w:t>і</w:t>
            </w:r>
            <w:r>
              <w:rPr>
                <w:sz w:val="28"/>
                <w:lang w:val="ru-RU"/>
              </w:rPr>
              <w:t>і</w:t>
            </w:r>
            <w:r>
              <w:rPr>
                <w:spacing w:val="-5"/>
                <w:sz w:val="28"/>
                <w:lang w:val="ru-RU"/>
              </w:rPr>
              <w:t xml:space="preserve"> </w:t>
            </w:r>
            <w:r>
              <w:rPr>
                <w:sz w:val="28"/>
                <w:lang w:val="ru-RU"/>
              </w:rPr>
              <w:t>легко вирі</w:t>
            </w:r>
            <w:r>
              <w:rPr>
                <w:color w:val="FFFFFF" w:themeColor="background1"/>
                <w:sz w:val="2"/>
                <w:szCs w:val="2"/>
              </w:rPr>
              <w:t>і</w:t>
            </w:r>
            <w:r>
              <w:rPr>
                <w:sz w:val="28"/>
                <w:lang w:val="ru-RU"/>
              </w:rPr>
              <w:t>шувати проблеми</w:t>
            </w:r>
          </w:p>
        </w:tc>
        <w:tc>
          <w:tcPr>
            <w:tcW w:w="566" w:type="dxa"/>
            <w:gridSpan w:val="2"/>
          </w:tcPr>
          <w:p w14:paraId="626AD19C" w14:textId="77777777" w:rsidR="0040776F" w:rsidRDefault="0040776F">
            <w:pPr>
              <w:pStyle w:val="TableParagraph"/>
              <w:rPr>
                <w:sz w:val="28"/>
                <w:lang w:val="ru-RU"/>
              </w:rPr>
            </w:pPr>
          </w:p>
        </w:tc>
        <w:tc>
          <w:tcPr>
            <w:tcW w:w="566" w:type="dxa"/>
            <w:gridSpan w:val="2"/>
          </w:tcPr>
          <w:p w14:paraId="36F834C6" w14:textId="77777777" w:rsidR="0040776F" w:rsidRDefault="0040776F">
            <w:pPr>
              <w:pStyle w:val="TableParagraph"/>
              <w:rPr>
                <w:sz w:val="28"/>
                <w:lang w:val="ru-RU"/>
              </w:rPr>
            </w:pPr>
          </w:p>
        </w:tc>
        <w:tc>
          <w:tcPr>
            <w:tcW w:w="566" w:type="dxa"/>
            <w:gridSpan w:val="2"/>
          </w:tcPr>
          <w:p w14:paraId="6B0D675E" w14:textId="77777777" w:rsidR="0040776F" w:rsidRDefault="0040776F">
            <w:pPr>
              <w:pStyle w:val="TableParagraph"/>
              <w:rPr>
                <w:sz w:val="28"/>
                <w:lang w:val="ru-RU"/>
              </w:rPr>
            </w:pPr>
          </w:p>
        </w:tc>
        <w:tc>
          <w:tcPr>
            <w:tcW w:w="568" w:type="dxa"/>
            <w:gridSpan w:val="2"/>
          </w:tcPr>
          <w:p w14:paraId="7C438060" w14:textId="77777777" w:rsidR="0040776F" w:rsidRDefault="0040776F">
            <w:pPr>
              <w:pStyle w:val="TableParagraph"/>
              <w:rPr>
                <w:sz w:val="28"/>
                <w:lang w:val="ru-RU"/>
              </w:rPr>
            </w:pPr>
          </w:p>
        </w:tc>
        <w:tc>
          <w:tcPr>
            <w:tcW w:w="566" w:type="dxa"/>
            <w:gridSpan w:val="2"/>
          </w:tcPr>
          <w:p w14:paraId="44A0CD33" w14:textId="77777777" w:rsidR="0040776F" w:rsidRDefault="0040776F">
            <w:pPr>
              <w:pStyle w:val="TableParagraph"/>
              <w:rPr>
                <w:sz w:val="28"/>
                <w:lang w:val="ru-RU"/>
              </w:rPr>
            </w:pPr>
          </w:p>
        </w:tc>
      </w:tr>
      <w:tr w:rsidR="0040776F" w14:paraId="6E04C06B" w14:textId="77777777">
        <w:trPr>
          <w:gridAfter w:val="1"/>
          <w:wAfter w:w="142" w:type="dxa"/>
          <w:trHeight w:val="940"/>
        </w:trPr>
        <w:tc>
          <w:tcPr>
            <w:tcW w:w="711" w:type="dxa"/>
            <w:gridSpan w:val="2"/>
          </w:tcPr>
          <w:p w14:paraId="076AB361" w14:textId="77777777" w:rsidR="0040776F" w:rsidRDefault="002D3469">
            <w:pPr>
              <w:pStyle w:val="TableParagraph"/>
              <w:spacing w:before="93"/>
              <w:ind w:left="309"/>
              <w:rPr>
                <w:sz w:val="28"/>
              </w:rPr>
            </w:pPr>
            <w:r>
              <w:rPr>
                <w:spacing w:val="-5"/>
                <w:sz w:val="28"/>
              </w:rPr>
              <w:t>18.</w:t>
            </w:r>
          </w:p>
        </w:tc>
        <w:tc>
          <w:tcPr>
            <w:tcW w:w="6095" w:type="dxa"/>
            <w:gridSpan w:val="2"/>
          </w:tcPr>
          <w:p w14:paraId="237039AD" w14:textId="77777777" w:rsidR="0040776F" w:rsidRDefault="002D3469">
            <w:pPr>
              <w:pStyle w:val="TableParagraph"/>
              <w:spacing w:before="93" w:line="276" w:lineRule="auto"/>
              <w:ind w:left="99"/>
              <w:jc w:val="both"/>
              <w:rPr>
                <w:sz w:val="28"/>
                <w:lang w:val="ru-RU"/>
              </w:rPr>
            </w:pPr>
            <w:r>
              <w:rPr>
                <w:sz w:val="28"/>
                <w:lang w:val="ru-RU"/>
              </w:rPr>
              <w:t>Я</w:t>
            </w:r>
            <w:r>
              <w:rPr>
                <w:spacing w:val="-7"/>
                <w:sz w:val="28"/>
                <w:lang w:val="ru-RU"/>
              </w:rPr>
              <w:t xml:space="preserve"> </w:t>
            </w:r>
            <w:r>
              <w:rPr>
                <w:sz w:val="28"/>
                <w:lang w:val="ru-RU"/>
              </w:rPr>
              <w:t>впі</w:t>
            </w:r>
            <w:r>
              <w:rPr>
                <w:color w:val="FFFFFF" w:themeColor="background1"/>
                <w:sz w:val="2"/>
                <w:szCs w:val="2"/>
              </w:rPr>
              <w:t>і</w:t>
            </w:r>
            <w:r>
              <w:rPr>
                <w:sz w:val="28"/>
                <w:lang w:val="ru-RU"/>
              </w:rPr>
              <w:t>знаю</w:t>
            </w:r>
            <w:r>
              <w:rPr>
                <w:spacing w:val="-9"/>
                <w:sz w:val="28"/>
                <w:lang w:val="ru-RU"/>
              </w:rPr>
              <w:t xml:space="preserve"> </w:t>
            </w:r>
            <w:r>
              <w:rPr>
                <w:sz w:val="28"/>
                <w:lang w:val="ru-RU"/>
              </w:rPr>
              <w:t>емоції,</w:t>
            </w:r>
            <w:r>
              <w:rPr>
                <w:spacing w:val="-8"/>
                <w:sz w:val="28"/>
                <w:lang w:val="ru-RU"/>
              </w:rPr>
              <w:t xml:space="preserve"> </w:t>
            </w:r>
            <w:r>
              <w:rPr>
                <w:sz w:val="28"/>
                <w:lang w:val="ru-RU"/>
              </w:rPr>
              <w:t>які</w:t>
            </w:r>
            <w:r>
              <w:rPr>
                <w:spacing w:val="-7"/>
                <w:sz w:val="28"/>
                <w:lang w:val="ru-RU"/>
              </w:rPr>
              <w:t xml:space="preserve"> </w:t>
            </w:r>
            <w:r>
              <w:rPr>
                <w:sz w:val="28"/>
                <w:lang w:val="ru-RU"/>
              </w:rPr>
              <w:t>ві</w:t>
            </w:r>
            <w:r>
              <w:rPr>
                <w:color w:val="FFFFFF" w:themeColor="background1"/>
                <w:sz w:val="2"/>
                <w:szCs w:val="2"/>
              </w:rPr>
              <w:t>і</w:t>
            </w:r>
            <w:r>
              <w:rPr>
                <w:sz w:val="28"/>
                <w:lang w:val="ru-RU"/>
              </w:rPr>
              <w:t>дчувають</w:t>
            </w:r>
            <w:r>
              <w:rPr>
                <w:spacing w:val="-8"/>
                <w:sz w:val="28"/>
                <w:lang w:val="ru-RU"/>
              </w:rPr>
              <w:t xml:space="preserve"> </w:t>
            </w:r>
            <w:r>
              <w:rPr>
                <w:sz w:val="28"/>
                <w:lang w:val="ru-RU"/>
              </w:rPr>
              <w:t>люди, дивлячись на ї</w:t>
            </w:r>
            <w:r>
              <w:rPr>
                <w:color w:val="FFFFFF" w:themeColor="background1"/>
                <w:sz w:val="2"/>
                <w:szCs w:val="2"/>
              </w:rPr>
              <w:t>і</w:t>
            </w:r>
            <w:r>
              <w:rPr>
                <w:sz w:val="28"/>
                <w:lang w:val="ru-RU"/>
              </w:rPr>
              <w:t>хню міміку</w:t>
            </w:r>
          </w:p>
        </w:tc>
        <w:tc>
          <w:tcPr>
            <w:tcW w:w="566" w:type="dxa"/>
            <w:gridSpan w:val="2"/>
          </w:tcPr>
          <w:p w14:paraId="2361667C" w14:textId="77777777" w:rsidR="0040776F" w:rsidRDefault="0040776F">
            <w:pPr>
              <w:pStyle w:val="TableParagraph"/>
              <w:rPr>
                <w:sz w:val="28"/>
                <w:lang w:val="ru-RU"/>
              </w:rPr>
            </w:pPr>
          </w:p>
        </w:tc>
        <w:tc>
          <w:tcPr>
            <w:tcW w:w="566" w:type="dxa"/>
            <w:gridSpan w:val="2"/>
          </w:tcPr>
          <w:p w14:paraId="6AA56535" w14:textId="77777777" w:rsidR="0040776F" w:rsidRDefault="0040776F">
            <w:pPr>
              <w:pStyle w:val="TableParagraph"/>
              <w:rPr>
                <w:sz w:val="28"/>
                <w:lang w:val="ru-RU"/>
              </w:rPr>
            </w:pPr>
          </w:p>
        </w:tc>
        <w:tc>
          <w:tcPr>
            <w:tcW w:w="566" w:type="dxa"/>
            <w:gridSpan w:val="2"/>
          </w:tcPr>
          <w:p w14:paraId="66288B00" w14:textId="77777777" w:rsidR="0040776F" w:rsidRDefault="0040776F">
            <w:pPr>
              <w:pStyle w:val="TableParagraph"/>
              <w:rPr>
                <w:sz w:val="28"/>
                <w:lang w:val="ru-RU"/>
              </w:rPr>
            </w:pPr>
          </w:p>
        </w:tc>
        <w:tc>
          <w:tcPr>
            <w:tcW w:w="568" w:type="dxa"/>
            <w:gridSpan w:val="2"/>
          </w:tcPr>
          <w:p w14:paraId="3C697CA8" w14:textId="77777777" w:rsidR="0040776F" w:rsidRDefault="0040776F">
            <w:pPr>
              <w:pStyle w:val="TableParagraph"/>
              <w:rPr>
                <w:sz w:val="28"/>
                <w:lang w:val="ru-RU"/>
              </w:rPr>
            </w:pPr>
          </w:p>
        </w:tc>
        <w:tc>
          <w:tcPr>
            <w:tcW w:w="566" w:type="dxa"/>
            <w:gridSpan w:val="2"/>
          </w:tcPr>
          <w:p w14:paraId="35E003F6" w14:textId="77777777" w:rsidR="0040776F" w:rsidRDefault="0040776F">
            <w:pPr>
              <w:pStyle w:val="TableParagraph"/>
              <w:rPr>
                <w:sz w:val="28"/>
                <w:lang w:val="ru-RU"/>
              </w:rPr>
            </w:pPr>
          </w:p>
        </w:tc>
      </w:tr>
      <w:tr w:rsidR="0040776F" w14:paraId="3BDE8144" w14:textId="77777777">
        <w:trPr>
          <w:gridAfter w:val="1"/>
          <w:wAfter w:w="142" w:type="dxa"/>
          <w:trHeight w:val="716"/>
        </w:trPr>
        <w:tc>
          <w:tcPr>
            <w:tcW w:w="711" w:type="dxa"/>
            <w:gridSpan w:val="2"/>
          </w:tcPr>
          <w:p w14:paraId="4756B0B9" w14:textId="77777777" w:rsidR="0040776F" w:rsidRDefault="002D3469">
            <w:pPr>
              <w:pStyle w:val="TableParagraph"/>
              <w:spacing w:before="93"/>
              <w:ind w:left="309"/>
              <w:rPr>
                <w:sz w:val="28"/>
              </w:rPr>
            </w:pPr>
            <w:r>
              <w:rPr>
                <w:spacing w:val="-5"/>
                <w:sz w:val="28"/>
              </w:rPr>
              <w:t>19.</w:t>
            </w:r>
          </w:p>
        </w:tc>
        <w:tc>
          <w:tcPr>
            <w:tcW w:w="6095" w:type="dxa"/>
            <w:gridSpan w:val="2"/>
          </w:tcPr>
          <w:p w14:paraId="63C679C1" w14:textId="77777777" w:rsidR="0040776F" w:rsidRDefault="002D3469">
            <w:pPr>
              <w:pStyle w:val="TableParagraph"/>
              <w:spacing w:before="93"/>
              <w:ind w:left="99"/>
              <w:jc w:val="both"/>
              <w:rPr>
                <w:sz w:val="28"/>
                <w:lang w:val="ru-RU"/>
              </w:rPr>
            </w:pPr>
            <w:r>
              <w:rPr>
                <w:sz w:val="28"/>
                <w:lang w:val="ru-RU"/>
              </w:rPr>
              <w:t>Я</w:t>
            </w:r>
            <w:r>
              <w:rPr>
                <w:spacing w:val="-2"/>
                <w:sz w:val="28"/>
                <w:lang w:val="ru-RU"/>
              </w:rPr>
              <w:t xml:space="preserve"> </w:t>
            </w:r>
            <w:r>
              <w:rPr>
                <w:sz w:val="28"/>
                <w:lang w:val="ru-RU"/>
              </w:rPr>
              <w:t>знаю,</w:t>
            </w:r>
            <w:r>
              <w:rPr>
                <w:spacing w:val="-4"/>
                <w:sz w:val="28"/>
                <w:lang w:val="ru-RU"/>
              </w:rPr>
              <w:t xml:space="preserve"> </w:t>
            </w:r>
            <w:r>
              <w:rPr>
                <w:sz w:val="28"/>
                <w:lang w:val="ru-RU"/>
              </w:rPr>
              <w:t>чому</w:t>
            </w:r>
            <w:r>
              <w:rPr>
                <w:spacing w:val="-5"/>
                <w:sz w:val="28"/>
                <w:lang w:val="ru-RU"/>
              </w:rPr>
              <w:t xml:space="preserve"> </w:t>
            </w:r>
            <w:r>
              <w:rPr>
                <w:sz w:val="28"/>
                <w:lang w:val="ru-RU"/>
              </w:rPr>
              <w:t>мо</w:t>
            </w:r>
            <w:r>
              <w:rPr>
                <w:color w:val="FFFFFF" w:themeColor="background1"/>
                <w:sz w:val="2"/>
                <w:szCs w:val="2"/>
              </w:rPr>
              <w:t>і</w:t>
            </w:r>
            <w:r>
              <w:rPr>
                <w:sz w:val="28"/>
                <w:lang w:val="ru-RU"/>
              </w:rPr>
              <w:t>ї</w:t>
            </w:r>
            <w:r>
              <w:rPr>
                <w:spacing w:val="-1"/>
                <w:sz w:val="28"/>
                <w:lang w:val="ru-RU"/>
              </w:rPr>
              <w:t xml:space="preserve"> </w:t>
            </w:r>
            <w:r>
              <w:rPr>
                <w:sz w:val="28"/>
                <w:lang w:val="ru-RU"/>
              </w:rPr>
              <w:t xml:space="preserve">емоції </w:t>
            </w:r>
            <w:r>
              <w:rPr>
                <w:spacing w:val="-2"/>
                <w:sz w:val="28"/>
                <w:lang w:val="ru-RU"/>
              </w:rPr>
              <w:t>змі</w:t>
            </w:r>
            <w:r>
              <w:rPr>
                <w:color w:val="FFFFFF" w:themeColor="background1"/>
                <w:sz w:val="2"/>
                <w:szCs w:val="2"/>
              </w:rPr>
              <w:t>і</w:t>
            </w:r>
            <w:r>
              <w:rPr>
                <w:spacing w:val="-2"/>
                <w:sz w:val="28"/>
                <w:lang w:val="ru-RU"/>
              </w:rPr>
              <w:t>нюються</w:t>
            </w:r>
          </w:p>
        </w:tc>
        <w:tc>
          <w:tcPr>
            <w:tcW w:w="566" w:type="dxa"/>
            <w:gridSpan w:val="2"/>
          </w:tcPr>
          <w:p w14:paraId="5039C511" w14:textId="77777777" w:rsidR="0040776F" w:rsidRDefault="0040776F">
            <w:pPr>
              <w:pStyle w:val="TableParagraph"/>
              <w:rPr>
                <w:sz w:val="28"/>
                <w:lang w:val="ru-RU"/>
              </w:rPr>
            </w:pPr>
          </w:p>
        </w:tc>
        <w:tc>
          <w:tcPr>
            <w:tcW w:w="566" w:type="dxa"/>
            <w:gridSpan w:val="2"/>
          </w:tcPr>
          <w:p w14:paraId="534A02DA" w14:textId="77777777" w:rsidR="0040776F" w:rsidRDefault="0040776F">
            <w:pPr>
              <w:pStyle w:val="TableParagraph"/>
              <w:rPr>
                <w:sz w:val="28"/>
                <w:lang w:val="ru-RU"/>
              </w:rPr>
            </w:pPr>
          </w:p>
        </w:tc>
        <w:tc>
          <w:tcPr>
            <w:tcW w:w="566" w:type="dxa"/>
            <w:gridSpan w:val="2"/>
          </w:tcPr>
          <w:p w14:paraId="595C51B1" w14:textId="77777777" w:rsidR="0040776F" w:rsidRDefault="0040776F">
            <w:pPr>
              <w:pStyle w:val="TableParagraph"/>
              <w:rPr>
                <w:sz w:val="28"/>
                <w:lang w:val="ru-RU"/>
              </w:rPr>
            </w:pPr>
          </w:p>
        </w:tc>
        <w:tc>
          <w:tcPr>
            <w:tcW w:w="568" w:type="dxa"/>
            <w:gridSpan w:val="2"/>
          </w:tcPr>
          <w:p w14:paraId="45B6CDBD" w14:textId="77777777" w:rsidR="0040776F" w:rsidRDefault="0040776F">
            <w:pPr>
              <w:pStyle w:val="TableParagraph"/>
              <w:rPr>
                <w:sz w:val="28"/>
                <w:lang w:val="ru-RU"/>
              </w:rPr>
            </w:pPr>
          </w:p>
        </w:tc>
        <w:tc>
          <w:tcPr>
            <w:tcW w:w="566" w:type="dxa"/>
            <w:gridSpan w:val="2"/>
          </w:tcPr>
          <w:p w14:paraId="10FFAEB8" w14:textId="77777777" w:rsidR="0040776F" w:rsidRDefault="0040776F">
            <w:pPr>
              <w:pStyle w:val="TableParagraph"/>
              <w:rPr>
                <w:sz w:val="28"/>
                <w:lang w:val="ru-RU"/>
              </w:rPr>
            </w:pPr>
          </w:p>
        </w:tc>
      </w:tr>
      <w:tr w:rsidR="0040776F" w14:paraId="3F9DB2EE" w14:textId="77777777">
        <w:trPr>
          <w:gridAfter w:val="1"/>
          <w:wAfter w:w="142" w:type="dxa"/>
          <w:trHeight w:val="940"/>
        </w:trPr>
        <w:tc>
          <w:tcPr>
            <w:tcW w:w="711" w:type="dxa"/>
            <w:gridSpan w:val="2"/>
          </w:tcPr>
          <w:p w14:paraId="6211DEEC" w14:textId="77777777" w:rsidR="0040776F" w:rsidRDefault="002D3469">
            <w:pPr>
              <w:pStyle w:val="TableParagraph"/>
              <w:spacing w:before="93"/>
              <w:ind w:left="309"/>
              <w:rPr>
                <w:sz w:val="28"/>
              </w:rPr>
            </w:pPr>
            <w:r>
              <w:rPr>
                <w:spacing w:val="-5"/>
                <w:sz w:val="28"/>
              </w:rPr>
              <w:t>20.</w:t>
            </w:r>
          </w:p>
        </w:tc>
        <w:tc>
          <w:tcPr>
            <w:tcW w:w="6095" w:type="dxa"/>
            <w:gridSpan w:val="2"/>
          </w:tcPr>
          <w:p w14:paraId="62A2000A" w14:textId="77777777" w:rsidR="0040776F" w:rsidRDefault="002D3469">
            <w:pPr>
              <w:pStyle w:val="TableParagraph"/>
              <w:spacing w:before="93" w:line="276" w:lineRule="auto"/>
              <w:ind w:left="99"/>
              <w:jc w:val="both"/>
              <w:rPr>
                <w:sz w:val="28"/>
                <w:lang w:val="ru-RU"/>
              </w:rPr>
            </w:pPr>
            <w:r>
              <w:rPr>
                <w:sz w:val="28"/>
                <w:lang w:val="ru-RU"/>
              </w:rPr>
              <w:t>К</w:t>
            </w:r>
            <w:r>
              <w:rPr>
                <w:color w:val="FFFFFF" w:themeColor="background1"/>
                <w:sz w:val="2"/>
                <w:szCs w:val="2"/>
              </w:rPr>
              <w:t>і</w:t>
            </w:r>
            <w:r>
              <w:rPr>
                <w:sz w:val="28"/>
                <w:lang w:val="ru-RU"/>
              </w:rPr>
              <w:t>оли</w:t>
            </w:r>
            <w:r>
              <w:rPr>
                <w:spacing w:val="-6"/>
                <w:sz w:val="28"/>
                <w:lang w:val="ru-RU"/>
              </w:rPr>
              <w:t xml:space="preserve"> </w:t>
            </w:r>
            <w:r>
              <w:rPr>
                <w:sz w:val="28"/>
                <w:lang w:val="ru-RU"/>
              </w:rPr>
              <w:t>я</w:t>
            </w:r>
            <w:r>
              <w:rPr>
                <w:spacing w:val="-6"/>
                <w:sz w:val="28"/>
                <w:lang w:val="ru-RU"/>
              </w:rPr>
              <w:t xml:space="preserve"> </w:t>
            </w:r>
            <w:r>
              <w:rPr>
                <w:sz w:val="28"/>
                <w:lang w:val="ru-RU"/>
              </w:rPr>
              <w:t>в</w:t>
            </w:r>
            <w:r>
              <w:rPr>
                <w:spacing w:val="-7"/>
                <w:sz w:val="28"/>
                <w:lang w:val="ru-RU"/>
              </w:rPr>
              <w:t xml:space="preserve"> </w:t>
            </w:r>
            <w:r>
              <w:rPr>
                <w:sz w:val="28"/>
                <w:lang w:val="ru-RU"/>
              </w:rPr>
              <w:t>позитивному</w:t>
            </w:r>
            <w:r>
              <w:rPr>
                <w:spacing w:val="-9"/>
                <w:sz w:val="28"/>
                <w:lang w:val="ru-RU"/>
              </w:rPr>
              <w:t xml:space="preserve"> </w:t>
            </w:r>
            <w:r>
              <w:rPr>
                <w:sz w:val="28"/>
                <w:lang w:val="ru-RU"/>
              </w:rPr>
              <w:t>настро</w:t>
            </w:r>
            <w:r>
              <w:rPr>
                <w:color w:val="FFFFFF" w:themeColor="background1"/>
                <w:sz w:val="2"/>
                <w:szCs w:val="2"/>
              </w:rPr>
              <w:t>і</w:t>
            </w:r>
            <w:r>
              <w:rPr>
                <w:sz w:val="28"/>
                <w:lang w:val="ru-RU"/>
              </w:rPr>
              <w:t>ї,</w:t>
            </w:r>
            <w:r>
              <w:rPr>
                <w:spacing w:val="-6"/>
                <w:sz w:val="28"/>
                <w:lang w:val="ru-RU"/>
              </w:rPr>
              <w:t xml:space="preserve"> </w:t>
            </w:r>
            <w:r>
              <w:rPr>
                <w:sz w:val="28"/>
                <w:lang w:val="ru-RU"/>
              </w:rPr>
              <w:t>я</w:t>
            </w:r>
            <w:r>
              <w:rPr>
                <w:spacing w:val="-6"/>
                <w:sz w:val="28"/>
                <w:lang w:val="ru-RU"/>
              </w:rPr>
              <w:t xml:space="preserve"> </w:t>
            </w:r>
            <w:r>
              <w:rPr>
                <w:sz w:val="28"/>
                <w:lang w:val="ru-RU"/>
              </w:rPr>
              <w:t>здатний висувати нов</w:t>
            </w:r>
            <w:r>
              <w:rPr>
                <w:color w:val="FFFFFF" w:themeColor="background1"/>
                <w:sz w:val="2"/>
                <w:szCs w:val="2"/>
              </w:rPr>
              <w:t>і</w:t>
            </w:r>
            <w:r>
              <w:rPr>
                <w:sz w:val="28"/>
                <w:lang w:val="ru-RU"/>
              </w:rPr>
              <w:t>і ідеї</w:t>
            </w:r>
          </w:p>
        </w:tc>
        <w:tc>
          <w:tcPr>
            <w:tcW w:w="566" w:type="dxa"/>
            <w:gridSpan w:val="2"/>
          </w:tcPr>
          <w:p w14:paraId="7BE86695" w14:textId="77777777" w:rsidR="0040776F" w:rsidRDefault="0040776F">
            <w:pPr>
              <w:pStyle w:val="TableParagraph"/>
              <w:rPr>
                <w:sz w:val="28"/>
                <w:lang w:val="ru-RU"/>
              </w:rPr>
            </w:pPr>
          </w:p>
        </w:tc>
        <w:tc>
          <w:tcPr>
            <w:tcW w:w="566" w:type="dxa"/>
            <w:gridSpan w:val="2"/>
          </w:tcPr>
          <w:p w14:paraId="1DB45200" w14:textId="77777777" w:rsidR="0040776F" w:rsidRDefault="0040776F">
            <w:pPr>
              <w:pStyle w:val="TableParagraph"/>
              <w:rPr>
                <w:sz w:val="28"/>
                <w:lang w:val="ru-RU"/>
              </w:rPr>
            </w:pPr>
          </w:p>
        </w:tc>
        <w:tc>
          <w:tcPr>
            <w:tcW w:w="566" w:type="dxa"/>
            <w:gridSpan w:val="2"/>
          </w:tcPr>
          <w:p w14:paraId="29BA84D2" w14:textId="77777777" w:rsidR="0040776F" w:rsidRDefault="0040776F">
            <w:pPr>
              <w:pStyle w:val="TableParagraph"/>
              <w:rPr>
                <w:sz w:val="28"/>
                <w:lang w:val="ru-RU"/>
              </w:rPr>
            </w:pPr>
          </w:p>
        </w:tc>
        <w:tc>
          <w:tcPr>
            <w:tcW w:w="568" w:type="dxa"/>
            <w:gridSpan w:val="2"/>
          </w:tcPr>
          <w:p w14:paraId="73863651" w14:textId="77777777" w:rsidR="0040776F" w:rsidRDefault="0040776F">
            <w:pPr>
              <w:pStyle w:val="TableParagraph"/>
              <w:rPr>
                <w:sz w:val="28"/>
                <w:lang w:val="ru-RU"/>
              </w:rPr>
            </w:pPr>
          </w:p>
        </w:tc>
        <w:tc>
          <w:tcPr>
            <w:tcW w:w="566" w:type="dxa"/>
            <w:gridSpan w:val="2"/>
          </w:tcPr>
          <w:p w14:paraId="7EDEACF2" w14:textId="77777777" w:rsidR="0040776F" w:rsidRDefault="0040776F">
            <w:pPr>
              <w:pStyle w:val="TableParagraph"/>
              <w:rPr>
                <w:sz w:val="28"/>
                <w:lang w:val="ru-RU"/>
              </w:rPr>
            </w:pPr>
          </w:p>
        </w:tc>
      </w:tr>
      <w:tr w:rsidR="0040776F" w14:paraId="01F997E0" w14:textId="77777777">
        <w:trPr>
          <w:gridAfter w:val="1"/>
          <w:wAfter w:w="142" w:type="dxa"/>
          <w:trHeight w:val="546"/>
        </w:trPr>
        <w:tc>
          <w:tcPr>
            <w:tcW w:w="711" w:type="dxa"/>
            <w:gridSpan w:val="2"/>
          </w:tcPr>
          <w:p w14:paraId="1FE62769" w14:textId="77777777" w:rsidR="0040776F" w:rsidRDefault="002D3469">
            <w:pPr>
              <w:pStyle w:val="TableParagraph"/>
              <w:spacing w:before="93"/>
              <w:ind w:left="309"/>
              <w:rPr>
                <w:sz w:val="28"/>
              </w:rPr>
            </w:pPr>
            <w:r>
              <w:rPr>
                <w:spacing w:val="-5"/>
                <w:sz w:val="28"/>
              </w:rPr>
              <w:t>21.</w:t>
            </w:r>
          </w:p>
        </w:tc>
        <w:tc>
          <w:tcPr>
            <w:tcW w:w="6095" w:type="dxa"/>
            <w:gridSpan w:val="2"/>
          </w:tcPr>
          <w:p w14:paraId="5B829D8B" w14:textId="77777777" w:rsidR="0040776F" w:rsidRDefault="002D3469">
            <w:pPr>
              <w:pStyle w:val="TableParagraph"/>
              <w:spacing w:before="93"/>
              <w:ind w:left="99"/>
              <w:jc w:val="both"/>
              <w:rPr>
                <w:sz w:val="28"/>
              </w:rPr>
            </w:pPr>
            <w:r>
              <w:rPr>
                <w:sz w:val="28"/>
              </w:rPr>
              <w:t>Я</w:t>
            </w:r>
            <w:r>
              <w:rPr>
                <w:spacing w:val="-5"/>
                <w:sz w:val="28"/>
              </w:rPr>
              <w:t xml:space="preserve"> </w:t>
            </w:r>
            <w:r>
              <w:rPr>
                <w:sz w:val="28"/>
              </w:rPr>
              <w:t>контрол</w:t>
            </w:r>
            <w:r>
              <w:rPr>
                <w:color w:val="FFFFFF" w:themeColor="background1"/>
                <w:sz w:val="2"/>
                <w:szCs w:val="2"/>
              </w:rPr>
              <w:t>і</w:t>
            </w:r>
            <w:r>
              <w:rPr>
                <w:sz w:val="28"/>
              </w:rPr>
              <w:t>юю</w:t>
            </w:r>
            <w:r>
              <w:rPr>
                <w:spacing w:val="-4"/>
                <w:sz w:val="28"/>
              </w:rPr>
              <w:t xml:space="preserve"> </w:t>
            </w:r>
            <w:r>
              <w:rPr>
                <w:sz w:val="28"/>
              </w:rPr>
              <w:t>свої</w:t>
            </w:r>
            <w:r>
              <w:rPr>
                <w:spacing w:val="-2"/>
                <w:sz w:val="28"/>
              </w:rPr>
              <w:t xml:space="preserve"> емоці</w:t>
            </w:r>
            <w:r>
              <w:rPr>
                <w:color w:val="FFFFFF" w:themeColor="background1"/>
                <w:sz w:val="2"/>
                <w:szCs w:val="2"/>
              </w:rPr>
              <w:t>і</w:t>
            </w:r>
            <w:r>
              <w:rPr>
                <w:spacing w:val="-2"/>
                <w:sz w:val="28"/>
              </w:rPr>
              <w:t>ї</w:t>
            </w:r>
          </w:p>
        </w:tc>
        <w:tc>
          <w:tcPr>
            <w:tcW w:w="566" w:type="dxa"/>
            <w:gridSpan w:val="2"/>
          </w:tcPr>
          <w:p w14:paraId="3CE2B264" w14:textId="77777777" w:rsidR="0040776F" w:rsidRDefault="0040776F">
            <w:pPr>
              <w:pStyle w:val="TableParagraph"/>
              <w:rPr>
                <w:sz w:val="28"/>
              </w:rPr>
            </w:pPr>
          </w:p>
        </w:tc>
        <w:tc>
          <w:tcPr>
            <w:tcW w:w="566" w:type="dxa"/>
            <w:gridSpan w:val="2"/>
          </w:tcPr>
          <w:p w14:paraId="5FE27873" w14:textId="77777777" w:rsidR="0040776F" w:rsidRDefault="0040776F">
            <w:pPr>
              <w:pStyle w:val="TableParagraph"/>
              <w:rPr>
                <w:sz w:val="28"/>
              </w:rPr>
            </w:pPr>
          </w:p>
        </w:tc>
        <w:tc>
          <w:tcPr>
            <w:tcW w:w="566" w:type="dxa"/>
            <w:gridSpan w:val="2"/>
          </w:tcPr>
          <w:p w14:paraId="0E33B09E" w14:textId="77777777" w:rsidR="0040776F" w:rsidRDefault="0040776F">
            <w:pPr>
              <w:pStyle w:val="TableParagraph"/>
              <w:rPr>
                <w:sz w:val="28"/>
              </w:rPr>
            </w:pPr>
          </w:p>
        </w:tc>
        <w:tc>
          <w:tcPr>
            <w:tcW w:w="568" w:type="dxa"/>
            <w:gridSpan w:val="2"/>
          </w:tcPr>
          <w:p w14:paraId="700B52E5" w14:textId="77777777" w:rsidR="0040776F" w:rsidRDefault="0040776F">
            <w:pPr>
              <w:pStyle w:val="TableParagraph"/>
              <w:rPr>
                <w:sz w:val="28"/>
              </w:rPr>
            </w:pPr>
          </w:p>
        </w:tc>
        <w:tc>
          <w:tcPr>
            <w:tcW w:w="566" w:type="dxa"/>
            <w:gridSpan w:val="2"/>
          </w:tcPr>
          <w:p w14:paraId="7D780F8D" w14:textId="77777777" w:rsidR="0040776F" w:rsidRDefault="0040776F">
            <w:pPr>
              <w:pStyle w:val="TableParagraph"/>
              <w:rPr>
                <w:sz w:val="28"/>
              </w:rPr>
            </w:pPr>
          </w:p>
        </w:tc>
      </w:tr>
      <w:tr w:rsidR="0040776F" w14:paraId="0C854907" w14:textId="77777777">
        <w:trPr>
          <w:gridAfter w:val="1"/>
          <w:wAfter w:w="142" w:type="dxa"/>
          <w:trHeight w:val="657"/>
        </w:trPr>
        <w:tc>
          <w:tcPr>
            <w:tcW w:w="711" w:type="dxa"/>
            <w:gridSpan w:val="2"/>
          </w:tcPr>
          <w:p w14:paraId="5F442565" w14:textId="77777777" w:rsidR="0040776F" w:rsidRDefault="002D3469">
            <w:pPr>
              <w:pStyle w:val="TableParagraph"/>
              <w:spacing w:before="93"/>
              <w:ind w:left="309"/>
              <w:rPr>
                <w:sz w:val="28"/>
              </w:rPr>
            </w:pPr>
            <w:r>
              <w:rPr>
                <w:spacing w:val="-5"/>
                <w:sz w:val="28"/>
              </w:rPr>
              <w:t>22.</w:t>
            </w:r>
          </w:p>
        </w:tc>
        <w:tc>
          <w:tcPr>
            <w:tcW w:w="6095" w:type="dxa"/>
            <w:gridSpan w:val="2"/>
          </w:tcPr>
          <w:p w14:paraId="545B764C" w14:textId="77777777" w:rsidR="0040776F" w:rsidRDefault="002D3469">
            <w:pPr>
              <w:pStyle w:val="TableParagraph"/>
              <w:spacing w:before="93" w:line="276" w:lineRule="auto"/>
              <w:ind w:left="99"/>
              <w:jc w:val="both"/>
              <w:rPr>
                <w:sz w:val="28"/>
                <w:lang w:val="ru-RU"/>
              </w:rPr>
            </w:pPr>
            <w:r>
              <w:rPr>
                <w:sz w:val="28"/>
                <w:lang w:val="ru-RU"/>
              </w:rPr>
              <w:t>Я</w:t>
            </w:r>
            <w:r>
              <w:rPr>
                <w:spacing w:val="-6"/>
                <w:sz w:val="28"/>
                <w:lang w:val="ru-RU"/>
              </w:rPr>
              <w:t xml:space="preserve"> </w:t>
            </w:r>
            <w:r>
              <w:rPr>
                <w:sz w:val="28"/>
                <w:lang w:val="ru-RU"/>
              </w:rPr>
              <w:t>легко</w:t>
            </w:r>
            <w:r>
              <w:rPr>
                <w:spacing w:val="-7"/>
                <w:sz w:val="28"/>
                <w:lang w:val="ru-RU"/>
              </w:rPr>
              <w:t xml:space="preserve"> </w:t>
            </w:r>
            <w:r>
              <w:rPr>
                <w:sz w:val="28"/>
                <w:lang w:val="ru-RU"/>
              </w:rPr>
              <w:t>розп</w:t>
            </w:r>
            <w:r>
              <w:rPr>
                <w:color w:val="FFFFFF" w:themeColor="background1"/>
                <w:sz w:val="2"/>
                <w:szCs w:val="2"/>
              </w:rPr>
              <w:t>і</w:t>
            </w:r>
            <w:r>
              <w:rPr>
                <w:sz w:val="28"/>
                <w:lang w:val="ru-RU"/>
              </w:rPr>
              <w:t>ізнаю</w:t>
            </w:r>
            <w:r>
              <w:rPr>
                <w:spacing w:val="-7"/>
                <w:sz w:val="28"/>
                <w:lang w:val="ru-RU"/>
              </w:rPr>
              <w:t xml:space="preserve"> </w:t>
            </w:r>
            <w:r>
              <w:rPr>
                <w:sz w:val="28"/>
                <w:lang w:val="ru-RU"/>
              </w:rPr>
              <w:t>свої</w:t>
            </w:r>
            <w:r>
              <w:rPr>
                <w:spacing w:val="-5"/>
                <w:sz w:val="28"/>
                <w:lang w:val="ru-RU"/>
              </w:rPr>
              <w:t xml:space="preserve"> </w:t>
            </w:r>
            <w:r>
              <w:rPr>
                <w:sz w:val="28"/>
                <w:lang w:val="ru-RU"/>
              </w:rPr>
              <w:t>емоці</w:t>
            </w:r>
            <w:r>
              <w:rPr>
                <w:color w:val="FFFFFF" w:themeColor="background1"/>
                <w:sz w:val="2"/>
                <w:szCs w:val="2"/>
              </w:rPr>
              <w:t>і</w:t>
            </w:r>
            <w:r>
              <w:rPr>
                <w:sz w:val="28"/>
                <w:lang w:val="ru-RU"/>
              </w:rPr>
              <w:t>ї,</w:t>
            </w:r>
            <w:r>
              <w:rPr>
                <w:spacing w:val="-7"/>
                <w:sz w:val="28"/>
                <w:lang w:val="ru-RU"/>
              </w:rPr>
              <w:t xml:space="preserve"> </w:t>
            </w:r>
            <w:r>
              <w:rPr>
                <w:sz w:val="28"/>
                <w:lang w:val="ru-RU"/>
              </w:rPr>
              <w:t>коли</w:t>
            </w:r>
            <w:r>
              <w:rPr>
                <w:spacing w:val="-6"/>
                <w:sz w:val="28"/>
                <w:lang w:val="ru-RU"/>
              </w:rPr>
              <w:t xml:space="preserve"> </w:t>
            </w:r>
            <w:r>
              <w:rPr>
                <w:sz w:val="28"/>
                <w:lang w:val="ru-RU"/>
              </w:rPr>
              <w:t>я</w:t>
            </w:r>
            <w:r>
              <w:rPr>
                <w:spacing w:val="-6"/>
                <w:sz w:val="28"/>
                <w:lang w:val="ru-RU"/>
              </w:rPr>
              <w:t xml:space="preserve"> </w:t>
            </w:r>
            <w:r>
              <w:rPr>
                <w:sz w:val="28"/>
                <w:lang w:val="ru-RU"/>
              </w:rPr>
              <w:t xml:space="preserve">їх </w:t>
            </w:r>
            <w:r>
              <w:rPr>
                <w:spacing w:val="-2"/>
                <w:sz w:val="28"/>
                <w:lang w:val="ru-RU"/>
              </w:rPr>
              <w:t>переживаю</w:t>
            </w:r>
          </w:p>
        </w:tc>
        <w:tc>
          <w:tcPr>
            <w:tcW w:w="566" w:type="dxa"/>
            <w:gridSpan w:val="2"/>
          </w:tcPr>
          <w:p w14:paraId="53D633F3" w14:textId="77777777" w:rsidR="0040776F" w:rsidRDefault="0040776F">
            <w:pPr>
              <w:pStyle w:val="TableParagraph"/>
              <w:rPr>
                <w:sz w:val="28"/>
                <w:lang w:val="ru-RU"/>
              </w:rPr>
            </w:pPr>
          </w:p>
        </w:tc>
        <w:tc>
          <w:tcPr>
            <w:tcW w:w="566" w:type="dxa"/>
            <w:gridSpan w:val="2"/>
          </w:tcPr>
          <w:p w14:paraId="5B93D229" w14:textId="77777777" w:rsidR="0040776F" w:rsidRDefault="0040776F">
            <w:pPr>
              <w:pStyle w:val="TableParagraph"/>
              <w:rPr>
                <w:sz w:val="28"/>
                <w:lang w:val="ru-RU"/>
              </w:rPr>
            </w:pPr>
          </w:p>
        </w:tc>
        <w:tc>
          <w:tcPr>
            <w:tcW w:w="566" w:type="dxa"/>
            <w:gridSpan w:val="2"/>
          </w:tcPr>
          <w:p w14:paraId="50F2436A" w14:textId="77777777" w:rsidR="0040776F" w:rsidRDefault="0040776F">
            <w:pPr>
              <w:pStyle w:val="TableParagraph"/>
              <w:rPr>
                <w:sz w:val="28"/>
                <w:lang w:val="ru-RU"/>
              </w:rPr>
            </w:pPr>
          </w:p>
        </w:tc>
        <w:tc>
          <w:tcPr>
            <w:tcW w:w="568" w:type="dxa"/>
            <w:gridSpan w:val="2"/>
          </w:tcPr>
          <w:p w14:paraId="79110F26" w14:textId="77777777" w:rsidR="0040776F" w:rsidRDefault="0040776F">
            <w:pPr>
              <w:pStyle w:val="TableParagraph"/>
              <w:rPr>
                <w:sz w:val="28"/>
                <w:lang w:val="ru-RU"/>
              </w:rPr>
            </w:pPr>
          </w:p>
        </w:tc>
        <w:tc>
          <w:tcPr>
            <w:tcW w:w="566" w:type="dxa"/>
            <w:gridSpan w:val="2"/>
          </w:tcPr>
          <w:p w14:paraId="1E7F1640" w14:textId="77777777" w:rsidR="0040776F" w:rsidRDefault="0040776F">
            <w:pPr>
              <w:pStyle w:val="TableParagraph"/>
              <w:rPr>
                <w:sz w:val="28"/>
                <w:lang w:val="ru-RU"/>
              </w:rPr>
            </w:pPr>
          </w:p>
        </w:tc>
      </w:tr>
      <w:tr w:rsidR="0040776F" w14:paraId="2A04B564" w14:textId="77777777">
        <w:trPr>
          <w:gridAfter w:val="1"/>
          <w:wAfter w:w="142" w:type="dxa"/>
          <w:trHeight w:val="1005"/>
        </w:trPr>
        <w:tc>
          <w:tcPr>
            <w:tcW w:w="711" w:type="dxa"/>
            <w:gridSpan w:val="2"/>
          </w:tcPr>
          <w:p w14:paraId="704F58B9" w14:textId="77777777" w:rsidR="0040776F" w:rsidRDefault="002D3469">
            <w:pPr>
              <w:pStyle w:val="TableParagraph"/>
              <w:spacing w:before="93"/>
              <w:ind w:left="309"/>
              <w:rPr>
                <w:sz w:val="28"/>
              </w:rPr>
            </w:pPr>
            <w:r>
              <w:rPr>
                <w:spacing w:val="-5"/>
                <w:sz w:val="28"/>
              </w:rPr>
              <w:t>23.</w:t>
            </w:r>
          </w:p>
        </w:tc>
        <w:tc>
          <w:tcPr>
            <w:tcW w:w="6095" w:type="dxa"/>
            <w:gridSpan w:val="2"/>
          </w:tcPr>
          <w:p w14:paraId="2F0BA07A" w14:textId="77777777" w:rsidR="0040776F" w:rsidRDefault="002D3469">
            <w:pPr>
              <w:pStyle w:val="TableParagraph"/>
              <w:spacing w:before="93" w:line="276" w:lineRule="auto"/>
              <w:ind w:left="99" w:right="142"/>
              <w:jc w:val="both"/>
              <w:rPr>
                <w:sz w:val="28"/>
                <w:lang w:val="ru-RU"/>
              </w:rPr>
            </w:pPr>
            <w:r>
              <w:rPr>
                <w:sz w:val="28"/>
                <w:lang w:val="ru-RU"/>
              </w:rPr>
              <w:t>Я моти</w:t>
            </w:r>
            <w:r>
              <w:rPr>
                <w:color w:val="FFFFFF" w:themeColor="background1"/>
                <w:sz w:val="2"/>
                <w:szCs w:val="2"/>
              </w:rPr>
              <w:t>і</w:t>
            </w:r>
            <w:r>
              <w:rPr>
                <w:sz w:val="28"/>
                <w:lang w:val="ru-RU"/>
              </w:rPr>
              <w:t>вую себе, уявляючи хорош</w:t>
            </w:r>
            <w:r>
              <w:rPr>
                <w:color w:val="FFFFFF" w:themeColor="background1"/>
                <w:sz w:val="2"/>
                <w:szCs w:val="2"/>
              </w:rPr>
              <w:t>і</w:t>
            </w:r>
            <w:r>
              <w:rPr>
                <w:sz w:val="28"/>
                <w:lang w:val="ru-RU"/>
              </w:rPr>
              <w:t>ий результат</w:t>
            </w:r>
            <w:r>
              <w:rPr>
                <w:spacing w:val="-8"/>
                <w:sz w:val="28"/>
                <w:lang w:val="ru-RU"/>
              </w:rPr>
              <w:t xml:space="preserve"> </w:t>
            </w:r>
            <w:r>
              <w:rPr>
                <w:sz w:val="28"/>
                <w:lang w:val="ru-RU"/>
              </w:rPr>
              <w:t>виконання</w:t>
            </w:r>
            <w:r>
              <w:rPr>
                <w:spacing w:val="-7"/>
                <w:sz w:val="28"/>
                <w:lang w:val="ru-RU"/>
              </w:rPr>
              <w:t xml:space="preserve"> </w:t>
            </w:r>
            <w:r>
              <w:rPr>
                <w:sz w:val="28"/>
                <w:lang w:val="ru-RU"/>
              </w:rPr>
              <w:t>завд</w:t>
            </w:r>
            <w:r>
              <w:rPr>
                <w:color w:val="FFFFFF" w:themeColor="background1"/>
                <w:sz w:val="2"/>
                <w:szCs w:val="2"/>
              </w:rPr>
              <w:t>і</w:t>
            </w:r>
            <w:r>
              <w:rPr>
                <w:sz w:val="28"/>
                <w:lang w:val="ru-RU"/>
              </w:rPr>
              <w:t>ань,</w:t>
            </w:r>
            <w:r>
              <w:rPr>
                <w:spacing w:val="-8"/>
                <w:sz w:val="28"/>
                <w:lang w:val="ru-RU"/>
              </w:rPr>
              <w:t xml:space="preserve"> </w:t>
            </w:r>
            <w:r>
              <w:rPr>
                <w:sz w:val="28"/>
                <w:lang w:val="ru-RU"/>
              </w:rPr>
              <w:t>які</w:t>
            </w:r>
            <w:r>
              <w:rPr>
                <w:spacing w:val="-6"/>
                <w:sz w:val="28"/>
                <w:lang w:val="ru-RU"/>
              </w:rPr>
              <w:t xml:space="preserve"> </w:t>
            </w:r>
            <w:r>
              <w:rPr>
                <w:sz w:val="28"/>
                <w:lang w:val="ru-RU"/>
              </w:rPr>
              <w:t>я</w:t>
            </w:r>
            <w:r>
              <w:rPr>
                <w:spacing w:val="-10"/>
                <w:sz w:val="28"/>
                <w:lang w:val="ru-RU"/>
              </w:rPr>
              <w:t xml:space="preserve"> </w:t>
            </w:r>
            <w:r>
              <w:rPr>
                <w:sz w:val="28"/>
                <w:lang w:val="ru-RU"/>
              </w:rPr>
              <w:t xml:space="preserve">берусь </w:t>
            </w:r>
            <w:r>
              <w:rPr>
                <w:spacing w:val="-2"/>
                <w:sz w:val="28"/>
                <w:lang w:val="ru-RU"/>
              </w:rPr>
              <w:t>виконувати</w:t>
            </w:r>
          </w:p>
        </w:tc>
        <w:tc>
          <w:tcPr>
            <w:tcW w:w="566" w:type="dxa"/>
            <w:gridSpan w:val="2"/>
          </w:tcPr>
          <w:p w14:paraId="6C18381E" w14:textId="77777777" w:rsidR="0040776F" w:rsidRDefault="0040776F">
            <w:pPr>
              <w:pStyle w:val="TableParagraph"/>
              <w:rPr>
                <w:sz w:val="28"/>
                <w:lang w:val="ru-RU"/>
              </w:rPr>
            </w:pPr>
          </w:p>
        </w:tc>
        <w:tc>
          <w:tcPr>
            <w:tcW w:w="566" w:type="dxa"/>
            <w:gridSpan w:val="2"/>
          </w:tcPr>
          <w:p w14:paraId="782DC1E5" w14:textId="77777777" w:rsidR="0040776F" w:rsidRDefault="0040776F">
            <w:pPr>
              <w:pStyle w:val="TableParagraph"/>
              <w:rPr>
                <w:sz w:val="28"/>
                <w:lang w:val="ru-RU"/>
              </w:rPr>
            </w:pPr>
          </w:p>
        </w:tc>
        <w:tc>
          <w:tcPr>
            <w:tcW w:w="566" w:type="dxa"/>
            <w:gridSpan w:val="2"/>
          </w:tcPr>
          <w:p w14:paraId="0E7456B8" w14:textId="77777777" w:rsidR="0040776F" w:rsidRDefault="0040776F">
            <w:pPr>
              <w:pStyle w:val="TableParagraph"/>
              <w:rPr>
                <w:sz w:val="28"/>
                <w:lang w:val="ru-RU"/>
              </w:rPr>
            </w:pPr>
          </w:p>
        </w:tc>
        <w:tc>
          <w:tcPr>
            <w:tcW w:w="568" w:type="dxa"/>
            <w:gridSpan w:val="2"/>
          </w:tcPr>
          <w:p w14:paraId="202F934F" w14:textId="77777777" w:rsidR="0040776F" w:rsidRDefault="0040776F">
            <w:pPr>
              <w:pStyle w:val="TableParagraph"/>
              <w:rPr>
                <w:sz w:val="28"/>
                <w:lang w:val="ru-RU"/>
              </w:rPr>
            </w:pPr>
          </w:p>
        </w:tc>
        <w:tc>
          <w:tcPr>
            <w:tcW w:w="566" w:type="dxa"/>
            <w:gridSpan w:val="2"/>
          </w:tcPr>
          <w:p w14:paraId="5C32F598" w14:textId="77777777" w:rsidR="0040776F" w:rsidRDefault="0040776F">
            <w:pPr>
              <w:pStyle w:val="TableParagraph"/>
              <w:rPr>
                <w:sz w:val="28"/>
                <w:lang w:val="ru-RU"/>
              </w:rPr>
            </w:pPr>
          </w:p>
        </w:tc>
      </w:tr>
      <w:tr w:rsidR="0040776F" w14:paraId="7987EFB2" w14:textId="77777777">
        <w:trPr>
          <w:gridAfter w:val="1"/>
          <w:wAfter w:w="142" w:type="dxa"/>
          <w:trHeight w:val="940"/>
        </w:trPr>
        <w:tc>
          <w:tcPr>
            <w:tcW w:w="711" w:type="dxa"/>
            <w:gridSpan w:val="2"/>
          </w:tcPr>
          <w:p w14:paraId="11AF89C2" w14:textId="77777777" w:rsidR="0040776F" w:rsidRDefault="002D3469">
            <w:pPr>
              <w:pStyle w:val="TableParagraph"/>
              <w:spacing w:before="93"/>
              <w:ind w:left="309"/>
              <w:rPr>
                <w:sz w:val="28"/>
              </w:rPr>
            </w:pPr>
            <w:r>
              <w:rPr>
                <w:spacing w:val="-5"/>
                <w:sz w:val="28"/>
              </w:rPr>
              <w:t>24.</w:t>
            </w:r>
          </w:p>
        </w:tc>
        <w:tc>
          <w:tcPr>
            <w:tcW w:w="6095" w:type="dxa"/>
            <w:gridSpan w:val="2"/>
          </w:tcPr>
          <w:p w14:paraId="16449572" w14:textId="77777777" w:rsidR="0040776F" w:rsidRDefault="002D3469">
            <w:pPr>
              <w:pStyle w:val="TableParagraph"/>
              <w:spacing w:before="93" w:line="276" w:lineRule="auto"/>
              <w:ind w:left="99"/>
              <w:jc w:val="both"/>
              <w:rPr>
                <w:sz w:val="28"/>
                <w:lang w:val="ru-RU"/>
              </w:rPr>
            </w:pPr>
            <w:r>
              <w:rPr>
                <w:sz w:val="28"/>
                <w:lang w:val="ru-RU"/>
              </w:rPr>
              <w:t>Я</w:t>
            </w:r>
            <w:r>
              <w:rPr>
                <w:spacing w:val="-7"/>
                <w:sz w:val="28"/>
                <w:lang w:val="ru-RU"/>
              </w:rPr>
              <w:t xml:space="preserve"> </w:t>
            </w:r>
            <w:r>
              <w:rPr>
                <w:sz w:val="28"/>
                <w:lang w:val="ru-RU"/>
              </w:rPr>
              <w:t>роблю</w:t>
            </w:r>
            <w:r>
              <w:rPr>
                <w:spacing w:val="-9"/>
                <w:sz w:val="28"/>
                <w:lang w:val="ru-RU"/>
              </w:rPr>
              <w:t xml:space="preserve"> </w:t>
            </w:r>
            <w:r>
              <w:rPr>
                <w:sz w:val="28"/>
                <w:lang w:val="ru-RU"/>
              </w:rPr>
              <w:t>комплі</w:t>
            </w:r>
            <w:r>
              <w:rPr>
                <w:color w:val="FFFFFF" w:themeColor="background1"/>
                <w:sz w:val="2"/>
                <w:szCs w:val="2"/>
              </w:rPr>
              <w:t>і</w:t>
            </w:r>
            <w:r>
              <w:rPr>
                <w:sz w:val="28"/>
                <w:lang w:val="ru-RU"/>
              </w:rPr>
              <w:t>менти</w:t>
            </w:r>
            <w:r>
              <w:rPr>
                <w:spacing w:val="-7"/>
                <w:sz w:val="28"/>
                <w:lang w:val="ru-RU"/>
              </w:rPr>
              <w:t xml:space="preserve"> </w:t>
            </w:r>
            <w:r>
              <w:rPr>
                <w:sz w:val="28"/>
                <w:lang w:val="ru-RU"/>
              </w:rPr>
              <w:t>іншим,</w:t>
            </w:r>
            <w:r>
              <w:rPr>
                <w:spacing w:val="-7"/>
                <w:sz w:val="28"/>
                <w:lang w:val="ru-RU"/>
              </w:rPr>
              <w:t xml:space="preserve"> </w:t>
            </w:r>
            <w:r>
              <w:rPr>
                <w:sz w:val="28"/>
                <w:lang w:val="ru-RU"/>
              </w:rPr>
              <w:t>коли</w:t>
            </w:r>
            <w:r>
              <w:rPr>
                <w:spacing w:val="-7"/>
                <w:sz w:val="28"/>
                <w:lang w:val="ru-RU"/>
              </w:rPr>
              <w:t xml:space="preserve"> </w:t>
            </w:r>
            <w:r>
              <w:rPr>
                <w:sz w:val="28"/>
                <w:lang w:val="ru-RU"/>
              </w:rPr>
              <w:t>вони роб</w:t>
            </w:r>
            <w:r>
              <w:rPr>
                <w:color w:val="FFFFFF" w:themeColor="background1"/>
                <w:sz w:val="2"/>
                <w:szCs w:val="2"/>
              </w:rPr>
              <w:t>і</w:t>
            </w:r>
            <w:r>
              <w:rPr>
                <w:sz w:val="28"/>
                <w:lang w:val="ru-RU"/>
              </w:rPr>
              <w:t>лять щось добре</w:t>
            </w:r>
          </w:p>
        </w:tc>
        <w:tc>
          <w:tcPr>
            <w:tcW w:w="566" w:type="dxa"/>
            <w:gridSpan w:val="2"/>
          </w:tcPr>
          <w:p w14:paraId="6025F235" w14:textId="77777777" w:rsidR="0040776F" w:rsidRDefault="0040776F">
            <w:pPr>
              <w:pStyle w:val="TableParagraph"/>
              <w:rPr>
                <w:sz w:val="28"/>
                <w:lang w:val="ru-RU"/>
              </w:rPr>
            </w:pPr>
          </w:p>
        </w:tc>
        <w:tc>
          <w:tcPr>
            <w:tcW w:w="566" w:type="dxa"/>
            <w:gridSpan w:val="2"/>
          </w:tcPr>
          <w:p w14:paraId="2AC9B325" w14:textId="77777777" w:rsidR="0040776F" w:rsidRDefault="0040776F">
            <w:pPr>
              <w:pStyle w:val="TableParagraph"/>
              <w:rPr>
                <w:sz w:val="28"/>
                <w:lang w:val="ru-RU"/>
              </w:rPr>
            </w:pPr>
          </w:p>
        </w:tc>
        <w:tc>
          <w:tcPr>
            <w:tcW w:w="566" w:type="dxa"/>
            <w:gridSpan w:val="2"/>
          </w:tcPr>
          <w:p w14:paraId="16EA6EC2" w14:textId="77777777" w:rsidR="0040776F" w:rsidRDefault="0040776F">
            <w:pPr>
              <w:pStyle w:val="TableParagraph"/>
              <w:rPr>
                <w:sz w:val="28"/>
                <w:lang w:val="ru-RU"/>
              </w:rPr>
            </w:pPr>
          </w:p>
        </w:tc>
        <w:tc>
          <w:tcPr>
            <w:tcW w:w="568" w:type="dxa"/>
            <w:gridSpan w:val="2"/>
          </w:tcPr>
          <w:p w14:paraId="3AA7B390" w14:textId="77777777" w:rsidR="0040776F" w:rsidRDefault="0040776F">
            <w:pPr>
              <w:pStyle w:val="TableParagraph"/>
              <w:rPr>
                <w:sz w:val="28"/>
                <w:lang w:val="ru-RU"/>
              </w:rPr>
            </w:pPr>
          </w:p>
        </w:tc>
        <w:tc>
          <w:tcPr>
            <w:tcW w:w="566" w:type="dxa"/>
            <w:gridSpan w:val="2"/>
          </w:tcPr>
          <w:p w14:paraId="4EA05FCC" w14:textId="77777777" w:rsidR="0040776F" w:rsidRDefault="0040776F">
            <w:pPr>
              <w:pStyle w:val="TableParagraph"/>
              <w:rPr>
                <w:sz w:val="28"/>
                <w:lang w:val="ru-RU"/>
              </w:rPr>
            </w:pPr>
          </w:p>
        </w:tc>
      </w:tr>
      <w:tr w:rsidR="0040776F" w:rsidRPr="00E02F42" w14:paraId="2CD4FB49" w14:textId="77777777">
        <w:trPr>
          <w:gridAfter w:val="1"/>
          <w:wAfter w:w="142" w:type="dxa"/>
          <w:trHeight w:val="942"/>
        </w:trPr>
        <w:tc>
          <w:tcPr>
            <w:tcW w:w="711" w:type="dxa"/>
            <w:gridSpan w:val="2"/>
          </w:tcPr>
          <w:p w14:paraId="6F0370A7" w14:textId="77777777" w:rsidR="0040776F" w:rsidRDefault="002D3469">
            <w:pPr>
              <w:pStyle w:val="TableParagraph"/>
              <w:spacing w:before="93"/>
              <w:ind w:left="309"/>
              <w:rPr>
                <w:sz w:val="28"/>
              </w:rPr>
            </w:pPr>
            <w:r>
              <w:rPr>
                <w:spacing w:val="-5"/>
                <w:sz w:val="28"/>
              </w:rPr>
              <w:t>25.</w:t>
            </w:r>
          </w:p>
        </w:tc>
        <w:tc>
          <w:tcPr>
            <w:tcW w:w="6095" w:type="dxa"/>
            <w:gridSpan w:val="2"/>
          </w:tcPr>
          <w:p w14:paraId="7205B392" w14:textId="77777777" w:rsidR="0040776F" w:rsidRDefault="002D3469">
            <w:pPr>
              <w:pStyle w:val="TableParagraph"/>
              <w:spacing w:before="93" w:line="278" w:lineRule="auto"/>
              <w:ind w:left="99"/>
              <w:rPr>
                <w:sz w:val="28"/>
              </w:rPr>
            </w:pPr>
            <w:r>
              <w:rPr>
                <w:sz w:val="28"/>
              </w:rPr>
              <w:t>Я</w:t>
            </w:r>
            <w:r>
              <w:rPr>
                <w:spacing w:val="-10"/>
                <w:sz w:val="28"/>
              </w:rPr>
              <w:t xml:space="preserve"> </w:t>
            </w:r>
            <w:r>
              <w:rPr>
                <w:sz w:val="28"/>
              </w:rPr>
              <w:t>усві</w:t>
            </w:r>
            <w:r>
              <w:rPr>
                <w:color w:val="FFFFFF" w:themeColor="background1"/>
                <w:sz w:val="2"/>
                <w:szCs w:val="2"/>
              </w:rPr>
              <w:t>і</w:t>
            </w:r>
            <w:r>
              <w:rPr>
                <w:sz w:val="28"/>
              </w:rPr>
              <w:t>домлюю</w:t>
            </w:r>
            <w:r>
              <w:rPr>
                <w:spacing w:val="-10"/>
                <w:sz w:val="28"/>
              </w:rPr>
              <w:t xml:space="preserve"> </w:t>
            </w:r>
            <w:r>
              <w:rPr>
                <w:sz w:val="28"/>
              </w:rPr>
              <w:t>невербальні</w:t>
            </w:r>
            <w:r>
              <w:rPr>
                <w:spacing w:val="-11"/>
                <w:sz w:val="28"/>
              </w:rPr>
              <w:t xml:space="preserve"> </w:t>
            </w:r>
            <w:r>
              <w:rPr>
                <w:sz w:val="28"/>
              </w:rPr>
              <w:t>пові</w:t>
            </w:r>
            <w:r>
              <w:rPr>
                <w:color w:val="FFFFFF" w:themeColor="background1"/>
                <w:sz w:val="2"/>
                <w:szCs w:val="2"/>
              </w:rPr>
              <w:t>і</w:t>
            </w:r>
            <w:r>
              <w:rPr>
                <w:sz w:val="28"/>
              </w:rPr>
              <w:t>домлення,</w:t>
            </w:r>
            <w:r>
              <w:rPr>
                <w:spacing w:val="-10"/>
                <w:sz w:val="28"/>
              </w:rPr>
              <w:t xml:space="preserve"> </w:t>
            </w:r>
            <w:r>
              <w:rPr>
                <w:sz w:val="28"/>
              </w:rPr>
              <w:t>які надсилають і</w:t>
            </w:r>
            <w:r>
              <w:rPr>
                <w:color w:val="FFFFFF" w:themeColor="background1"/>
                <w:sz w:val="2"/>
                <w:szCs w:val="2"/>
              </w:rPr>
              <w:t>і</w:t>
            </w:r>
            <w:r>
              <w:rPr>
                <w:sz w:val="28"/>
              </w:rPr>
              <w:t>нші люди</w:t>
            </w:r>
          </w:p>
        </w:tc>
        <w:tc>
          <w:tcPr>
            <w:tcW w:w="566" w:type="dxa"/>
            <w:gridSpan w:val="2"/>
          </w:tcPr>
          <w:p w14:paraId="5FC6E072" w14:textId="77777777" w:rsidR="0040776F" w:rsidRDefault="0040776F">
            <w:pPr>
              <w:pStyle w:val="TableParagraph"/>
              <w:rPr>
                <w:sz w:val="28"/>
              </w:rPr>
            </w:pPr>
          </w:p>
        </w:tc>
        <w:tc>
          <w:tcPr>
            <w:tcW w:w="566" w:type="dxa"/>
            <w:gridSpan w:val="2"/>
          </w:tcPr>
          <w:p w14:paraId="6B9D71B8" w14:textId="77777777" w:rsidR="0040776F" w:rsidRDefault="0040776F">
            <w:pPr>
              <w:pStyle w:val="TableParagraph"/>
              <w:rPr>
                <w:sz w:val="28"/>
              </w:rPr>
            </w:pPr>
          </w:p>
        </w:tc>
        <w:tc>
          <w:tcPr>
            <w:tcW w:w="566" w:type="dxa"/>
            <w:gridSpan w:val="2"/>
          </w:tcPr>
          <w:p w14:paraId="122086CC" w14:textId="77777777" w:rsidR="0040776F" w:rsidRDefault="0040776F">
            <w:pPr>
              <w:pStyle w:val="TableParagraph"/>
              <w:rPr>
                <w:sz w:val="28"/>
              </w:rPr>
            </w:pPr>
          </w:p>
        </w:tc>
        <w:tc>
          <w:tcPr>
            <w:tcW w:w="568" w:type="dxa"/>
            <w:gridSpan w:val="2"/>
          </w:tcPr>
          <w:p w14:paraId="04E009C5" w14:textId="77777777" w:rsidR="0040776F" w:rsidRDefault="0040776F">
            <w:pPr>
              <w:pStyle w:val="TableParagraph"/>
              <w:rPr>
                <w:sz w:val="28"/>
              </w:rPr>
            </w:pPr>
          </w:p>
        </w:tc>
        <w:tc>
          <w:tcPr>
            <w:tcW w:w="566" w:type="dxa"/>
            <w:gridSpan w:val="2"/>
          </w:tcPr>
          <w:p w14:paraId="21E36CE3" w14:textId="77777777" w:rsidR="0040776F" w:rsidRDefault="0040776F">
            <w:pPr>
              <w:pStyle w:val="TableParagraph"/>
              <w:rPr>
                <w:sz w:val="28"/>
              </w:rPr>
            </w:pPr>
          </w:p>
        </w:tc>
      </w:tr>
      <w:tr w:rsidR="0040776F" w14:paraId="13C1718C" w14:textId="77777777">
        <w:trPr>
          <w:gridAfter w:val="1"/>
          <w:wAfter w:w="142" w:type="dxa"/>
          <w:trHeight w:val="1309"/>
        </w:trPr>
        <w:tc>
          <w:tcPr>
            <w:tcW w:w="711" w:type="dxa"/>
            <w:gridSpan w:val="2"/>
          </w:tcPr>
          <w:p w14:paraId="01B8E98E" w14:textId="77777777" w:rsidR="0040776F" w:rsidRDefault="002D3469">
            <w:pPr>
              <w:pStyle w:val="TableParagraph"/>
              <w:spacing w:before="93"/>
              <w:ind w:left="309"/>
              <w:rPr>
                <w:sz w:val="28"/>
              </w:rPr>
            </w:pPr>
            <w:r>
              <w:rPr>
                <w:spacing w:val="-5"/>
                <w:sz w:val="28"/>
              </w:rPr>
              <w:lastRenderedPageBreak/>
              <w:t>26.</w:t>
            </w:r>
          </w:p>
        </w:tc>
        <w:tc>
          <w:tcPr>
            <w:tcW w:w="6095" w:type="dxa"/>
            <w:gridSpan w:val="2"/>
          </w:tcPr>
          <w:p w14:paraId="2DE48B62" w14:textId="77777777" w:rsidR="0040776F" w:rsidRDefault="002D3469">
            <w:pPr>
              <w:pStyle w:val="TableParagraph"/>
              <w:spacing w:before="93" w:line="276" w:lineRule="auto"/>
              <w:ind w:left="99"/>
              <w:rPr>
                <w:sz w:val="28"/>
                <w:lang w:val="ru-RU"/>
              </w:rPr>
            </w:pPr>
            <w:r>
              <w:rPr>
                <w:sz w:val="28"/>
                <w:lang w:val="ru-RU"/>
              </w:rPr>
              <w:t>Коли і</w:t>
            </w:r>
            <w:r>
              <w:rPr>
                <w:color w:val="FFFFFF" w:themeColor="background1"/>
                <w:sz w:val="2"/>
                <w:szCs w:val="2"/>
              </w:rPr>
              <w:t>і</w:t>
            </w:r>
            <w:r>
              <w:rPr>
                <w:sz w:val="28"/>
                <w:lang w:val="ru-RU"/>
              </w:rPr>
              <w:t>нша людина розпові</w:t>
            </w:r>
            <w:r>
              <w:rPr>
                <w:color w:val="FFFFFF" w:themeColor="background1"/>
                <w:sz w:val="2"/>
                <w:szCs w:val="2"/>
              </w:rPr>
              <w:t>і</w:t>
            </w:r>
            <w:r>
              <w:rPr>
                <w:sz w:val="28"/>
                <w:lang w:val="ru-RU"/>
              </w:rPr>
              <w:t>дає мені про важливу</w:t>
            </w:r>
            <w:r>
              <w:rPr>
                <w:spacing w:val="-8"/>
                <w:sz w:val="28"/>
                <w:lang w:val="ru-RU"/>
              </w:rPr>
              <w:t xml:space="preserve"> </w:t>
            </w:r>
            <w:r>
              <w:rPr>
                <w:sz w:val="28"/>
                <w:lang w:val="ru-RU"/>
              </w:rPr>
              <w:t>под</w:t>
            </w:r>
            <w:r>
              <w:rPr>
                <w:color w:val="FFFFFF" w:themeColor="background1"/>
                <w:sz w:val="2"/>
                <w:szCs w:val="2"/>
              </w:rPr>
              <w:t>і</w:t>
            </w:r>
            <w:r>
              <w:rPr>
                <w:sz w:val="28"/>
                <w:lang w:val="ru-RU"/>
              </w:rPr>
              <w:t>ію</w:t>
            </w:r>
            <w:r>
              <w:rPr>
                <w:spacing w:val="-4"/>
                <w:sz w:val="28"/>
                <w:lang w:val="ru-RU"/>
              </w:rPr>
              <w:t xml:space="preserve"> </w:t>
            </w:r>
            <w:r>
              <w:rPr>
                <w:sz w:val="28"/>
                <w:lang w:val="ru-RU"/>
              </w:rPr>
              <w:t>у</w:t>
            </w:r>
            <w:r>
              <w:rPr>
                <w:spacing w:val="-8"/>
                <w:sz w:val="28"/>
                <w:lang w:val="ru-RU"/>
              </w:rPr>
              <w:t xml:space="preserve"> </w:t>
            </w:r>
            <w:r>
              <w:rPr>
                <w:sz w:val="28"/>
                <w:lang w:val="ru-RU"/>
              </w:rPr>
              <w:t>своєму</w:t>
            </w:r>
            <w:r>
              <w:rPr>
                <w:spacing w:val="-8"/>
                <w:sz w:val="28"/>
                <w:lang w:val="ru-RU"/>
              </w:rPr>
              <w:t xml:space="preserve"> </w:t>
            </w:r>
            <w:r>
              <w:rPr>
                <w:sz w:val="28"/>
                <w:lang w:val="ru-RU"/>
              </w:rPr>
              <w:t>житті,</w:t>
            </w:r>
            <w:r>
              <w:rPr>
                <w:spacing w:val="-4"/>
                <w:sz w:val="28"/>
                <w:lang w:val="ru-RU"/>
              </w:rPr>
              <w:t xml:space="preserve"> </w:t>
            </w:r>
            <w:r>
              <w:rPr>
                <w:sz w:val="28"/>
                <w:lang w:val="ru-RU"/>
              </w:rPr>
              <w:t>я</w:t>
            </w:r>
            <w:r>
              <w:rPr>
                <w:spacing w:val="-3"/>
                <w:sz w:val="28"/>
                <w:lang w:val="ru-RU"/>
              </w:rPr>
              <w:t xml:space="preserve"> </w:t>
            </w:r>
            <w:r>
              <w:rPr>
                <w:sz w:val="28"/>
                <w:lang w:val="ru-RU"/>
              </w:rPr>
              <w:t>від</w:t>
            </w:r>
            <w:r>
              <w:rPr>
                <w:color w:val="FFFFFF" w:themeColor="background1"/>
                <w:sz w:val="2"/>
                <w:szCs w:val="2"/>
              </w:rPr>
              <w:t>і</w:t>
            </w:r>
            <w:r>
              <w:rPr>
                <w:sz w:val="28"/>
                <w:lang w:val="ru-RU"/>
              </w:rPr>
              <w:t>чуваю</w:t>
            </w:r>
            <w:r>
              <w:rPr>
                <w:spacing w:val="-5"/>
                <w:sz w:val="28"/>
                <w:lang w:val="ru-RU"/>
              </w:rPr>
              <w:t xml:space="preserve"> </w:t>
            </w:r>
            <w:r>
              <w:rPr>
                <w:sz w:val="28"/>
                <w:lang w:val="ru-RU"/>
              </w:rPr>
              <w:t>це майже так наче я сам пере</w:t>
            </w:r>
            <w:r>
              <w:rPr>
                <w:color w:val="FFFFFF" w:themeColor="background1"/>
                <w:sz w:val="2"/>
                <w:szCs w:val="2"/>
              </w:rPr>
              <w:t>і</w:t>
            </w:r>
            <w:r>
              <w:rPr>
                <w:sz w:val="28"/>
                <w:lang w:val="ru-RU"/>
              </w:rPr>
              <w:t>жив цю подію</w:t>
            </w:r>
          </w:p>
        </w:tc>
        <w:tc>
          <w:tcPr>
            <w:tcW w:w="566" w:type="dxa"/>
            <w:gridSpan w:val="2"/>
          </w:tcPr>
          <w:p w14:paraId="33C3FB2F" w14:textId="77777777" w:rsidR="0040776F" w:rsidRDefault="0040776F">
            <w:pPr>
              <w:pStyle w:val="TableParagraph"/>
              <w:rPr>
                <w:sz w:val="28"/>
                <w:lang w:val="ru-RU"/>
              </w:rPr>
            </w:pPr>
          </w:p>
        </w:tc>
        <w:tc>
          <w:tcPr>
            <w:tcW w:w="566" w:type="dxa"/>
            <w:gridSpan w:val="2"/>
          </w:tcPr>
          <w:p w14:paraId="0087F69F" w14:textId="77777777" w:rsidR="0040776F" w:rsidRDefault="0040776F">
            <w:pPr>
              <w:pStyle w:val="TableParagraph"/>
              <w:rPr>
                <w:sz w:val="28"/>
                <w:lang w:val="ru-RU"/>
              </w:rPr>
            </w:pPr>
          </w:p>
        </w:tc>
        <w:tc>
          <w:tcPr>
            <w:tcW w:w="566" w:type="dxa"/>
            <w:gridSpan w:val="2"/>
          </w:tcPr>
          <w:p w14:paraId="7B0CDC3E" w14:textId="77777777" w:rsidR="0040776F" w:rsidRDefault="0040776F">
            <w:pPr>
              <w:pStyle w:val="TableParagraph"/>
              <w:rPr>
                <w:sz w:val="28"/>
                <w:lang w:val="ru-RU"/>
              </w:rPr>
            </w:pPr>
          </w:p>
        </w:tc>
        <w:tc>
          <w:tcPr>
            <w:tcW w:w="568" w:type="dxa"/>
            <w:gridSpan w:val="2"/>
          </w:tcPr>
          <w:p w14:paraId="376A365A" w14:textId="77777777" w:rsidR="0040776F" w:rsidRDefault="0040776F">
            <w:pPr>
              <w:pStyle w:val="TableParagraph"/>
              <w:rPr>
                <w:sz w:val="28"/>
                <w:lang w:val="ru-RU"/>
              </w:rPr>
            </w:pPr>
          </w:p>
        </w:tc>
        <w:tc>
          <w:tcPr>
            <w:tcW w:w="566" w:type="dxa"/>
            <w:gridSpan w:val="2"/>
          </w:tcPr>
          <w:p w14:paraId="00B3FB6F" w14:textId="77777777" w:rsidR="0040776F" w:rsidRDefault="0040776F">
            <w:pPr>
              <w:pStyle w:val="TableParagraph"/>
              <w:rPr>
                <w:sz w:val="28"/>
                <w:lang w:val="ru-RU"/>
              </w:rPr>
            </w:pPr>
          </w:p>
        </w:tc>
      </w:tr>
      <w:tr w:rsidR="0040776F" w14:paraId="1CF2E879" w14:textId="77777777">
        <w:trPr>
          <w:gridAfter w:val="1"/>
          <w:wAfter w:w="142" w:type="dxa"/>
          <w:trHeight w:val="940"/>
        </w:trPr>
        <w:tc>
          <w:tcPr>
            <w:tcW w:w="711" w:type="dxa"/>
            <w:gridSpan w:val="2"/>
          </w:tcPr>
          <w:p w14:paraId="7F2DBF61" w14:textId="77777777" w:rsidR="0040776F" w:rsidRDefault="002D3469">
            <w:pPr>
              <w:pStyle w:val="TableParagraph"/>
              <w:spacing w:before="93"/>
              <w:ind w:left="309"/>
              <w:rPr>
                <w:sz w:val="28"/>
              </w:rPr>
            </w:pPr>
            <w:r>
              <w:rPr>
                <w:spacing w:val="-5"/>
                <w:sz w:val="28"/>
              </w:rPr>
              <w:t>27.</w:t>
            </w:r>
          </w:p>
        </w:tc>
        <w:tc>
          <w:tcPr>
            <w:tcW w:w="6095" w:type="dxa"/>
            <w:gridSpan w:val="2"/>
          </w:tcPr>
          <w:p w14:paraId="1913E86F" w14:textId="77777777" w:rsidR="0040776F" w:rsidRDefault="002D3469">
            <w:pPr>
              <w:pStyle w:val="TableParagraph"/>
              <w:spacing w:before="93" w:line="278" w:lineRule="auto"/>
              <w:ind w:left="99"/>
              <w:rPr>
                <w:sz w:val="28"/>
                <w:lang w:val="ru-RU"/>
              </w:rPr>
            </w:pPr>
            <w:r>
              <w:rPr>
                <w:sz w:val="28"/>
                <w:lang w:val="ru-RU"/>
              </w:rPr>
              <w:t>Коли</w:t>
            </w:r>
            <w:r>
              <w:rPr>
                <w:spacing w:val="-6"/>
                <w:sz w:val="28"/>
                <w:lang w:val="ru-RU"/>
              </w:rPr>
              <w:t xml:space="preserve"> </w:t>
            </w:r>
            <w:r>
              <w:rPr>
                <w:sz w:val="28"/>
                <w:lang w:val="ru-RU"/>
              </w:rPr>
              <w:t>я</w:t>
            </w:r>
            <w:r>
              <w:rPr>
                <w:spacing w:val="-6"/>
                <w:sz w:val="28"/>
                <w:lang w:val="ru-RU"/>
              </w:rPr>
              <w:t xml:space="preserve"> </w:t>
            </w:r>
            <w:r>
              <w:rPr>
                <w:sz w:val="28"/>
                <w:lang w:val="ru-RU"/>
              </w:rPr>
              <w:t>в</w:t>
            </w:r>
            <w:r>
              <w:rPr>
                <w:color w:val="FFFFFF" w:themeColor="background1"/>
                <w:sz w:val="2"/>
                <w:szCs w:val="2"/>
              </w:rPr>
              <w:t>і</w:t>
            </w:r>
            <w:r>
              <w:rPr>
                <w:sz w:val="28"/>
                <w:lang w:val="ru-RU"/>
              </w:rPr>
              <w:t>ідчуваю</w:t>
            </w:r>
            <w:r>
              <w:rPr>
                <w:spacing w:val="-8"/>
                <w:sz w:val="28"/>
                <w:lang w:val="ru-RU"/>
              </w:rPr>
              <w:t xml:space="preserve"> </w:t>
            </w:r>
            <w:r>
              <w:rPr>
                <w:sz w:val="28"/>
                <w:lang w:val="ru-RU"/>
              </w:rPr>
              <w:t>зміну</w:t>
            </w:r>
            <w:r>
              <w:rPr>
                <w:spacing w:val="-10"/>
                <w:sz w:val="28"/>
                <w:lang w:val="ru-RU"/>
              </w:rPr>
              <w:t xml:space="preserve"> </w:t>
            </w:r>
            <w:r>
              <w:rPr>
                <w:sz w:val="28"/>
                <w:lang w:val="ru-RU"/>
              </w:rPr>
              <w:t>емоці</w:t>
            </w:r>
            <w:r>
              <w:rPr>
                <w:color w:val="FFFFFF" w:themeColor="background1"/>
                <w:sz w:val="2"/>
                <w:szCs w:val="2"/>
              </w:rPr>
              <w:t>і</w:t>
            </w:r>
            <w:r>
              <w:rPr>
                <w:sz w:val="28"/>
                <w:lang w:val="ru-RU"/>
              </w:rPr>
              <w:t>й,</w:t>
            </w:r>
            <w:r>
              <w:rPr>
                <w:spacing w:val="-7"/>
                <w:sz w:val="28"/>
                <w:lang w:val="ru-RU"/>
              </w:rPr>
              <w:t xml:space="preserve"> </w:t>
            </w:r>
            <w:r>
              <w:rPr>
                <w:sz w:val="28"/>
                <w:lang w:val="ru-RU"/>
              </w:rPr>
              <w:t>я</w:t>
            </w:r>
            <w:r>
              <w:rPr>
                <w:spacing w:val="-6"/>
                <w:sz w:val="28"/>
                <w:lang w:val="ru-RU"/>
              </w:rPr>
              <w:t xml:space="preserve"> </w:t>
            </w:r>
            <w:r>
              <w:rPr>
                <w:sz w:val="28"/>
                <w:lang w:val="ru-RU"/>
              </w:rPr>
              <w:t>схильний придумувати нов</w:t>
            </w:r>
            <w:r>
              <w:rPr>
                <w:color w:val="FFFFFF" w:themeColor="background1"/>
                <w:sz w:val="2"/>
                <w:szCs w:val="2"/>
              </w:rPr>
              <w:t>і</w:t>
            </w:r>
            <w:r>
              <w:rPr>
                <w:sz w:val="28"/>
                <w:lang w:val="ru-RU"/>
              </w:rPr>
              <w:t>і ідеї</w:t>
            </w:r>
          </w:p>
        </w:tc>
        <w:tc>
          <w:tcPr>
            <w:tcW w:w="566" w:type="dxa"/>
            <w:gridSpan w:val="2"/>
          </w:tcPr>
          <w:p w14:paraId="2BC8B3AE" w14:textId="77777777" w:rsidR="0040776F" w:rsidRDefault="0040776F">
            <w:pPr>
              <w:pStyle w:val="TableParagraph"/>
              <w:rPr>
                <w:sz w:val="28"/>
                <w:lang w:val="ru-RU"/>
              </w:rPr>
            </w:pPr>
          </w:p>
        </w:tc>
        <w:tc>
          <w:tcPr>
            <w:tcW w:w="566" w:type="dxa"/>
            <w:gridSpan w:val="2"/>
          </w:tcPr>
          <w:p w14:paraId="4DA1ED61" w14:textId="77777777" w:rsidR="0040776F" w:rsidRDefault="0040776F">
            <w:pPr>
              <w:pStyle w:val="TableParagraph"/>
              <w:rPr>
                <w:sz w:val="28"/>
                <w:lang w:val="ru-RU"/>
              </w:rPr>
            </w:pPr>
          </w:p>
        </w:tc>
        <w:tc>
          <w:tcPr>
            <w:tcW w:w="566" w:type="dxa"/>
            <w:gridSpan w:val="2"/>
          </w:tcPr>
          <w:p w14:paraId="581C93E7" w14:textId="77777777" w:rsidR="0040776F" w:rsidRDefault="0040776F">
            <w:pPr>
              <w:pStyle w:val="TableParagraph"/>
              <w:rPr>
                <w:sz w:val="28"/>
                <w:lang w:val="ru-RU"/>
              </w:rPr>
            </w:pPr>
          </w:p>
        </w:tc>
        <w:tc>
          <w:tcPr>
            <w:tcW w:w="568" w:type="dxa"/>
            <w:gridSpan w:val="2"/>
          </w:tcPr>
          <w:p w14:paraId="5B62F3CF" w14:textId="77777777" w:rsidR="0040776F" w:rsidRDefault="0040776F">
            <w:pPr>
              <w:pStyle w:val="TableParagraph"/>
              <w:rPr>
                <w:sz w:val="28"/>
                <w:lang w:val="ru-RU"/>
              </w:rPr>
            </w:pPr>
          </w:p>
        </w:tc>
        <w:tc>
          <w:tcPr>
            <w:tcW w:w="566" w:type="dxa"/>
            <w:gridSpan w:val="2"/>
          </w:tcPr>
          <w:p w14:paraId="7E3045CE" w14:textId="77777777" w:rsidR="0040776F" w:rsidRDefault="0040776F">
            <w:pPr>
              <w:pStyle w:val="TableParagraph"/>
              <w:rPr>
                <w:sz w:val="28"/>
                <w:lang w:val="ru-RU"/>
              </w:rPr>
            </w:pPr>
          </w:p>
        </w:tc>
      </w:tr>
      <w:tr w:rsidR="0040776F" w14:paraId="404EDAFB" w14:textId="77777777">
        <w:trPr>
          <w:gridAfter w:val="1"/>
          <w:wAfter w:w="142" w:type="dxa"/>
          <w:trHeight w:val="942"/>
        </w:trPr>
        <w:tc>
          <w:tcPr>
            <w:tcW w:w="711" w:type="dxa"/>
            <w:gridSpan w:val="2"/>
          </w:tcPr>
          <w:p w14:paraId="2DCD2E85" w14:textId="77777777" w:rsidR="0040776F" w:rsidRDefault="002D3469">
            <w:pPr>
              <w:pStyle w:val="TableParagraph"/>
              <w:spacing w:before="94"/>
              <w:ind w:left="309"/>
              <w:rPr>
                <w:sz w:val="28"/>
              </w:rPr>
            </w:pPr>
            <w:r>
              <w:rPr>
                <w:spacing w:val="-5"/>
                <w:sz w:val="28"/>
              </w:rPr>
              <w:t>28.</w:t>
            </w:r>
          </w:p>
        </w:tc>
        <w:tc>
          <w:tcPr>
            <w:tcW w:w="6095" w:type="dxa"/>
            <w:gridSpan w:val="2"/>
          </w:tcPr>
          <w:p w14:paraId="337E5F83" w14:textId="77777777" w:rsidR="0040776F" w:rsidRDefault="002D3469">
            <w:pPr>
              <w:pStyle w:val="TableParagraph"/>
              <w:spacing w:before="94" w:line="278" w:lineRule="auto"/>
              <w:ind w:left="99"/>
              <w:rPr>
                <w:sz w:val="28"/>
                <w:lang w:val="ru-RU"/>
              </w:rPr>
            </w:pPr>
            <w:r>
              <w:rPr>
                <w:sz w:val="28"/>
                <w:lang w:val="ru-RU"/>
              </w:rPr>
              <w:t>Коли</w:t>
            </w:r>
            <w:r>
              <w:rPr>
                <w:spacing w:val="-6"/>
                <w:sz w:val="28"/>
                <w:lang w:val="ru-RU"/>
              </w:rPr>
              <w:t xml:space="preserve"> </w:t>
            </w:r>
            <w:r>
              <w:rPr>
                <w:sz w:val="28"/>
                <w:lang w:val="ru-RU"/>
              </w:rPr>
              <w:t>я</w:t>
            </w:r>
            <w:r>
              <w:rPr>
                <w:spacing w:val="-6"/>
                <w:sz w:val="28"/>
                <w:lang w:val="ru-RU"/>
              </w:rPr>
              <w:t xml:space="preserve"> </w:t>
            </w:r>
            <w:r>
              <w:rPr>
                <w:sz w:val="28"/>
                <w:lang w:val="ru-RU"/>
              </w:rPr>
              <w:t>стика</w:t>
            </w:r>
            <w:r>
              <w:rPr>
                <w:color w:val="FFFFFF" w:themeColor="background1"/>
                <w:sz w:val="2"/>
                <w:szCs w:val="2"/>
              </w:rPr>
              <w:t>і</w:t>
            </w:r>
            <w:r>
              <w:rPr>
                <w:sz w:val="28"/>
                <w:lang w:val="ru-RU"/>
              </w:rPr>
              <w:t>юся</w:t>
            </w:r>
            <w:r>
              <w:rPr>
                <w:spacing w:val="-6"/>
                <w:sz w:val="28"/>
                <w:lang w:val="ru-RU"/>
              </w:rPr>
              <w:t xml:space="preserve"> </w:t>
            </w:r>
            <w:r>
              <w:rPr>
                <w:sz w:val="28"/>
                <w:lang w:val="ru-RU"/>
              </w:rPr>
              <w:t>з</w:t>
            </w:r>
            <w:r>
              <w:rPr>
                <w:spacing w:val="-7"/>
                <w:sz w:val="28"/>
                <w:lang w:val="ru-RU"/>
              </w:rPr>
              <w:t xml:space="preserve"> </w:t>
            </w:r>
            <w:r>
              <w:rPr>
                <w:sz w:val="28"/>
                <w:lang w:val="ru-RU"/>
              </w:rPr>
              <w:t>проблемою,</w:t>
            </w:r>
            <w:r>
              <w:rPr>
                <w:spacing w:val="-7"/>
                <w:sz w:val="28"/>
                <w:lang w:val="ru-RU"/>
              </w:rPr>
              <w:t xml:space="preserve"> </w:t>
            </w:r>
            <w:r>
              <w:rPr>
                <w:sz w:val="28"/>
                <w:lang w:val="ru-RU"/>
              </w:rPr>
              <w:t>я</w:t>
            </w:r>
            <w:r>
              <w:rPr>
                <w:spacing w:val="-6"/>
                <w:sz w:val="28"/>
                <w:lang w:val="ru-RU"/>
              </w:rPr>
              <w:t xml:space="preserve"> </w:t>
            </w:r>
            <w:r>
              <w:rPr>
                <w:sz w:val="28"/>
                <w:lang w:val="ru-RU"/>
              </w:rPr>
              <w:t>зда</w:t>
            </w:r>
            <w:r>
              <w:rPr>
                <w:color w:val="FFFFFF" w:themeColor="background1"/>
                <w:sz w:val="2"/>
                <w:szCs w:val="2"/>
              </w:rPr>
              <w:t>і</w:t>
            </w:r>
            <w:r>
              <w:rPr>
                <w:sz w:val="28"/>
                <w:lang w:val="ru-RU"/>
              </w:rPr>
              <w:t>юся,</w:t>
            </w:r>
            <w:r>
              <w:rPr>
                <w:spacing w:val="-7"/>
                <w:sz w:val="28"/>
                <w:lang w:val="ru-RU"/>
              </w:rPr>
              <w:t xml:space="preserve"> </w:t>
            </w:r>
            <w:r>
              <w:rPr>
                <w:sz w:val="28"/>
                <w:lang w:val="ru-RU"/>
              </w:rPr>
              <w:t>бо вірю, що заз</w:t>
            </w:r>
            <w:r>
              <w:rPr>
                <w:color w:val="FFFFFF" w:themeColor="background1"/>
                <w:sz w:val="2"/>
                <w:szCs w:val="2"/>
              </w:rPr>
              <w:t>і</w:t>
            </w:r>
            <w:r>
              <w:rPr>
                <w:sz w:val="28"/>
                <w:lang w:val="ru-RU"/>
              </w:rPr>
              <w:t>наю невдачі</w:t>
            </w:r>
          </w:p>
        </w:tc>
        <w:tc>
          <w:tcPr>
            <w:tcW w:w="566" w:type="dxa"/>
            <w:gridSpan w:val="2"/>
          </w:tcPr>
          <w:p w14:paraId="1222EB1A" w14:textId="77777777" w:rsidR="0040776F" w:rsidRDefault="0040776F">
            <w:pPr>
              <w:pStyle w:val="TableParagraph"/>
              <w:rPr>
                <w:sz w:val="28"/>
                <w:lang w:val="ru-RU"/>
              </w:rPr>
            </w:pPr>
          </w:p>
        </w:tc>
        <w:tc>
          <w:tcPr>
            <w:tcW w:w="566" w:type="dxa"/>
            <w:gridSpan w:val="2"/>
          </w:tcPr>
          <w:p w14:paraId="60A1F4FF" w14:textId="77777777" w:rsidR="0040776F" w:rsidRDefault="0040776F">
            <w:pPr>
              <w:pStyle w:val="TableParagraph"/>
              <w:rPr>
                <w:sz w:val="28"/>
                <w:lang w:val="ru-RU"/>
              </w:rPr>
            </w:pPr>
          </w:p>
        </w:tc>
        <w:tc>
          <w:tcPr>
            <w:tcW w:w="566" w:type="dxa"/>
            <w:gridSpan w:val="2"/>
          </w:tcPr>
          <w:p w14:paraId="4040CF73" w14:textId="77777777" w:rsidR="0040776F" w:rsidRDefault="0040776F">
            <w:pPr>
              <w:pStyle w:val="TableParagraph"/>
              <w:rPr>
                <w:sz w:val="28"/>
                <w:lang w:val="ru-RU"/>
              </w:rPr>
            </w:pPr>
          </w:p>
        </w:tc>
        <w:tc>
          <w:tcPr>
            <w:tcW w:w="568" w:type="dxa"/>
            <w:gridSpan w:val="2"/>
          </w:tcPr>
          <w:p w14:paraId="11634F70" w14:textId="77777777" w:rsidR="0040776F" w:rsidRDefault="0040776F">
            <w:pPr>
              <w:pStyle w:val="TableParagraph"/>
              <w:rPr>
                <w:sz w:val="28"/>
                <w:lang w:val="ru-RU"/>
              </w:rPr>
            </w:pPr>
          </w:p>
        </w:tc>
        <w:tc>
          <w:tcPr>
            <w:tcW w:w="566" w:type="dxa"/>
            <w:gridSpan w:val="2"/>
          </w:tcPr>
          <w:p w14:paraId="29EB3B4E" w14:textId="77777777" w:rsidR="0040776F" w:rsidRDefault="0040776F">
            <w:pPr>
              <w:pStyle w:val="TableParagraph"/>
              <w:rPr>
                <w:sz w:val="28"/>
                <w:lang w:val="ru-RU"/>
              </w:rPr>
            </w:pPr>
          </w:p>
        </w:tc>
      </w:tr>
      <w:tr w:rsidR="0040776F" w14:paraId="29A11B18" w14:textId="77777777">
        <w:trPr>
          <w:gridAfter w:val="1"/>
          <w:wAfter w:w="142" w:type="dxa"/>
          <w:trHeight w:val="940"/>
        </w:trPr>
        <w:tc>
          <w:tcPr>
            <w:tcW w:w="711" w:type="dxa"/>
            <w:gridSpan w:val="2"/>
          </w:tcPr>
          <w:p w14:paraId="2C339924" w14:textId="77777777" w:rsidR="0040776F" w:rsidRDefault="002D3469">
            <w:pPr>
              <w:pStyle w:val="TableParagraph"/>
              <w:spacing w:before="93"/>
              <w:ind w:left="309"/>
              <w:rPr>
                <w:sz w:val="28"/>
              </w:rPr>
            </w:pPr>
            <w:r>
              <w:rPr>
                <w:spacing w:val="-5"/>
                <w:sz w:val="28"/>
              </w:rPr>
              <w:t>29.</w:t>
            </w:r>
          </w:p>
        </w:tc>
        <w:tc>
          <w:tcPr>
            <w:tcW w:w="6095" w:type="dxa"/>
            <w:gridSpan w:val="2"/>
          </w:tcPr>
          <w:p w14:paraId="5286B845" w14:textId="77777777" w:rsidR="0040776F" w:rsidRDefault="002D3469">
            <w:pPr>
              <w:pStyle w:val="TableParagraph"/>
              <w:spacing w:before="93" w:line="276" w:lineRule="auto"/>
              <w:ind w:left="99"/>
              <w:rPr>
                <w:sz w:val="28"/>
                <w:lang w:val="ru-RU"/>
              </w:rPr>
            </w:pPr>
            <w:r>
              <w:rPr>
                <w:sz w:val="28"/>
                <w:lang w:val="ru-RU"/>
              </w:rPr>
              <w:t>Я</w:t>
            </w:r>
            <w:r>
              <w:rPr>
                <w:spacing w:val="-6"/>
                <w:sz w:val="28"/>
                <w:lang w:val="ru-RU"/>
              </w:rPr>
              <w:t xml:space="preserve"> </w:t>
            </w:r>
            <w:r>
              <w:rPr>
                <w:sz w:val="28"/>
                <w:lang w:val="ru-RU"/>
              </w:rPr>
              <w:t>зна</w:t>
            </w:r>
            <w:r>
              <w:rPr>
                <w:color w:val="FFFFFF" w:themeColor="background1"/>
                <w:sz w:val="2"/>
                <w:szCs w:val="2"/>
              </w:rPr>
              <w:t>і</w:t>
            </w:r>
            <w:r>
              <w:rPr>
                <w:sz w:val="28"/>
                <w:lang w:val="ru-RU"/>
              </w:rPr>
              <w:t>ю,</w:t>
            </w:r>
            <w:r>
              <w:rPr>
                <w:spacing w:val="-8"/>
                <w:sz w:val="28"/>
                <w:lang w:val="ru-RU"/>
              </w:rPr>
              <w:t xml:space="preserve"> </w:t>
            </w:r>
            <w:r>
              <w:rPr>
                <w:sz w:val="28"/>
                <w:lang w:val="ru-RU"/>
              </w:rPr>
              <w:t>що</w:t>
            </w:r>
            <w:r>
              <w:rPr>
                <w:spacing w:val="-6"/>
                <w:sz w:val="28"/>
                <w:lang w:val="ru-RU"/>
              </w:rPr>
              <w:t xml:space="preserve"> </w:t>
            </w:r>
            <w:r>
              <w:rPr>
                <w:sz w:val="28"/>
                <w:lang w:val="ru-RU"/>
              </w:rPr>
              <w:t>відчувають</w:t>
            </w:r>
            <w:r>
              <w:rPr>
                <w:spacing w:val="-7"/>
                <w:sz w:val="28"/>
                <w:lang w:val="ru-RU"/>
              </w:rPr>
              <w:t xml:space="preserve"> </w:t>
            </w:r>
            <w:r>
              <w:rPr>
                <w:sz w:val="28"/>
                <w:lang w:val="ru-RU"/>
              </w:rPr>
              <w:t>і</w:t>
            </w:r>
            <w:r>
              <w:rPr>
                <w:color w:val="FFFFFF" w:themeColor="background1"/>
                <w:sz w:val="2"/>
                <w:szCs w:val="2"/>
              </w:rPr>
              <w:t>і</w:t>
            </w:r>
            <w:r>
              <w:rPr>
                <w:sz w:val="28"/>
                <w:lang w:val="ru-RU"/>
              </w:rPr>
              <w:t>нші</w:t>
            </w:r>
            <w:r>
              <w:rPr>
                <w:spacing w:val="-6"/>
                <w:sz w:val="28"/>
                <w:lang w:val="ru-RU"/>
              </w:rPr>
              <w:t xml:space="preserve"> </w:t>
            </w:r>
            <w:r>
              <w:rPr>
                <w:sz w:val="28"/>
                <w:lang w:val="ru-RU"/>
              </w:rPr>
              <w:t>люди,</w:t>
            </w:r>
            <w:r>
              <w:rPr>
                <w:spacing w:val="-7"/>
                <w:sz w:val="28"/>
                <w:lang w:val="ru-RU"/>
              </w:rPr>
              <w:t xml:space="preserve"> </w:t>
            </w:r>
            <w:r>
              <w:rPr>
                <w:sz w:val="28"/>
                <w:lang w:val="ru-RU"/>
              </w:rPr>
              <w:t>просто дивлячись на них</w:t>
            </w:r>
          </w:p>
        </w:tc>
        <w:tc>
          <w:tcPr>
            <w:tcW w:w="566" w:type="dxa"/>
            <w:gridSpan w:val="2"/>
          </w:tcPr>
          <w:p w14:paraId="1557FFC4" w14:textId="77777777" w:rsidR="0040776F" w:rsidRDefault="0040776F">
            <w:pPr>
              <w:pStyle w:val="TableParagraph"/>
              <w:rPr>
                <w:sz w:val="28"/>
                <w:lang w:val="ru-RU"/>
              </w:rPr>
            </w:pPr>
          </w:p>
        </w:tc>
        <w:tc>
          <w:tcPr>
            <w:tcW w:w="566" w:type="dxa"/>
            <w:gridSpan w:val="2"/>
          </w:tcPr>
          <w:p w14:paraId="6BFBCDBA" w14:textId="77777777" w:rsidR="0040776F" w:rsidRDefault="0040776F">
            <w:pPr>
              <w:pStyle w:val="TableParagraph"/>
              <w:rPr>
                <w:sz w:val="28"/>
                <w:lang w:val="ru-RU"/>
              </w:rPr>
            </w:pPr>
          </w:p>
        </w:tc>
        <w:tc>
          <w:tcPr>
            <w:tcW w:w="566" w:type="dxa"/>
            <w:gridSpan w:val="2"/>
          </w:tcPr>
          <w:p w14:paraId="36105C5F" w14:textId="77777777" w:rsidR="0040776F" w:rsidRDefault="0040776F">
            <w:pPr>
              <w:pStyle w:val="TableParagraph"/>
              <w:rPr>
                <w:sz w:val="28"/>
                <w:lang w:val="ru-RU"/>
              </w:rPr>
            </w:pPr>
          </w:p>
        </w:tc>
        <w:tc>
          <w:tcPr>
            <w:tcW w:w="568" w:type="dxa"/>
            <w:gridSpan w:val="2"/>
          </w:tcPr>
          <w:p w14:paraId="2CB46F78" w14:textId="77777777" w:rsidR="0040776F" w:rsidRDefault="0040776F">
            <w:pPr>
              <w:pStyle w:val="TableParagraph"/>
              <w:rPr>
                <w:sz w:val="28"/>
                <w:lang w:val="ru-RU"/>
              </w:rPr>
            </w:pPr>
          </w:p>
        </w:tc>
        <w:tc>
          <w:tcPr>
            <w:tcW w:w="566" w:type="dxa"/>
            <w:gridSpan w:val="2"/>
          </w:tcPr>
          <w:p w14:paraId="212528F6" w14:textId="77777777" w:rsidR="0040776F" w:rsidRDefault="0040776F">
            <w:pPr>
              <w:pStyle w:val="TableParagraph"/>
              <w:rPr>
                <w:sz w:val="28"/>
                <w:lang w:val="ru-RU"/>
              </w:rPr>
            </w:pPr>
          </w:p>
        </w:tc>
      </w:tr>
      <w:tr w:rsidR="0040776F" w14:paraId="20E22C2B" w14:textId="77777777">
        <w:trPr>
          <w:gridAfter w:val="1"/>
          <w:wAfter w:w="142" w:type="dxa"/>
          <w:trHeight w:val="939"/>
        </w:trPr>
        <w:tc>
          <w:tcPr>
            <w:tcW w:w="711" w:type="dxa"/>
            <w:gridSpan w:val="2"/>
          </w:tcPr>
          <w:p w14:paraId="24992443" w14:textId="77777777" w:rsidR="0040776F" w:rsidRDefault="002D3469">
            <w:pPr>
              <w:pStyle w:val="TableParagraph"/>
              <w:spacing w:before="93"/>
              <w:ind w:left="309"/>
              <w:rPr>
                <w:sz w:val="28"/>
              </w:rPr>
            </w:pPr>
            <w:r>
              <w:rPr>
                <w:spacing w:val="-5"/>
                <w:sz w:val="28"/>
              </w:rPr>
              <w:t>30.</w:t>
            </w:r>
          </w:p>
        </w:tc>
        <w:tc>
          <w:tcPr>
            <w:tcW w:w="6095" w:type="dxa"/>
            <w:gridSpan w:val="2"/>
          </w:tcPr>
          <w:p w14:paraId="2210EF31" w14:textId="77777777" w:rsidR="0040776F" w:rsidRDefault="002D3469">
            <w:pPr>
              <w:pStyle w:val="TableParagraph"/>
              <w:spacing w:before="93" w:line="276" w:lineRule="auto"/>
              <w:ind w:left="99"/>
              <w:rPr>
                <w:sz w:val="28"/>
                <w:lang w:val="ru-RU"/>
              </w:rPr>
            </w:pPr>
            <w:r>
              <w:rPr>
                <w:sz w:val="28"/>
                <w:lang w:val="ru-RU"/>
              </w:rPr>
              <w:t>Я</w:t>
            </w:r>
            <w:r>
              <w:rPr>
                <w:spacing w:val="-6"/>
                <w:sz w:val="28"/>
                <w:lang w:val="ru-RU"/>
              </w:rPr>
              <w:t xml:space="preserve"> </w:t>
            </w:r>
            <w:r>
              <w:rPr>
                <w:sz w:val="28"/>
                <w:lang w:val="ru-RU"/>
              </w:rPr>
              <w:t>допомагаю</w:t>
            </w:r>
            <w:r>
              <w:rPr>
                <w:spacing w:val="-10"/>
                <w:sz w:val="28"/>
                <w:lang w:val="ru-RU"/>
              </w:rPr>
              <w:t xml:space="preserve"> </w:t>
            </w:r>
            <w:r>
              <w:rPr>
                <w:sz w:val="28"/>
                <w:lang w:val="ru-RU"/>
              </w:rPr>
              <w:t>і</w:t>
            </w:r>
            <w:r>
              <w:rPr>
                <w:color w:val="FFFFFF" w:themeColor="background1"/>
                <w:sz w:val="2"/>
                <w:szCs w:val="2"/>
              </w:rPr>
              <w:t>і</w:t>
            </w:r>
            <w:r>
              <w:rPr>
                <w:sz w:val="28"/>
                <w:lang w:val="ru-RU"/>
              </w:rPr>
              <w:t>ншим</w:t>
            </w:r>
            <w:r>
              <w:rPr>
                <w:spacing w:val="-9"/>
                <w:sz w:val="28"/>
                <w:lang w:val="ru-RU"/>
              </w:rPr>
              <w:t xml:space="preserve"> </w:t>
            </w:r>
            <w:r>
              <w:rPr>
                <w:sz w:val="28"/>
                <w:lang w:val="ru-RU"/>
              </w:rPr>
              <w:t>людям</w:t>
            </w:r>
            <w:r>
              <w:rPr>
                <w:spacing w:val="-6"/>
                <w:sz w:val="28"/>
                <w:lang w:val="ru-RU"/>
              </w:rPr>
              <w:t xml:space="preserve"> </w:t>
            </w:r>
            <w:r>
              <w:rPr>
                <w:sz w:val="28"/>
                <w:lang w:val="ru-RU"/>
              </w:rPr>
              <w:t>ві</w:t>
            </w:r>
            <w:r>
              <w:rPr>
                <w:color w:val="FFFFFF" w:themeColor="background1"/>
                <w:sz w:val="2"/>
                <w:szCs w:val="2"/>
              </w:rPr>
              <w:t>і</w:t>
            </w:r>
            <w:r>
              <w:rPr>
                <w:sz w:val="28"/>
                <w:lang w:val="ru-RU"/>
              </w:rPr>
              <w:t>дчувати</w:t>
            </w:r>
            <w:r>
              <w:rPr>
                <w:spacing w:val="-6"/>
                <w:sz w:val="28"/>
                <w:lang w:val="ru-RU"/>
              </w:rPr>
              <w:t xml:space="preserve"> </w:t>
            </w:r>
            <w:r>
              <w:rPr>
                <w:sz w:val="28"/>
                <w:lang w:val="ru-RU"/>
              </w:rPr>
              <w:t>себе краще, коли вони засмучен</w:t>
            </w:r>
            <w:r>
              <w:rPr>
                <w:color w:val="FFFFFF" w:themeColor="background1"/>
                <w:sz w:val="2"/>
                <w:szCs w:val="2"/>
              </w:rPr>
              <w:t>і</w:t>
            </w:r>
            <w:r>
              <w:rPr>
                <w:sz w:val="28"/>
                <w:lang w:val="ru-RU"/>
              </w:rPr>
              <w:t>і</w:t>
            </w:r>
          </w:p>
        </w:tc>
        <w:tc>
          <w:tcPr>
            <w:tcW w:w="566" w:type="dxa"/>
            <w:gridSpan w:val="2"/>
          </w:tcPr>
          <w:p w14:paraId="7EB4DDE6" w14:textId="77777777" w:rsidR="0040776F" w:rsidRDefault="0040776F">
            <w:pPr>
              <w:pStyle w:val="TableParagraph"/>
              <w:rPr>
                <w:sz w:val="28"/>
                <w:lang w:val="ru-RU"/>
              </w:rPr>
            </w:pPr>
          </w:p>
        </w:tc>
        <w:tc>
          <w:tcPr>
            <w:tcW w:w="566" w:type="dxa"/>
            <w:gridSpan w:val="2"/>
          </w:tcPr>
          <w:p w14:paraId="7BB1BC1C" w14:textId="77777777" w:rsidR="0040776F" w:rsidRDefault="0040776F">
            <w:pPr>
              <w:pStyle w:val="TableParagraph"/>
              <w:rPr>
                <w:sz w:val="28"/>
                <w:lang w:val="ru-RU"/>
              </w:rPr>
            </w:pPr>
          </w:p>
        </w:tc>
        <w:tc>
          <w:tcPr>
            <w:tcW w:w="566" w:type="dxa"/>
            <w:gridSpan w:val="2"/>
          </w:tcPr>
          <w:p w14:paraId="6C8A6C3D" w14:textId="77777777" w:rsidR="0040776F" w:rsidRDefault="0040776F">
            <w:pPr>
              <w:pStyle w:val="TableParagraph"/>
              <w:rPr>
                <w:sz w:val="28"/>
                <w:lang w:val="ru-RU"/>
              </w:rPr>
            </w:pPr>
          </w:p>
        </w:tc>
        <w:tc>
          <w:tcPr>
            <w:tcW w:w="568" w:type="dxa"/>
            <w:gridSpan w:val="2"/>
          </w:tcPr>
          <w:p w14:paraId="156759EC" w14:textId="77777777" w:rsidR="0040776F" w:rsidRDefault="0040776F">
            <w:pPr>
              <w:pStyle w:val="TableParagraph"/>
              <w:rPr>
                <w:sz w:val="28"/>
                <w:lang w:val="ru-RU"/>
              </w:rPr>
            </w:pPr>
          </w:p>
        </w:tc>
        <w:tc>
          <w:tcPr>
            <w:tcW w:w="566" w:type="dxa"/>
            <w:gridSpan w:val="2"/>
          </w:tcPr>
          <w:p w14:paraId="38F16CA8" w14:textId="77777777" w:rsidR="0040776F" w:rsidRDefault="0040776F">
            <w:pPr>
              <w:pStyle w:val="TableParagraph"/>
              <w:rPr>
                <w:sz w:val="28"/>
                <w:lang w:val="ru-RU"/>
              </w:rPr>
            </w:pPr>
          </w:p>
        </w:tc>
      </w:tr>
      <w:tr w:rsidR="0040776F" w14:paraId="75F6D572" w14:textId="77777777">
        <w:trPr>
          <w:gridAfter w:val="1"/>
          <w:wAfter w:w="142" w:type="dxa"/>
          <w:trHeight w:val="1312"/>
        </w:trPr>
        <w:tc>
          <w:tcPr>
            <w:tcW w:w="711" w:type="dxa"/>
            <w:gridSpan w:val="2"/>
          </w:tcPr>
          <w:p w14:paraId="1FC53DDF" w14:textId="77777777" w:rsidR="0040776F" w:rsidRDefault="002D3469">
            <w:pPr>
              <w:pStyle w:val="TableParagraph"/>
              <w:spacing w:before="93"/>
              <w:ind w:left="309"/>
              <w:rPr>
                <w:sz w:val="28"/>
              </w:rPr>
            </w:pPr>
            <w:r>
              <w:rPr>
                <w:spacing w:val="-5"/>
                <w:sz w:val="28"/>
              </w:rPr>
              <w:t>31.</w:t>
            </w:r>
          </w:p>
        </w:tc>
        <w:tc>
          <w:tcPr>
            <w:tcW w:w="6095" w:type="dxa"/>
            <w:gridSpan w:val="2"/>
          </w:tcPr>
          <w:p w14:paraId="6CE35C17" w14:textId="77777777" w:rsidR="0040776F" w:rsidRDefault="002D3469">
            <w:pPr>
              <w:pStyle w:val="TableParagraph"/>
              <w:spacing w:before="93" w:line="276" w:lineRule="auto"/>
              <w:ind w:left="99"/>
              <w:rPr>
                <w:sz w:val="28"/>
                <w:lang w:val="ru-RU"/>
              </w:rPr>
            </w:pPr>
            <w:r>
              <w:rPr>
                <w:sz w:val="28"/>
                <w:lang w:val="ru-RU"/>
              </w:rPr>
              <w:t>Я використовую га</w:t>
            </w:r>
            <w:r>
              <w:rPr>
                <w:color w:val="FFFFFF" w:themeColor="background1"/>
                <w:sz w:val="2"/>
                <w:szCs w:val="2"/>
              </w:rPr>
              <w:t>і</w:t>
            </w:r>
            <w:r>
              <w:rPr>
                <w:sz w:val="28"/>
                <w:lang w:val="ru-RU"/>
              </w:rPr>
              <w:t>рний настрі</w:t>
            </w:r>
            <w:r>
              <w:rPr>
                <w:color w:val="FFFFFF" w:themeColor="background1"/>
                <w:sz w:val="2"/>
                <w:szCs w:val="2"/>
              </w:rPr>
              <w:t>і</w:t>
            </w:r>
            <w:r>
              <w:rPr>
                <w:sz w:val="28"/>
                <w:lang w:val="ru-RU"/>
              </w:rPr>
              <w:t>й, щоб допомогти</w:t>
            </w:r>
            <w:r>
              <w:rPr>
                <w:spacing w:val="-14"/>
                <w:sz w:val="28"/>
                <w:lang w:val="ru-RU"/>
              </w:rPr>
              <w:t xml:space="preserve"> </w:t>
            </w:r>
            <w:r>
              <w:rPr>
                <w:sz w:val="28"/>
                <w:lang w:val="ru-RU"/>
              </w:rPr>
              <w:t>соб</w:t>
            </w:r>
            <w:r>
              <w:rPr>
                <w:color w:val="FFFFFF" w:themeColor="background1"/>
                <w:sz w:val="2"/>
                <w:szCs w:val="2"/>
              </w:rPr>
              <w:t>і</w:t>
            </w:r>
            <w:r>
              <w:rPr>
                <w:sz w:val="28"/>
                <w:lang w:val="ru-RU"/>
              </w:rPr>
              <w:t>і</w:t>
            </w:r>
            <w:r>
              <w:rPr>
                <w:spacing w:val="-13"/>
                <w:sz w:val="28"/>
                <w:lang w:val="ru-RU"/>
              </w:rPr>
              <w:t xml:space="preserve"> </w:t>
            </w:r>
            <w:r>
              <w:rPr>
                <w:sz w:val="28"/>
                <w:lang w:val="ru-RU"/>
              </w:rPr>
              <w:t>продовжувати</w:t>
            </w:r>
            <w:r>
              <w:rPr>
                <w:spacing w:val="-14"/>
                <w:sz w:val="28"/>
                <w:lang w:val="ru-RU"/>
              </w:rPr>
              <w:t xml:space="preserve"> </w:t>
            </w:r>
            <w:r>
              <w:rPr>
                <w:sz w:val="28"/>
                <w:lang w:val="ru-RU"/>
              </w:rPr>
              <w:t>намагатися, стик</w:t>
            </w:r>
            <w:r>
              <w:rPr>
                <w:color w:val="FFFFFF" w:themeColor="background1"/>
                <w:sz w:val="2"/>
                <w:szCs w:val="2"/>
              </w:rPr>
              <w:t>і</w:t>
            </w:r>
            <w:r>
              <w:rPr>
                <w:sz w:val="28"/>
                <w:lang w:val="ru-RU"/>
              </w:rPr>
              <w:t>аючись з перешкодами</w:t>
            </w:r>
          </w:p>
        </w:tc>
        <w:tc>
          <w:tcPr>
            <w:tcW w:w="566" w:type="dxa"/>
            <w:gridSpan w:val="2"/>
          </w:tcPr>
          <w:p w14:paraId="6950D484" w14:textId="77777777" w:rsidR="0040776F" w:rsidRDefault="0040776F">
            <w:pPr>
              <w:pStyle w:val="TableParagraph"/>
              <w:rPr>
                <w:sz w:val="28"/>
                <w:lang w:val="ru-RU"/>
              </w:rPr>
            </w:pPr>
          </w:p>
        </w:tc>
        <w:tc>
          <w:tcPr>
            <w:tcW w:w="566" w:type="dxa"/>
            <w:gridSpan w:val="2"/>
          </w:tcPr>
          <w:p w14:paraId="5CF5B706" w14:textId="77777777" w:rsidR="0040776F" w:rsidRDefault="0040776F">
            <w:pPr>
              <w:pStyle w:val="TableParagraph"/>
              <w:rPr>
                <w:sz w:val="28"/>
                <w:lang w:val="ru-RU"/>
              </w:rPr>
            </w:pPr>
          </w:p>
        </w:tc>
        <w:tc>
          <w:tcPr>
            <w:tcW w:w="566" w:type="dxa"/>
            <w:gridSpan w:val="2"/>
          </w:tcPr>
          <w:p w14:paraId="597B50AC" w14:textId="77777777" w:rsidR="0040776F" w:rsidRDefault="0040776F">
            <w:pPr>
              <w:pStyle w:val="TableParagraph"/>
              <w:rPr>
                <w:sz w:val="28"/>
                <w:lang w:val="ru-RU"/>
              </w:rPr>
            </w:pPr>
          </w:p>
        </w:tc>
        <w:tc>
          <w:tcPr>
            <w:tcW w:w="568" w:type="dxa"/>
            <w:gridSpan w:val="2"/>
          </w:tcPr>
          <w:p w14:paraId="6AD2BB1C" w14:textId="77777777" w:rsidR="0040776F" w:rsidRDefault="0040776F">
            <w:pPr>
              <w:pStyle w:val="TableParagraph"/>
              <w:rPr>
                <w:sz w:val="28"/>
                <w:lang w:val="ru-RU"/>
              </w:rPr>
            </w:pPr>
          </w:p>
        </w:tc>
        <w:tc>
          <w:tcPr>
            <w:tcW w:w="566" w:type="dxa"/>
            <w:gridSpan w:val="2"/>
          </w:tcPr>
          <w:p w14:paraId="31611F34" w14:textId="77777777" w:rsidR="0040776F" w:rsidRDefault="0040776F">
            <w:pPr>
              <w:pStyle w:val="TableParagraph"/>
              <w:rPr>
                <w:sz w:val="28"/>
                <w:lang w:val="ru-RU"/>
              </w:rPr>
            </w:pPr>
          </w:p>
        </w:tc>
      </w:tr>
      <w:tr w:rsidR="0040776F" w14:paraId="6479C2D1" w14:textId="77777777">
        <w:trPr>
          <w:gridAfter w:val="1"/>
          <w:wAfter w:w="142" w:type="dxa"/>
          <w:trHeight w:val="940"/>
        </w:trPr>
        <w:tc>
          <w:tcPr>
            <w:tcW w:w="711" w:type="dxa"/>
            <w:gridSpan w:val="2"/>
          </w:tcPr>
          <w:p w14:paraId="1967622A" w14:textId="77777777" w:rsidR="0040776F" w:rsidRDefault="002D3469">
            <w:pPr>
              <w:pStyle w:val="TableParagraph"/>
              <w:spacing w:before="93"/>
              <w:ind w:left="309"/>
              <w:rPr>
                <w:sz w:val="28"/>
              </w:rPr>
            </w:pPr>
            <w:r>
              <w:rPr>
                <w:spacing w:val="-5"/>
                <w:sz w:val="28"/>
              </w:rPr>
              <w:t>32.</w:t>
            </w:r>
          </w:p>
        </w:tc>
        <w:tc>
          <w:tcPr>
            <w:tcW w:w="6095" w:type="dxa"/>
            <w:gridSpan w:val="2"/>
          </w:tcPr>
          <w:p w14:paraId="2E2DA087" w14:textId="77777777" w:rsidR="0040776F" w:rsidRDefault="002D3469">
            <w:pPr>
              <w:pStyle w:val="TableParagraph"/>
              <w:spacing w:before="93" w:line="276" w:lineRule="auto"/>
              <w:ind w:left="99"/>
              <w:rPr>
                <w:sz w:val="28"/>
                <w:lang w:val="ru-RU"/>
              </w:rPr>
            </w:pPr>
            <w:r>
              <w:rPr>
                <w:sz w:val="28"/>
                <w:lang w:val="ru-RU"/>
              </w:rPr>
              <w:t>Я</w:t>
            </w:r>
            <w:r>
              <w:rPr>
                <w:spacing w:val="-8"/>
                <w:sz w:val="28"/>
                <w:lang w:val="ru-RU"/>
              </w:rPr>
              <w:t xml:space="preserve"> </w:t>
            </w:r>
            <w:r>
              <w:rPr>
                <w:sz w:val="28"/>
                <w:lang w:val="ru-RU"/>
              </w:rPr>
              <w:t>можу</w:t>
            </w:r>
            <w:r>
              <w:rPr>
                <w:spacing w:val="-10"/>
                <w:sz w:val="28"/>
                <w:lang w:val="ru-RU"/>
              </w:rPr>
              <w:t xml:space="preserve"> </w:t>
            </w:r>
            <w:r>
              <w:rPr>
                <w:sz w:val="28"/>
                <w:lang w:val="ru-RU"/>
              </w:rPr>
              <w:t>зрозум</w:t>
            </w:r>
            <w:r>
              <w:rPr>
                <w:color w:val="FFFFFF" w:themeColor="background1"/>
                <w:sz w:val="2"/>
                <w:szCs w:val="2"/>
              </w:rPr>
              <w:t>і</w:t>
            </w:r>
            <w:r>
              <w:rPr>
                <w:sz w:val="28"/>
                <w:lang w:val="ru-RU"/>
              </w:rPr>
              <w:t>іти,</w:t>
            </w:r>
            <w:r>
              <w:rPr>
                <w:spacing w:val="-10"/>
                <w:sz w:val="28"/>
                <w:lang w:val="ru-RU"/>
              </w:rPr>
              <w:t xml:space="preserve"> </w:t>
            </w:r>
            <w:r>
              <w:rPr>
                <w:sz w:val="28"/>
                <w:lang w:val="ru-RU"/>
              </w:rPr>
              <w:t>що</w:t>
            </w:r>
            <w:r>
              <w:rPr>
                <w:spacing w:val="-7"/>
                <w:sz w:val="28"/>
                <w:lang w:val="ru-RU"/>
              </w:rPr>
              <w:t xml:space="preserve"> </w:t>
            </w:r>
            <w:r>
              <w:rPr>
                <w:sz w:val="28"/>
                <w:lang w:val="ru-RU"/>
              </w:rPr>
              <w:t>люди</w:t>
            </w:r>
            <w:r>
              <w:rPr>
                <w:spacing w:val="-8"/>
                <w:sz w:val="28"/>
                <w:lang w:val="ru-RU"/>
              </w:rPr>
              <w:t xml:space="preserve"> </w:t>
            </w:r>
            <w:r>
              <w:rPr>
                <w:sz w:val="28"/>
                <w:lang w:val="ru-RU"/>
              </w:rPr>
              <w:t>ві</w:t>
            </w:r>
            <w:r>
              <w:rPr>
                <w:color w:val="FFFFFF" w:themeColor="background1"/>
                <w:sz w:val="2"/>
                <w:szCs w:val="2"/>
              </w:rPr>
              <w:t>і</w:t>
            </w:r>
            <w:r>
              <w:rPr>
                <w:sz w:val="28"/>
                <w:lang w:val="ru-RU"/>
              </w:rPr>
              <w:t>дчувають, слухаючи тон ї</w:t>
            </w:r>
            <w:r>
              <w:rPr>
                <w:color w:val="FFFFFF" w:themeColor="background1"/>
                <w:sz w:val="2"/>
                <w:szCs w:val="2"/>
              </w:rPr>
              <w:t>і</w:t>
            </w:r>
            <w:r>
              <w:rPr>
                <w:sz w:val="28"/>
                <w:lang w:val="ru-RU"/>
              </w:rPr>
              <w:t>хнього голосу</w:t>
            </w:r>
          </w:p>
        </w:tc>
        <w:tc>
          <w:tcPr>
            <w:tcW w:w="566" w:type="dxa"/>
            <w:gridSpan w:val="2"/>
          </w:tcPr>
          <w:p w14:paraId="27742885" w14:textId="77777777" w:rsidR="0040776F" w:rsidRDefault="0040776F">
            <w:pPr>
              <w:pStyle w:val="TableParagraph"/>
              <w:rPr>
                <w:sz w:val="28"/>
                <w:lang w:val="ru-RU"/>
              </w:rPr>
            </w:pPr>
          </w:p>
        </w:tc>
        <w:tc>
          <w:tcPr>
            <w:tcW w:w="566" w:type="dxa"/>
            <w:gridSpan w:val="2"/>
          </w:tcPr>
          <w:p w14:paraId="2E43491D" w14:textId="77777777" w:rsidR="0040776F" w:rsidRDefault="0040776F">
            <w:pPr>
              <w:pStyle w:val="TableParagraph"/>
              <w:rPr>
                <w:sz w:val="28"/>
                <w:lang w:val="ru-RU"/>
              </w:rPr>
            </w:pPr>
          </w:p>
        </w:tc>
        <w:tc>
          <w:tcPr>
            <w:tcW w:w="566" w:type="dxa"/>
            <w:gridSpan w:val="2"/>
          </w:tcPr>
          <w:p w14:paraId="6658AC5C" w14:textId="77777777" w:rsidR="0040776F" w:rsidRDefault="0040776F">
            <w:pPr>
              <w:pStyle w:val="TableParagraph"/>
              <w:rPr>
                <w:sz w:val="28"/>
                <w:lang w:val="ru-RU"/>
              </w:rPr>
            </w:pPr>
          </w:p>
        </w:tc>
        <w:tc>
          <w:tcPr>
            <w:tcW w:w="568" w:type="dxa"/>
            <w:gridSpan w:val="2"/>
          </w:tcPr>
          <w:p w14:paraId="72D9228E" w14:textId="77777777" w:rsidR="0040776F" w:rsidRDefault="0040776F">
            <w:pPr>
              <w:pStyle w:val="TableParagraph"/>
              <w:rPr>
                <w:sz w:val="28"/>
                <w:lang w:val="ru-RU"/>
              </w:rPr>
            </w:pPr>
          </w:p>
        </w:tc>
        <w:tc>
          <w:tcPr>
            <w:tcW w:w="566" w:type="dxa"/>
            <w:gridSpan w:val="2"/>
          </w:tcPr>
          <w:p w14:paraId="0F0F9953" w14:textId="77777777" w:rsidR="0040776F" w:rsidRDefault="0040776F">
            <w:pPr>
              <w:pStyle w:val="TableParagraph"/>
              <w:rPr>
                <w:sz w:val="28"/>
                <w:lang w:val="ru-RU"/>
              </w:rPr>
            </w:pPr>
          </w:p>
        </w:tc>
      </w:tr>
      <w:tr w:rsidR="0040776F" w:rsidRPr="00E02F42" w14:paraId="72B2CE2E" w14:textId="77777777">
        <w:trPr>
          <w:gridAfter w:val="1"/>
          <w:wAfter w:w="142" w:type="dxa"/>
          <w:trHeight w:val="939"/>
        </w:trPr>
        <w:tc>
          <w:tcPr>
            <w:tcW w:w="711" w:type="dxa"/>
            <w:gridSpan w:val="2"/>
          </w:tcPr>
          <w:p w14:paraId="2E33B893" w14:textId="77777777" w:rsidR="0040776F" w:rsidRDefault="002D3469">
            <w:pPr>
              <w:pStyle w:val="TableParagraph"/>
              <w:spacing w:before="93"/>
              <w:ind w:left="309"/>
              <w:rPr>
                <w:sz w:val="28"/>
              </w:rPr>
            </w:pPr>
            <w:r>
              <w:rPr>
                <w:spacing w:val="-5"/>
                <w:sz w:val="28"/>
              </w:rPr>
              <w:t>33.</w:t>
            </w:r>
          </w:p>
        </w:tc>
        <w:tc>
          <w:tcPr>
            <w:tcW w:w="6095" w:type="dxa"/>
            <w:gridSpan w:val="2"/>
          </w:tcPr>
          <w:p w14:paraId="113CA16B" w14:textId="77777777" w:rsidR="0040776F" w:rsidRDefault="002D3469">
            <w:pPr>
              <w:pStyle w:val="TableParagraph"/>
              <w:spacing w:before="93" w:line="276" w:lineRule="auto"/>
              <w:ind w:left="99"/>
              <w:rPr>
                <w:sz w:val="28"/>
              </w:rPr>
            </w:pPr>
            <w:r>
              <w:rPr>
                <w:sz w:val="28"/>
              </w:rPr>
              <w:t>Мен</w:t>
            </w:r>
            <w:r>
              <w:rPr>
                <w:color w:val="FFFFFF" w:themeColor="background1"/>
                <w:sz w:val="2"/>
                <w:szCs w:val="2"/>
              </w:rPr>
              <w:t>і</w:t>
            </w:r>
            <w:r>
              <w:rPr>
                <w:sz w:val="28"/>
              </w:rPr>
              <w:t>і</w:t>
            </w:r>
            <w:r>
              <w:rPr>
                <w:spacing w:val="-7"/>
                <w:sz w:val="28"/>
              </w:rPr>
              <w:t xml:space="preserve"> </w:t>
            </w:r>
            <w:r>
              <w:rPr>
                <w:sz w:val="28"/>
              </w:rPr>
              <w:t>важко</w:t>
            </w:r>
            <w:r>
              <w:rPr>
                <w:spacing w:val="-7"/>
                <w:sz w:val="28"/>
              </w:rPr>
              <w:t xml:space="preserve"> </w:t>
            </w:r>
            <w:r>
              <w:rPr>
                <w:sz w:val="28"/>
              </w:rPr>
              <w:t>зрозумі</w:t>
            </w:r>
            <w:r>
              <w:rPr>
                <w:color w:val="FFFFFF" w:themeColor="background1"/>
                <w:sz w:val="2"/>
                <w:szCs w:val="2"/>
              </w:rPr>
              <w:t>і</w:t>
            </w:r>
            <w:r>
              <w:rPr>
                <w:sz w:val="28"/>
              </w:rPr>
              <w:t>ти,</w:t>
            </w:r>
            <w:r>
              <w:rPr>
                <w:spacing w:val="-8"/>
                <w:sz w:val="28"/>
              </w:rPr>
              <w:t xml:space="preserve"> </w:t>
            </w:r>
            <w:r>
              <w:rPr>
                <w:sz w:val="28"/>
              </w:rPr>
              <w:t>чому</w:t>
            </w:r>
            <w:r>
              <w:rPr>
                <w:spacing w:val="-11"/>
                <w:sz w:val="28"/>
              </w:rPr>
              <w:t xml:space="preserve"> </w:t>
            </w:r>
            <w:r>
              <w:rPr>
                <w:sz w:val="28"/>
              </w:rPr>
              <w:t>люди</w:t>
            </w:r>
            <w:r>
              <w:rPr>
                <w:spacing w:val="-8"/>
                <w:sz w:val="28"/>
              </w:rPr>
              <w:t xml:space="preserve"> </w:t>
            </w:r>
            <w:r>
              <w:rPr>
                <w:sz w:val="28"/>
              </w:rPr>
              <w:t>ві</w:t>
            </w:r>
            <w:r>
              <w:rPr>
                <w:color w:val="FFFFFF" w:themeColor="background1"/>
                <w:sz w:val="2"/>
                <w:szCs w:val="2"/>
              </w:rPr>
              <w:t>і</w:t>
            </w:r>
            <w:r>
              <w:rPr>
                <w:sz w:val="28"/>
              </w:rPr>
              <w:t>дчувають те, що ві</w:t>
            </w:r>
            <w:r>
              <w:rPr>
                <w:color w:val="FFFFFF" w:themeColor="background1"/>
                <w:sz w:val="2"/>
                <w:szCs w:val="2"/>
              </w:rPr>
              <w:t>і</w:t>
            </w:r>
            <w:r>
              <w:rPr>
                <w:sz w:val="28"/>
              </w:rPr>
              <w:t>дчувають</w:t>
            </w:r>
          </w:p>
        </w:tc>
        <w:tc>
          <w:tcPr>
            <w:tcW w:w="566" w:type="dxa"/>
            <w:gridSpan w:val="2"/>
          </w:tcPr>
          <w:p w14:paraId="5E093A52" w14:textId="77777777" w:rsidR="0040776F" w:rsidRDefault="0040776F">
            <w:pPr>
              <w:pStyle w:val="TableParagraph"/>
              <w:rPr>
                <w:sz w:val="28"/>
              </w:rPr>
            </w:pPr>
          </w:p>
        </w:tc>
        <w:tc>
          <w:tcPr>
            <w:tcW w:w="566" w:type="dxa"/>
            <w:gridSpan w:val="2"/>
          </w:tcPr>
          <w:p w14:paraId="230F3B53" w14:textId="77777777" w:rsidR="0040776F" w:rsidRDefault="0040776F">
            <w:pPr>
              <w:pStyle w:val="TableParagraph"/>
              <w:rPr>
                <w:sz w:val="28"/>
              </w:rPr>
            </w:pPr>
          </w:p>
        </w:tc>
        <w:tc>
          <w:tcPr>
            <w:tcW w:w="566" w:type="dxa"/>
            <w:gridSpan w:val="2"/>
          </w:tcPr>
          <w:p w14:paraId="1A63A955" w14:textId="77777777" w:rsidR="0040776F" w:rsidRDefault="0040776F">
            <w:pPr>
              <w:pStyle w:val="TableParagraph"/>
              <w:rPr>
                <w:sz w:val="28"/>
              </w:rPr>
            </w:pPr>
          </w:p>
        </w:tc>
        <w:tc>
          <w:tcPr>
            <w:tcW w:w="568" w:type="dxa"/>
            <w:gridSpan w:val="2"/>
          </w:tcPr>
          <w:p w14:paraId="7C63F4F9" w14:textId="77777777" w:rsidR="0040776F" w:rsidRDefault="0040776F">
            <w:pPr>
              <w:pStyle w:val="TableParagraph"/>
              <w:rPr>
                <w:sz w:val="28"/>
              </w:rPr>
            </w:pPr>
          </w:p>
        </w:tc>
        <w:tc>
          <w:tcPr>
            <w:tcW w:w="566" w:type="dxa"/>
            <w:gridSpan w:val="2"/>
          </w:tcPr>
          <w:p w14:paraId="21B9DF28" w14:textId="77777777" w:rsidR="0040776F" w:rsidRDefault="0040776F">
            <w:pPr>
              <w:pStyle w:val="TableParagraph"/>
              <w:rPr>
                <w:sz w:val="28"/>
              </w:rPr>
            </w:pPr>
          </w:p>
        </w:tc>
      </w:tr>
    </w:tbl>
    <w:p w14:paraId="509CB3F2" w14:textId="77777777" w:rsidR="0040776F" w:rsidRDefault="0040776F">
      <w:pPr>
        <w:rPr>
          <w:color w:val="FF0000"/>
          <w:lang w:val="uk-UA"/>
        </w:rPr>
      </w:pPr>
    </w:p>
    <w:p w14:paraId="26B020DC" w14:textId="77777777" w:rsidR="0040776F" w:rsidRDefault="002D3469">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Ключі</w:t>
      </w:r>
      <w:r>
        <w:rPr>
          <w:rFonts w:ascii="Times New Roman" w:hAnsi="Times New Roman" w:cs="Times New Roman"/>
          <w:i/>
          <w:spacing w:val="-2"/>
          <w:sz w:val="28"/>
          <w:szCs w:val="28"/>
        </w:rPr>
        <w:t xml:space="preserve"> </w:t>
      </w:r>
      <w:r>
        <w:rPr>
          <w:rFonts w:ascii="Times New Roman" w:hAnsi="Times New Roman" w:cs="Times New Roman"/>
          <w:i/>
          <w:sz w:val="28"/>
          <w:szCs w:val="28"/>
        </w:rPr>
        <w:t>до</w:t>
      </w:r>
      <w:r>
        <w:rPr>
          <w:rFonts w:ascii="Times New Roman" w:hAnsi="Times New Roman" w:cs="Times New Roman"/>
          <w:i/>
          <w:spacing w:val="-1"/>
          <w:sz w:val="28"/>
          <w:szCs w:val="28"/>
        </w:rPr>
        <w:t xml:space="preserve"> </w:t>
      </w:r>
      <w:r>
        <w:rPr>
          <w:rFonts w:ascii="Times New Roman" w:hAnsi="Times New Roman" w:cs="Times New Roman"/>
          <w:i/>
          <w:spacing w:val="-2"/>
          <w:sz w:val="28"/>
          <w:szCs w:val="28"/>
        </w:rPr>
        <w:t>методики.</w:t>
      </w:r>
    </w:p>
    <w:p w14:paraId="4DE95882"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Шкала</w:t>
      </w:r>
      <w:r>
        <w:rPr>
          <w:rFonts w:ascii="Times New Roman" w:hAnsi="Times New Roman" w:cs="Times New Roman"/>
          <w:spacing w:val="5"/>
          <w:sz w:val="28"/>
          <w:szCs w:val="28"/>
        </w:rPr>
        <w:t xml:space="preserve"> </w:t>
      </w:r>
      <w:r>
        <w:rPr>
          <w:rFonts w:ascii="Times New Roman" w:hAnsi="Times New Roman" w:cs="Times New Roman"/>
          <w:sz w:val="28"/>
          <w:szCs w:val="28"/>
        </w:rPr>
        <w:t>«Розум</w:t>
      </w:r>
      <w:r>
        <w:rPr>
          <w:color w:val="FFFFFF" w:themeColor="background1"/>
          <w:sz w:val="2"/>
          <w:szCs w:val="2"/>
        </w:rPr>
        <w:t>і</w:t>
      </w:r>
      <w:r>
        <w:rPr>
          <w:rFonts w:ascii="Times New Roman" w:hAnsi="Times New Roman" w:cs="Times New Roman"/>
          <w:sz w:val="28"/>
          <w:szCs w:val="28"/>
        </w:rPr>
        <w:t>іння</w:t>
      </w:r>
      <w:r>
        <w:rPr>
          <w:rFonts w:ascii="Times New Roman" w:hAnsi="Times New Roman" w:cs="Times New Roman"/>
          <w:spacing w:val="5"/>
          <w:sz w:val="28"/>
          <w:szCs w:val="28"/>
        </w:rPr>
        <w:t xml:space="preserve"> </w:t>
      </w:r>
      <w:r>
        <w:rPr>
          <w:rFonts w:ascii="Times New Roman" w:hAnsi="Times New Roman" w:cs="Times New Roman"/>
          <w:sz w:val="28"/>
          <w:szCs w:val="28"/>
        </w:rPr>
        <w:t>емоцій»</w:t>
      </w:r>
      <w:r>
        <w:rPr>
          <w:rFonts w:ascii="Times New Roman" w:hAnsi="Times New Roman" w:cs="Times New Roman"/>
          <w:spacing w:val="6"/>
          <w:sz w:val="28"/>
          <w:szCs w:val="28"/>
        </w:rPr>
        <w:t xml:space="preserve"> </w:t>
      </w:r>
      <w:r>
        <w:rPr>
          <w:rFonts w:ascii="Times New Roman" w:hAnsi="Times New Roman" w:cs="Times New Roman"/>
          <w:sz w:val="28"/>
          <w:szCs w:val="28"/>
        </w:rPr>
        <w:t>включає</w:t>
      </w:r>
      <w:r>
        <w:rPr>
          <w:rFonts w:ascii="Times New Roman" w:hAnsi="Times New Roman" w:cs="Times New Roman"/>
          <w:spacing w:val="7"/>
          <w:sz w:val="28"/>
          <w:szCs w:val="28"/>
        </w:rPr>
        <w:t xml:space="preserve"> </w:t>
      </w:r>
      <w:r>
        <w:rPr>
          <w:rFonts w:ascii="Times New Roman" w:hAnsi="Times New Roman" w:cs="Times New Roman"/>
          <w:sz w:val="28"/>
          <w:szCs w:val="28"/>
        </w:rPr>
        <w:t>так</w:t>
      </w:r>
      <w:r>
        <w:rPr>
          <w:color w:val="FFFFFF" w:themeColor="background1"/>
          <w:sz w:val="2"/>
          <w:szCs w:val="2"/>
        </w:rPr>
        <w:t>і</w:t>
      </w:r>
      <w:r>
        <w:rPr>
          <w:rFonts w:ascii="Times New Roman" w:hAnsi="Times New Roman" w:cs="Times New Roman"/>
          <w:sz w:val="28"/>
          <w:szCs w:val="28"/>
        </w:rPr>
        <w:t>і</w:t>
      </w:r>
      <w:r>
        <w:rPr>
          <w:rFonts w:ascii="Times New Roman" w:hAnsi="Times New Roman" w:cs="Times New Roman"/>
          <w:spacing w:val="8"/>
          <w:sz w:val="28"/>
          <w:szCs w:val="28"/>
        </w:rPr>
        <w:t xml:space="preserve"> </w:t>
      </w:r>
      <w:r>
        <w:rPr>
          <w:rFonts w:ascii="Times New Roman" w:hAnsi="Times New Roman" w:cs="Times New Roman"/>
          <w:sz w:val="28"/>
          <w:szCs w:val="28"/>
        </w:rPr>
        <w:t>твердження:</w:t>
      </w:r>
      <w:r>
        <w:rPr>
          <w:rFonts w:ascii="Times New Roman" w:hAnsi="Times New Roman" w:cs="Times New Roman"/>
          <w:spacing w:val="8"/>
          <w:sz w:val="28"/>
          <w:szCs w:val="28"/>
        </w:rPr>
        <w:t xml:space="preserve"> </w:t>
      </w:r>
      <w:r>
        <w:rPr>
          <w:rFonts w:ascii="Times New Roman" w:hAnsi="Times New Roman" w:cs="Times New Roman"/>
          <w:sz w:val="28"/>
          <w:szCs w:val="28"/>
        </w:rPr>
        <w:t>1,5‒9,</w:t>
      </w:r>
      <w:r>
        <w:rPr>
          <w:rFonts w:ascii="Times New Roman" w:hAnsi="Times New Roman" w:cs="Times New Roman"/>
          <w:spacing w:val="6"/>
          <w:sz w:val="28"/>
          <w:szCs w:val="28"/>
        </w:rPr>
        <w:t xml:space="preserve"> </w:t>
      </w:r>
      <w:r>
        <w:rPr>
          <w:rFonts w:ascii="Times New Roman" w:hAnsi="Times New Roman" w:cs="Times New Roman"/>
          <w:sz w:val="28"/>
          <w:szCs w:val="28"/>
        </w:rPr>
        <w:t>15,</w:t>
      </w:r>
      <w:r>
        <w:rPr>
          <w:rFonts w:ascii="Times New Roman" w:hAnsi="Times New Roman" w:cs="Times New Roman"/>
          <w:spacing w:val="6"/>
          <w:sz w:val="28"/>
          <w:szCs w:val="28"/>
        </w:rPr>
        <w:t xml:space="preserve"> </w:t>
      </w:r>
      <w:r>
        <w:rPr>
          <w:rFonts w:ascii="Times New Roman" w:hAnsi="Times New Roman" w:cs="Times New Roman"/>
          <w:sz w:val="28"/>
          <w:szCs w:val="28"/>
        </w:rPr>
        <w:t>18,</w:t>
      </w:r>
      <w:r>
        <w:rPr>
          <w:rFonts w:ascii="Times New Roman" w:hAnsi="Times New Roman" w:cs="Times New Roman"/>
          <w:spacing w:val="6"/>
          <w:sz w:val="28"/>
          <w:szCs w:val="28"/>
        </w:rPr>
        <w:t xml:space="preserve"> </w:t>
      </w:r>
      <w:r>
        <w:rPr>
          <w:rFonts w:ascii="Times New Roman" w:hAnsi="Times New Roman" w:cs="Times New Roman"/>
          <w:sz w:val="28"/>
          <w:szCs w:val="28"/>
        </w:rPr>
        <w:t>21,</w:t>
      </w:r>
      <w:r>
        <w:rPr>
          <w:rFonts w:ascii="Times New Roman" w:hAnsi="Times New Roman" w:cs="Times New Roman"/>
          <w:spacing w:val="7"/>
          <w:sz w:val="28"/>
          <w:szCs w:val="28"/>
        </w:rPr>
        <w:t xml:space="preserve"> </w:t>
      </w:r>
      <w:r>
        <w:rPr>
          <w:rFonts w:ascii="Times New Roman" w:hAnsi="Times New Roman" w:cs="Times New Roman"/>
          <w:spacing w:val="-5"/>
          <w:sz w:val="28"/>
          <w:szCs w:val="28"/>
        </w:rPr>
        <w:t>24‒</w:t>
      </w:r>
      <w:r>
        <w:rPr>
          <w:rFonts w:ascii="Times New Roman" w:hAnsi="Times New Roman" w:cs="Times New Roman"/>
          <w:sz w:val="28"/>
          <w:szCs w:val="28"/>
        </w:rPr>
        <w:t>26,</w:t>
      </w:r>
      <w:r>
        <w:rPr>
          <w:rFonts w:ascii="Times New Roman" w:hAnsi="Times New Roman" w:cs="Times New Roman"/>
          <w:spacing w:val="-6"/>
          <w:sz w:val="28"/>
          <w:szCs w:val="28"/>
        </w:rPr>
        <w:t xml:space="preserve"> </w:t>
      </w:r>
      <w:r>
        <w:rPr>
          <w:rFonts w:ascii="Times New Roman" w:hAnsi="Times New Roman" w:cs="Times New Roman"/>
          <w:sz w:val="28"/>
          <w:szCs w:val="28"/>
        </w:rPr>
        <w:t>28,</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31‒32.</w:t>
      </w:r>
    </w:p>
    <w:p w14:paraId="0BF56319"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Шкала</w:t>
      </w:r>
      <w:r>
        <w:rPr>
          <w:rFonts w:ascii="Times New Roman" w:hAnsi="Times New Roman" w:cs="Times New Roman"/>
          <w:spacing w:val="29"/>
          <w:sz w:val="28"/>
          <w:szCs w:val="28"/>
        </w:rPr>
        <w:t xml:space="preserve"> </w:t>
      </w:r>
      <w:r>
        <w:rPr>
          <w:rFonts w:ascii="Times New Roman" w:hAnsi="Times New Roman" w:cs="Times New Roman"/>
          <w:sz w:val="28"/>
          <w:szCs w:val="28"/>
        </w:rPr>
        <w:t>«Управлі</w:t>
      </w:r>
      <w:r>
        <w:rPr>
          <w:color w:val="FFFFFF" w:themeColor="background1"/>
          <w:sz w:val="2"/>
          <w:szCs w:val="2"/>
        </w:rPr>
        <w:t>і</w:t>
      </w:r>
      <w:r>
        <w:rPr>
          <w:rFonts w:ascii="Times New Roman" w:hAnsi="Times New Roman" w:cs="Times New Roman"/>
          <w:sz w:val="28"/>
          <w:szCs w:val="28"/>
        </w:rPr>
        <w:t>ння</w:t>
      </w:r>
      <w:r>
        <w:rPr>
          <w:rFonts w:ascii="Times New Roman" w:hAnsi="Times New Roman" w:cs="Times New Roman"/>
          <w:spacing w:val="29"/>
          <w:sz w:val="28"/>
          <w:szCs w:val="28"/>
        </w:rPr>
        <w:t xml:space="preserve"> </w:t>
      </w:r>
      <w:r>
        <w:rPr>
          <w:rFonts w:ascii="Times New Roman" w:hAnsi="Times New Roman" w:cs="Times New Roman"/>
          <w:sz w:val="28"/>
          <w:szCs w:val="28"/>
        </w:rPr>
        <w:t>емоціями»</w:t>
      </w:r>
      <w:r>
        <w:rPr>
          <w:rFonts w:ascii="Times New Roman" w:hAnsi="Times New Roman" w:cs="Times New Roman"/>
          <w:spacing w:val="30"/>
          <w:sz w:val="28"/>
          <w:szCs w:val="28"/>
        </w:rPr>
        <w:t xml:space="preserve"> </w:t>
      </w:r>
      <w:r>
        <w:rPr>
          <w:rFonts w:ascii="Times New Roman" w:hAnsi="Times New Roman" w:cs="Times New Roman"/>
          <w:sz w:val="28"/>
          <w:szCs w:val="28"/>
        </w:rPr>
        <w:t>включає</w:t>
      </w:r>
      <w:r>
        <w:rPr>
          <w:rFonts w:ascii="Times New Roman" w:hAnsi="Times New Roman" w:cs="Times New Roman"/>
          <w:spacing w:val="30"/>
          <w:sz w:val="28"/>
          <w:szCs w:val="28"/>
        </w:rPr>
        <w:t xml:space="preserve"> </w:t>
      </w:r>
      <w:r>
        <w:rPr>
          <w:rFonts w:ascii="Times New Roman" w:hAnsi="Times New Roman" w:cs="Times New Roman"/>
          <w:sz w:val="28"/>
          <w:szCs w:val="28"/>
        </w:rPr>
        <w:t>так</w:t>
      </w:r>
      <w:r>
        <w:rPr>
          <w:color w:val="FFFFFF" w:themeColor="background1"/>
          <w:sz w:val="2"/>
          <w:szCs w:val="2"/>
        </w:rPr>
        <w:t>і</w:t>
      </w:r>
      <w:r>
        <w:rPr>
          <w:rFonts w:ascii="Times New Roman" w:hAnsi="Times New Roman" w:cs="Times New Roman"/>
          <w:sz w:val="28"/>
          <w:szCs w:val="28"/>
        </w:rPr>
        <w:t>і</w:t>
      </w:r>
      <w:r>
        <w:rPr>
          <w:rFonts w:ascii="Times New Roman" w:hAnsi="Times New Roman" w:cs="Times New Roman"/>
          <w:spacing w:val="32"/>
          <w:sz w:val="28"/>
          <w:szCs w:val="28"/>
        </w:rPr>
        <w:t xml:space="preserve"> </w:t>
      </w:r>
      <w:r>
        <w:rPr>
          <w:rFonts w:ascii="Times New Roman" w:hAnsi="Times New Roman" w:cs="Times New Roman"/>
          <w:sz w:val="28"/>
          <w:szCs w:val="28"/>
        </w:rPr>
        <w:t>твердження:</w:t>
      </w:r>
      <w:r>
        <w:rPr>
          <w:rFonts w:ascii="Times New Roman" w:hAnsi="Times New Roman" w:cs="Times New Roman"/>
          <w:spacing w:val="30"/>
          <w:sz w:val="28"/>
          <w:szCs w:val="28"/>
        </w:rPr>
        <w:t xml:space="preserve"> </w:t>
      </w:r>
      <w:r>
        <w:rPr>
          <w:rFonts w:ascii="Times New Roman" w:hAnsi="Times New Roman" w:cs="Times New Roman"/>
          <w:sz w:val="28"/>
          <w:szCs w:val="28"/>
        </w:rPr>
        <w:t>2‒4,</w:t>
      </w:r>
      <w:r>
        <w:rPr>
          <w:rFonts w:ascii="Times New Roman" w:hAnsi="Times New Roman" w:cs="Times New Roman"/>
          <w:spacing w:val="28"/>
          <w:sz w:val="28"/>
          <w:szCs w:val="28"/>
        </w:rPr>
        <w:t xml:space="preserve"> </w:t>
      </w:r>
      <w:r>
        <w:rPr>
          <w:rFonts w:ascii="Times New Roman" w:hAnsi="Times New Roman" w:cs="Times New Roman"/>
          <w:sz w:val="28"/>
          <w:szCs w:val="28"/>
        </w:rPr>
        <w:t>10‒14,</w:t>
      </w:r>
      <w:r>
        <w:rPr>
          <w:rFonts w:ascii="Times New Roman" w:hAnsi="Times New Roman" w:cs="Times New Roman"/>
          <w:spacing w:val="29"/>
          <w:sz w:val="28"/>
          <w:szCs w:val="28"/>
        </w:rPr>
        <w:t xml:space="preserve"> </w:t>
      </w:r>
      <w:r>
        <w:rPr>
          <w:rFonts w:ascii="Times New Roman" w:hAnsi="Times New Roman" w:cs="Times New Roman"/>
          <w:spacing w:val="-5"/>
          <w:sz w:val="28"/>
          <w:szCs w:val="28"/>
        </w:rPr>
        <w:t>16‒</w:t>
      </w:r>
      <w:r>
        <w:rPr>
          <w:rFonts w:ascii="Times New Roman" w:hAnsi="Times New Roman" w:cs="Times New Roman"/>
          <w:sz w:val="28"/>
          <w:szCs w:val="28"/>
        </w:rPr>
        <w:t>17,</w:t>
      </w:r>
      <w:r>
        <w:rPr>
          <w:rFonts w:ascii="Times New Roman" w:hAnsi="Times New Roman" w:cs="Times New Roman"/>
          <w:spacing w:val="-6"/>
          <w:sz w:val="28"/>
          <w:szCs w:val="28"/>
        </w:rPr>
        <w:t xml:space="preserve"> </w:t>
      </w:r>
      <w:r>
        <w:rPr>
          <w:rFonts w:ascii="Times New Roman" w:hAnsi="Times New Roman" w:cs="Times New Roman"/>
          <w:sz w:val="28"/>
          <w:szCs w:val="28"/>
        </w:rPr>
        <w:t>19‒20,</w:t>
      </w:r>
      <w:r>
        <w:rPr>
          <w:rFonts w:ascii="Times New Roman" w:hAnsi="Times New Roman" w:cs="Times New Roman"/>
          <w:spacing w:val="-5"/>
          <w:sz w:val="28"/>
          <w:szCs w:val="28"/>
        </w:rPr>
        <w:t xml:space="preserve"> </w:t>
      </w:r>
      <w:r>
        <w:rPr>
          <w:rFonts w:ascii="Times New Roman" w:hAnsi="Times New Roman" w:cs="Times New Roman"/>
          <w:sz w:val="28"/>
          <w:szCs w:val="28"/>
        </w:rPr>
        <w:t>22‒23,</w:t>
      </w:r>
      <w:r>
        <w:rPr>
          <w:rFonts w:ascii="Times New Roman" w:hAnsi="Times New Roman" w:cs="Times New Roman"/>
          <w:spacing w:val="-6"/>
          <w:sz w:val="28"/>
          <w:szCs w:val="28"/>
        </w:rPr>
        <w:t xml:space="preserve"> </w:t>
      </w:r>
      <w:r>
        <w:rPr>
          <w:rFonts w:ascii="Times New Roman" w:hAnsi="Times New Roman" w:cs="Times New Roman"/>
          <w:sz w:val="28"/>
          <w:szCs w:val="28"/>
        </w:rPr>
        <w:t>27,</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29‒30.</w:t>
      </w:r>
    </w:p>
    <w:p w14:paraId="5FE770D3" w14:textId="77777777" w:rsidR="0040776F" w:rsidRDefault="002D3469">
      <w:pPr>
        <w:pStyle w:val="ab"/>
        <w:spacing w:after="0" w:line="360" w:lineRule="auto"/>
        <w:ind w:right="113" w:firstLine="709"/>
        <w:jc w:val="both"/>
        <w:rPr>
          <w:rFonts w:ascii="Times New Roman" w:hAnsi="Times New Roman" w:cs="Times New Roman"/>
          <w:sz w:val="28"/>
          <w:szCs w:val="28"/>
        </w:rPr>
      </w:pPr>
      <w:r>
        <w:rPr>
          <w:rFonts w:ascii="Times New Roman" w:hAnsi="Times New Roman" w:cs="Times New Roman"/>
          <w:sz w:val="28"/>
          <w:szCs w:val="28"/>
        </w:rPr>
        <w:t>Шкала</w:t>
      </w:r>
      <w:r>
        <w:rPr>
          <w:rFonts w:ascii="Times New Roman" w:hAnsi="Times New Roman" w:cs="Times New Roman"/>
          <w:spacing w:val="80"/>
          <w:sz w:val="28"/>
          <w:szCs w:val="28"/>
        </w:rPr>
        <w:t xml:space="preserve"> </w:t>
      </w:r>
      <w:r>
        <w:rPr>
          <w:rFonts w:ascii="Times New Roman" w:hAnsi="Times New Roman" w:cs="Times New Roman"/>
          <w:sz w:val="28"/>
          <w:szCs w:val="28"/>
        </w:rPr>
        <w:t>«Емоці</w:t>
      </w:r>
      <w:r>
        <w:rPr>
          <w:color w:val="FFFFFF" w:themeColor="background1"/>
          <w:sz w:val="2"/>
          <w:szCs w:val="2"/>
        </w:rPr>
        <w:t>і</w:t>
      </w:r>
      <w:r>
        <w:rPr>
          <w:rFonts w:ascii="Times New Roman" w:hAnsi="Times New Roman" w:cs="Times New Roman"/>
          <w:sz w:val="28"/>
          <w:szCs w:val="28"/>
        </w:rPr>
        <w:t>йний</w:t>
      </w:r>
      <w:r>
        <w:rPr>
          <w:rFonts w:ascii="Times New Roman" w:hAnsi="Times New Roman" w:cs="Times New Roman"/>
          <w:spacing w:val="80"/>
          <w:sz w:val="28"/>
          <w:szCs w:val="28"/>
        </w:rPr>
        <w:t xml:space="preserve"> </w:t>
      </w:r>
      <w:r>
        <w:rPr>
          <w:rFonts w:ascii="Times New Roman" w:hAnsi="Times New Roman" w:cs="Times New Roman"/>
          <w:sz w:val="28"/>
          <w:szCs w:val="28"/>
        </w:rPr>
        <w:t>інтелект»</w:t>
      </w:r>
      <w:r>
        <w:rPr>
          <w:rFonts w:ascii="Times New Roman" w:hAnsi="Times New Roman" w:cs="Times New Roman"/>
          <w:spacing w:val="80"/>
          <w:sz w:val="28"/>
          <w:szCs w:val="28"/>
        </w:rPr>
        <w:t xml:space="preserve"> </w:t>
      </w:r>
      <w:r>
        <w:rPr>
          <w:rFonts w:ascii="Times New Roman" w:hAnsi="Times New Roman" w:cs="Times New Roman"/>
          <w:sz w:val="28"/>
          <w:szCs w:val="28"/>
        </w:rPr>
        <w:t>є</w:t>
      </w:r>
      <w:r>
        <w:rPr>
          <w:rFonts w:ascii="Times New Roman" w:hAnsi="Times New Roman" w:cs="Times New Roman"/>
          <w:spacing w:val="80"/>
          <w:sz w:val="28"/>
          <w:szCs w:val="28"/>
        </w:rPr>
        <w:t xml:space="preserve"> </w:t>
      </w:r>
      <w:r>
        <w:rPr>
          <w:rFonts w:ascii="Times New Roman" w:hAnsi="Times New Roman" w:cs="Times New Roman"/>
          <w:sz w:val="28"/>
          <w:szCs w:val="28"/>
        </w:rPr>
        <w:t>сумою</w:t>
      </w:r>
      <w:r>
        <w:rPr>
          <w:rFonts w:ascii="Times New Roman" w:hAnsi="Times New Roman" w:cs="Times New Roman"/>
          <w:spacing w:val="80"/>
          <w:sz w:val="28"/>
          <w:szCs w:val="28"/>
        </w:rPr>
        <w:t xml:space="preserve"> </w:t>
      </w:r>
      <w:r>
        <w:rPr>
          <w:rFonts w:ascii="Times New Roman" w:hAnsi="Times New Roman" w:cs="Times New Roman"/>
          <w:sz w:val="28"/>
          <w:szCs w:val="28"/>
        </w:rPr>
        <w:t>бал</w:t>
      </w:r>
      <w:r>
        <w:rPr>
          <w:color w:val="FFFFFF" w:themeColor="background1"/>
          <w:sz w:val="2"/>
          <w:szCs w:val="2"/>
        </w:rPr>
        <w:t>і</w:t>
      </w:r>
      <w:r>
        <w:rPr>
          <w:rFonts w:ascii="Times New Roman" w:hAnsi="Times New Roman" w:cs="Times New Roman"/>
          <w:sz w:val="28"/>
          <w:szCs w:val="28"/>
        </w:rPr>
        <w:t>ів</w:t>
      </w:r>
      <w:r>
        <w:rPr>
          <w:rFonts w:ascii="Times New Roman" w:hAnsi="Times New Roman" w:cs="Times New Roman"/>
          <w:spacing w:val="80"/>
          <w:sz w:val="28"/>
          <w:szCs w:val="28"/>
        </w:rPr>
        <w:t xml:space="preserve"> </w:t>
      </w:r>
      <w:r>
        <w:rPr>
          <w:rFonts w:ascii="Times New Roman" w:hAnsi="Times New Roman" w:cs="Times New Roman"/>
          <w:sz w:val="28"/>
          <w:szCs w:val="28"/>
        </w:rPr>
        <w:t>за</w:t>
      </w:r>
      <w:r>
        <w:rPr>
          <w:rFonts w:ascii="Times New Roman" w:hAnsi="Times New Roman" w:cs="Times New Roman"/>
          <w:spacing w:val="80"/>
          <w:sz w:val="28"/>
          <w:szCs w:val="28"/>
        </w:rPr>
        <w:t xml:space="preserve"> </w:t>
      </w:r>
      <w:r>
        <w:rPr>
          <w:rFonts w:ascii="Times New Roman" w:hAnsi="Times New Roman" w:cs="Times New Roman"/>
          <w:sz w:val="28"/>
          <w:szCs w:val="28"/>
        </w:rPr>
        <w:t>шкалами</w:t>
      </w:r>
      <w:r>
        <w:rPr>
          <w:rFonts w:ascii="Times New Roman" w:hAnsi="Times New Roman" w:cs="Times New Roman"/>
          <w:spacing w:val="80"/>
          <w:sz w:val="28"/>
          <w:szCs w:val="28"/>
        </w:rPr>
        <w:t xml:space="preserve"> </w:t>
      </w:r>
      <w:r>
        <w:rPr>
          <w:rFonts w:ascii="Times New Roman" w:hAnsi="Times New Roman" w:cs="Times New Roman"/>
          <w:sz w:val="28"/>
          <w:szCs w:val="28"/>
        </w:rPr>
        <w:t>«Розум</w:t>
      </w:r>
      <w:r>
        <w:rPr>
          <w:color w:val="FFFFFF" w:themeColor="background1"/>
          <w:sz w:val="2"/>
          <w:szCs w:val="2"/>
        </w:rPr>
        <w:t>і</w:t>
      </w:r>
      <w:r>
        <w:rPr>
          <w:rFonts w:ascii="Times New Roman" w:hAnsi="Times New Roman" w:cs="Times New Roman"/>
          <w:sz w:val="28"/>
          <w:szCs w:val="28"/>
        </w:rPr>
        <w:t>іння</w:t>
      </w:r>
      <w:r>
        <w:rPr>
          <w:rFonts w:ascii="Times New Roman" w:hAnsi="Times New Roman" w:cs="Times New Roman"/>
          <w:spacing w:val="40"/>
          <w:sz w:val="28"/>
          <w:szCs w:val="28"/>
        </w:rPr>
        <w:t xml:space="preserve"> </w:t>
      </w:r>
      <w:r>
        <w:rPr>
          <w:rFonts w:ascii="Times New Roman" w:hAnsi="Times New Roman" w:cs="Times New Roman"/>
          <w:sz w:val="28"/>
          <w:szCs w:val="28"/>
        </w:rPr>
        <w:t>емоцій» та «Управлі</w:t>
      </w:r>
      <w:r>
        <w:rPr>
          <w:color w:val="FFFFFF" w:themeColor="background1"/>
          <w:sz w:val="2"/>
          <w:szCs w:val="2"/>
        </w:rPr>
        <w:t>і</w:t>
      </w:r>
      <w:r>
        <w:rPr>
          <w:rFonts w:ascii="Times New Roman" w:hAnsi="Times New Roman" w:cs="Times New Roman"/>
          <w:sz w:val="28"/>
          <w:szCs w:val="28"/>
        </w:rPr>
        <w:t>ння емоціями»</w:t>
      </w:r>
    </w:p>
    <w:p w14:paraId="4CE03813" w14:textId="77777777" w:rsidR="0040776F" w:rsidRDefault="002D3469">
      <w:pPr>
        <w:pStyle w:val="ab"/>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Твердження</w:t>
      </w:r>
      <w:r>
        <w:rPr>
          <w:rFonts w:ascii="Times New Roman" w:hAnsi="Times New Roman" w:cs="Times New Roman"/>
          <w:spacing w:val="-8"/>
          <w:sz w:val="28"/>
          <w:szCs w:val="28"/>
        </w:rPr>
        <w:t xml:space="preserve"> </w:t>
      </w:r>
      <w:r>
        <w:rPr>
          <w:rFonts w:ascii="Times New Roman" w:hAnsi="Times New Roman" w:cs="Times New Roman"/>
          <w:sz w:val="28"/>
          <w:szCs w:val="28"/>
        </w:rPr>
        <w:t>5, 28, 33</w:t>
      </w:r>
      <w:r>
        <w:rPr>
          <w:rFonts w:ascii="Times New Roman" w:hAnsi="Times New Roman" w:cs="Times New Roman"/>
          <w:spacing w:val="-8"/>
          <w:sz w:val="28"/>
          <w:szCs w:val="28"/>
        </w:rPr>
        <w:t xml:space="preserve"> </w:t>
      </w:r>
      <w:r>
        <w:rPr>
          <w:rFonts w:ascii="Times New Roman" w:hAnsi="Times New Roman" w:cs="Times New Roman"/>
          <w:sz w:val="28"/>
          <w:szCs w:val="28"/>
        </w:rPr>
        <w:t>є</w:t>
      </w:r>
      <w:r>
        <w:rPr>
          <w:rFonts w:ascii="Times New Roman" w:hAnsi="Times New Roman" w:cs="Times New Roman"/>
          <w:spacing w:val="-5"/>
          <w:sz w:val="28"/>
          <w:szCs w:val="28"/>
        </w:rPr>
        <w:t xml:space="preserve"> </w:t>
      </w:r>
      <w:r>
        <w:rPr>
          <w:rFonts w:ascii="Times New Roman" w:hAnsi="Times New Roman" w:cs="Times New Roman"/>
          <w:spacing w:val="-2"/>
          <w:sz w:val="28"/>
          <w:szCs w:val="28"/>
        </w:rPr>
        <w:t>зворотними.</w:t>
      </w:r>
    </w:p>
    <w:p w14:paraId="50D4208B" w14:textId="77777777" w:rsidR="0040776F" w:rsidRDefault="0040776F">
      <w:pPr>
        <w:spacing w:after="0" w:line="360" w:lineRule="auto"/>
        <w:ind w:firstLine="709"/>
        <w:jc w:val="both"/>
        <w:rPr>
          <w:rFonts w:ascii="Times New Roman" w:hAnsi="Times New Roman" w:cs="Times New Roman"/>
          <w:sz w:val="28"/>
          <w:szCs w:val="28"/>
          <w:lang w:val="uk-UA"/>
        </w:rPr>
      </w:pPr>
    </w:p>
    <w:p w14:paraId="74F1670F" w14:textId="77777777" w:rsidR="0040776F" w:rsidRDefault="0040776F">
      <w:pPr>
        <w:spacing w:after="0" w:line="360" w:lineRule="auto"/>
        <w:rPr>
          <w:rFonts w:ascii="Times New Roman" w:hAnsi="Times New Roman" w:cs="Times New Roman"/>
          <w:b/>
          <w:bCs/>
          <w:sz w:val="28"/>
          <w:szCs w:val="28"/>
          <w:lang w:val="uk-UA"/>
        </w:rPr>
      </w:pPr>
    </w:p>
    <w:p w14:paraId="6C0BA03C" w14:textId="77777777" w:rsidR="0040776F" w:rsidRDefault="0040776F">
      <w:pPr>
        <w:tabs>
          <w:tab w:val="left" w:pos="851"/>
          <w:tab w:val="left" w:pos="993"/>
          <w:tab w:val="left" w:pos="1134"/>
        </w:tabs>
        <w:spacing w:after="0" w:line="360" w:lineRule="auto"/>
        <w:jc w:val="both"/>
        <w:rPr>
          <w:rFonts w:ascii="Times New Roman" w:hAnsi="Times New Roman" w:cs="Times New Roman"/>
          <w:bCs/>
          <w:color w:val="FF0000"/>
          <w:sz w:val="28"/>
          <w:szCs w:val="28"/>
          <w:lang w:val="uk-UA"/>
        </w:rPr>
      </w:pPr>
    </w:p>
    <w:sectPr w:rsidR="0040776F">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23F1A" w14:textId="77777777" w:rsidR="0053283B" w:rsidRDefault="0053283B">
      <w:pPr>
        <w:spacing w:line="240" w:lineRule="auto"/>
      </w:pPr>
      <w:r>
        <w:separator/>
      </w:r>
    </w:p>
  </w:endnote>
  <w:endnote w:type="continuationSeparator" w:id="0">
    <w:p w14:paraId="7B7FEAE0" w14:textId="77777777" w:rsidR="0053283B" w:rsidRDefault="005328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2E4BA" w14:textId="77777777" w:rsidR="00046811" w:rsidRDefault="0004681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2E9EF" w14:textId="77777777" w:rsidR="00046811" w:rsidRDefault="0004681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D56C5" w14:textId="77777777" w:rsidR="00046811" w:rsidRDefault="0004681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776CF" w14:textId="77777777" w:rsidR="0053283B" w:rsidRDefault="0053283B">
      <w:pPr>
        <w:spacing w:after="0"/>
      </w:pPr>
      <w:r>
        <w:separator/>
      </w:r>
    </w:p>
  </w:footnote>
  <w:footnote w:type="continuationSeparator" w:id="0">
    <w:p w14:paraId="3B6EE045" w14:textId="77777777" w:rsidR="0053283B" w:rsidRDefault="0053283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B59EB" w14:textId="12588358" w:rsidR="00046811" w:rsidRDefault="0004681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9E6F" w14:textId="68B38A54" w:rsidR="00046811" w:rsidRDefault="0053283B">
    <w:pPr>
      <w:pStyle w:val="a9"/>
      <w:jc w:val="right"/>
    </w:pPr>
    <w:sdt>
      <w:sdtPr>
        <w:id w:val="-1507823833"/>
      </w:sdtPr>
      <w:sdtEndPr/>
      <w:sdtContent>
        <w:r w:rsidR="00046811">
          <w:fldChar w:fldCharType="begin"/>
        </w:r>
        <w:r w:rsidR="00046811">
          <w:instrText>PAGE   \* MERGEFORMAT</w:instrText>
        </w:r>
        <w:r w:rsidR="00046811">
          <w:fldChar w:fldCharType="separate"/>
        </w:r>
        <w:r w:rsidR="00E02F42" w:rsidRPr="00E02F42">
          <w:rPr>
            <w:noProof/>
            <w:lang w:val="uk-UA"/>
          </w:rPr>
          <w:t>8</w:t>
        </w:r>
        <w:r w:rsidR="00046811">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D6B" w14:textId="6287E491" w:rsidR="00046811" w:rsidRDefault="0004681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46730"/>
    <w:multiLevelType w:val="multilevel"/>
    <w:tmpl w:val="10246730"/>
    <w:lvl w:ilvl="0">
      <w:start w:val="7"/>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
    <w:nsid w:val="2AF95531"/>
    <w:multiLevelType w:val="multilevel"/>
    <w:tmpl w:val="2AF9553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30B543FA"/>
    <w:multiLevelType w:val="multilevel"/>
    <w:tmpl w:val="16DC6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CC1657"/>
    <w:multiLevelType w:val="multilevel"/>
    <w:tmpl w:val="64825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02047F"/>
    <w:multiLevelType w:val="multilevel"/>
    <w:tmpl w:val="45A06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F1D7037"/>
    <w:multiLevelType w:val="multilevel"/>
    <w:tmpl w:val="985EB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095F43"/>
    <w:multiLevelType w:val="multilevel"/>
    <w:tmpl w:val="4F095F4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577C7C63"/>
    <w:multiLevelType w:val="multilevel"/>
    <w:tmpl w:val="4B72A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AC2E47"/>
    <w:multiLevelType w:val="multilevel"/>
    <w:tmpl w:val="6AAC2E47"/>
    <w:lvl w:ilvl="0">
      <w:start w:val="1"/>
      <w:numFmt w:val="decimal"/>
      <w:lvlText w:val="%1."/>
      <w:lvlJc w:val="left"/>
      <w:pPr>
        <w:ind w:left="8016" w:hanging="360"/>
      </w:pPr>
      <w:rPr>
        <w:b w:val="0"/>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739D131E"/>
    <w:multiLevelType w:val="multilevel"/>
    <w:tmpl w:val="739D131E"/>
    <w:lvl w:ilvl="0">
      <w:start w:val="2"/>
      <w:numFmt w:val="bullet"/>
      <w:lvlText w:val="–"/>
      <w:lvlJc w:val="left"/>
      <w:pPr>
        <w:ind w:left="1069" w:hanging="360"/>
      </w:pPr>
      <w:rPr>
        <w:rFonts w:ascii="Times New Roman" w:eastAsia="Calibr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0">
    <w:nsid w:val="73BD5903"/>
    <w:multiLevelType w:val="multilevel"/>
    <w:tmpl w:val="462ED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117343"/>
    <w:multiLevelType w:val="multilevel"/>
    <w:tmpl w:val="3FAA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0"/>
  </w:num>
  <w:num w:numId="4">
    <w:abstractNumId w:val="8"/>
  </w:num>
  <w:num w:numId="5">
    <w:abstractNumId w:val="1"/>
  </w:num>
  <w:num w:numId="6">
    <w:abstractNumId w:val="7"/>
  </w:num>
  <w:num w:numId="7">
    <w:abstractNumId w:val="3"/>
  </w:num>
  <w:num w:numId="8">
    <w:abstractNumId w:val="11"/>
  </w:num>
  <w:num w:numId="9">
    <w:abstractNumId w:val="5"/>
  </w:num>
  <w:num w:numId="10">
    <w:abstractNumId w:val="10"/>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hideGrammaticalErrors/>
  <w:proofState w:grammar="clean"/>
  <w:defaultTabStop w:val="708"/>
  <w:hyphenationZone w:val="425"/>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3D4"/>
    <w:rsid w:val="00000CD9"/>
    <w:rsid w:val="00022C68"/>
    <w:rsid w:val="000336F2"/>
    <w:rsid w:val="000414D4"/>
    <w:rsid w:val="00046811"/>
    <w:rsid w:val="000579EF"/>
    <w:rsid w:val="000603A8"/>
    <w:rsid w:val="00065EEA"/>
    <w:rsid w:val="00075C0C"/>
    <w:rsid w:val="0008785B"/>
    <w:rsid w:val="000A2765"/>
    <w:rsid w:val="000A2D11"/>
    <w:rsid w:val="000D67C3"/>
    <w:rsid w:val="000F0779"/>
    <w:rsid w:val="000F2948"/>
    <w:rsid w:val="000F2B7D"/>
    <w:rsid w:val="000F3250"/>
    <w:rsid w:val="00107720"/>
    <w:rsid w:val="001275D9"/>
    <w:rsid w:val="00131946"/>
    <w:rsid w:val="00132056"/>
    <w:rsid w:val="00155BF3"/>
    <w:rsid w:val="001660A2"/>
    <w:rsid w:val="00183DF3"/>
    <w:rsid w:val="00190EB4"/>
    <w:rsid w:val="001946F2"/>
    <w:rsid w:val="001D7609"/>
    <w:rsid w:val="001F18F5"/>
    <w:rsid w:val="001F4A9E"/>
    <w:rsid w:val="002375C6"/>
    <w:rsid w:val="002B414B"/>
    <w:rsid w:val="002B6964"/>
    <w:rsid w:val="002C03E8"/>
    <w:rsid w:val="002C5238"/>
    <w:rsid w:val="002D2D02"/>
    <w:rsid w:val="002D3469"/>
    <w:rsid w:val="002D53D4"/>
    <w:rsid w:val="002E4646"/>
    <w:rsid w:val="002F467C"/>
    <w:rsid w:val="00302F5E"/>
    <w:rsid w:val="00304895"/>
    <w:rsid w:val="0031421C"/>
    <w:rsid w:val="00321DF9"/>
    <w:rsid w:val="003260B8"/>
    <w:rsid w:val="0034002C"/>
    <w:rsid w:val="00341963"/>
    <w:rsid w:val="00347DC2"/>
    <w:rsid w:val="00351010"/>
    <w:rsid w:val="0035107D"/>
    <w:rsid w:val="00370E65"/>
    <w:rsid w:val="0037251B"/>
    <w:rsid w:val="00375502"/>
    <w:rsid w:val="00377436"/>
    <w:rsid w:val="00395351"/>
    <w:rsid w:val="003A54CF"/>
    <w:rsid w:val="003A7383"/>
    <w:rsid w:val="003B449A"/>
    <w:rsid w:val="003B68F5"/>
    <w:rsid w:val="003C054F"/>
    <w:rsid w:val="003C45F3"/>
    <w:rsid w:val="003C50BB"/>
    <w:rsid w:val="003E454F"/>
    <w:rsid w:val="003F18B7"/>
    <w:rsid w:val="0040776F"/>
    <w:rsid w:val="00453C66"/>
    <w:rsid w:val="00475ABC"/>
    <w:rsid w:val="00490780"/>
    <w:rsid w:val="00495222"/>
    <w:rsid w:val="00497C75"/>
    <w:rsid w:val="004D06A9"/>
    <w:rsid w:val="004D3411"/>
    <w:rsid w:val="004D4F06"/>
    <w:rsid w:val="004F45F2"/>
    <w:rsid w:val="00501EF3"/>
    <w:rsid w:val="005157C5"/>
    <w:rsid w:val="0053283B"/>
    <w:rsid w:val="005577A3"/>
    <w:rsid w:val="0056570D"/>
    <w:rsid w:val="00587E40"/>
    <w:rsid w:val="005970D2"/>
    <w:rsid w:val="005C2FF1"/>
    <w:rsid w:val="005E36AE"/>
    <w:rsid w:val="00600D89"/>
    <w:rsid w:val="00602773"/>
    <w:rsid w:val="0061093E"/>
    <w:rsid w:val="00615DC5"/>
    <w:rsid w:val="00617AF5"/>
    <w:rsid w:val="00641D23"/>
    <w:rsid w:val="006514B7"/>
    <w:rsid w:val="00675801"/>
    <w:rsid w:val="0067798A"/>
    <w:rsid w:val="0068422E"/>
    <w:rsid w:val="00696D7C"/>
    <w:rsid w:val="006A19B3"/>
    <w:rsid w:val="006A551E"/>
    <w:rsid w:val="006A5CA1"/>
    <w:rsid w:val="006C18AE"/>
    <w:rsid w:val="006D506A"/>
    <w:rsid w:val="006F61C2"/>
    <w:rsid w:val="00702A4D"/>
    <w:rsid w:val="0070520C"/>
    <w:rsid w:val="00721AF8"/>
    <w:rsid w:val="00742222"/>
    <w:rsid w:val="00767CC8"/>
    <w:rsid w:val="007876DF"/>
    <w:rsid w:val="007915E2"/>
    <w:rsid w:val="007C5A4B"/>
    <w:rsid w:val="007E6474"/>
    <w:rsid w:val="007E698A"/>
    <w:rsid w:val="00816CB4"/>
    <w:rsid w:val="0082502B"/>
    <w:rsid w:val="0086715C"/>
    <w:rsid w:val="00867E27"/>
    <w:rsid w:val="00880B1B"/>
    <w:rsid w:val="008823DD"/>
    <w:rsid w:val="008D21D8"/>
    <w:rsid w:val="008D61F1"/>
    <w:rsid w:val="008D7B92"/>
    <w:rsid w:val="008E0140"/>
    <w:rsid w:val="008F55C1"/>
    <w:rsid w:val="009018B3"/>
    <w:rsid w:val="00912979"/>
    <w:rsid w:val="009450A4"/>
    <w:rsid w:val="009478DC"/>
    <w:rsid w:val="009866AB"/>
    <w:rsid w:val="00991783"/>
    <w:rsid w:val="00992382"/>
    <w:rsid w:val="009A16E3"/>
    <w:rsid w:val="009B6568"/>
    <w:rsid w:val="00A1603D"/>
    <w:rsid w:val="00A179F3"/>
    <w:rsid w:val="00A230B5"/>
    <w:rsid w:val="00A437F9"/>
    <w:rsid w:val="00A565B8"/>
    <w:rsid w:val="00A62665"/>
    <w:rsid w:val="00A660F2"/>
    <w:rsid w:val="00AA5514"/>
    <w:rsid w:val="00AD6EAC"/>
    <w:rsid w:val="00AF6524"/>
    <w:rsid w:val="00B40350"/>
    <w:rsid w:val="00B40BE7"/>
    <w:rsid w:val="00B67CEB"/>
    <w:rsid w:val="00BF23FA"/>
    <w:rsid w:val="00C2282A"/>
    <w:rsid w:val="00C62546"/>
    <w:rsid w:val="00C6257E"/>
    <w:rsid w:val="00C74A33"/>
    <w:rsid w:val="00C93389"/>
    <w:rsid w:val="00CA33BF"/>
    <w:rsid w:val="00CA4D63"/>
    <w:rsid w:val="00CB37C2"/>
    <w:rsid w:val="00CD6428"/>
    <w:rsid w:val="00CE1557"/>
    <w:rsid w:val="00CE2AA4"/>
    <w:rsid w:val="00CE587D"/>
    <w:rsid w:val="00D41A31"/>
    <w:rsid w:val="00D530BF"/>
    <w:rsid w:val="00D6376F"/>
    <w:rsid w:val="00D63BF3"/>
    <w:rsid w:val="00DB5ED8"/>
    <w:rsid w:val="00DC10A1"/>
    <w:rsid w:val="00DD0D59"/>
    <w:rsid w:val="00E02F42"/>
    <w:rsid w:val="00E504B6"/>
    <w:rsid w:val="00E618C1"/>
    <w:rsid w:val="00E741C7"/>
    <w:rsid w:val="00EB14C5"/>
    <w:rsid w:val="00EB6CF4"/>
    <w:rsid w:val="00EB7DA5"/>
    <w:rsid w:val="00EC6E5E"/>
    <w:rsid w:val="00EE5712"/>
    <w:rsid w:val="00F05331"/>
    <w:rsid w:val="00F21896"/>
    <w:rsid w:val="00F25F07"/>
    <w:rsid w:val="00F64267"/>
    <w:rsid w:val="00FD2DEC"/>
    <w:rsid w:val="00FF5B33"/>
    <w:rsid w:val="03FE09EF"/>
    <w:rsid w:val="244E37DA"/>
    <w:rsid w:val="54596D19"/>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F1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3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Theme="minorHAnsi" w:eastAsiaTheme="minorHAnsi" w:hAnsiTheme="minorHAnsi" w:cstheme="minorBidi"/>
      <w:sz w:val="22"/>
      <w:szCs w:val="22"/>
      <w:lang w:val="ru-RU" w:eastAsia="en-US"/>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Strong"/>
    <w:basedOn w:val="a0"/>
    <w:uiPriority w:val="22"/>
    <w:qFormat/>
    <w:rPr>
      <w:b/>
      <w:bCs/>
    </w:rPr>
  </w:style>
  <w:style w:type="paragraph" w:styleId="a5">
    <w:name w:val="annotation text"/>
    <w:basedOn w:val="a"/>
    <w:link w:val="a6"/>
    <w:uiPriority w:val="99"/>
    <w:semiHidden/>
    <w:unhideWhenUsed/>
    <w:qFormat/>
    <w:pPr>
      <w:spacing w:line="240" w:lineRule="auto"/>
    </w:pPr>
    <w:rPr>
      <w:sz w:val="20"/>
      <w:szCs w:val="20"/>
    </w:rPr>
  </w:style>
  <w:style w:type="paragraph" w:styleId="a7">
    <w:name w:val="annotation subject"/>
    <w:basedOn w:val="a5"/>
    <w:next w:val="a5"/>
    <w:link w:val="a8"/>
    <w:uiPriority w:val="99"/>
    <w:semiHidden/>
    <w:unhideWhenUsed/>
    <w:qFormat/>
    <w:rPr>
      <w:b/>
      <w:bCs/>
    </w:rPr>
  </w:style>
  <w:style w:type="paragraph" w:styleId="a9">
    <w:name w:val="header"/>
    <w:basedOn w:val="a"/>
    <w:link w:val="aa"/>
    <w:uiPriority w:val="99"/>
    <w:unhideWhenUsed/>
    <w:qFormat/>
    <w:pPr>
      <w:tabs>
        <w:tab w:val="center" w:pos="4819"/>
        <w:tab w:val="right" w:pos="9639"/>
      </w:tabs>
      <w:spacing w:after="0" w:line="240" w:lineRule="auto"/>
    </w:pPr>
  </w:style>
  <w:style w:type="paragraph" w:styleId="ab">
    <w:name w:val="Body Text"/>
    <w:basedOn w:val="a"/>
    <w:link w:val="ac"/>
    <w:uiPriority w:val="99"/>
    <w:unhideWhenUsed/>
    <w:qFormat/>
    <w:pPr>
      <w:spacing w:after="120" w:line="259" w:lineRule="auto"/>
    </w:pPr>
    <w:rPr>
      <w:lang w:val="uk-UA"/>
    </w:rPr>
  </w:style>
  <w:style w:type="paragraph" w:styleId="ad">
    <w:name w:val="Title"/>
    <w:basedOn w:val="a"/>
    <w:next w:val="a"/>
    <w:link w:val="ae"/>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f">
    <w:name w:val="footer"/>
    <w:basedOn w:val="a"/>
    <w:link w:val="af0"/>
    <w:uiPriority w:val="99"/>
    <w:unhideWhenUsed/>
    <w:qFormat/>
    <w:pPr>
      <w:tabs>
        <w:tab w:val="center" w:pos="4819"/>
        <w:tab w:val="right" w:pos="9639"/>
      </w:tabs>
      <w:spacing w:after="0" w:line="240" w:lineRule="auto"/>
    </w:pPr>
  </w:style>
  <w:style w:type="paragraph" w:styleId="af1">
    <w:name w:val="Subtitle"/>
    <w:basedOn w:val="a"/>
    <w:next w:val="a"/>
    <w:link w:val="af2"/>
    <w:uiPriority w:val="11"/>
    <w:qFormat/>
    <w:rPr>
      <w:rFonts w:eastAsiaTheme="majorEastAsia" w:cstheme="majorBidi"/>
      <w:color w:val="595959" w:themeColor="text1" w:themeTint="A6"/>
      <w:spacing w:val="15"/>
      <w:sz w:val="28"/>
      <w:szCs w:val="28"/>
    </w:rPr>
  </w:style>
  <w:style w:type="table" w:styleId="af3">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e">
    <w:name w:val="Название Знак"/>
    <w:basedOn w:val="a0"/>
    <w:link w:val="ad"/>
    <w:uiPriority w:val="10"/>
    <w:qFormat/>
    <w:rPr>
      <w:rFonts w:asciiTheme="majorHAnsi" w:eastAsiaTheme="majorEastAsia" w:hAnsiTheme="majorHAnsi" w:cstheme="majorBidi"/>
      <w:spacing w:val="-10"/>
      <w:kern w:val="28"/>
      <w:sz w:val="56"/>
      <w:szCs w:val="56"/>
    </w:rPr>
  </w:style>
  <w:style w:type="character" w:customStyle="1" w:styleId="af2">
    <w:name w:val="Подзаголовок Знак"/>
    <w:basedOn w:val="a0"/>
    <w:link w:val="af1"/>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f4">
    <w:name w:val="List Paragraph"/>
    <w:basedOn w:val="a"/>
    <w:link w:val="af5"/>
    <w:uiPriority w:val="34"/>
    <w:qFormat/>
    <w:pPr>
      <w:ind w:left="720"/>
      <w:contextualSpacing/>
    </w:pPr>
  </w:style>
  <w:style w:type="character" w:customStyle="1" w:styleId="11">
    <w:name w:val="Сильне виокремлення1"/>
    <w:basedOn w:val="a0"/>
    <w:uiPriority w:val="21"/>
    <w:qFormat/>
    <w:rPr>
      <w:i/>
      <w:iCs/>
      <w:color w:val="2F5496" w:themeColor="accent1" w:themeShade="BF"/>
    </w:rPr>
  </w:style>
  <w:style w:type="paragraph" w:styleId="af6">
    <w:name w:val="Intense Quote"/>
    <w:basedOn w:val="a"/>
    <w:next w:val="a"/>
    <w:link w:val="af7"/>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7">
    <w:name w:val="Выделенная цитата Знак"/>
    <w:basedOn w:val="a0"/>
    <w:link w:val="af6"/>
    <w:uiPriority w:val="30"/>
    <w:qFormat/>
    <w:rPr>
      <w:i/>
      <w:iCs/>
      <w:color w:val="2F5496" w:themeColor="accent1" w:themeShade="BF"/>
    </w:rPr>
  </w:style>
  <w:style w:type="character" w:customStyle="1" w:styleId="12">
    <w:name w:val="Сильне посилання1"/>
    <w:basedOn w:val="a0"/>
    <w:uiPriority w:val="32"/>
    <w:qFormat/>
    <w:rPr>
      <w:b/>
      <w:bCs/>
      <w:smallCaps/>
      <w:color w:val="2F5496" w:themeColor="accent1" w:themeShade="BF"/>
      <w:spacing w:val="5"/>
    </w:rPr>
  </w:style>
  <w:style w:type="character" w:customStyle="1" w:styleId="aa">
    <w:name w:val="Верхний колонтитул Знак"/>
    <w:basedOn w:val="a0"/>
    <w:link w:val="a9"/>
    <w:uiPriority w:val="99"/>
    <w:qFormat/>
    <w:rPr>
      <w:kern w:val="0"/>
      <w:lang w:val="ru-RU"/>
      <w14:ligatures w14:val="none"/>
    </w:rPr>
  </w:style>
  <w:style w:type="character" w:customStyle="1" w:styleId="af0">
    <w:name w:val="Нижний колонтитул Знак"/>
    <w:basedOn w:val="a0"/>
    <w:link w:val="af"/>
    <w:uiPriority w:val="99"/>
    <w:qFormat/>
    <w:rPr>
      <w:kern w:val="0"/>
      <w:lang w:val="ru-RU"/>
      <w14:ligatures w14:val="none"/>
    </w:rPr>
  </w:style>
  <w:style w:type="character" w:customStyle="1" w:styleId="af8">
    <w:name w:val="Основной текст_"/>
    <w:basedOn w:val="a0"/>
    <w:link w:val="23"/>
    <w:uiPriority w:val="99"/>
    <w:qFormat/>
    <w:locked/>
    <w:rPr>
      <w:rFonts w:ascii="Times New Roman" w:hAnsi="Times New Roman" w:cs="Times New Roman"/>
      <w:sz w:val="26"/>
      <w:szCs w:val="26"/>
      <w:shd w:val="clear" w:color="auto" w:fill="FFFFFF"/>
    </w:rPr>
  </w:style>
  <w:style w:type="paragraph" w:customStyle="1" w:styleId="23">
    <w:name w:val="Основной текст2"/>
    <w:basedOn w:val="a"/>
    <w:link w:val="af8"/>
    <w:uiPriority w:val="99"/>
    <w:qFormat/>
    <w:pPr>
      <w:widowControl w:val="0"/>
      <w:shd w:val="clear" w:color="auto" w:fill="FFFFFF"/>
      <w:spacing w:after="0" w:line="480" w:lineRule="exact"/>
      <w:ind w:hanging="380"/>
    </w:pPr>
    <w:rPr>
      <w:rFonts w:ascii="Times New Roman" w:hAnsi="Times New Roman" w:cs="Times New Roman"/>
      <w:kern w:val="2"/>
      <w:sz w:val="26"/>
      <w:szCs w:val="26"/>
      <w:lang w:val="uk-UA"/>
      <w14:ligatures w14:val="standardContextual"/>
    </w:rPr>
  </w:style>
  <w:style w:type="character" w:customStyle="1" w:styleId="af5">
    <w:name w:val="Абзац списка Знак"/>
    <w:link w:val="af4"/>
    <w:uiPriority w:val="34"/>
    <w:qFormat/>
    <w:locked/>
    <w:rPr>
      <w:kern w:val="0"/>
      <w:lang w:val="ru-RU"/>
      <w14:ligatures w14:val="none"/>
    </w:rPr>
  </w:style>
  <w:style w:type="character" w:customStyle="1" w:styleId="a6">
    <w:name w:val="Текст примечания Знак"/>
    <w:basedOn w:val="a0"/>
    <w:link w:val="a5"/>
    <w:uiPriority w:val="99"/>
    <w:semiHidden/>
    <w:qFormat/>
    <w:rPr>
      <w:kern w:val="0"/>
      <w:sz w:val="20"/>
      <w:szCs w:val="20"/>
      <w:lang w:val="ru-RU"/>
      <w14:ligatures w14:val="none"/>
    </w:rPr>
  </w:style>
  <w:style w:type="character" w:customStyle="1" w:styleId="a8">
    <w:name w:val="Тема примечания Знак"/>
    <w:basedOn w:val="a6"/>
    <w:link w:val="a7"/>
    <w:uiPriority w:val="99"/>
    <w:semiHidden/>
    <w:qFormat/>
    <w:rPr>
      <w:b/>
      <w:bCs/>
      <w:kern w:val="0"/>
      <w:sz w:val="20"/>
      <w:szCs w:val="20"/>
      <w:lang w:val="ru-RU"/>
      <w14:ligatures w14:val="none"/>
    </w:rPr>
  </w:style>
  <w:style w:type="character" w:customStyle="1" w:styleId="ac">
    <w:name w:val="Основной текст Знак"/>
    <w:basedOn w:val="a0"/>
    <w:link w:val="ab"/>
    <w:uiPriority w:val="99"/>
    <w:qFormat/>
    <w:rPr>
      <w:kern w:val="0"/>
      <w14:ligatures w14:val="none"/>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74" w:after="0" w:line="240" w:lineRule="auto"/>
      <w:ind w:left="40"/>
    </w:pPr>
    <w:rPr>
      <w:rFonts w:ascii="Times New Roman" w:eastAsia="Times New Roman" w:hAnsi="Times New Roman" w:cs="Times New Roman"/>
      <w:lang w:val="uk-UA"/>
    </w:rPr>
  </w:style>
  <w:style w:type="paragraph" w:customStyle="1" w:styleId="Default">
    <w:name w:val="Default"/>
    <w:qFormat/>
    <w:pPr>
      <w:autoSpaceDE w:val="0"/>
      <w:autoSpaceDN w:val="0"/>
      <w:adjustRightInd w:val="0"/>
    </w:pPr>
    <w:rPr>
      <w:rFonts w:eastAsia="Calibri"/>
      <w:color w:val="000000"/>
      <w:sz w:val="24"/>
      <w:szCs w:val="24"/>
      <w:lang w:val="ru-RU" w:eastAsia="en-US"/>
    </w:rPr>
  </w:style>
  <w:style w:type="paragraph" w:styleId="af9">
    <w:name w:val="Balloon Text"/>
    <w:basedOn w:val="a"/>
    <w:link w:val="afa"/>
    <w:uiPriority w:val="99"/>
    <w:semiHidden/>
    <w:unhideWhenUsed/>
    <w:rsid w:val="00046811"/>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046811"/>
    <w:rPr>
      <w:rFonts w:ascii="Tahoma" w:eastAsiaTheme="minorHAnsi" w:hAnsi="Tahoma" w:cs="Tahoma"/>
      <w:sz w:val="16"/>
      <w:szCs w:val="16"/>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semiHidden="0" w:uiPriority="1" w:qFormat="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Table Grid" w:semiHidden="0" w:uiPriority="3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Theme="minorHAnsi" w:eastAsiaTheme="minorHAnsi" w:hAnsiTheme="minorHAnsi" w:cstheme="minorBidi"/>
      <w:sz w:val="22"/>
      <w:szCs w:val="22"/>
      <w:lang w:val="ru-RU" w:eastAsia="en-US"/>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Strong"/>
    <w:basedOn w:val="a0"/>
    <w:uiPriority w:val="22"/>
    <w:qFormat/>
    <w:rPr>
      <w:b/>
      <w:bCs/>
    </w:rPr>
  </w:style>
  <w:style w:type="paragraph" w:styleId="a5">
    <w:name w:val="annotation text"/>
    <w:basedOn w:val="a"/>
    <w:link w:val="a6"/>
    <w:uiPriority w:val="99"/>
    <w:semiHidden/>
    <w:unhideWhenUsed/>
    <w:qFormat/>
    <w:pPr>
      <w:spacing w:line="240" w:lineRule="auto"/>
    </w:pPr>
    <w:rPr>
      <w:sz w:val="20"/>
      <w:szCs w:val="20"/>
    </w:rPr>
  </w:style>
  <w:style w:type="paragraph" w:styleId="a7">
    <w:name w:val="annotation subject"/>
    <w:basedOn w:val="a5"/>
    <w:next w:val="a5"/>
    <w:link w:val="a8"/>
    <w:uiPriority w:val="99"/>
    <w:semiHidden/>
    <w:unhideWhenUsed/>
    <w:qFormat/>
    <w:rPr>
      <w:b/>
      <w:bCs/>
    </w:rPr>
  </w:style>
  <w:style w:type="paragraph" w:styleId="a9">
    <w:name w:val="header"/>
    <w:basedOn w:val="a"/>
    <w:link w:val="aa"/>
    <w:uiPriority w:val="99"/>
    <w:unhideWhenUsed/>
    <w:qFormat/>
    <w:pPr>
      <w:tabs>
        <w:tab w:val="center" w:pos="4819"/>
        <w:tab w:val="right" w:pos="9639"/>
      </w:tabs>
      <w:spacing w:after="0" w:line="240" w:lineRule="auto"/>
    </w:pPr>
  </w:style>
  <w:style w:type="paragraph" w:styleId="ab">
    <w:name w:val="Body Text"/>
    <w:basedOn w:val="a"/>
    <w:link w:val="ac"/>
    <w:uiPriority w:val="99"/>
    <w:unhideWhenUsed/>
    <w:qFormat/>
    <w:pPr>
      <w:spacing w:after="120" w:line="259" w:lineRule="auto"/>
    </w:pPr>
    <w:rPr>
      <w:lang w:val="uk-UA"/>
    </w:rPr>
  </w:style>
  <w:style w:type="paragraph" w:styleId="ad">
    <w:name w:val="Title"/>
    <w:basedOn w:val="a"/>
    <w:next w:val="a"/>
    <w:link w:val="ae"/>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f">
    <w:name w:val="footer"/>
    <w:basedOn w:val="a"/>
    <w:link w:val="af0"/>
    <w:uiPriority w:val="99"/>
    <w:unhideWhenUsed/>
    <w:qFormat/>
    <w:pPr>
      <w:tabs>
        <w:tab w:val="center" w:pos="4819"/>
        <w:tab w:val="right" w:pos="9639"/>
      </w:tabs>
      <w:spacing w:after="0" w:line="240" w:lineRule="auto"/>
    </w:pPr>
  </w:style>
  <w:style w:type="paragraph" w:styleId="af1">
    <w:name w:val="Subtitle"/>
    <w:basedOn w:val="a"/>
    <w:next w:val="a"/>
    <w:link w:val="af2"/>
    <w:uiPriority w:val="11"/>
    <w:qFormat/>
    <w:rPr>
      <w:rFonts w:eastAsiaTheme="majorEastAsia" w:cstheme="majorBidi"/>
      <w:color w:val="595959" w:themeColor="text1" w:themeTint="A6"/>
      <w:spacing w:val="15"/>
      <w:sz w:val="28"/>
      <w:szCs w:val="28"/>
    </w:rPr>
  </w:style>
  <w:style w:type="table" w:styleId="af3">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e">
    <w:name w:val="Название Знак"/>
    <w:basedOn w:val="a0"/>
    <w:link w:val="ad"/>
    <w:uiPriority w:val="10"/>
    <w:qFormat/>
    <w:rPr>
      <w:rFonts w:asciiTheme="majorHAnsi" w:eastAsiaTheme="majorEastAsia" w:hAnsiTheme="majorHAnsi" w:cstheme="majorBidi"/>
      <w:spacing w:val="-10"/>
      <w:kern w:val="28"/>
      <w:sz w:val="56"/>
      <w:szCs w:val="56"/>
    </w:rPr>
  </w:style>
  <w:style w:type="character" w:customStyle="1" w:styleId="af2">
    <w:name w:val="Подзаголовок Знак"/>
    <w:basedOn w:val="a0"/>
    <w:link w:val="af1"/>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f4">
    <w:name w:val="List Paragraph"/>
    <w:basedOn w:val="a"/>
    <w:link w:val="af5"/>
    <w:uiPriority w:val="34"/>
    <w:qFormat/>
    <w:pPr>
      <w:ind w:left="720"/>
      <w:contextualSpacing/>
    </w:pPr>
  </w:style>
  <w:style w:type="character" w:customStyle="1" w:styleId="11">
    <w:name w:val="Сильне виокремлення1"/>
    <w:basedOn w:val="a0"/>
    <w:uiPriority w:val="21"/>
    <w:qFormat/>
    <w:rPr>
      <w:i/>
      <w:iCs/>
      <w:color w:val="2F5496" w:themeColor="accent1" w:themeShade="BF"/>
    </w:rPr>
  </w:style>
  <w:style w:type="paragraph" w:styleId="af6">
    <w:name w:val="Intense Quote"/>
    <w:basedOn w:val="a"/>
    <w:next w:val="a"/>
    <w:link w:val="af7"/>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7">
    <w:name w:val="Выделенная цитата Знак"/>
    <w:basedOn w:val="a0"/>
    <w:link w:val="af6"/>
    <w:uiPriority w:val="30"/>
    <w:qFormat/>
    <w:rPr>
      <w:i/>
      <w:iCs/>
      <w:color w:val="2F5496" w:themeColor="accent1" w:themeShade="BF"/>
    </w:rPr>
  </w:style>
  <w:style w:type="character" w:customStyle="1" w:styleId="12">
    <w:name w:val="Сильне посилання1"/>
    <w:basedOn w:val="a0"/>
    <w:uiPriority w:val="32"/>
    <w:qFormat/>
    <w:rPr>
      <w:b/>
      <w:bCs/>
      <w:smallCaps/>
      <w:color w:val="2F5496" w:themeColor="accent1" w:themeShade="BF"/>
      <w:spacing w:val="5"/>
    </w:rPr>
  </w:style>
  <w:style w:type="character" w:customStyle="1" w:styleId="aa">
    <w:name w:val="Верхний колонтитул Знак"/>
    <w:basedOn w:val="a0"/>
    <w:link w:val="a9"/>
    <w:uiPriority w:val="99"/>
    <w:qFormat/>
    <w:rPr>
      <w:kern w:val="0"/>
      <w:lang w:val="ru-RU"/>
      <w14:ligatures w14:val="none"/>
    </w:rPr>
  </w:style>
  <w:style w:type="character" w:customStyle="1" w:styleId="af0">
    <w:name w:val="Нижний колонтитул Знак"/>
    <w:basedOn w:val="a0"/>
    <w:link w:val="af"/>
    <w:uiPriority w:val="99"/>
    <w:qFormat/>
    <w:rPr>
      <w:kern w:val="0"/>
      <w:lang w:val="ru-RU"/>
      <w14:ligatures w14:val="none"/>
    </w:rPr>
  </w:style>
  <w:style w:type="character" w:customStyle="1" w:styleId="af8">
    <w:name w:val="Основной текст_"/>
    <w:basedOn w:val="a0"/>
    <w:link w:val="23"/>
    <w:uiPriority w:val="99"/>
    <w:qFormat/>
    <w:locked/>
    <w:rPr>
      <w:rFonts w:ascii="Times New Roman" w:hAnsi="Times New Roman" w:cs="Times New Roman"/>
      <w:sz w:val="26"/>
      <w:szCs w:val="26"/>
      <w:shd w:val="clear" w:color="auto" w:fill="FFFFFF"/>
    </w:rPr>
  </w:style>
  <w:style w:type="paragraph" w:customStyle="1" w:styleId="23">
    <w:name w:val="Основной текст2"/>
    <w:basedOn w:val="a"/>
    <w:link w:val="af8"/>
    <w:uiPriority w:val="99"/>
    <w:qFormat/>
    <w:pPr>
      <w:widowControl w:val="0"/>
      <w:shd w:val="clear" w:color="auto" w:fill="FFFFFF"/>
      <w:spacing w:after="0" w:line="480" w:lineRule="exact"/>
      <w:ind w:hanging="380"/>
    </w:pPr>
    <w:rPr>
      <w:rFonts w:ascii="Times New Roman" w:hAnsi="Times New Roman" w:cs="Times New Roman"/>
      <w:kern w:val="2"/>
      <w:sz w:val="26"/>
      <w:szCs w:val="26"/>
      <w:lang w:val="uk-UA"/>
      <w14:ligatures w14:val="standardContextual"/>
    </w:rPr>
  </w:style>
  <w:style w:type="character" w:customStyle="1" w:styleId="af5">
    <w:name w:val="Абзац списка Знак"/>
    <w:link w:val="af4"/>
    <w:uiPriority w:val="34"/>
    <w:qFormat/>
    <w:locked/>
    <w:rPr>
      <w:kern w:val="0"/>
      <w:lang w:val="ru-RU"/>
      <w14:ligatures w14:val="none"/>
    </w:rPr>
  </w:style>
  <w:style w:type="character" w:customStyle="1" w:styleId="a6">
    <w:name w:val="Текст примечания Знак"/>
    <w:basedOn w:val="a0"/>
    <w:link w:val="a5"/>
    <w:uiPriority w:val="99"/>
    <w:semiHidden/>
    <w:qFormat/>
    <w:rPr>
      <w:kern w:val="0"/>
      <w:sz w:val="20"/>
      <w:szCs w:val="20"/>
      <w:lang w:val="ru-RU"/>
      <w14:ligatures w14:val="none"/>
    </w:rPr>
  </w:style>
  <w:style w:type="character" w:customStyle="1" w:styleId="a8">
    <w:name w:val="Тема примечания Знак"/>
    <w:basedOn w:val="a6"/>
    <w:link w:val="a7"/>
    <w:uiPriority w:val="99"/>
    <w:semiHidden/>
    <w:qFormat/>
    <w:rPr>
      <w:b/>
      <w:bCs/>
      <w:kern w:val="0"/>
      <w:sz w:val="20"/>
      <w:szCs w:val="20"/>
      <w:lang w:val="ru-RU"/>
      <w14:ligatures w14:val="none"/>
    </w:rPr>
  </w:style>
  <w:style w:type="character" w:customStyle="1" w:styleId="ac">
    <w:name w:val="Основной текст Знак"/>
    <w:basedOn w:val="a0"/>
    <w:link w:val="ab"/>
    <w:uiPriority w:val="99"/>
    <w:qFormat/>
    <w:rPr>
      <w:kern w:val="0"/>
      <w14:ligatures w14:val="none"/>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74" w:after="0" w:line="240" w:lineRule="auto"/>
      <w:ind w:left="40"/>
    </w:pPr>
    <w:rPr>
      <w:rFonts w:ascii="Times New Roman" w:eastAsia="Times New Roman" w:hAnsi="Times New Roman" w:cs="Times New Roman"/>
      <w:lang w:val="uk-UA"/>
    </w:rPr>
  </w:style>
  <w:style w:type="paragraph" w:customStyle="1" w:styleId="Default">
    <w:name w:val="Default"/>
    <w:qFormat/>
    <w:pPr>
      <w:autoSpaceDE w:val="0"/>
      <w:autoSpaceDN w:val="0"/>
      <w:adjustRightInd w:val="0"/>
    </w:pPr>
    <w:rPr>
      <w:rFonts w:eastAsia="Calibri"/>
      <w:color w:val="000000"/>
      <w:sz w:val="24"/>
      <w:szCs w:val="24"/>
      <w:lang w:val="ru-RU" w:eastAsia="en-US"/>
    </w:rPr>
  </w:style>
  <w:style w:type="paragraph" w:styleId="af9">
    <w:name w:val="Balloon Text"/>
    <w:basedOn w:val="a"/>
    <w:link w:val="afa"/>
    <w:uiPriority w:val="99"/>
    <w:semiHidden/>
    <w:unhideWhenUsed/>
    <w:rsid w:val="00046811"/>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046811"/>
    <w:rPr>
      <w:rFonts w:ascii="Tahoma" w:eastAsiaTheme="minorHAnsi" w:hAnsi="Tahoma" w:cs="Tahoma"/>
      <w:sz w:val="16"/>
      <w:szCs w:val="16"/>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9644">
      <w:bodyDiv w:val="1"/>
      <w:marLeft w:val="0"/>
      <w:marRight w:val="0"/>
      <w:marTop w:val="0"/>
      <w:marBottom w:val="0"/>
      <w:divBdr>
        <w:top w:val="none" w:sz="0" w:space="0" w:color="auto"/>
        <w:left w:val="none" w:sz="0" w:space="0" w:color="auto"/>
        <w:bottom w:val="none" w:sz="0" w:space="0" w:color="auto"/>
        <w:right w:val="none" w:sz="0" w:space="0" w:color="auto"/>
      </w:divBdr>
    </w:div>
    <w:div w:id="135492578">
      <w:bodyDiv w:val="1"/>
      <w:marLeft w:val="0"/>
      <w:marRight w:val="0"/>
      <w:marTop w:val="0"/>
      <w:marBottom w:val="0"/>
      <w:divBdr>
        <w:top w:val="none" w:sz="0" w:space="0" w:color="auto"/>
        <w:left w:val="none" w:sz="0" w:space="0" w:color="auto"/>
        <w:bottom w:val="none" w:sz="0" w:space="0" w:color="auto"/>
        <w:right w:val="none" w:sz="0" w:space="0" w:color="auto"/>
      </w:divBdr>
    </w:div>
    <w:div w:id="140923532">
      <w:bodyDiv w:val="1"/>
      <w:marLeft w:val="0"/>
      <w:marRight w:val="0"/>
      <w:marTop w:val="0"/>
      <w:marBottom w:val="0"/>
      <w:divBdr>
        <w:top w:val="none" w:sz="0" w:space="0" w:color="auto"/>
        <w:left w:val="none" w:sz="0" w:space="0" w:color="auto"/>
        <w:bottom w:val="none" w:sz="0" w:space="0" w:color="auto"/>
        <w:right w:val="none" w:sz="0" w:space="0" w:color="auto"/>
      </w:divBdr>
    </w:div>
    <w:div w:id="438259554">
      <w:bodyDiv w:val="1"/>
      <w:marLeft w:val="0"/>
      <w:marRight w:val="0"/>
      <w:marTop w:val="0"/>
      <w:marBottom w:val="0"/>
      <w:divBdr>
        <w:top w:val="none" w:sz="0" w:space="0" w:color="auto"/>
        <w:left w:val="none" w:sz="0" w:space="0" w:color="auto"/>
        <w:bottom w:val="none" w:sz="0" w:space="0" w:color="auto"/>
        <w:right w:val="none" w:sz="0" w:space="0" w:color="auto"/>
      </w:divBdr>
    </w:div>
    <w:div w:id="477574574">
      <w:bodyDiv w:val="1"/>
      <w:marLeft w:val="0"/>
      <w:marRight w:val="0"/>
      <w:marTop w:val="0"/>
      <w:marBottom w:val="0"/>
      <w:divBdr>
        <w:top w:val="none" w:sz="0" w:space="0" w:color="auto"/>
        <w:left w:val="none" w:sz="0" w:space="0" w:color="auto"/>
        <w:bottom w:val="none" w:sz="0" w:space="0" w:color="auto"/>
        <w:right w:val="none" w:sz="0" w:space="0" w:color="auto"/>
      </w:divBdr>
    </w:div>
    <w:div w:id="919364785">
      <w:bodyDiv w:val="1"/>
      <w:marLeft w:val="0"/>
      <w:marRight w:val="0"/>
      <w:marTop w:val="0"/>
      <w:marBottom w:val="0"/>
      <w:divBdr>
        <w:top w:val="none" w:sz="0" w:space="0" w:color="auto"/>
        <w:left w:val="none" w:sz="0" w:space="0" w:color="auto"/>
        <w:bottom w:val="none" w:sz="0" w:space="0" w:color="auto"/>
        <w:right w:val="none" w:sz="0" w:space="0" w:color="auto"/>
      </w:divBdr>
    </w:div>
    <w:div w:id="980891934">
      <w:bodyDiv w:val="1"/>
      <w:marLeft w:val="0"/>
      <w:marRight w:val="0"/>
      <w:marTop w:val="0"/>
      <w:marBottom w:val="0"/>
      <w:divBdr>
        <w:top w:val="none" w:sz="0" w:space="0" w:color="auto"/>
        <w:left w:val="none" w:sz="0" w:space="0" w:color="auto"/>
        <w:bottom w:val="none" w:sz="0" w:space="0" w:color="auto"/>
        <w:right w:val="none" w:sz="0" w:space="0" w:color="auto"/>
      </w:divBdr>
    </w:div>
    <w:div w:id="992679093">
      <w:bodyDiv w:val="1"/>
      <w:marLeft w:val="0"/>
      <w:marRight w:val="0"/>
      <w:marTop w:val="0"/>
      <w:marBottom w:val="0"/>
      <w:divBdr>
        <w:top w:val="none" w:sz="0" w:space="0" w:color="auto"/>
        <w:left w:val="none" w:sz="0" w:space="0" w:color="auto"/>
        <w:bottom w:val="none" w:sz="0" w:space="0" w:color="auto"/>
        <w:right w:val="none" w:sz="0" w:space="0" w:color="auto"/>
      </w:divBdr>
    </w:div>
    <w:div w:id="1084229351">
      <w:bodyDiv w:val="1"/>
      <w:marLeft w:val="0"/>
      <w:marRight w:val="0"/>
      <w:marTop w:val="0"/>
      <w:marBottom w:val="0"/>
      <w:divBdr>
        <w:top w:val="none" w:sz="0" w:space="0" w:color="auto"/>
        <w:left w:val="none" w:sz="0" w:space="0" w:color="auto"/>
        <w:bottom w:val="none" w:sz="0" w:space="0" w:color="auto"/>
        <w:right w:val="none" w:sz="0" w:space="0" w:color="auto"/>
      </w:divBdr>
    </w:div>
    <w:div w:id="1100679311">
      <w:bodyDiv w:val="1"/>
      <w:marLeft w:val="0"/>
      <w:marRight w:val="0"/>
      <w:marTop w:val="0"/>
      <w:marBottom w:val="0"/>
      <w:divBdr>
        <w:top w:val="none" w:sz="0" w:space="0" w:color="auto"/>
        <w:left w:val="none" w:sz="0" w:space="0" w:color="auto"/>
        <w:bottom w:val="none" w:sz="0" w:space="0" w:color="auto"/>
        <w:right w:val="none" w:sz="0" w:space="0" w:color="auto"/>
      </w:divBdr>
    </w:div>
    <w:div w:id="1170365063">
      <w:bodyDiv w:val="1"/>
      <w:marLeft w:val="0"/>
      <w:marRight w:val="0"/>
      <w:marTop w:val="0"/>
      <w:marBottom w:val="0"/>
      <w:divBdr>
        <w:top w:val="none" w:sz="0" w:space="0" w:color="auto"/>
        <w:left w:val="none" w:sz="0" w:space="0" w:color="auto"/>
        <w:bottom w:val="none" w:sz="0" w:space="0" w:color="auto"/>
        <w:right w:val="none" w:sz="0" w:space="0" w:color="auto"/>
      </w:divBdr>
    </w:div>
    <w:div w:id="1173959716">
      <w:bodyDiv w:val="1"/>
      <w:marLeft w:val="0"/>
      <w:marRight w:val="0"/>
      <w:marTop w:val="0"/>
      <w:marBottom w:val="0"/>
      <w:divBdr>
        <w:top w:val="none" w:sz="0" w:space="0" w:color="auto"/>
        <w:left w:val="none" w:sz="0" w:space="0" w:color="auto"/>
        <w:bottom w:val="none" w:sz="0" w:space="0" w:color="auto"/>
        <w:right w:val="none" w:sz="0" w:space="0" w:color="auto"/>
      </w:divBdr>
    </w:div>
    <w:div w:id="1174539769">
      <w:bodyDiv w:val="1"/>
      <w:marLeft w:val="0"/>
      <w:marRight w:val="0"/>
      <w:marTop w:val="0"/>
      <w:marBottom w:val="0"/>
      <w:divBdr>
        <w:top w:val="none" w:sz="0" w:space="0" w:color="auto"/>
        <w:left w:val="none" w:sz="0" w:space="0" w:color="auto"/>
        <w:bottom w:val="none" w:sz="0" w:space="0" w:color="auto"/>
        <w:right w:val="none" w:sz="0" w:space="0" w:color="auto"/>
      </w:divBdr>
    </w:div>
    <w:div w:id="1200826142">
      <w:bodyDiv w:val="1"/>
      <w:marLeft w:val="0"/>
      <w:marRight w:val="0"/>
      <w:marTop w:val="0"/>
      <w:marBottom w:val="0"/>
      <w:divBdr>
        <w:top w:val="none" w:sz="0" w:space="0" w:color="auto"/>
        <w:left w:val="none" w:sz="0" w:space="0" w:color="auto"/>
        <w:bottom w:val="none" w:sz="0" w:space="0" w:color="auto"/>
        <w:right w:val="none" w:sz="0" w:space="0" w:color="auto"/>
      </w:divBdr>
    </w:div>
    <w:div w:id="1388186525">
      <w:bodyDiv w:val="1"/>
      <w:marLeft w:val="0"/>
      <w:marRight w:val="0"/>
      <w:marTop w:val="0"/>
      <w:marBottom w:val="0"/>
      <w:divBdr>
        <w:top w:val="none" w:sz="0" w:space="0" w:color="auto"/>
        <w:left w:val="none" w:sz="0" w:space="0" w:color="auto"/>
        <w:bottom w:val="none" w:sz="0" w:space="0" w:color="auto"/>
        <w:right w:val="none" w:sz="0" w:space="0" w:color="auto"/>
      </w:divBdr>
    </w:div>
    <w:div w:id="1452094996">
      <w:bodyDiv w:val="1"/>
      <w:marLeft w:val="0"/>
      <w:marRight w:val="0"/>
      <w:marTop w:val="0"/>
      <w:marBottom w:val="0"/>
      <w:divBdr>
        <w:top w:val="none" w:sz="0" w:space="0" w:color="auto"/>
        <w:left w:val="none" w:sz="0" w:space="0" w:color="auto"/>
        <w:bottom w:val="none" w:sz="0" w:space="0" w:color="auto"/>
        <w:right w:val="none" w:sz="0" w:space="0" w:color="auto"/>
      </w:divBdr>
    </w:div>
    <w:div w:id="1553806489">
      <w:bodyDiv w:val="1"/>
      <w:marLeft w:val="0"/>
      <w:marRight w:val="0"/>
      <w:marTop w:val="0"/>
      <w:marBottom w:val="0"/>
      <w:divBdr>
        <w:top w:val="none" w:sz="0" w:space="0" w:color="auto"/>
        <w:left w:val="none" w:sz="0" w:space="0" w:color="auto"/>
        <w:bottom w:val="none" w:sz="0" w:space="0" w:color="auto"/>
        <w:right w:val="none" w:sz="0" w:space="0" w:color="auto"/>
      </w:divBdr>
    </w:div>
    <w:div w:id="1622952740">
      <w:bodyDiv w:val="1"/>
      <w:marLeft w:val="0"/>
      <w:marRight w:val="0"/>
      <w:marTop w:val="0"/>
      <w:marBottom w:val="0"/>
      <w:divBdr>
        <w:top w:val="none" w:sz="0" w:space="0" w:color="auto"/>
        <w:left w:val="none" w:sz="0" w:space="0" w:color="auto"/>
        <w:bottom w:val="none" w:sz="0" w:space="0" w:color="auto"/>
        <w:right w:val="none" w:sz="0" w:space="0" w:color="auto"/>
      </w:divBdr>
    </w:div>
    <w:div w:id="1663972106">
      <w:bodyDiv w:val="1"/>
      <w:marLeft w:val="0"/>
      <w:marRight w:val="0"/>
      <w:marTop w:val="0"/>
      <w:marBottom w:val="0"/>
      <w:divBdr>
        <w:top w:val="none" w:sz="0" w:space="0" w:color="auto"/>
        <w:left w:val="none" w:sz="0" w:space="0" w:color="auto"/>
        <w:bottom w:val="none" w:sz="0" w:space="0" w:color="auto"/>
        <w:right w:val="none" w:sz="0" w:space="0" w:color="auto"/>
      </w:divBdr>
    </w:div>
    <w:div w:id="1930192371">
      <w:bodyDiv w:val="1"/>
      <w:marLeft w:val="0"/>
      <w:marRight w:val="0"/>
      <w:marTop w:val="0"/>
      <w:marBottom w:val="0"/>
      <w:divBdr>
        <w:top w:val="none" w:sz="0" w:space="0" w:color="auto"/>
        <w:left w:val="none" w:sz="0" w:space="0" w:color="auto"/>
        <w:bottom w:val="none" w:sz="0" w:space="0" w:color="auto"/>
        <w:right w:val="none" w:sz="0" w:space="0" w:color="auto"/>
      </w:divBdr>
    </w:div>
    <w:div w:id="1981373673">
      <w:bodyDiv w:val="1"/>
      <w:marLeft w:val="0"/>
      <w:marRight w:val="0"/>
      <w:marTop w:val="0"/>
      <w:marBottom w:val="0"/>
      <w:divBdr>
        <w:top w:val="none" w:sz="0" w:space="0" w:color="auto"/>
        <w:left w:val="none" w:sz="0" w:space="0" w:color="auto"/>
        <w:bottom w:val="none" w:sz="0" w:space="0" w:color="auto"/>
        <w:right w:val="none" w:sz="0" w:space="0" w:color="auto"/>
      </w:divBdr>
    </w:div>
    <w:div w:id="2075203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c:v>
                </c:pt>
              </c:strCache>
            </c:strRef>
          </c:tx>
          <c:spPr>
            <a:solidFill>
              <a:schemeClr val="accent2"/>
            </a:solidFill>
            <a:ln>
              <a:noFill/>
            </a:ln>
            <a:effectLst/>
            <a:sp3d/>
          </c:spPr>
          <c:invertIfNegative val="0"/>
          <c:cat>
            <c:strRef>
              <c:f>Лист1!$A$2:$A$6</c:f>
              <c:strCache>
                <c:ptCount val="5"/>
                <c:pt idx="0">
                  <c:v>Уникнення (відхід від конфлікту)</c:v>
                </c:pt>
                <c:pt idx="1">
                  <c:v>Поступливість (пристосування)</c:v>
                </c:pt>
                <c:pt idx="2">
                  <c:v>Боротьба (суперництво)</c:v>
                </c:pt>
                <c:pt idx="3">
                  <c:v>Компроміс (згідливість)</c:v>
                </c:pt>
                <c:pt idx="4">
                  <c:v>Співробітництво (колаборація)</c:v>
                </c:pt>
              </c:strCache>
            </c:strRef>
          </c:cat>
          <c:val>
            <c:numRef>
              <c:f>Лист1!$B$2:$B$6</c:f>
              <c:numCache>
                <c:formatCode>General</c:formatCode>
                <c:ptCount val="5"/>
                <c:pt idx="0">
                  <c:v>8</c:v>
                </c:pt>
                <c:pt idx="1">
                  <c:v>11</c:v>
                </c:pt>
                <c:pt idx="2">
                  <c:v>24</c:v>
                </c:pt>
                <c:pt idx="3">
                  <c:v>5</c:v>
                </c:pt>
                <c:pt idx="4">
                  <c:v>12</c:v>
                </c:pt>
              </c:numCache>
            </c:numRef>
          </c:val>
          <c:extLst xmlns:c16r2="http://schemas.microsoft.com/office/drawing/2015/06/chart">
            <c:ext xmlns:c16="http://schemas.microsoft.com/office/drawing/2014/chart" uri="{C3380CC4-5D6E-409C-BE32-E72D297353CC}">
              <c16:uniqueId val="{00000000-0DC8-4DD5-A4A5-26C3C24A5AA5}"/>
            </c:ext>
          </c:extLst>
        </c:ser>
        <c:ser>
          <c:idx val="1"/>
          <c:order val="1"/>
          <c:tx>
            <c:strRef>
              <c:f>Лист1!$C$1</c:f>
              <c:strCache>
                <c:ptCount val="1"/>
                <c:pt idx="0">
                  <c:v>    </c:v>
                </c:pt>
              </c:strCache>
            </c:strRef>
          </c:tx>
          <c:spPr>
            <a:solidFill>
              <a:schemeClr val="accent4"/>
            </a:solidFill>
            <a:ln>
              <a:noFill/>
            </a:ln>
            <a:effectLst/>
            <a:sp3d/>
          </c:spPr>
          <c:invertIfNegative val="0"/>
          <c:cat>
            <c:strRef>
              <c:f>Лист1!$A$2:$A$6</c:f>
              <c:strCache>
                <c:ptCount val="5"/>
                <c:pt idx="0">
                  <c:v>Уникнення (відхід від конфлікту)</c:v>
                </c:pt>
                <c:pt idx="1">
                  <c:v>Поступливість (пристосування)</c:v>
                </c:pt>
                <c:pt idx="2">
                  <c:v>Боротьба (суперництво)</c:v>
                </c:pt>
                <c:pt idx="3">
                  <c:v>Компроміс (згідливість)</c:v>
                </c:pt>
                <c:pt idx="4">
                  <c:v>Співробітництво (колаборація)</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0DC8-4DD5-A4A5-26C3C24A5AA5}"/>
            </c:ext>
          </c:extLst>
        </c:ser>
        <c:ser>
          <c:idx val="2"/>
          <c:order val="2"/>
          <c:tx>
            <c:strRef>
              <c:f>Лист1!$D$1</c:f>
              <c:strCache>
                <c:ptCount val="1"/>
                <c:pt idx="0">
                  <c:v>    2</c:v>
                </c:pt>
              </c:strCache>
            </c:strRef>
          </c:tx>
          <c:spPr>
            <a:solidFill>
              <a:schemeClr val="accent6"/>
            </a:solidFill>
            <a:ln>
              <a:noFill/>
            </a:ln>
            <a:effectLst/>
            <a:sp3d/>
          </c:spPr>
          <c:invertIfNegative val="0"/>
          <c:cat>
            <c:strRef>
              <c:f>Лист1!$A$2:$A$6</c:f>
              <c:strCache>
                <c:ptCount val="5"/>
                <c:pt idx="0">
                  <c:v>Уникнення (відхід від конфлікту)</c:v>
                </c:pt>
                <c:pt idx="1">
                  <c:v>Поступливість (пристосування)</c:v>
                </c:pt>
                <c:pt idx="2">
                  <c:v>Боротьба (суперництво)</c:v>
                </c:pt>
                <c:pt idx="3">
                  <c:v>Компроміс (згідливість)</c:v>
                </c:pt>
                <c:pt idx="4">
                  <c:v>Співробітництво (колаборація)</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0DC8-4DD5-A4A5-26C3C24A5AA5}"/>
            </c:ext>
          </c:extLst>
        </c:ser>
        <c:dLbls>
          <c:showLegendKey val="0"/>
          <c:showVal val="0"/>
          <c:showCatName val="0"/>
          <c:showSerName val="0"/>
          <c:showPercent val="0"/>
          <c:showBubbleSize val="0"/>
        </c:dLbls>
        <c:gapWidth val="150"/>
        <c:axId val="222076416"/>
        <c:axId val="224601216"/>
      </c:barChart>
      <c:catAx>
        <c:axId val="222076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800" b="0" i="0" u="none" strike="noStrike" kern="1200" baseline="0">
                <a:solidFill>
                  <a:sysClr val="windowText" lastClr="000000"/>
                </a:solidFill>
                <a:latin typeface="+mn-lt"/>
                <a:ea typeface="+mn-ea"/>
                <a:cs typeface="+mn-cs"/>
              </a:defRPr>
            </a:pPr>
            <a:endParaRPr lang="ru-RU"/>
          </a:p>
        </c:txPr>
        <c:crossAx val="224601216"/>
        <c:crosses val="autoZero"/>
        <c:auto val="1"/>
        <c:lblAlgn val="ctr"/>
        <c:lblOffset val="100"/>
        <c:noMultiLvlLbl val="0"/>
      </c:catAx>
      <c:valAx>
        <c:axId val="22460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22076416"/>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6b01aef3-32ac-4b98-bbd1-3fc18071c66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c:v>
                </c:pt>
              </c:strCache>
            </c:strRef>
          </c:tx>
          <c:spPr>
            <a:solidFill>
              <a:schemeClr val="accent1"/>
            </a:solidFill>
            <a:ln>
              <a:noFill/>
            </a:ln>
            <a:effectLst/>
            <a:sp3d/>
          </c:spPr>
          <c:invertIfNegative val="0"/>
          <c:cat>
            <c:strRef>
              <c:f>Лист1!$A$2:$A$12</c:f>
              <c:strCache>
                <c:ptCount val="11"/>
                <c:pt idx="0">
                  <c:v>Запальність</c:v>
                </c:pt>
                <c:pt idx="1">
                  <c:v>Напористість</c:v>
                </c:pt>
                <c:pt idx="2">
                  <c:v>Вразливість</c:v>
                </c:pt>
                <c:pt idx="3">
                  <c:v>Непоступливість</c:v>
                </c:pt>
                <c:pt idx="4">
                  <c:v>Безкомпромісність</c:v>
                </c:pt>
                <c:pt idx="5">
                  <c:v>Мстивість</c:v>
                </c:pt>
                <c:pt idx="6">
                  <c:v>Нетерпимість до думки інших</c:v>
                </c:pt>
                <c:pt idx="7">
                  <c:v>Підозрілість</c:v>
                </c:pt>
                <c:pt idx="8">
                  <c:v>Позитивна агресивність</c:v>
                </c:pt>
                <c:pt idx="9">
                  <c:v>Негативна агресивність</c:v>
                </c:pt>
                <c:pt idx="10">
                  <c:v>Конфліктність</c:v>
                </c:pt>
              </c:strCache>
            </c:strRef>
          </c:cat>
          <c:val>
            <c:numRef>
              <c:f>Лист1!$B$2:$B$12</c:f>
              <c:numCache>
                <c:formatCode>General</c:formatCode>
                <c:ptCount val="11"/>
                <c:pt idx="0">
                  <c:v>10</c:v>
                </c:pt>
                <c:pt idx="1">
                  <c:v>6</c:v>
                </c:pt>
                <c:pt idx="2">
                  <c:v>8</c:v>
                </c:pt>
                <c:pt idx="3">
                  <c:v>11</c:v>
                </c:pt>
                <c:pt idx="4">
                  <c:v>9</c:v>
                </c:pt>
                <c:pt idx="5">
                  <c:v>6</c:v>
                </c:pt>
                <c:pt idx="6">
                  <c:v>10</c:v>
                </c:pt>
                <c:pt idx="7">
                  <c:v>3</c:v>
                </c:pt>
                <c:pt idx="8">
                  <c:v>3</c:v>
                </c:pt>
                <c:pt idx="9">
                  <c:v>8</c:v>
                </c:pt>
                <c:pt idx="10">
                  <c:v>9</c:v>
                </c:pt>
              </c:numCache>
            </c:numRef>
          </c:val>
          <c:extLst xmlns:c16r2="http://schemas.microsoft.com/office/drawing/2015/06/chart">
            <c:ext xmlns:c16="http://schemas.microsoft.com/office/drawing/2014/chart" uri="{C3380CC4-5D6E-409C-BE32-E72D297353CC}">
              <c16:uniqueId val="{00000000-7976-4382-A081-0E9E94F2289E}"/>
            </c:ext>
          </c:extLst>
        </c:ser>
        <c:ser>
          <c:idx val="1"/>
          <c:order val="1"/>
          <c:tx>
            <c:strRef>
              <c:f>Лист1!$C$1</c:f>
              <c:strCache>
                <c:ptCount val="1"/>
                <c:pt idx="0">
                  <c:v>    </c:v>
                </c:pt>
              </c:strCache>
            </c:strRef>
          </c:tx>
          <c:spPr>
            <a:solidFill>
              <a:schemeClr val="accent2"/>
            </a:solidFill>
            <a:ln>
              <a:noFill/>
            </a:ln>
            <a:effectLst/>
            <a:sp3d/>
          </c:spPr>
          <c:invertIfNegative val="0"/>
          <c:cat>
            <c:strRef>
              <c:f>Лист1!$A$2:$A$12</c:f>
              <c:strCache>
                <c:ptCount val="11"/>
                <c:pt idx="0">
                  <c:v>Запальність</c:v>
                </c:pt>
                <c:pt idx="1">
                  <c:v>Напористість</c:v>
                </c:pt>
                <c:pt idx="2">
                  <c:v>Вразливість</c:v>
                </c:pt>
                <c:pt idx="3">
                  <c:v>Непоступливість</c:v>
                </c:pt>
                <c:pt idx="4">
                  <c:v>Безкомпромісність</c:v>
                </c:pt>
                <c:pt idx="5">
                  <c:v>Мстивість</c:v>
                </c:pt>
                <c:pt idx="6">
                  <c:v>Нетерпимість до думки інших</c:v>
                </c:pt>
                <c:pt idx="7">
                  <c:v>Підозрілість</c:v>
                </c:pt>
                <c:pt idx="8">
                  <c:v>Позитивна агресивність</c:v>
                </c:pt>
                <c:pt idx="9">
                  <c:v>Негативна агресивність</c:v>
                </c:pt>
                <c:pt idx="10">
                  <c:v>Конфліктність</c:v>
                </c:pt>
              </c:strCache>
            </c:strRef>
          </c:cat>
          <c:val>
            <c:numRef>
              <c:f>Лист1!$C$2:$C$12</c:f>
              <c:numCache>
                <c:formatCode>General</c:formatCode>
                <c:ptCount val="11"/>
              </c:numCache>
            </c:numRef>
          </c:val>
          <c:extLst xmlns:c16r2="http://schemas.microsoft.com/office/drawing/2015/06/chart">
            <c:ext xmlns:c16="http://schemas.microsoft.com/office/drawing/2014/chart" uri="{C3380CC4-5D6E-409C-BE32-E72D297353CC}">
              <c16:uniqueId val="{00000001-7976-4382-A081-0E9E94F2289E}"/>
            </c:ext>
          </c:extLst>
        </c:ser>
        <c:ser>
          <c:idx val="2"/>
          <c:order val="2"/>
          <c:tx>
            <c:strRef>
              <c:f>Лист1!$D$1</c:f>
              <c:strCache>
                <c:ptCount val="1"/>
                <c:pt idx="0">
                  <c:v>    2</c:v>
                </c:pt>
              </c:strCache>
            </c:strRef>
          </c:tx>
          <c:spPr>
            <a:solidFill>
              <a:schemeClr val="accent3"/>
            </a:solidFill>
            <a:ln>
              <a:noFill/>
            </a:ln>
            <a:effectLst/>
            <a:sp3d/>
          </c:spPr>
          <c:invertIfNegative val="0"/>
          <c:cat>
            <c:strRef>
              <c:f>Лист1!$A$2:$A$12</c:f>
              <c:strCache>
                <c:ptCount val="11"/>
                <c:pt idx="0">
                  <c:v>Запальність</c:v>
                </c:pt>
                <c:pt idx="1">
                  <c:v>Напористість</c:v>
                </c:pt>
                <c:pt idx="2">
                  <c:v>Вразливість</c:v>
                </c:pt>
                <c:pt idx="3">
                  <c:v>Непоступливість</c:v>
                </c:pt>
                <c:pt idx="4">
                  <c:v>Безкомпромісність</c:v>
                </c:pt>
                <c:pt idx="5">
                  <c:v>Мстивість</c:v>
                </c:pt>
                <c:pt idx="6">
                  <c:v>Нетерпимість до думки інших</c:v>
                </c:pt>
                <c:pt idx="7">
                  <c:v>Підозрілість</c:v>
                </c:pt>
                <c:pt idx="8">
                  <c:v>Позитивна агресивність</c:v>
                </c:pt>
                <c:pt idx="9">
                  <c:v>Негативна агресивність</c:v>
                </c:pt>
                <c:pt idx="10">
                  <c:v>Конфліктність</c:v>
                </c:pt>
              </c:strCache>
            </c:strRef>
          </c:cat>
          <c:val>
            <c:numRef>
              <c:f>Лист1!$D$2:$D$12</c:f>
              <c:numCache>
                <c:formatCode>General</c:formatCode>
                <c:ptCount val="11"/>
              </c:numCache>
            </c:numRef>
          </c:val>
          <c:extLst xmlns:c16r2="http://schemas.microsoft.com/office/drawing/2015/06/chart">
            <c:ext xmlns:c16="http://schemas.microsoft.com/office/drawing/2014/chart" uri="{C3380CC4-5D6E-409C-BE32-E72D297353CC}">
              <c16:uniqueId val="{00000002-7976-4382-A081-0E9E94F2289E}"/>
            </c:ext>
          </c:extLst>
        </c:ser>
        <c:dLbls>
          <c:showLegendKey val="0"/>
          <c:showVal val="0"/>
          <c:showCatName val="0"/>
          <c:showSerName val="0"/>
          <c:showPercent val="0"/>
          <c:showBubbleSize val="0"/>
        </c:dLbls>
        <c:gapWidth val="150"/>
        <c:axId val="222075904"/>
        <c:axId val="224602944"/>
      </c:barChart>
      <c:catAx>
        <c:axId val="222075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mn-lt"/>
                <a:ea typeface="+mn-ea"/>
                <a:cs typeface="+mn-cs"/>
              </a:defRPr>
            </a:pPr>
            <a:endParaRPr lang="ru-RU"/>
          </a:p>
        </c:txPr>
        <c:crossAx val="224602944"/>
        <c:crosses val="autoZero"/>
        <c:auto val="1"/>
        <c:lblAlgn val="ctr"/>
        <c:lblOffset val="100"/>
        <c:noMultiLvlLbl val="0"/>
      </c:catAx>
      <c:valAx>
        <c:axId val="22460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22075904"/>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fb61e46e-b3cd-48d5-909f-56fef3b77951}"/>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Стовпець2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Розпізнавання емоцій</c:v>
                </c:pt>
                <c:pt idx="1">
                  <c:v>Емпатія</c:v>
                </c:pt>
                <c:pt idx="2">
                  <c:v>Емоційна експресія</c:v>
                </c:pt>
                <c:pt idx="3">
                  <c:v>Управління своїми емоціями</c:v>
                </c:pt>
                <c:pt idx="4">
                  <c:v>Емоційна обізнаність</c:v>
                </c:pt>
              </c:strCache>
            </c:strRef>
          </c:cat>
          <c:val>
            <c:numRef>
              <c:f>Лист1!$B$2:$B$6</c:f>
              <c:numCache>
                <c:formatCode>General</c:formatCode>
                <c:ptCount val="5"/>
                <c:pt idx="0">
                  <c:v>17</c:v>
                </c:pt>
                <c:pt idx="1">
                  <c:v>8</c:v>
                </c:pt>
                <c:pt idx="2">
                  <c:v>11</c:v>
                </c:pt>
                <c:pt idx="3">
                  <c:v>5</c:v>
                </c:pt>
                <c:pt idx="4">
                  <c:v>19</c:v>
                </c:pt>
              </c:numCache>
            </c:numRef>
          </c:val>
          <c:extLst xmlns:c16r2="http://schemas.microsoft.com/office/drawing/2015/06/chart">
            <c:ext xmlns:c16="http://schemas.microsoft.com/office/drawing/2014/chart" uri="{C3380CC4-5D6E-409C-BE32-E72D297353CC}">
              <c16:uniqueId val="{00000000-72AA-4720-BDA1-EC54499A9F42}"/>
            </c:ext>
          </c:extLst>
        </c:ser>
        <c:dLbls>
          <c:showLegendKey val="0"/>
          <c:showVal val="1"/>
          <c:showCatName val="0"/>
          <c:showSerName val="0"/>
          <c:showPercent val="0"/>
          <c:showBubbleSize val="0"/>
        </c:dLbls>
        <c:gapWidth val="269"/>
        <c:overlap val="-20"/>
        <c:axId val="224838656"/>
        <c:axId val="224604672"/>
      </c:barChart>
      <c:catAx>
        <c:axId val="224838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ysClr val="windowText" lastClr="000000"/>
                </a:solidFill>
                <a:latin typeface="+mn-lt"/>
                <a:ea typeface="+mn-ea"/>
                <a:cs typeface="+mn-cs"/>
              </a:defRPr>
            </a:pPr>
            <a:endParaRPr lang="ru-RU"/>
          </a:p>
        </c:txPr>
        <c:crossAx val="224604672"/>
        <c:crosses val="autoZero"/>
        <c:auto val="1"/>
        <c:lblAlgn val="ctr"/>
        <c:lblOffset val="100"/>
        <c:noMultiLvlLbl val="0"/>
      </c:catAx>
      <c:valAx>
        <c:axId val="2246046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24838656"/>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42f60eab-b635-4cc3-bf81-20f70b6980e9}"/>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високий рівень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використання емоцій під час вирішення проблем</c:v>
                </c:pt>
                <c:pt idx="1">
                  <c:v>регуляція емоцій</c:v>
                </c:pt>
                <c:pt idx="2">
                  <c:v>оцінювання та вираження емоцій</c:v>
                </c:pt>
              </c:strCache>
            </c:strRef>
          </c:cat>
          <c:val>
            <c:numRef>
              <c:f>Лист1!$B$2:$B$4</c:f>
              <c:numCache>
                <c:formatCode>General</c:formatCode>
                <c:ptCount val="3"/>
                <c:pt idx="0">
                  <c:v>9</c:v>
                </c:pt>
                <c:pt idx="1">
                  <c:v>21</c:v>
                </c:pt>
                <c:pt idx="2">
                  <c:v>27</c:v>
                </c:pt>
              </c:numCache>
            </c:numRef>
          </c:val>
          <c:extLst xmlns:c16r2="http://schemas.microsoft.com/office/drawing/2015/06/chart">
            <c:ext xmlns:c16="http://schemas.microsoft.com/office/drawing/2014/chart" uri="{C3380CC4-5D6E-409C-BE32-E72D297353CC}">
              <c16:uniqueId val="{00000000-6E08-45BA-B4D4-8DA9B4EFCCAC}"/>
            </c:ext>
          </c:extLst>
        </c:ser>
        <c:ser>
          <c:idx val="1"/>
          <c:order val="1"/>
          <c:tx>
            <c:strRef>
              <c:f>Лист1!$C$1</c:f>
              <c:strCache>
                <c:ptCount val="1"/>
                <c:pt idx="0">
                  <c:v>середній рівень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використання емоцій під час вирішення проблем</c:v>
                </c:pt>
                <c:pt idx="1">
                  <c:v>регуляція емоцій</c:v>
                </c:pt>
                <c:pt idx="2">
                  <c:v>оцінювання та вираження емоцій</c:v>
                </c:pt>
              </c:strCache>
            </c:strRef>
          </c:cat>
          <c:val>
            <c:numRef>
              <c:f>Лист1!$C$2:$C$4</c:f>
              <c:numCache>
                <c:formatCode>General</c:formatCode>
                <c:ptCount val="3"/>
                <c:pt idx="0">
                  <c:v>21</c:v>
                </c:pt>
                <c:pt idx="1">
                  <c:v>15</c:v>
                </c:pt>
                <c:pt idx="2">
                  <c:v>12</c:v>
                </c:pt>
              </c:numCache>
            </c:numRef>
          </c:val>
          <c:extLst xmlns:c16r2="http://schemas.microsoft.com/office/drawing/2015/06/chart">
            <c:ext xmlns:c16="http://schemas.microsoft.com/office/drawing/2014/chart" uri="{C3380CC4-5D6E-409C-BE32-E72D297353CC}">
              <c16:uniqueId val="{00000001-6E08-45BA-B4D4-8DA9B4EFCCAC}"/>
            </c:ext>
          </c:extLst>
        </c:ser>
        <c:ser>
          <c:idx val="2"/>
          <c:order val="2"/>
          <c:tx>
            <c:strRef>
              <c:f>Лист1!$D$1</c:f>
              <c:strCache>
                <c:ptCount val="1"/>
                <c:pt idx="0">
                  <c:v>низький рівень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використання емоцій під час вирішення проблем</c:v>
                </c:pt>
                <c:pt idx="1">
                  <c:v>регуляція емоцій</c:v>
                </c:pt>
                <c:pt idx="2">
                  <c:v>оцінювання та вираження емоцій</c:v>
                </c:pt>
              </c:strCache>
            </c:strRef>
          </c:cat>
          <c:val>
            <c:numRef>
              <c:f>Лист1!$D$2:$D$4</c:f>
              <c:numCache>
                <c:formatCode>General</c:formatCode>
                <c:ptCount val="3"/>
                <c:pt idx="0">
                  <c:v>30</c:v>
                </c:pt>
                <c:pt idx="1">
                  <c:v>24</c:v>
                </c:pt>
                <c:pt idx="2">
                  <c:v>21</c:v>
                </c:pt>
              </c:numCache>
            </c:numRef>
          </c:val>
          <c:extLst xmlns:c16r2="http://schemas.microsoft.com/office/drawing/2015/06/chart">
            <c:ext xmlns:c16="http://schemas.microsoft.com/office/drawing/2014/chart" uri="{C3380CC4-5D6E-409C-BE32-E72D297353CC}">
              <c16:uniqueId val="{00000002-6E08-45BA-B4D4-8DA9B4EFCCAC}"/>
            </c:ext>
          </c:extLst>
        </c:ser>
        <c:ser>
          <c:idx val="3"/>
          <c:order val="3"/>
          <c:tx>
            <c:strRef>
              <c:f>Лист1!$E$1</c:f>
              <c:strCache>
                <c:ptCount val="1"/>
                <c:pt idx="0">
                  <c:v>Стовпець1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використання емоцій під час вирішення проблем</c:v>
                </c:pt>
                <c:pt idx="1">
                  <c:v>регуляція емоцій</c:v>
                </c:pt>
                <c:pt idx="2">
                  <c:v>оцінювання та вираження емоцій</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3-6E08-45BA-B4D4-8DA9B4EFCCAC}"/>
            </c:ext>
          </c:extLst>
        </c:ser>
        <c:dLbls>
          <c:showLegendKey val="0"/>
          <c:showVal val="1"/>
          <c:showCatName val="0"/>
          <c:showSerName val="0"/>
          <c:showPercent val="0"/>
          <c:showBubbleSize val="0"/>
        </c:dLbls>
        <c:gapWidth val="269"/>
        <c:overlap val="-20"/>
        <c:axId val="224841216"/>
        <c:axId val="224606400"/>
      </c:barChart>
      <c:catAx>
        <c:axId val="2248412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cap="none" spc="0" normalizeH="0" baseline="0">
                <a:solidFill>
                  <a:sysClr val="windowText" lastClr="000000"/>
                </a:solidFill>
                <a:latin typeface="+mn-lt"/>
                <a:ea typeface="+mn-ea"/>
                <a:cs typeface="+mn-cs"/>
              </a:defRPr>
            </a:pPr>
            <a:endParaRPr lang="ru-RU"/>
          </a:p>
        </c:txPr>
        <c:crossAx val="224606400"/>
        <c:crosses val="autoZero"/>
        <c:auto val="1"/>
        <c:lblAlgn val="ctr"/>
        <c:lblOffset val="100"/>
        <c:noMultiLvlLbl val="0"/>
      </c:catAx>
      <c:valAx>
        <c:axId val="224606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224841216"/>
        <c:crosses val="autoZero"/>
        <c:crossBetween val="between"/>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uri="{0b15fc19-7d7d-44ad-8c2d-2c3a37ce22c3}">
        <chartProps xmlns="https://web.wps.cn/et/2018/main" chartId="{beb74afd-defa-4fd9-9113-819aadc877dc}"/>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7FB49-DD19-45BB-9F95-FB61D858B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97</Pages>
  <Words>21898</Words>
  <Characters>124824</Characters>
  <Application>Microsoft Office Word</Application>
  <DocSecurity>0</DocSecurity>
  <Lines>1040</Lines>
  <Paragraphs>292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nazarpovstuk@gmail.com</dc:creator>
  <cp:keywords/>
  <dc:description/>
  <cp:lastModifiedBy>Opti</cp:lastModifiedBy>
  <cp:revision>20</cp:revision>
  <cp:lastPrinted>2025-05-09T12:05:00Z</cp:lastPrinted>
  <dcterms:created xsi:type="dcterms:W3CDTF">2025-05-06T17:23:00Z</dcterms:created>
  <dcterms:modified xsi:type="dcterms:W3CDTF">2025-12-04T09:55:00Z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D02D9DC3BE0A42399D2C6BD225A56639_12</vt:lpwstr>
  </property>
</Properties>
</file>