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360"/>
        <w:ind w:firstLine="709"/>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w:t>
      </w:r>
      <w:r>
        <w:rPr>
          <w:rFonts w:eastAsia="Times New Roman" w:cs="Times New Roman" w:ascii="Times New Roman" w:hAnsi="Times New Roman"/>
          <w:color w:val="000000"/>
          <w:sz w:val="28"/>
          <w:szCs w:val="28"/>
        </w:rPr>
        <w:t xml:space="preserve">арпатський національний університет імені Василя Стефаника </w:t>
        <w:br/>
        <w:t xml:space="preserve">Факультет </w:t>
      </w:r>
      <w:r>
        <w:rPr>
          <w:rFonts w:eastAsia="Times New Roman" w:cs="Times New Roman" w:ascii="Times New Roman" w:hAnsi="Times New Roman"/>
          <w:color w:val="000000"/>
          <w:sz w:val="28"/>
          <w:szCs w:val="28"/>
        </w:rPr>
        <w:t>п</w:t>
      </w:r>
      <w:r>
        <w:rPr>
          <w:rFonts w:eastAsia="Times New Roman" w:cs="Times New Roman" w:ascii="Times New Roman" w:hAnsi="Times New Roman"/>
          <w:color w:val="000000"/>
          <w:sz w:val="28"/>
          <w:szCs w:val="28"/>
        </w:rPr>
        <w:t>сихології</w:t>
      </w:r>
    </w:p>
    <w:p>
      <w:pPr>
        <w:pStyle w:val="Normal1"/>
        <w:spacing w:lineRule="auto" w:line="360"/>
        <w:ind w:firstLine="709"/>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Кафедра соціальної психології</w:t>
      </w:r>
    </w:p>
    <w:p>
      <w:pPr>
        <w:pStyle w:val="Normal1"/>
        <w:spacing w:lineRule="auto" w:line="360"/>
        <w:ind w:firstLine="709"/>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1"/>
        <w:spacing w:lineRule="auto" w:line="360"/>
        <w:ind w:firstLine="709"/>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1"/>
        <w:spacing w:lineRule="auto" w:line="360"/>
        <w:ind w:firstLine="709"/>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1"/>
        <w:spacing w:lineRule="auto" w:line="360"/>
        <w:ind w:firstLine="709"/>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1"/>
        <w:spacing w:lineRule="auto" w:line="360"/>
        <w:ind w:firstLine="709"/>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ДИПЛОМНА РОБОТА</w:t>
      </w:r>
    </w:p>
    <w:p>
      <w:pPr>
        <w:pStyle w:val="Normal1"/>
        <w:spacing w:lineRule="auto" w:line="360"/>
        <w:ind w:firstLine="709"/>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на здобуття другого (магістерського) рівня вищої освіти</w:t>
      </w:r>
    </w:p>
    <w:p>
      <w:pPr>
        <w:pStyle w:val="Normal1"/>
        <w:spacing w:lineRule="auto" w:line="360"/>
        <w:ind w:firstLine="709"/>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на тему «Особливості використання методів гештальт-терапії у процесі подолання особистісної кризи»</w:t>
      </w:r>
    </w:p>
    <w:p>
      <w:pPr>
        <w:pStyle w:val="Normal1"/>
        <w:spacing w:lineRule="auto" w:line="360"/>
        <w:ind w:firstLine="709"/>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360"/>
        <w:ind w:firstLine="709"/>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360"/>
        <w:ind w:firstLine="709"/>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widowControl/>
        <w:bidi w:val="0"/>
        <w:spacing w:lineRule="auto" w:line="360" w:before="0" w:after="0"/>
        <w:ind w:firstLine="3798" w:left="0" w:right="0"/>
        <w:jc w:val="left"/>
        <w:rPr/>
      </w:pPr>
      <w:r>
        <w:rPr>
          <w:rFonts w:eastAsia="Times New Roman" w:cs="Times New Roman" w:ascii="Times New Roman" w:hAnsi="Times New Roman"/>
          <w:sz w:val="28"/>
          <w:szCs w:val="28"/>
        </w:rPr>
        <w:t>Виконала: студентка IІ курсу, групи ПСзм-21</w:t>
      </w:r>
    </w:p>
    <w:p>
      <w:pPr>
        <w:pStyle w:val="Normal1"/>
        <w:widowControl/>
        <w:bidi w:val="0"/>
        <w:spacing w:lineRule="auto" w:line="360" w:before="0" w:after="0"/>
        <w:ind w:firstLine="3798" w:left="0" w:right="0"/>
        <w:jc w:val="left"/>
        <w:rPr/>
      </w:pPr>
      <w:r>
        <w:rPr>
          <w:rFonts w:eastAsia="Times New Roman" w:cs="Times New Roman" w:ascii="Times New Roman" w:hAnsi="Times New Roman"/>
          <w:sz w:val="28"/>
          <w:szCs w:val="28"/>
        </w:rPr>
        <w:t>Спеціальності: 053 «Психологія»</w:t>
      </w:r>
    </w:p>
    <w:p>
      <w:pPr>
        <w:pStyle w:val="Normal1"/>
        <w:widowControl/>
        <w:bidi w:val="0"/>
        <w:spacing w:lineRule="auto" w:line="360" w:before="0" w:after="0"/>
        <w:ind w:firstLine="3798" w:left="0" w:right="0"/>
        <w:jc w:val="left"/>
        <w:rPr/>
      </w:pPr>
      <w:r>
        <w:rPr>
          <w:rFonts w:eastAsia="Times New Roman" w:cs="Times New Roman" w:ascii="Times New Roman" w:hAnsi="Times New Roman"/>
          <w:sz w:val="28"/>
          <w:szCs w:val="28"/>
        </w:rPr>
        <w:t>Кучірка Софія Володимирівна</w:t>
      </w:r>
    </w:p>
    <w:p>
      <w:pPr>
        <w:pStyle w:val="Normal1"/>
        <w:widowControl/>
        <w:bidi w:val="0"/>
        <w:spacing w:lineRule="auto" w:line="360" w:before="0" w:after="0"/>
        <w:ind w:firstLine="3798" w:left="0" w:right="0"/>
        <w:jc w:val="left"/>
        <w:rPr/>
      </w:pPr>
      <w:r>
        <w:rPr>
          <w:rFonts w:eastAsia="Times New Roman" w:cs="Times New Roman" w:ascii="Times New Roman" w:hAnsi="Times New Roman"/>
          <w:sz w:val="28"/>
          <w:szCs w:val="28"/>
        </w:rPr>
        <w:t>Керівник: кандидат психологічних наук,</w:t>
      </w:r>
    </w:p>
    <w:p>
      <w:pPr>
        <w:pStyle w:val="Normal1"/>
        <w:widowControl/>
        <w:bidi w:val="0"/>
        <w:spacing w:lineRule="auto" w:line="360" w:before="0" w:after="0"/>
        <w:ind w:firstLine="3798" w:left="0" w:right="0"/>
        <w:jc w:val="left"/>
        <w:rPr/>
      </w:pPr>
      <w:r>
        <w:rPr>
          <w:rFonts w:eastAsia="Times New Roman" w:cs="Times New Roman" w:ascii="Times New Roman" w:hAnsi="Times New Roman"/>
          <w:sz w:val="28"/>
          <w:szCs w:val="28"/>
        </w:rPr>
        <w:t>доцент кафедри соціальної психології</w:t>
      </w:r>
    </w:p>
    <w:p>
      <w:pPr>
        <w:pStyle w:val="Normal1"/>
        <w:widowControl/>
        <w:bidi w:val="0"/>
        <w:spacing w:lineRule="auto" w:line="360" w:before="0" w:after="0"/>
        <w:ind w:firstLine="3798" w:left="0" w:right="0"/>
        <w:jc w:val="left"/>
        <w:rPr/>
      </w:pPr>
      <w:r>
        <w:rPr>
          <w:rFonts w:eastAsia="Times New Roman" w:cs="Times New Roman" w:ascii="Times New Roman" w:hAnsi="Times New Roman"/>
          <w:sz w:val="28"/>
          <w:szCs w:val="28"/>
        </w:rPr>
        <w:t>Федоришин Галина Миколаївна</w:t>
      </w:r>
    </w:p>
    <w:p>
      <w:pPr>
        <w:pStyle w:val="Normal1"/>
        <w:widowControl/>
        <w:bidi w:val="0"/>
        <w:spacing w:lineRule="auto" w:line="360" w:before="0" w:after="0"/>
        <w:ind w:firstLine="3798" w:left="0" w:right="0"/>
        <w:jc w:val="left"/>
        <w:rPr/>
      </w:pPr>
      <w:r>
        <w:rPr>
          <w:rFonts w:eastAsia="Times New Roman" w:cs="Times New Roman" w:ascii="Times New Roman" w:hAnsi="Times New Roman"/>
          <w:sz w:val="28"/>
          <w:szCs w:val="28"/>
        </w:rPr>
        <w:t>Рецензент: кандидат психологічних наук,</w:t>
      </w:r>
    </w:p>
    <w:p>
      <w:pPr>
        <w:pStyle w:val="Normal1"/>
        <w:widowControl/>
        <w:bidi w:val="0"/>
        <w:spacing w:lineRule="auto" w:line="360" w:before="0" w:after="0"/>
        <w:ind w:firstLine="3798" w:left="0" w:right="0"/>
        <w:jc w:val="left"/>
        <w:rPr/>
      </w:pPr>
      <w:r>
        <w:rPr>
          <w:rFonts w:eastAsia="Times New Roman" w:cs="Times New Roman" w:ascii="Times New Roman" w:hAnsi="Times New Roman"/>
          <w:sz w:val="28"/>
          <w:szCs w:val="28"/>
        </w:rPr>
        <w:t>доцент кафедри соціальної психології</w:t>
        <w:br/>
        <w:t xml:space="preserve">                                                      </w:t>
      </w:r>
      <w:r>
        <w:rPr>
          <w:rFonts w:eastAsia="Times New Roman" w:cs="Times New Roman" w:ascii="Times New Roman" w:hAnsi="Times New Roman"/>
          <w:sz w:val="28"/>
          <w:szCs w:val="28"/>
        </w:rPr>
        <w:t>Чуйко Оксана Михайлівна</w:t>
      </w:r>
    </w:p>
    <w:p>
      <w:pPr>
        <w:pStyle w:val="Normal1"/>
        <w:spacing w:lineRule="auto" w:line="360"/>
        <w:ind w:firstLine="709"/>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360"/>
        <w:ind w:firstLine="709"/>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360"/>
        <w:ind w:firstLine="709"/>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360"/>
        <w:ind w:firstLine="709"/>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360"/>
        <w:ind w:firstLine="709"/>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м. Івано-Франківськ – 2025 рік</w:t>
      </w:r>
      <w:bookmarkStart w:id="0" w:name="9vds1df6h4gx"/>
      <w:bookmarkEnd w:id="0"/>
    </w:p>
    <w:p>
      <w:pPr>
        <w:pStyle w:val="Normal1"/>
        <w:spacing w:lineRule="auto" w:line="360"/>
        <w:ind w:firstLine="709"/>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ЗМІСТ</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ВСТУП............................................................................................................3</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РОЗДІЛ 1. ТЕОРЕТИЧНІ ОСНОВИ ДОСЛІДЖЕННЯ ОСОБЛИВОСТЕЙ ВИКОРИСТАННЯ МЕТОДІВ ГЕШТАЛЬТ-ТЕРАПІЇ У ПРОЦЕСІ ПОДОЛАННЯ ОСОБИСТІСНОЇ КРИЗИ .........................................6</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 Поняття «особистісна криза» у соціально-психологічних дослідженнях .........................................................................................................6</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1.2.Теоретичні основи підходу гештальт-терапії як методу роботи з особистісними кризами........................................................................................14</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 Вплив гештальт-терапевтичного підходу на процес подолання особистісної кризи ...............................................................................................23</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Висновки до першого розділу....................................................................32</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РОЗДІЛ 2. ЕМПІРИЧНЕ ДОСЛІДЖЕННЯ ОСОБЛИВОСТЕЙ ОСОБИСТІСНОЇ КРИЗИ ....................................................................................34</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2.1. Програма та організація емпіричного дослідження особистісної кризи .....................................................................................................................34</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2.2. Аналіз результатів дослідження .......................................................43</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Висновки до другого розділу....................................................................57</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РОЗДІЛ 3. МЕТОДИЧНЕ ОБГРУНТУВАННЯ ПСИХОЛОГІЧНОЇ ДОПОМОГИ ПРИ ОСОБИСТІСНІЙ КРИЗІ З ВИКОРИСТАННЯМ МЕТОДІВ ГЕШТАЛЬТ-ТЕРАПІЇ.......................................................................58</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3.1.Тренінгова програма для осіб, які переживають особистісну кризу методами гештальт-терапії .................................................................................58</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3.2. Перевірка ефективності тренінгової програми для осіб, які переживають особистісну кризу методами гештальт-терапії  …….................81</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Висновки до третього розділу................................................................... 85</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ВИСНОВКИ.................................................................................................86</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СПИСОК</w:t>
      </w:r>
      <w:r>
        <w:rPr>
          <w:rFonts w:eastAsia="Times New Roman" w:cs="Times New Roman" w:ascii="Times New Roman" w:hAnsi="Times New Roman"/>
          <w:color w:val="000000"/>
          <w:sz w:val="28"/>
          <w:szCs w:val="28"/>
          <w:lang w:val="ru-RU"/>
        </w:rPr>
        <w:t xml:space="preserve"> </w:t>
      </w:r>
      <w:r>
        <w:rPr>
          <w:rFonts w:eastAsia="Times New Roman" w:cs="Times New Roman" w:ascii="Times New Roman" w:hAnsi="Times New Roman"/>
          <w:color w:val="000000"/>
          <w:sz w:val="28"/>
          <w:szCs w:val="28"/>
        </w:rPr>
        <w:t>ВИКОРИСТАНИХ ДЖЕРЕЛ..............................</w:t>
      </w:r>
      <w:r>
        <w:rPr>
          <w:rFonts w:eastAsia="Times New Roman" w:cs="Times New Roman" w:ascii="Times New Roman" w:hAnsi="Times New Roman"/>
          <w:color w:val="000000"/>
          <w:sz w:val="28"/>
          <w:szCs w:val="28"/>
          <w:lang w:val="ru-RU"/>
        </w:rPr>
        <w:t>.</w:t>
      </w:r>
      <w:r>
        <w:rPr>
          <w:rFonts w:eastAsia="Times New Roman" w:cs="Times New Roman" w:ascii="Times New Roman" w:hAnsi="Times New Roman"/>
          <w:color w:val="000000"/>
          <w:sz w:val="28"/>
          <w:szCs w:val="28"/>
        </w:rPr>
        <w:t>................... 89</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ДОДАТКИ...................................................................................................94</w:t>
      </w:r>
    </w:p>
    <w:p>
      <w:pPr>
        <w:pStyle w:val="Normal1"/>
        <w:spacing w:lineRule="auto" w:line="360"/>
        <w:ind w:firstLine="709"/>
        <w:jc w:val="center"/>
        <w:rPr>
          <w:rFonts w:ascii="Times New Roman" w:hAnsi="Times New Roman" w:eastAsia="Times New Roman" w:cs="Times New Roman"/>
          <w:b/>
          <w:sz w:val="28"/>
          <w:szCs w:val="28"/>
        </w:rPr>
      </w:pPr>
      <w:bookmarkStart w:id="1" w:name="l7so4zlujjv"/>
      <w:bookmarkEnd w:id="1"/>
      <w:r>
        <w:rPr>
          <w:rFonts w:eastAsia="Times New Roman" w:cs="Times New Roman" w:ascii="Times New Roman" w:hAnsi="Times New Roman"/>
          <w:b/>
          <w:sz w:val="28"/>
          <w:szCs w:val="28"/>
        </w:rPr>
        <w:t>ВСТУП</w:t>
      </w:r>
    </w:p>
    <w:p>
      <w:pPr>
        <w:pStyle w:val="Heading3"/>
        <w:spacing w:lineRule="auto" w:line="360" w:before="0" w:after="0"/>
        <w:ind w:firstLine="709"/>
        <w:jc w:val="both"/>
        <w:rPr/>
      </w:pPr>
      <w:r>
        <w:rPr>
          <w:rFonts w:eastAsia="Times New Roman" w:cs="Times New Roman" w:ascii="Times New Roman" w:hAnsi="Times New Roman"/>
        </w:rPr>
        <w:t xml:space="preserve">Актуальність теми. </w:t>
      </w:r>
      <w:r>
        <w:rPr>
          <w:rFonts w:eastAsia="Times New Roman" w:cs="Times New Roman" w:ascii="Times New Roman" w:hAnsi="Times New Roman"/>
          <w:b w:val="false"/>
        </w:rPr>
        <w:t>У сучасних умовах соціальних змін, економічної нестабільності та психологічного навантаження проблема особистісної кризи набуває особливої актуальності. Особистісна криза є складним психологічним станом, що супроводжується емоційним напруженням, зниженням адаптаційних можливостей та необхідністю переоцінки життєвих орієнтирів. Це явище досліджували такі вчені, як Е. Еріксон, К. Роджерс, Л. Виготський, А. Маслоу, які вказували на роль криз у процесі особистісного зростання та самореалізації. Водночас, кризові стани можуть призводити до дезадаптації, що зумовлює необхідність розробки ефективних психотерапевтичних підходів для їх подолання.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Серед сучасних методів роботи з особистісною кризою важливе місце займає гештальт-терапія, яка орієнтована на інтеграцію різних аспектів особистості, усвідомлення власних емоцій та переживань, а також розвиток адаптивних механізмів подолання труднощів. Основоположниками гештальт-терапії є Ф. Перлз, Л. Перлз та П. Гудмен, які заклали фундаментальні принципи методу, зокрема акцент на усвідомленні (awareness), принцип «тут і тепер» та відповідальності за власний досвід. Дослідження таких науковців, як Д. Полстер, Е. Полстер, І. Ялом, засвідчують ефективність гештальт-терапії у роботі з кризовими станами, оскільки вона сприяє підвищенню резилієнтності, зниженню рівня безнадійності та розвитку стресостійкості.</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Актуальність дослідження зумовлена необхідністю розробки та впровадження ефективних психотерапевтичних програм для осіб, які переживають особистісну кризу.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Дослідження цієї теми має важливе значення як для розвитку психотерапевтичної практики, так і для вдосконалення підходів до надання психологічної допомоги людям, які переживають особистісні кризи.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Таким чином, як міжнародні, так і українські дослідження підтверджують ефективність гештальт-терапії у подоланні особистісних криз, що підкреслює актуальність подальшого вивчення та впровадження цих методів у практику психологічної допомоги.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Наведена актуальність зумовила вибір теми магістерського дослідження, а саме: «Особливості використання методів гештальт-терапії у процесі подолання особистісної кризи»</w:t>
      </w:r>
    </w:p>
    <w:p>
      <w:pPr>
        <w:pStyle w:val="Normal1"/>
        <w:spacing w:lineRule="auto" w:line="360"/>
        <w:ind w:firstLine="709"/>
        <w:jc w:val="both"/>
        <w:rPr>
          <w:color w:val="000000"/>
        </w:rPr>
      </w:pPr>
      <w:r>
        <w:rPr>
          <w:rFonts w:eastAsia="Times New Roman" w:cs="Times New Roman" w:ascii="Times New Roman" w:hAnsi="Times New Roman"/>
          <w:b/>
          <w:color w:val="000000"/>
          <w:sz w:val="28"/>
          <w:szCs w:val="28"/>
        </w:rPr>
        <w:t xml:space="preserve">Об'єкт дослідження: </w:t>
      </w:r>
      <w:r>
        <w:rPr>
          <w:rFonts w:eastAsia="Times New Roman" w:cs="Times New Roman" w:ascii="Times New Roman" w:hAnsi="Times New Roman"/>
          <w:color w:val="000000"/>
          <w:sz w:val="28"/>
          <w:szCs w:val="28"/>
        </w:rPr>
        <w:t>процес подолання особистісної кризи.</w:t>
      </w:r>
    </w:p>
    <w:p>
      <w:pPr>
        <w:pStyle w:val="Normal1"/>
        <w:spacing w:lineRule="auto" w:line="360"/>
        <w:ind w:firstLine="709"/>
        <w:jc w:val="both"/>
        <w:rPr>
          <w:color w:val="000000"/>
        </w:rPr>
      </w:pPr>
      <w:r>
        <w:rPr>
          <w:rFonts w:eastAsia="Times New Roman" w:cs="Times New Roman" w:ascii="Times New Roman" w:hAnsi="Times New Roman"/>
          <w:b/>
          <w:color w:val="000000"/>
          <w:sz w:val="28"/>
          <w:szCs w:val="28"/>
        </w:rPr>
        <w:t xml:space="preserve">Предмет дослідження: </w:t>
      </w:r>
      <w:r>
        <w:rPr>
          <w:rFonts w:eastAsia="Times New Roman" w:cs="Times New Roman" w:ascii="Times New Roman" w:hAnsi="Times New Roman"/>
          <w:color w:val="000000"/>
          <w:sz w:val="28"/>
          <w:szCs w:val="28"/>
        </w:rPr>
        <w:t>методи гештальт-терапії та їх особливості застосування у процесі подолання особистісної кризи.</w:t>
      </w:r>
    </w:p>
    <w:p>
      <w:pPr>
        <w:pStyle w:val="Normal1"/>
        <w:spacing w:lineRule="auto" w:line="360"/>
        <w:ind w:firstLine="709"/>
        <w:jc w:val="both"/>
        <w:rPr>
          <w:color w:val="000000"/>
        </w:rPr>
      </w:pPr>
      <w:r>
        <w:rPr>
          <w:rFonts w:eastAsia="Times New Roman" w:cs="Times New Roman" w:ascii="Times New Roman" w:hAnsi="Times New Roman"/>
          <w:b/>
          <w:color w:val="000000"/>
          <w:sz w:val="28"/>
          <w:szCs w:val="28"/>
        </w:rPr>
        <w:t xml:space="preserve">Мета дослідження: </w:t>
      </w:r>
      <w:r>
        <w:rPr>
          <w:rFonts w:eastAsia="Times New Roman" w:cs="Times New Roman" w:ascii="Times New Roman" w:hAnsi="Times New Roman"/>
          <w:color w:val="000000"/>
          <w:sz w:val="28"/>
          <w:szCs w:val="28"/>
        </w:rPr>
        <w:t>дослідити особливості використання методів гештальт-терапії у подоланні особистісної кризи та визначити їх ефективність.</w:t>
      </w:r>
    </w:p>
    <w:p>
      <w:pPr>
        <w:pStyle w:val="Normal1"/>
        <w:spacing w:lineRule="auto" w:line="360"/>
        <w:ind w:firstLine="709"/>
        <w:jc w:val="both"/>
        <w:rPr>
          <w:color w:val="000000"/>
        </w:rPr>
      </w:pPr>
      <w:r>
        <w:rPr>
          <w:rFonts w:eastAsia="Times New Roman" w:cs="Times New Roman" w:ascii="Times New Roman" w:hAnsi="Times New Roman"/>
          <w:b/>
          <w:color w:val="000000"/>
          <w:sz w:val="28"/>
          <w:szCs w:val="28"/>
        </w:rPr>
        <w:t>Завдання дослідження:</w:t>
      </w:r>
    </w:p>
    <w:p>
      <w:pPr>
        <w:pStyle w:val="Normal1"/>
        <w:numPr>
          <w:ilvl w:val="0"/>
          <w:numId w:val="11"/>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Провести теоретичний аналіз поняття «особистісна криза», визначити показники феномену.</w:t>
      </w:r>
    </w:p>
    <w:p>
      <w:pPr>
        <w:pStyle w:val="Normal1"/>
        <w:numPr>
          <w:ilvl w:val="0"/>
          <w:numId w:val="11"/>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Дослідити концептуальні основи гештальт-терапії та основні методи підходу.</w:t>
      </w:r>
    </w:p>
    <w:p>
      <w:pPr>
        <w:pStyle w:val="Normal1"/>
        <w:numPr>
          <w:ilvl w:val="0"/>
          <w:numId w:val="11"/>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Визначити взаємозв’язок між визначеними показниками осіб, які переживають кризу.</w:t>
      </w:r>
    </w:p>
    <w:p>
      <w:pPr>
        <w:pStyle w:val="Normal1"/>
        <w:numPr>
          <w:ilvl w:val="0"/>
          <w:numId w:val="11"/>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Розробити та апробувати тренінг із застосуванням гештальт-терапевтичних методів у роботі з особистісною кризою.</w:t>
      </w:r>
    </w:p>
    <w:p>
      <w:pPr>
        <w:pStyle w:val="Normal1"/>
        <w:numPr>
          <w:ilvl w:val="0"/>
          <w:numId w:val="11"/>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Здійснити емпіричну перевірку  ефективності тренінгової програми для осіб, які переживають особистісну кризу методами гештальт-терапії.</w:t>
      </w:r>
    </w:p>
    <w:p>
      <w:pPr>
        <w:pStyle w:val="Normal1"/>
        <w:spacing w:lineRule="auto" w:line="360"/>
        <w:ind w:firstLine="709"/>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Методи дослідження:</w:t>
      </w:r>
    </w:p>
    <w:p>
      <w:pPr>
        <w:pStyle w:val="Normal1"/>
        <w:spacing w:lineRule="auto" w:line="360"/>
        <w:ind w:firstLine="709"/>
        <w:jc w:val="both"/>
        <w:rPr>
          <w:rFonts w:ascii="Times New Roman" w:hAnsi="Times New Roman" w:eastAsia="Times New Roman" w:cs="Times New Roman"/>
          <w:color w:val="000000"/>
          <w:sz w:val="28"/>
          <w:szCs w:val="28"/>
        </w:rPr>
      </w:pPr>
      <w:bookmarkStart w:id="2" w:name="9w4qhr8ti1iu"/>
      <w:bookmarkEnd w:id="2"/>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теоретичні: аналіз, синтез, порівняння, узагальнення, абстрагування;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w:t>
      </w:r>
      <w:r>
        <w:rPr>
          <w:rFonts w:eastAsia="Times New Roman" w:cs="Times New Roman" w:ascii="Times New Roman" w:hAnsi="Times New Roman"/>
          <w:color w:val="000000"/>
          <w:sz w:val="28"/>
          <w:szCs w:val="28"/>
        </w:rPr>
        <w:t>емпіричні: Шкала безнадійності Бека; Шкала резилієнсу Коннора-Девідсона; Методика "Прогноз";</w:t>
      </w:r>
    </w:p>
    <w:p>
      <w:pPr>
        <w:pStyle w:val="Normal1"/>
        <w:spacing w:lineRule="auto" w:line="360"/>
        <w:ind w:firstLine="709"/>
        <w:jc w:val="both"/>
        <w:rPr>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методи статистичної обробки даних: коефіцієнти кореляції Пірсона, </w:t>
      </w:r>
      <w:r>
        <w:rPr>
          <w:color w:val="000000"/>
          <w:sz w:val="28"/>
          <w:szCs w:val="28"/>
        </w:rPr>
        <w:t>t-критерій Стьюдента.</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Структура роботи. </w:t>
      </w:r>
      <w:r>
        <w:rPr>
          <w:rFonts w:eastAsia="Times New Roman" w:cs="Times New Roman" w:ascii="Times New Roman" w:hAnsi="Times New Roman"/>
          <w:color w:val="000000"/>
          <w:sz w:val="28"/>
          <w:szCs w:val="28"/>
        </w:rPr>
        <w:t>Магістерська робота складається зі вступу, трьох розділів, висновку, списку використаних джерел та додатків.</w:t>
      </w:r>
      <w:r>
        <w:br w:type="page"/>
      </w:r>
    </w:p>
    <w:p>
      <w:pPr>
        <w:pStyle w:val="Normal1"/>
        <w:spacing w:lineRule="auto" w:line="360" w:before="0" w:after="0"/>
        <w:ind w:firstLine="709"/>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 xml:space="preserve">РОЗДІЛ 1. ТЕОРЕТИЧНІ ОСНОВИ ДОСЛІДЖЕННЯ ОСОБЛИВОСТЕЙ ВИКОРИСТАННЯ МЕТОДІВ ГЕШТАЛЬТ-ТЕРАПІЇ У ПРОЦЕСІ ПОДОЛАННЯ ОСОБИСТІСНОЇ КРИЗИ </w:t>
      </w:r>
    </w:p>
    <w:p>
      <w:pPr>
        <w:pStyle w:val="Normal1"/>
        <w:spacing w:lineRule="auto" w:line="360"/>
        <w:ind w:firstLine="709"/>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1.1. Поняття «особистісна криза» у соціально-психологічних дослідженнях</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Проблема особистісних криз є предметом активного дослідження у сучасній психології, адже такі стани відіграють значну роль у процесах розвитку та адаптації людини до змінюваних життєвих обставин. У науковій літературі існує широкий спектр підходів до розуміння цього феномена, що обумовлено різними теоретичними парадигмами у психології.</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Особистісна криза притаманна практично кожній пересічній людині, яка в свою чергу попереджує про болісний і тяжкий період особистісного розвитку або занепаду; являє собою неоднозначне явище, яке індивідуальне і суб’єктивне, що складно піддається визначенню класифікації феномену й  узагальненню. Однак має прояв у діяльності та взаємодії, тому є важливим фактором впливу на поведінку людини та має враховуватися під час її аналізу, пояснення,  прогнозування, формування [21].</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Криза — це частина людського буття. Досвід, отриманий при переживанні кризи впливає на становлення особистості та її життєвий шлях в цілому. Саме цим і обумовлена актуальність теми кризи для психологічної науки.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 сучасних умовах сьогодення життя завжди ускладнюється і маштабується. Швидкість змін у світі поруч із катастрофами, терористичними актами, війнами, стихійними лихами ставить проти нього найскладне завдання.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Людина повинна постійно змінюватися, щоб бути готовою до нових умов, орієнтуватися і стабілізуватись у інформаційному потоці, зберігати внутрішню цілісність, душевну рівновагу, стабільність. Життя сучасної людини набуває екстремального характеру і це зумовлює зростання наукових досліджень форм існування особистості, розширення практики психологічної допомоги як необхідності.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Щодо визначення, то особистісна криза - екстраординарна подія, що перериває або робить неможливим звичний перебіг життя, ставить людину перед необхідністю і важкістю вирішувати завдання, пов'язані з пристосуванням до змінених умов існування способи вирішення яких наразі відсутні в індивідуальному досвіді.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Актуальна наукова цікавість до особистісної кризи є первинним як до проблеми психічного здоров'я так і до дослідницької проблеми масштабом впливу, який криза чинить на людину при цьому перериваючи поточну життєдіяльність. Зовнішні чи внутрішні обставини життя, що призводять до виникнення особистісної кризи створюють перешкоду безперервності функціонування цілісного психічного образу реальності, тобто образу світу.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 ситуації особистісної кризи виникає стан суб'єктивної неможливості реалізації внутрішніх потреб життя. Зіставлення ситуацій «неможливості» на рівні когнітивному — це перцептивний конфлікт, і особистісному рівні - особистісна криза, сприятиме виявленню базових психологічних механізмів переживання ситуацій «неможливості».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 межах клінічного підходу наявні дослідження посттравматичного стресового розладу, який розглядає кризу як результат гострої травми завданої ззовні. В основі виникнення кризи - стрес, який суб'єктивно сприймається особистістю як непереборний. Розладі мислиннєвої діяльності, розлади емоційного спектру, втрата контролю поведінки — цн показники гострої реакції на психологічну травму.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З погляду клінічного підходу криза - патологічний стан, що потребує екстреної допомоги. Таким чином, клінічний підхід розглядає особистісну кризу як короткочасний або довготривалий реактивний стан, що призводить до дезадаптації та трансформації. Вихід із кризи залежить від  психологічної чи соціальної підтримки людини, яка переживає кризу.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Криза співвідносна з особистісним рівнем дослідження критичної ситуації. Наявність критичної ситуації визначається і супроводжується внутрішнім станом суперечливості, дезорганізації, невизначеності, що виникає внаслідок «неможливості жити та реалізовувати внутрішні потреби життя».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Особистісна криза має певну динаміку, що проявляється у поступовому залученні різних рівнів суб'єктивного досвіду та структур образу світу до процесу її переживання. На початковому етапі криза виражається через чуттєві та біодинамічні аспекти, що формують кризові переживання. У міру її розвитку до переживань підключаються семантичні структури суб'єктивного досвіду, що надає чуттєвій тканині означеності. За подальшого загострення кризи в переживання включаються глибинні рівні суб'єктивного досвіду, які пов’язані з базовими структурами образу світу.</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Переживання особистісної кризи, незалежно від її перебігу та провокуючих чинників, призводить до набуття нового досвіду. Людина, яка зіткнулася з кризовою ситуацією, отримує унікальні особистісні та когнітивні знання, що сприяють швидшій та менш драматичній адаптації у подібних обставинах у майбутньому. Аналогічний ефект спостерігається під час адаптації до оптичних спотворень, коли перцептивне навчання значно скорочує час звикання при повторному контакті з такими змінами. У обох випадках формується особливе психічне новоутворення, яке можна віднести до досвіду вищого порядку, або метакогнітивного рівня.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Отже, психологічна криза є формою соціально-психологічної дезадаптації, що виникає внаслідок втрати або загрози втрати значущих цінностей чи об'єктів. Вона розгортається в ситуаціях, коли наявні способи подолання труднощів, сформовані на основі попереднього досвіду, виявляються неефективними для досягнення життєво важливих цілей.</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Кризовий стан супроводжується інтенсивними негативними переживаннями, такими як невизначеність, тривога, хвилювання, відчуття безпорадності, самотності та власної нікчемності. Також характерними є песимістичне сприйняття себе, ситуації та майбутнього, а також значні труднощі у плануванні подальших дій.</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З погляду психофізіології кризовий стан супроводжується змінами у пізнавальних процесах і мисленні, що проявляється у зменшенні обсягу уваги та зниженні здатності до засвоєння інформації. Окрім когнітивних порушень, спостерігаються соматовегетативні розлади: нерівномірне, схлипуюче дихання, часті зітхання, фізична слабкість, відчуття виснаження та загальної розбитості. Також можливі порушення сну, апетиту та інших фізіологічних функцій.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Тривога та напруженість, спричинені кризовою ситуацією, знижують здатність до адекватного та глибокого розуміння інших людей. У такому стані особа схильна перебільшувати критичність ситуації, сприймаючи її як більш загрозливу, ніж вона є насправді. Виникає відчуття обмеженого часу для ухвалення рішень, що може призводити до імпульсивних або нераціональних дій. Крім того, спостерігаються порушення особистісної ідентифікації: людина сумнівається у своїй здатності витримати інтенсивні негативні емоції та впоратися з ними [34].</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Поняття «особистісна криза» є центральним у психології розвитку та кризового консультування. Особистісна криза розглядається як критичний період у житті людини, що супроводжується значними емоційними переживаннями, когнітивними перебудовами та необхідністю прийняття важливих рішень. Згідно з визначенням Е. Еріксона - особистісна криза є періодом психологічного напруження, викликаного конфліктом між потребами особистості та можливостями їхньої реалізації в соціумі [32].</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 Каплан (1964) зазначав, що кризи виникають у результаті складних життєвих ситуацій, які перевищують адаптаційні можливості індивіда. Г. Сельє (1976), у свою чергу, підкреслював стрес як важливий компонент кризового стану, розробляючи концепцію "загального адаптаційного синдрому".</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Інші дослідники (Лазарус, 1991; Маслоу, 1968) вказують, що особистісна криза є наслідком зіткнення особистості з новими життєвими умовами, що вимагають перегляду усталених переконань та поведінкових стратегій. Вона може виникати як унаслідок природних вікових змін, так і через зовнішні події (втрата близьких, зміна соціального статусу, війна тощо).</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Розглянемо детальніше теоретичні підходи до вивчення особистісної кризи:</w:t>
      </w:r>
    </w:p>
    <w:p>
      <w:pPr>
        <w:pStyle w:val="Normal1"/>
        <w:spacing w:lineRule="auto" w:line="360"/>
        <w:ind w:firstLine="709"/>
        <w:jc w:val="both"/>
        <w:rPr>
          <w:color w:val="000000"/>
          <w:sz w:val="28"/>
          <w:szCs w:val="28"/>
        </w:rPr>
      </w:pPr>
      <w:r>
        <w:rPr>
          <w:rFonts w:eastAsia="Times New Roman" w:cs="Times New Roman" w:ascii="Times New Roman" w:hAnsi="Times New Roman"/>
          <w:color w:val="000000"/>
          <w:sz w:val="28"/>
          <w:szCs w:val="28"/>
        </w:rPr>
        <w:t>- психоаналітичний підхід. У класичних концепціях розвитку особистості поняття «криза» розглядалося як ключовий етап формування «Я». Зокрема, у психоаналізі З. Фрейда криза пов’язувалася з внутрішніми конфліктами між структурними компонентами психіки - «Воно» (ід), «Я» (его) та «Над-Я» (суперего), що призводять до напруги та потреби у її вирішенні, а також стану до стану психологічного дискомфорту.</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Послідовник психоаналітичного підходу Е. Еріксон запровадив концепцію психосоціальних криз, визначаючи їх як нормативні труднощі, що виникають на кожному етапі розвитку особистості. Кожна з восьми стадій розвитку, згідно з Еріксоном, супроводжується кризою, яка має бути подолана для формування гармонійної особистості. Наприклад, у підлітковому віці головною кризою є питання ідентичності, тоді як у дорослому житті виникають кризи інтимності та генеративності.</w:t>
      </w:r>
    </w:p>
    <w:p>
      <w:pPr>
        <w:pStyle w:val="Normal1"/>
        <w:spacing w:lineRule="auto" w:line="360"/>
        <w:ind w:firstLine="709"/>
        <w:jc w:val="both"/>
        <w:rPr>
          <w:color w:val="000000"/>
          <w:sz w:val="28"/>
          <w:szCs w:val="28"/>
        </w:rPr>
      </w:pPr>
      <w:r>
        <w:rPr>
          <w:rFonts w:eastAsia="Times New Roman" w:cs="Times New Roman" w:ascii="Times New Roman" w:hAnsi="Times New Roman"/>
          <w:color w:val="000000"/>
          <w:sz w:val="28"/>
          <w:szCs w:val="28"/>
        </w:rPr>
        <w:t>- у межах когнітивно-біхевіорального напряму особистісна криза розглядається як результат дисонансу між очікуваннями людини та реальністю, що породжує стресову реакцію та потребу в когнітивній перебудові (Lazarus &amp; Folkman, 1984). Лазарус розробив модель когнітивного оцінювання стресу, згідно з якою людина переживає кризу, якщо вважає, що не має достатніх ресурсів для подолання труднощів. Зокрема, концепція когнітивного оцінювання стресу Лазаруса підкреслює, що криза виникає у ситуаціях, коли особистість не має достатніх ресурсів для подолання життєвих труднощів, що зумовлює необхідність формування нових адаптаційних стратегій.</w:t>
      </w:r>
    </w:p>
    <w:p>
      <w:pPr>
        <w:pStyle w:val="Normal1"/>
        <w:spacing w:lineRule="auto" w:line="360"/>
        <w:ind w:firstLine="709"/>
        <w:jc w:val="both"/>
        <w:rPr>
          <w:color w:val="000000"/>
          <w:sz w:val="28"/>
          <w:szCs w:val="28"/>
        </w:rPr>
      </w:pPr>
      <w:r>
        <w:rPr>
          <w:rFonts w:eastAsia="Times New Roman" w:cs="Times New Roman" w:ascii="Times New Roman" w:hAnsi="Times New Roman"/>
          <w:color w:val="000000"/>
          <w:sz w:val="28"/>
          <w:szCs w:val="28"/>
        </w:rPr>
        <w:t>- у гуманістичній психології особистісна криза часто розглядається як необхідний етап самоактуалізації. А. Маслоу підкреслював, що кризові ситуації можуть слугувати каталізатором особистісного зростання, якщо людина має можливість інтегрувати досвід у власну систему цінностей. Подібні погляди висловлював і К. Роджерс який вважав, що внутрішня дисгармонія є стимулом для психологічного розвитку та досягнення особистісної цілісності.</w:t>
      </w:r>
    </w:p>
    <w:p>
      <w:pPr>
        <w:pStyle w:val="Normal1"/>
        <w:spacing w:lineRule="auto" w:line="360"/>
        <w:ind w:firstLine="709"/>
        <w:jc w:val="both"/>
        <w:rPr>
          <w:color w:val="000000"/>
          <w:sz w:val="28"/>
          <w:szCs w:val="28"/>
        </w:rPr>
      </w:pPr>
      <w:r>
        <w:rPr>
          <w:rFonts w:eastAsia="Times New Roman" w:cs="Times New Roman" w:ascii="Times New Roman" w:hAnsi="Times New Roman"/>
          <w:color w:val="000000"/>
          <w:sz w:val="28"/>
          <w:szCs w:val="28"/>
        </w:rPr>
        <w:t>- соціально-психологічні підходи до вивчення особистісної кризи наголошують на її взаємозв’язку із соціальним середовищем. Відповідно до концепції соціальної ідентичності А. Тешфела, кризи особистості можуть бути спричинені розривом між особистісною та соціальною ідентичністю. Такі ситуації характерні для періодів соціальних змін, коли людина змушена переосмислювати власну роль у суспільстві. Втрата роботи, соціального статусу чи вимушена еміграція є прикладами ситуацій, що провокують кризи.</w:t>
      </w:r>
    </w:p>
    <w:p>
      <w:pPr>
        <w:pStyle w:val="Normal1"/>
        <w:spacing w:lineRule="auto" w:line="360"/>
        <w:ind w:firstLine="709"/>
        <w:jc w:val="both"/>
        <w:rPr>
          <w:color w:val="000000"/>
          <w:sz w:val="28"/>
          <w:szCs w:val="28"/>
        </w:rPr>
      </w:pPr>
      <w:r>
        <w:rPr>
          <w:rFonts w:eastAsia="Times New Roman" w:cs="Times New Roman" w:ascii="Times New Roman" w:hAnsi="Times New Roman"/>
          <w:color w:val="000000"/>
          <w:sz w:val="28"/>
          <w:szCs w:val="28"/>
        </w:rPr>
        <w:t>- окремо слід виділити екзистенціальну кризу, яка є важливим аспектом особистісного розвитку. В. Франкл розглядав її як втрату сенсу життя, що супроводжується глибокими емоційними переживаннями. На його думку, подолання такої кризи можливе через усвідомлення власної відповідальності за створення сенсу, навіть у найскладніших обставинах. Він наголошував, що саме в ситуаціях екзистенціальної порожнечі людина може переосмислити власні цінності та знайти новий сенс існування [41].</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гештальт-підхід розглядає кризу як невід'ємну частину процесу зростання та самореалізації особистості (Perls, 1973). Основна увага приділяється усвідомленню та проживанню «тут і зараз», що дозволяє клієнту зустрітися з кризовим досвідом без уникання або заперечення (Yontef, 1993).</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Згідно з гештальт-підходом, криза виникає тоді, коли порушується контакт особистості з середовищем або з власними потребами (Polster &amp; Polster, 1974). Терапевтичний процес спрямований на відновлення цього контакту шляхом роботи з емоціями, усвідомленням тілесних відчуттів та розширенням самосвідомості (Clarkson, 1989).</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Методи гештальт-терапії, такі як «порожній стілець», експериментування, робота з метафорами та образами, сприяють виявленню прихованих почуттів і потреб, які часто виявляються під час особистісної кризи (Joyce &amp; Sills, 2010). Наприклад, техніка «порожнього стільця» дозволяє клієнту безпечно виразити свої емоції та розібратися у внутрішньому конфлікті (Zinker, 1977).</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Сучасні дослідження особистісних криз акцентують увагу на їхньому впливі на психічне здоров’я та адаптивні можливості людини. Наприклад, роботи І. Кондакової (2016) показують, що особистісні кризи можуть виступати тригером для розвитку психосоматичних захворювань, депресії або тривожних розладів. Водночас, дослідження П. Горошка (2019) вказують на важливість кризових періодів у процесі становлення особистісної резильєнтності, що узгоджується з сучасними поглядами на посттравматичне зростання (Tedeschi &amp; Calhoun, 2004).</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Особистісна криза має не лише деструктивний, а й конструктивний аспект, оскільки саме в такі періоди людина відкриває для себе приховані ресурси та використовує їх для відновлення і подальшого розвитку. Важливо відзначити, що швидкість і ефективність виходу з кризового стану значною мірою залежать від самої особистості та її здатності адаптуватися до нових умов.</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Переживаючи особистісну кризу, людина опиняється перед вибором: піддатися деструктивним процесам, що можуть призвести до розпаду особистісних структур, або ж усвідомити кризу як можливість для розвитку, рефлексувати власний стан і трансформувати кризові переживання в рушійну силу особистісного зростання.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 результаті такого процесу формується певний «імунітет» до майбутніх кризових ситуацій, що підвищує стресостійкість та адаптивні можливості індивіда. Таким чином, соціально детермінована особистісна криза постає як механізм, який сприяє природному відбору та вдосконаленню психологічних стратегій адаптації в умовах сучасного світу [21].</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Сучасні психологічні дослідження розглядають особистісну кризу як не лише деструктивний, але й конструктивний процес (Tedeschi &amp; Calhoun, 2004). Сьогодні підхід до кризи змістився від сприйняття її як суто негативного явища до визнання потенціалу для розвитку та зростання. Наприклад, концепція посттравматичного зростання передбачає, що особистість може не лише відновитися після кризи, але й набути нових якостей (Joseph &amp; Linley, 2008).</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Дослідники також звертають увагу на адаптаційні стратегії під час кризи (Bonanno, 2004), роль резильєнтності та соціальної підтримки (Southwick et al., 2014). Особистісна криза розглядається як етап трансформації, під час якого людина може переосмислити свої життєві цінності, знайти нові сенси та зміцнити свою ідентичність (Neimeyer, 2001).</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Фактори, що впливають на перебіг особистісної кризи: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Особистісна криза є багатофакторним явищем, яке залежить від індивідуальних та соціальних чинників. Основними з них є:</w:t>
      </w:r>
    </w:p>
    <w:p>
      <w:pPr>
        <w:pStyle w:val="Normal1"/>
        <w:numPr>
          <w:ilvl w:val="0"/>
          <w:numId w:val="22"/>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Індивідуальні особливості (рівень стресостійкості, наявність травматичних ситуацій).</w:t>
      </w:r>
    </w:p>
    <w:p>
      <w:pPr>
        <w:pStyle w:val="Normal1"/>
        <w:numPr>
          <w:ilvl w:val="0"/>
          <w:numId w:val="22"/>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Соціальна підтримка (наявність підтримуючого оточення, допомога з боку друзів та родини).</w:t>
      </w:r>
    </w:p>
    <w:p>
      <w:pPr>
        <w:pStyle w:val="Normal1"/>
        <w:numPr>
          <w:ilvl w:val="0"/>
          <w:numId w:val="22"/>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Рівень життєстійкості (резильєнтність) – здатність людини долати труднощі та використовувати їх для саморозвитку (Tedeschi &amp; Calhoun, 2004).</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Переживання особистісної кризи може мати як негативні, так і позитивні наслідки. Серед негативних наслідків дослідники відзначають:</w:t>
      </w:r>
    </w:p>
    <w:p>
      <w:pPr>
        <w:pStyle w:val="Normal1"/>
        <w:numPr>
          <w:ilvl w:val="0"/>
          <w:numId w:val="33"/>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Підвищений рівень тривожності та депресії (Кондaкова, 2016).</w:t>
      </w:r>
    </w:p>
    <w:p>
      <w:pPr>
        <w:pStyle w:val="Normal1"/>
        <w:numPr>
          <w:ilvl w:val="0"/>
          <w:numId w:val="33"/>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Соціальна дезадаптація (Tajfel &amp; Turner, 1986).</w:t>
      </w:r>
    </w:p>
    <w:p>
      <w:pPr>
        <w:pStyle w:val="Normal1"/>
        <w:numPr>
          <w:ilvl w:val="0"/>
          <w:numId w:val="33"/>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Психосоматичні захворювання (Горошко, 2019).</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Позитивні наслідки можуть включати:</w:t>
      </w:r>
    </w:p>
    <w:p>
      <w:pPr>
        <w:pStyle w:val="Normal1"/>
        <w:numPr>
          <w:ilvl w:val="0"/>
          <w:numId w:val="44"/>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Посттравматичне зростання (Tedeschi &amp; Calhoun, 2004).</w:t>
      </w:r>
    </w:p>
    <w:p>
      <w:pPr>
        <w:pStyle w:val="Normal1"/>
        <w:numPr>
          <w:ilvl w:val="0"/>
          <w:numId w:val="44"/>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Підвищену усвідомленість та розвиток саморефлексії.</w:t>
      </w:r>
    </w:p>
    <w:p>
      <w:pPr>
        <w:pStyle w:val="Normal1"/>
        <w:numPr>
          <w:ilvl w:val="0"/>
          <w:numId w:val="44"/>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Формування нових життєвих стратегій та особистісної зрілості.</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Отже, аналіз наукових підходів свідчить, що особистісна криза є складним багатовимірним феноменом, який поєднує когнітивні, емоційні, соціальні та екзистенційні аспекти. Її подолання може мати як деструктивні наслідки - психологічна дезадаптація, так і стати поштовхом для подальшого розвитку, залежно від індивідуальних ресурсів людини та соціальної підтримки.</w:t>
      </w:r>
    </w:p>
    <w:p>
      <w:pPr>
        <w:pStyle w:val="Normal1"/>
        <w:spacing w:lineRule="auto" w:line="360"/>
        <w:ind w:firstLine="709"/>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1.2.Теоретичні основи підходу до гештальт-терапії як методу роботи з особистісними кризами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Гештальтпсихологія, або психологія образу, є напрямом у психології, що зосереджується на вивченні цілісних структур сприйняття та мислення. Вона виникла завдяки дослідженням німецьких учених М. Вертгаймера, К. Коффки та В. Келлера. Сам термін «гештальт» походить з німецької мови та означає «образ», «структура» або «форма», що відображає основну ідею цього підходу – сприйняття реальності як цілісної картини, а не сукупності окремих елементів.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 метою вивчення рівня розробленості питання застосування методу гештальт-терапії в сучасній психологічній науці було здійснено аналіз праць провідних дослідників, серед яких Ф. Перлз, Р. Резнік, М. Парлет, Ж.-М. Робін, К. Рудестам, І. Польстер, І. Булюбаш та інші.</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Аналіз наукових джерел засвідчив, що гештальт-підхід знаходиться на перетині кількох напрямів психології, зокрема психоаналізу (З. Фрейд, Ш. Ференці, Г. Гроддек, О. Ранк, А. Адлер, К. Юнг, В. Райх, К. Хорні), гештальт-теорії (К. Еренфельц, М. Вертхаймер, К. Коффка, В. Келер, К. Голдштейн, К. Левін, Б. Зейгарник), психотілесних терапевтичних підходів, зокрема райхіанської тілесно-орієнтованої терапії, психодрами (Я. Морено), методів роботи з уявою та сновидіннями, зокрема технік роботи з фантазіями, феноменологічної та екзистенційної традиції (С. К’єркегор, Ф. Бретано, Е. Гусерль, М. Хайдеггер, М. Шелер, К. Ясперс, М. Бубер, П. Тіліх, Л. Бінсвангер, Г. Марсель, Ж.-П. Сартр, М. Мерло-Понті), а також філософії дзен-буддизму, яка вплинула на формування усвідомленості та принципу «тут і тепер» у гештальт-терапії.</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Такий синтетичний характер гештальт-підходу забезпечує його ефективність у роботі з особистісною кризою, дозволяючи інтегрувати різні методи та концепції для глибшого усвідомлення та опрацювання психологічних переживань клієнта.</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Огляд літератури, що розглядає практичне застосування психокорекційних методик, вказує на недостатньо вивчені можливості використання технік гештальт-терапії для вирішення конкретних психологічних проблем клієнтів, а також на обмежене застосування цих методів у практиці психолога. Гештальт-терапія є потужним інструментом, який сприяє особистісному розвитку здорових людей і допомагає їм реалізувати свій потенціал.</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Згідно з аналізом літератури, значний успіх гештальт-терапії обумовлений не стільки новизною методу, скільки його особливою відповідністю професійним вимогам працівників соціальної сфери.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Теоретично доведено, що гештальт-терапія здатна допомогти клієнту розвинути вміння свідомо обирати свою поведінку, залучаючи різні аспекти своєї особистості, та повністю реалізувати свій потенціал. Це робить гештальт-терапію ефективним методом, який підтримує особистісний розвиток здорових людей і сприяє реалізації їхніх потенційних можливостей.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Глибоке вивчення цього питання в психологічній літературі дозволяє зробити висновок, що універсальність і «життєздатність» гештальт-теорії відкривають можливість застосування гештальт-підходу в широкому спектрі практичної психології, психіатрії, педагогіки, організаційного консультування, мистецтва тощо. Популярність та широке застосування методу призводять до того, що багато психологів з інших напрямків навіть не усвідомлюють, що в їхній практиці використовуються техніки гештальт-терапії.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Гештальт-терапія відрізняється від інших напрямків психологічної практики своєю філософією цілісності, повноти життя та акцентом на проживанні кожного моменту в його гостроті «тут і тепер». Недарма, коли йдеться про гештальт-терапію, часто згадують східну філософію та духовні практики. Неймовірна популярність буддизму у світі свідчить про те, що ця філософська система є надзвичайно близькою сучасній людині, а також відповідає терапевтичним потребам сучасної психологічної ситуації. На наш погляд, це також пояснює широке визнання та поширення гештальт-терапії в країнах Заходу. </w:t>
      </w:r>
    </w:p>
    <w:p>
      <w:pPr>
        <w:pStyle w:val="Normal1"/>
        <w:spacing w:lineRule="auto" w:line="360"/>
        <w:ind w:firstLine="709"/>
        <w:jc w:val="both"/>
        <w:rPr/>
      </w:pPr>
      <w:r>
        <w:rPr>
          <w:rFonts w:eastAsia="Times New Roman" w:cs="Times New Roman" w:ascii="Times New Roman" w:hAnsi="Times New Roman"/>
          <w:color w:val="000000"/>
          <w:sz w:val="28"/>
          <w:szCs w:val="28"/>
        </w:rPr>
        <w:t>Більшість авторів вважають, що гештальт-терапія є не стільки психотерапевтичною технологією, скільки методологією, яка поєднує в собі елементи різних психотерапевтичних систем. Це не просто метод, а й стиль життя. Метою гештальт-підходу є постійне розширення досвіду усвідомлення, що сприяє досягненню вищого рівня психічного та фізіологічного здоров’я. Такий підхід дозволяє зробити життя більш наповненим відчуттями і свідомим, що веде до нової якості буття. Розуміння того, що внутрішні конфлікти і проблеми клієнтів є результатом незадоволення основних потреб, призводить до проявів тривожності, агресивності, невротизації, соціальної фрустрації і, як наслідок, особистісної кризи[11].</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Розвитком гештальтпсихології займалися такі вчені: Ф. Брентано, який розвинув вчення про предметність свідомості; К. Штумпф, що передбачив основні ідеї гештальтпсихології; Г. Мюллер, який досліджував експериментальну психофізіологію, психофізику і пам’ять; та Г. Фон Ресторф, яка провела серію дослідів і виявила залежність ефективності запам’ятовування від структури матеріалу.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Представники гештальтпсихології досліджували роль інсайту у формуванні образів. В. Келер розглядав переструктурування гештальта як процес, що відбувається миттєво і не залежить від попереднього досвіду суб'єкта. Для того щоб підкреслити негайний, а не поступовий характер цього процесу, Келер назвав цей момент переструктурування "інсайтом", або осяянням. Побудова образу відбувалася через особливий психічний стан, який гештальтпсихологія трактувала як процес раптової реорганізації поля сприймання.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До подібного висновку щодо ролі "інсайту" у переконструюванні попередніх образів прийшов і М. Вертгеймер, який досліджував процес творчого мислення як у дітей, так і в дорослих. Поняття "інсайту" стало центральним у гештальтпсихології, слугуючи основою для гештальт-теоретичних пояснень адаптивних форм поведінки.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 галузі психології мислення гештальтпсихологи розробили метод експериментального дослідження мислення, який отримав назву "розмірковування вголос". Теорія мислення, заснована на гештальтпсихології, була розвинена в працях М. Вертгеймера. Досліджуючи процеси мислення, вчені зосереджувалися на перетворенні образу (нове центрування, реорганізація) на відміну від логічних операцій, алгоритмів та розмірковувань. [2]. </w:t>
      </w:r>
    </w:p>
    <w:p>
      <w:pPr>
        <w:pStyle w:val="Normal1"/>
        <w:spacing w:lineRule="auto" w:line="360"/>
        <w:ind w:firstLine="709"/>
        <w:jc w:val="both"/>
        <w:rPr>
          <w:color w:val="000000"/>
          <w:sz w:val="28"/>
          <w:szCs w:val="28"/>
        </w:rPr>
      </w:pPr>
      <w:r>
        <w:rPr>
          <w:rFonts w:eastAsia="Times New Roman" w:cs="Times New Roman" w:ascii="Times New Roman" w:hAnsi="Times New Roman"/>
          <w:color w:val="000000"/>
          <w:sz w:val="28"/>
          <w:szCs w:val="28"/>
        </w:rPr>
        <w:t>Одним з важливих досягнень гештальт-психології стало відкриття законів формування образів: тяжіння частин до створення симетричного цілого; групування частин за принципом максимальної простоти та рівноваги; "прегнантності" – прагнення психічного феномену набувати визначеної, чіткої і завершеної форми, або закону хорошої форми. "Хорошою" вважалася цілісна фігура, яку не можна було зробити простішою чи більш впорядкованою.</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Гештальтпсихологія знайшла своє продовження в сучасній психотерапії, де цей напрям отримав назву гештальт-терапія. Її автором став Ф. Перлз у 40-х роках ХХ століття. Разом з ним цей напрямок психотерапії розробляли Л. Перлз і П. Гудман.</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Сьогодні гештальт-терапія переживає значний підйом, особливо в Європі, зокрема у Франції, Німеччині, Нідерландах, де вона має глибоке культурне коріння, яке включає психоаналіз, екзистенціалізм, феноменологію, гештальтпсихологію та інші течії.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Гештальт-терапія є одним із провідних напрямків психотерапевтичної практики у світі, поступаючись за популярністю лише психоаналізу. Як зазначав Ф. Перлз, чим більше людина усвідомлює реальність, тим більше вона здатна нести відповідальність за свої бажання і дії, «опиратися на себе».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Сьогодні гештальт-терапія вважається одним з найефективніших напрямів сучасної психотерапії. Вона знаходить застосування в різних сферах, таких як консультування, коучинг, педагогіка, розвиток і формування креативності та ін. Гештальт-терапія допомагає людині знайти справжню життєвість, здатність насолоджуватися життям у теперішньому моменті, «тут і тепер», не відкладати радість і щастя на невизначене «коли-небудь потім».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Основні цілі гештальт-терапії полягають у досягненні здоров'я та щастя, впевненості у своїх силах, задоволенні собою, вмінні любити друзів і близьких без претензій, позбавленні від вічних сумнівів, розвитку відповідальності та зрілості, при цьому зберігаючи впевненість і спонтанність [1, c. 175–176]. </w:t>
      </w:r>
    </w:p>
    <w:p>
      <w:pPr>
        <w:pStyle w:val="Normal1"/>
        <w:spacing w:lineRule="auto" w:line="360"/>
        <w:ind w:firstLine="709"/>
        <w:jc w:val="both"/>
        <w:rPr>
          <w:color w:val="000000"/>
          <w:sz w:val="28"/>
          <w:szCs w:val="28"/>
        </w:rPr>
      </w:pPr>
      <w:r>
        <w:rPr>
          <w:rFonts w:eastAsia="Times New Roman" w:cs="Times New Roman" w:ascii="Times New Roman" w:hAnsi="Times New Roman"/>
          <w:color w:val="000000"/>
          <w:sz w:val="28"/>
          <w:szCs w:val="28"/>
        </w:rPr>
        <w:t xml:space="preserve">Гештальт включає комплекс різноманітних методів, як словесних, так і практичних, що використовують мову, відчуття, уяву, фантазію, творчі здібності, сни, рух і тіло. Творець гештальт-підходу вважав гештальт-терапію одним з трьох основних сучасних напрямків, поряд з екзистенціальним аналізом Л. Бінсвангера і логотерапією В. Франкла. Основна ідея гештальт-терапії полягає в здатності психіки до саморегуляції, принципі відповідальності людини за свої дії, наміри, очікування та творчому пристосуванні організму до навколишнього середовища.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Отже, в даний час гештальт-підхід вийшов за межі психотерапії і знайшов своє місце в організаційному консультуванні, педагогіці та багатьох інших сферах практики. Він заохочує людину «плисти вперед», слідуючи своєму власному потоку, не виснажуючись, відкривати глибинні течії всередині себе, використовувати «змінні вітри» свого оточення та усвідомлювати себе справжнього, щоб пройти шлях, обраний самостійно.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Гештальт-терапія є одним із ефективних методів роботи з кризами, оскільки акцентує увагу на цілісності особистості та важливості усвідомлення поточного моменту (Perls, Hefferline, &amp; Goodman, 1951). Метод базується на кількох ключових принципах, таких як "тут і зараз", завершення гештальтів, феноменологічний підхід та діалогічний контакт (Yontef, 1993).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Філософський принцип "тут і зараз" дозволяє клієнту сфокусуватися на власних почуттях і переживаннях у поточний момент, не уникаючи складних емоцій (Perls, 1969).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Завершення гештальтів передбачає повернення до незавершених ситуацій, які залишають слід у психіці та можуть провокувати кризу (Bowman, 1995).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Діалогічний підхід, запропонований М. Бубером та розвинений у гештальт-терапії, підкреслює важливість справжнього контакту між терапевтом і клієнтом (Philippson, 2009).</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Гештальт-терапія — це один з психотерапевтичних підходів, який допомагає людям розкрити і зрозуміти різні аспекти їхнього внутрішнього світу та взаємодії з навколишнім середовищем.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Гештальт-терапія — це психотерапевтичний напрямок з цікавою історією, що бере свої корені на початку 20-го століття. Вона розвинулася в Німеччині і спочатку була тісно пов'язана з гештальт-психологією, яка вивчала спосіб, у який ми сприймаємо та організуємо світовий досвід у вигляді «гештальтів» — цілісних структур.  [7].</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Сьогодні гештальт-терапія залишається актуальною та широко застосовується психотерапевтами в багатьох країнах. Вона допомагає клієнтам розкрити їхній внутрішній світ, збільшити рівень саморефлексії та прийняти відповідальність за своє життя [29].</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Гештальт-терапія, заснована є ефективним підходом у роботі з кризами, оскільки допомагає клієнтам усвідомлювати свої переживання, знижувати тривожність і відновлювати внутрішню рівновагу.</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Гештальт-підхід базується на принципах феноменології, екзистенціалізму та холізму, поєднуючи усвідомлення, контакт із реальністю та прийняття відповідальності за своє життя (Perls, Hefferline &amp; Goodman, 1951).</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Гештальт-терапія є напрямком у психотерапії, що акцентує на особистісному досвіді та актуальних відчуттях клієнта. Цей метод дозволяє людям краще розуміти, як їхні нерозв'язані емоції впливають на їхню поведінку та вибір.</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Базова модель консультативного процесу та основні положення консультування згідно з гештальт-підходом включають низку принципів, яких дотримуються гештальт-консультанти:</w:t>
      </w:r>
    </w:p>
    <w:p>
      <w:pPr>
        <w:pStyle w:val="Normal1"/>
        <w:numPr>
          <w:ilvl w:val="0"/>
          <w:numId w:val="53"/>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Принцип "зараз" — фокус на теперішньому моменті, використання тільки теперішнього часу. </w:t>
      </w:r>
    </w:p>
    <w:p>
      <w:pPr>
        <w:pStyle w:val="Normal1"/>
        <w:numPr>
          <w:ilvl w:val="0"/>
          <w:numId w:val="53"/>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Принцип "Я" – "Ти" — завжди звертатися до людини безпосередньо, замість того, щоб говорити про неї третім особам. </w:t>
      </w:r>
    </w:p>
    <w:p>
      <w:pPr>
        <w:pStyle w:val="Normal1"/>
        <w:numPr>
          <w:ilvl w:val="0"/>
          <w:numId w:val="53"/>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Принцип займенника "Я" — говорити "я", особливо коли мова йде про особисті відчуття та переживання. </w:t>
      </w:r>
    </w:p>
    <w:p>
      <w:pPr>
        <w:pStyle w:val="Normal1"/>
        <w:numPr>
          <w:ilvl w:val="0"/>
          <w:numId w:val="53"/>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Принцип контінууму усвідомлення — зосередження на процесах "як" і "що" (що відбувається, як це переживається), замість "чому". </w:t>
      </w:r>
    </w:p>
    <w:p>
      <w:pPr>
        <w:pStyle w:val="Normal1"/>
        <w:numPr>
          <w:ilvl w:val="0"/>
          <w:numId w:val="53"/>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Принцип перетворення запитань — клієнтів просять перетворити питання на твердження, що сприяє розвитку саморефлексії.</w:t>
      </w:r>
    </w:p>
    <w:p>
      <w:pPr>
        <w:pStyle w:val="Normal1"/>
        <w:tabs>
          <w:tab w:val="clear" w:pos="720"/>
          <w:tab w:val="left" w:pos="1122"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Гештальт-підхід в консультуванні базується на ідеї розвитку усвідомлення клієнта та наданні йому можливості зробити свідомий вибір і взяти відповідальність за цей вибір. Основні цілі психологічного консультування гештальт-підходу включають:</w:t>
      </w:r>
    </w:p>
    <w:p>
      <w:pPr>
        <w:pStyle w:val="Normal1"/>
        <w:numPr>
          <w:ilvl w:val="0"/>
          <w:numId w:val="54"/>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Розвиток усвідомлення — через контінуум свідомості, який Ф. Перлз ввів як засіб підвищення усвідомлення, клієнт має можливість бути присутнім у теперішньому моменті, переживати ситуації в реальному часі та зосереджуватись на власному досвіді.</w:t>
      </w:r>
    </w:p>
    <w:p>
      <w:pPr>
        <w:pStyle w:val="Normal1"/>
        <w:numPr>
          <w:ilvl w:val="0"/>
          <w:numId w:val="54"/>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Робота з теперішнім моментом — важливо розглядати ситуацію клієнта саме в теперішньому часі, зважаючи на реальні зв’язки і взаємодії, без зосередження на минулих подіях чи надмірному плануванні майбутнього.</w:t>
      </w:r>
    </w:p>
    <w:p>
      <w:pPr>
        <w:pStyle w:val="Normal1"/>
        <w:numPr>
          <w:ilvl w:val="0"/>
          <w:numId w:val="54"/>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Самостійність та відповідальність — допомогти клієнту перестати залежати від зовнішніх факторів, підтримки чи схвалення і знайти внутрішню опору. Це дозволяє клієнту діяти більш свідомо і відповідально за власні рішення.</w:t>
      </w:r>
    </w:p>
    <w:p>
      <w:pPr>
        <w:pStyle w:val="Normal1"/>
        <w:numPr>
          <w:ilvl w:val="0"/>
          <w:numId w:val="54"/>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Позиція консультанта — консультант у гештальт-підході займає активну роль у тому, щоб допомогти клієнту усвідомити, що проблема є симптомом їхнього способу життя (який може бути як здоровим, так і нездоровим, активним або пасивним). Спосіб життя — це і є проблемою, з якою клієнт звертається, і консультування має на меті допомогти змінити цей спосіб життя для поліпшення психічного та емоційного стану [8].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Протягом гештальт-терапії, особи які проживають особистісну кризу набувають здатності бачити свої проблеми як шанс для змін та зростання.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Таким чином, гештальт-терапія пропонує унікальний підхід до роботи з особистісними кризами, базуючись на принципах усвідомлення, відповідальності та автентичності. Використання технік гештальт-терапії сприяє інтеграції травматичного досвіду, розвитку гнучкості мислення та підвищенню адаптаційного потенціалу особистості.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Сучасні дослідження підтверджують ефективність цього підходу у подоланні кризових станів, зокрема в умовах підвищеного стресу та тривожності (Wheeler, 2018). Завдяки фокусу на «тут і зараз» гештальт-терапія створює безпечний простір для роботи з кризами, сприяючи гармонізації внутрішнього світу клієнта та допомагаючи йому знайти нові сенси та ресурси для подальшого розвитку.</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pacing w:lineRule="auto" w:line="360"/>
        <w:ind w:firstLine="709"/>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1.3. Вплив гештальт-терапевтичного підходу на процес подолання особистісної кризи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Гештальт-терапія успішно допомагає вирішувати проблеми на різних рівнях завдяки її основній перевазі — цілісному підходу до людини, що враховує її фізичні, емоційні, соціальні та духовні аспекти.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Цей підхід використовується не лише в індивідуальних і групових формах психотерапії, а й у таких сферах, як освіта, бізнес-консультування, педагогіка, мистецтво та інші.</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Гештальт-терапія дозволяє швидко досягати значущих і стійких результатів у вирішенні широкого спектра психологічних проблем. Зазвичай цей метод розглядається як один з найбільш ефективних для корекції проблем у людей, які є надмірно нормативними, соціально стриманими або мають обмежене функціонування через внутрішні блоки.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Метою гештальт-роботи, за словами Дж. Енрайта, є допомогти клієнту краще усвідомлювати себе, своє сприйняття, почуття і поведінку, а також навчити його приймати відповідальність за своє життя. У світовій практиці накопичено значний досвід у цьому напрямку, і слід відзначити таких видатних авторів, як Ф. Перлз, Р. Резнік, М. Парлет, Ж.-М. Робін, К. Рудестам, Дж. Сімкін, І. Польстер, І. Булюбаш, Б. Новодержкін та інших.</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Однак вітчизняні психологи почали більш ґрунтовно знайомитися з гештальт-підходом лише в останнє десятиріччя. Тому соціальна значущість питання благополуччя особистості та недостатнє вивчення можливостей застосування методів гештальтпсихології для вирішення психологічних проблем клієнтів стали основою вибору теми нашого дослідження[11].</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Наукові дослідження свідчать про високу ефективність гештальт-терапії у подоланні особистісних криз. Наприклад, у дослідженні Joyce &amp; Sills (2010) зазначається, що клієнти, які проходили терапію за гештальт-підходом, демонстрували покращення емоційного стану, підвищення адаптивності та здатності до саморегуляції. Полстер і Полстер (1973) акцентують на можливості цього методу допомогти клієнтам завершити незавершені гештальти та звільнитися від психологічних напружень.</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Також у роботах Greenberg &amp; Rice (1997) розглядається емоційна фокусованість гештальт-терапії, яка сприяє глибшому розумінню власних почуттів та їх інтеграції у загальну картину особистісного досвіду. Сучасні підходи до терапії кризових станів часто комбінують гештальт-техніки з іншими методами, зокрема когнітивно-поведінковою терапією, що підвищує ефективність лікування (Clarkson &amp; Mackewn, 1993).</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Розглянемо ключові аспекти гештальт-терапії при вирішенні особистісних криз. Гештальт-терапія допомагає особам ідентифікувати «незавершені справи» та емоційні блоки, що можуть стати причиною стресу та життєвих криз. Основні аспекти включають:</w:t>
      </w:r>
    </w:p>
    <w:p>
      <w:pPr>
        <w:pStyle w:val="Normal1"/>
        <w:numPr>
          <w:ilvl w:val="0"/>
          <w:numId w:val="5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Свідомість «тут і зараз»: Зосередження на поточному досвіді допомагає розпізнавати та розробляти емоції, які виникають в момент.</w:t>
      </w:r>
    </w:p>
    <w:p>
      <w:pPr>
        <w:pStyle w:val="Normal1"/>
        <w:numPr>
          <w:ilvl w:val="0"/>
          <w:numId w:val="5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Експериментування: За допомогою різних технік, таких як рольові ігри та діалоги, клієнти експериментують з новими способами мислення та поведінки.</w:t>
      </w:r>
    </w:p>
    <w:p>
      <w:pPr>
        <w:pStyle w:val="Normal1"/>
        <w:numPr>
          <w:ilvl w:val="0"/>
          <w:numId w:val="5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Інтеграція розділених частин особистості: Визнання та прийняття всіх аспектів свого «Я» є ключовим для досягнення цілісності.</w:t>
      </w:r>
    </w:p>
    <w:p>
      <w:pPr>
        <w:pStyle w:val="Heading3"/>
        <w:spacing w:lineRule="auto" w:line="360" w:before="0" w:after="0"/>
        <w:ind w:firstLine="709"/>
        <w:jc w:val="both"/>
        <w:rPr>
          <w:rFonts w:ascii="Times New Roman" w:hAnsi="Times New Roman" w:eastAsia="Times New Roman" w:cs="Times New Roman"/>
          <w:b w:val="false"/>
        </w:rPr>
      </w:pPr>
      <w:r>
        <w:rPr>
          <w:rFonts w:eastAsia="Times New Roman" w:cs="Times New Roman" w:ascii="Times New Roman" w:hAnsi="Times New Roman"/>
          <w:b w:val="false"/>
        </w:rPr>
        <w:t>Практичні застосування гештальт-терапії. Гештальт-терапія пропонує інструменти, які можуть бути застосовані для різних життєвих криз, таких як:</w:t>
      </w:r>
    </w:p>
    <w:p>
      <w:pPr>
        <w:pStyle w:val="Normal1"/>
        <w:numPr>
          <w:ilvl w:val="0"/>
          <w:numId w:val="56"/>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Стрес та тривога: Навчання кращому управлінню своїми реакціями на стрес.</w:t>
      </w:r>
    </w:p>
    <w:p>
      <w:pPr>
        <w:pStyle w:val="Normal1"/>
        <w:numPr>
          <w:ilvl w:val="0"/>
          <w:numId w:val="56"/>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Втрата та жалоба: Підтримка у процесі втрати та визнання складних емоцій, пов'язаних із жалобою.</w:t>
      </w:r>
    </w:p>
    <w:p>
      <w:pPr>
        <w:pStyle w:val="Normal1"/>
        <w:numPr>
          <w:ilvl w:val="0"/>
          <w:numId w:val="56"/>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Міжособистісні конфлікти: Розробка нових способів спілкування та вирішення конфліктів.</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Ці методи не лише допомагають особам справлятися з поточними кризами, а й забезпечують довгострокові стратегії для запобігання майбутнім проблемам.</w:t>
      </w:r>
    </w:p>
    <w:p>
      <w:pPr>
        <w:pStyle w:val="Heading3"/>
        <w:spacing w:lineRule="auto" w:line="360" w:before="0" w:after="0"/>
        <w:ind w:firstLine="709"/>
        <w:jc w:val="both"/>
        <w:rPr>
          <w:rFonts w:ascii="Times New Roman" w:hAnsi="Times New Roman" w:eastAsia="Times New Roman" w:cs="Times New Roman"/>
          <w:b w:val="false"/>
        </w:rPr>
      </w:pPr>
      <w:r>
        <w:rPr>
          <w:rFonts w:eastAsia="Times New Roman" w:cs="Times New Roman" w:ascii="Times New Roman" w:hAnsi="Times New Roman"/>
          <w:b w:val="false"/>
        </w:rPr>
        <w:t>Емоційна регуляція через гештальт-терапію. Одним з основних завдань гештальт-терапії є навчання клієнтів керування своїми емоціями. За допомогою технік самосвідомості та саморегуляції, люди вчаться визнавати та обробляти свої почуття, перш ніж вони переростуть у більш складні психологічні кризи. Процес включає:</w:t>
      </w:r>
    </w:p>
    <w:p>
      <w:pPr>
        <w:pStyle w:val="Normal1"/>
        <w:numPr>
          <w:ilvl w:val="0"/>
          <w:numId w:val="1"/>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Розпізнавання тригерів: Визначення ситуацій, які провокують негативні емоції, дозволяє краще готуватися та реагувати на них.</w:t>
      </w:r>
    </w:p>
    <w:p>
      <w:pPr>
        <w:pStyle w:val="Normal1"/>
        <w:numPr>
          <w:ilvl w:val="0"/>
          <w:numId w:val="1"/>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Використання дихальних технік: Дихання може впливати на емоційний стан та допомагати заспокоїтися в моменти напруження.</w:t>
      </w:r>
    </w:p>
    <w:p>
      <w:pPr>
        <w:pStyle w:val="Normal1"/>
        <w:numPr>
          <w:ilvl w:val="0"/>
          <w:numId w:val="1"/>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Самовираження через творчість: Малювання, письмо, музика чи театральна гра можуть допомогти виразити та обробити складні емоції.</w:t>
      </w:r>
    </w:p>
    <w:p>
      <w:pPr>
        <w:pStyle w:val="Heading3"/>
        <w:spacing w:lineRule="auto" w:line="360" w:before="0" w:after="0"/>
        <w:ind w:firstLine="709"/>
        <w:jc w:val="both"/>
        <w:rPr>
          <w:rFonts w:ascii="Times New Roman" w:hAnsi="Times New Roman" w:eastAsia="Times New Roman" w:cs="Times New Roman"/>
          <w:b w:val="false"/>
        </w:rPr>
      </w:pPr>
      <w:r>
        <w:rPr>
          <w:rFonts w:eastAsia="Times New Roman" w:cs="Times New Roman" w:ascii="Times New Roman" w:hAnsi="Times New Roman"/>
          <w:b w:val="false"/>
        </w:rPr>
        <w:t>Зміцнення відносин через спільне розуміння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Гештальт-терапія також зосереджується на міжособистісних стосунках, надаючи важливі інструменти для покращення комунікації та розуміння між людьми. Це включає:</w:t>
      </w:r>
    </w:p>
    <w:p>
      <w:pPr>
        <w:pStyle w:val="Normal1"/>
        <w:numPr>
          <w:ilvl w:val="0"/>
          <w:numId w:val="2"/>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Активне слухання та емпатія: Вчення бути присутнім та відкритим для досвіду іншої особи без осуду.</w:t>
      </w:r>
    </w:p>
    <w:p>
      <w:pPr>
        <w:pStyle w:val="Normal1"/>
        <w:numPr>
          <w:ilvl w:val="0"/>
          <w:numId w:val="2"/>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Відверте висловлювання думок та почуттів: Заохочення до чесного вираження своїх думок і емоцій сприяє глибшому розумінню та зменшенню конфліктів.</w:t>
      </w:r>
    </w:p>
    <w:p>
      <w:pPr>
        <w:pStyle w:val="Normal1"/>
        <w:numPr>
          <w:ilvl w:val="0"/>
          <w:numId w:val="2"/>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Вирішення конфліктів: Навчання ефективним методам розв'язання проблем без ескалації ситуації.</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Ці стратегії допомагають покращити якість особистих та професійних стосунків, забезпечуючи більш здорове та збалансоване соціальне середовище. Гештальт-терапія є ефективним засобом для тих, хто шукає глибше розуміння себе та своїх відносин, а також для тих, хто прагне вирішити життєві кризи через особистісний розвиток і самопізнання.</w:t>
      </w:r>
    </w:p>
    <w:p>
      <w:pPr>
        <w:pStyle w:val="Heading3"/>
        <w:spacing w:lineRule="auto" w:line="360" w:before="0" w:after="0"/>
        <w:ind w:firstLine="709"/>
        <w:jc w:val="both"/>
        <w:rPr>
          <w:rFonts w:ascii="Times New Roman" w:hAnsi="Times New Roman" w:eastAsia="Times New Roman" w:cs="Times New Roman"/>
          <w:b w:val="false"/>
        </w:rPr>
      </w:pPr>
      <w:r>
        <w:rPr>
          <w:rFonts w:eastAsia="Times New Roman" w:cs="Times New Roman" w:ascii="Times New Roman" w:hAnsi="Times New Roman"/>
          <w:b w:val="false"/>
        </w:rPr>
        <w:t>Роль тілесної свідомості у гештальт-терапії</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Гештальт-терапія надає велике значення тілесним відчуттям та тому, як вони пов'язані з емоційними станами. Тілесна свідомість дозволяє клієнтам краще розуміти свої внутрішні процеси та виявляти невербальні сигнали, які часто ігноруються. Важливі компоненти включають:</w:t>
      </w:r>
    </w:p>
    <w:p>
      <w:pPr>
        <w:pStyle w:val="Normal1"/>
        <w:numPr>
          <w:ilvl w:val="0"/>
          <w:numId w:val="3"/>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Увага до тіла: Навчання зосереджувати увагу на фізичних відчуттях, які можуть вказувати на емоційні блоки.</w:t>
      </w:r>
    </w:p>
    <w:p>
      <w:pPr>
        <w:pStyle w:val="Normal1"/>
        <w:numPr>
          <w:ilvl w:val="0"/>
          <w:numId w:val="3"/>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Розслаблення та розтяжка: Використання фізичних вправ для зниження напруги та покращення емоційного стану.</w:t>
      </w:r>
    </w:p>
    <w:p>
      <w:pPr>
        <w:pStyle w:val="Normal1"/>
        <w:numPr>
          <w:ilvl w:val="0"/>
          <w:numId w:val="3"/>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Тілесно-орієнтовані техніки: Застосування методів, які допомагають особам відчути і зрозуміти свої тілесні сигнали, відновлюючи зв'язок між тілом та розумом.</w:t>
      </w:r>
    </w:p>
    <w:p>
      <w:pPr>
        <w:pStyle w:val="Heading3"/>
        <w:spacing w:lineRule="auto" w:line="360" w:before="0" w:after="0"/>
        <w:ind w:firstLine="709"/>
        <w:jc w:val="both"/>
        <w:rPr>
          <w:rFonts w:ascii="Times New Roman" w:hAnsi="Times New Roman" w:eastAsia="Times New Roman" w:cs="Times New Roman"/>
          <w:b w:val="false"/>
        </w:rPr>
      </w:pPr>
      <w:r>
        <w:rPr>
          <w:rFonts w:eastAsia="Times New Roman" w:cs="Times New Roman" w:ascii="Times New Roman" w:hAnsi="Times New Roman"/>
          <w:b w:val="false"/>
        </w:rPr>
        <w:t>Самоприйняття та самоцінність у процесі гештальт-терапії</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Однією з ключових цілей гештальт-терапії є підвищення самоцінності та самоприйняття. Клієнти вчаться приймати себе повністю, включаючи свої сильні та слабкі сторони. Процес включає:</w:t>
      </w:r>
    </w:p>
    <w:p>
      <w:pPr>
        <w:pStyle w:val="Normal1"/>
        <w:numPr>
          <w:ilvl w:val="0"/>
          <w:numId w:val="4"/>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Визнання власних почуттів та думок: Навчання відмовлятися від самокритики та негативного самооцінювання.</w:t>
      </w:r>
    </w:p>
    <w:p>
      <w:pPr>
        <w:pStyle w:val="Normal1"/>
        <w:numPr>
          <w:ilvl w:val="0"/>
          <w:numId w:val="4"/>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Розвиток внутрішньої підтримки: Створення внутрішнього діалогу, який підтримує та заохочує, замість того, щоб критикувати.</w:t>
      </w:r>
    </w:p>
    <w:p>
      <w:pPr>
        <w:pStyle w:val="Normal1"/>
        <w:numPr>
          <w:ilvl w:val="0"/>
          <w:numId w:val="4"/>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Посилення особистісної цілісності: Підтримка здорової границі між особистими потребами та очікуваннями інших.</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Ці методи допомагають особам розвивати більш здорове ставлення до себе, що є невід'ємною частиною їхнього загального психічного благополуччя та способу життя. Вивчення та застосування принципів гештальт-терапії може значно підвищити якість життя особи, особливо під час періодів криз та переходів.</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Сучасні підходи до роботи з особистісними кризами в гештальт-терапії спираються на такі ключові концепції:</w:t>
      </w:r>
    </w:p>
    <w:p>
      <w:pPr>
        <w:pStyle w:val="Normal1"/>
        <w:numPr>
          <w:ilvl w:val="0"/>
          <w:numId w:val="5"/>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Принцип «тут і зараз» (Yontef, 1993). Під час кризових ситуацій клієнти часто застряють у минулому або тривожаться про майбутнє. Техніки гештальт-терапії допомагають повернути увагу до поточного моменту, що дозволяє людині краще контролювати свої емоції та дії. Такий підхід особливо ефективний при роботі з тривожними розладами та посттравматичним стресовим розладом (PTSD) (Greenberg &amp; Rice, 1997).</w:t>
      </w:r>
    </w:p>
    <w:p>
      <w:pPr>
        <w:pStyle w:val="Normal1"/>
        <w:numPr>
          <w:ilvl w:val="0"/>
          <w:numId w:val="5"/>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Усвідомлення (awareness) (Polster &amp; Polster, 1973). Усвідомлення у гештальт-терапії полягає у здатності клієнта розпізнавати свої емоції, думки та тілесні відчуття. В умовах кризи це допомагає виявити приховані страхи та невирішені внутрішні конфлікти. Дослідження показують, що усвідомлення знижує рівень стресу та підвищує резильєнтність особистості (Clarkson &amp; Mackewn, 1993).</w:t>
      </w:r>
    </w:p>
    <w:p>
      <w:pPr>
        <w:pStyle w:val="Normal1"/>
        <w:numPr>
          <w:ilvl w:val="0"/>
          <w:numId w:val="5"/>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Контакт і межі контакту. Гештальт-терапія сприяє встановленню здорового контакту з реальністю, іншими людьми та собою. Порушення меж контакту, такі як уникання чи проекція, можуть загострюватися під час кризи. Наприклад, людина, яка переживає втрату, може уникати спілкування або проєктувати свої почуття на оточуючих (Joyce &amp; Sills, 2010).</w:t>
      </w:r>
    </w:p>
    <w:p>
      <w:pPr>
        <w:pStyle w:val="Normal1"/>
        <w:numPr>
          <w:ilvl w:val="0"/>
          <w:numId w:val="5"/>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Прийняття відповідальності (Perls, 1969). У кризових ситуаціях клієнти часто відчувають безпорадність і схильні перекладати відповідальність за свої емоції на зовнішні обставини. Гештальт-підхід допомагає людині взяти відповідальність за свої переживання, що сприяє відновленню контролю над життям.</w:t>
      </w:r>
    </w:p>
    <w:p>
      <w:pPr>
        <w:pStyle w:val="Normal1"/>
        <w:numPr>
          <w:ilvl w:val="0"/>
          <w:numId w:val="5"/>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Експериментальні техніки (Zinker, 1977). Гештальт-терапія активно використовує експерименти для дослідження кризових ситуацій. Наприклад, техніка «порожнього стільця» дозволяє клієнту проговорити свої страхи або недомовленості у безпечному середовищі. Інші техніки, як-от рольові ігри або моделювання ситуацій, допомагають знайти нові способи реагування на кризу.</w:t>
      </w:r>
    </w:p>
    <w:p>
      <w:pPr>
        <w:pStyle w:val="Normal1"/>
        <w:numPr>
          <w:ilvl w:val="0"/>
          <w:numId w:val="5"/>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Робота з «незавершеними гештальтами». Кризові ситуації часто активують незавершені ситуації з минулого, які продовжують впливати на людину (Bowman, 1995). Гештальт-терапевт допомагає клієнту завершити ці ситуації, що сприяє звільненню від емоційного напруження та знаходженню нових ресурсів для подолання кризи.</w:t>
      </w:r>
    </w:p>
    <w:p>
      <w:pPr>
        <w:pStyle w:val="Normal1"/>
        <w:numPr>
          <w:ilvl w:val="0"/>
          <w:numId w:val="5"/>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Підтримка процесу асиміляції досвіду. Клієнти у кризі часто стикаються з труднощами у прийнятті свого досвіду. Гештальт-терапія допомагає людині не лише пережити складні емоції, але й інтегрувати їх у свою життєву історію, що сприяє особистісному зростанню (Philippson, 2009).</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Феноменологія та похідний від неї діалогово-феноменологічний метод є одними з основних складових гештальт-підходу. Оскільки цей метод широко використовується в різних напрямках сучасної психології та психотерапії, виникає необхідність визначити його особливу роль як технології в роботі з кризами особистості в рамках гештальт-терапії. Цей підхід дозволяє фокусуватися на безпосередньому досвіді клієнта, створюючи простір для осмислення переживань та емоцій, що сприяє подоланню кризових станів та розвитку особистісної зрілості.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Технології гештальт-терапії сприяють ініціації кризи переживання травматичних подій, які призводять до відновлення творчого пристосування та гармонізації різних аспектів особистості. Кризу в цьому контексті розуміють як процес переживання травматичного досвіду в межах терапевтичного процесу, основною метою якого є ревіталізація "self" (я-сутності). Це період, протягом якого пацієнт переживає і осмислює свій травматичний досвід. Важливою особливістю є те, що будь-яка терапія може бути кризовою, але гештальт-терапія є особливо кризовою, оскільки вона фокусується на безпосередньому переживанні і усвідомленні внутрішніх конфліктів і труднощів клієнта, що вимагає активного і глибокого залучення.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Отже, гештальт-терапія може бути розглянута як терапія управління кризою, де симптоми кризи виступають як інструмент для організації контакту в процесі взаємодії, згідно з теорією Курта Левіна. Процес терапії ініціює кризу, переживання якої призводить до відновлення творчого пристосування особистості, що, в свою чергу, веде до зникнення симптомів. Гештальт-терапевти є своєрідними спеціалістами з проживання кризових станів, і саме специфіка їх роботи полягає у використанні технологій для усвідомленого переживання кризи.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Криза, в рамках гештальт-підходу, не розглядається лише як негативний феномен, що потрібно уникати або просто перетерпіти. Натомість це важливий етап трансформації, що допомагає особистості розвиватися, знаходити нові ресурси і стратегії адаптації. Переживання кризи в терапії дозволяє глибше усвідомити себе і свої реакції на зовнішні виклики.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Так, в психології важливо визнавати кризи розвитку як частину життєвого шляху, що неминуче супроводжує процес дорослішання і особистісного зростання. Проте важливо не лише розпізнати кризу, а й навчитися проживати її до кінця. Цей процес не є лише подоланням труднощів, але і необхідною умовою для розвитку self. Криза, будь то вікова чи ситуаційна, може бути як еволюційною, так і революційною, і кожна з них має унікальне значення для особистості.</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Важливим аспектом в гештальт-терапії є розуміння кризи як етапу трансформації self, в процесі якого індивід відновлює свою здатність до творчого пристосування та гнучкості в переживанні життєвих подій. Технології самодетермінації, що застосовуються в терапії, спрямовані на управління кризою, яке передбачає усвідомлення і зміну патернів поведінки, що обмежують розвиток особистості.</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У цьому контексті фрустрація старих парадигм self (які можуть бути травматичними або обмеженими) виступає важливим механізмом, що ініціює кризу. Завдання терапії полягає в тому, щоб зупинити ці старі, автоматизовані стратегії поведінки, які спричиняють збудження, яке часто маскується як тривога. Це дозволяє особистості відновити свою здатність адаптуватися до нових умов і, таким чином, розвиватися через переживання кризи.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Модель кризової ситуації, представлена через травматичну self-парадигму, описує процес, у якому блокування травматичних self-патернів призводить до вивільнення збудження, що відповідає переживанню травматичної події. Це перетворює посттравматичні феномени на феномени гострої травми, що означає повернення до безпосереднього переживання травмуючої ситуації.</w:t>
      </w:r>
    </w:p>
    <w:p>
      <w:pPr>
        <w:pStyle w:val="Normal1"/>
        <w:spacing w:lineRule="auto" w:line="360"/>
        <w:ind w:firstLine="709"/>
        <w:jc w:val="both"/>
        <w:rPr>
          <w:color w:val="000000"/>
          <w:sz w:val="28"/>
          <w:szCs w:val="28"/>
        </w:rPr>
      </w:pPr>
      <w:r>
        <w:rPr>
          <w:color w:val="000000"/>
          <w:sz w:val="28"/>
          <w:szCs w:val="28"/>
        </w:rPr>
        <w:t>Далі, в рамках терапії, акцент переноситься на підтримку процесу переживання, в результаті якого відновлюється здатність до творчого пристосування. Терапія, таким чином, стає процесом проживання кризи, де сама терапевтична ситуація ініціює кризу. Це дозволяє клієнту пройти через досвід, щоб вийти на новий рівень особистісної адаптації.</w:t>
      </w:r>
    </w:p>
    <w:p>
      <w:pPr>
        <w:pStyle w:val="Normal1"/>
        <w:spacing w:lineRule="auto" w:line="360"/>
        <w:ind w:firstLine="709"/>
        <w:jc w:val="both"/>
        <w:rPr>
          <w:color w:val="000000"/>
        </w:rPr>
      </w:pPr>
      <w:r>
        <w:rPr>
          <w:color w:val="000000"/>
          <w:sz w:val="28"/>
          <w:szCs w:val="28"/>
        </w:rPr>
        <w:t xml:space="preserve">Модель терапевтичного процесу можна уявити як цикл: ініціація кризи – підтримка переживання кризи – ініціація наступної кризи в self. Це динамічний процес, що постійно сприяє розвитку особистості, дозволяючи вийти за межі старих патернів і відновити творчу гнучкість у реагуванні на життєві ситуації </w:t>
      </w:r>
      <w:r>
        <w:rPr>
          <w:rFonts w:eastAsia="Times New Roman" w:cs="Times New Roman" w:ascii="Times New Roman" w:hAnsi="Times New Roman"/>
          <w:color w:val="000000"/>
          <w:sz w:val="28"/>
          <w:szCs w:val="28"/>
        </w:rPr>
        <w:t xml:space="preserve">[5].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Отже, гештальт-терапія пропонує багатогранний підхід до роботи з особистісними кризами, поєднуючи емоційну підтримку, розвиток усвідомлення та активні експерименти у терапевтичному просторі. Це дозволяє клієнту не лише подолати кризу, але й трансформувати її у ресурс для особистісного розвитку.</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Таким чином, гештальт-терапія є дієвим методом подолання особистісних криз, оскільки вона пропонує не лише розуміння власного стану, але й практичні техніки для роботи з емоціями та незавершеними гештальтами. Її інтегративний підхід, що поєднує феноменологічний аналіз, діалогічний контакт і фокусування на "тут і зараз", забезпечує ефективну підтримку клієнтів у кризових ситуаціях.</w:t>
      </w:r>
    </w:p>
    <w:p>
      <w:pPr>
        <w:pStyle w:val="Normal1"/>
        <w:spacing w:lineRule="auto" w:line="360"/>
        <w:ind w:firstLine="709"/>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360"/>
        <w:ind w:firstLine="709"/>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r>
        <w:br w:type="page"/>
      </w:r>
    </w:p>
    <w:p>
      <w:pPr>
        <w:pStyle w:val="Heading3"/>
        <w:spacing w:lineRule="auto" w:line="360" w:before="0" w:after="0"/>
        <w:ind w:firstLine="709"/>
        <w:jc w:val="center"/>
        <w:rPr>
          <w:rFonts w:ascii="Times New Roman" w:hAnsi="Times New Roman" w:eastAsia="Times New Roman" w:cs="Times New Roman"/>
        </w:rPr>
      </w:pPr>
      <w:r>
        <w:rPr>
          <w:rFonts w:eastAsia="Times New Roman" w:cs="Times New Roman" w:ascii="Times New Roman" w:hAnsi="Times New Roman"/>
        </w:rPr>
        <w:t>Висновки до розділу 1</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 першому розділі магістерської роботи було проведено теоретичний аналіз проблеми особистісної кризи та можливостей її подолання за допомогою методів гештальт-терапії.</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По-перше, було розглянуто поняття «особистісна криза» у соціально-психологічних дослідженнях. Особистісна криза визначається як складний психоемоційний стан, що виникає у відповідь на значущі життєві зміни та вимагає внутрішньої перебудови особистості. Аналіз літератури показав, що особистісна криза може мати як деструктивні, так і конструктивні наслідки, стимулюючи розвиток особистості або, навпаки, призводячи до емоційного виснаження та дезадаптації.</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По-друге, у підрозділі 1.2 було детально розглянуто основи гештальт-терапії як підходу до роботи з особистісними кризами. Гештальт-терапія, започаткована Ф. Перлзом, базується на цілісному сприйнятті особистості, принципі «тут і тепер» та усвідомленні власних потреб і почуттів. Метод дозволяє клієнту завершити незавершені гештальти, що є особливо важливим у контексті особистісних криз, які часто супроводжуються внутрішніми конфліктами та невирішеними переживаннями.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По-третє, було проаналізовано вплив гештальт-терапевтичного підходу на процес подолання особистісної кризи. Гештальт-терапія сприяє підвищенню рівня усвідомленості, відповідальності за власний емоційний стан, а також інтеграції кризового досвіду в загальний життєвий контекст особистості. Дослідження підтверджують ефективність гештальт-підходу у роботі з кризовими станами, оскільки він допомагає клієнтам розвинути стійкість до життєвих труднощів і знайти нові адаптивні стратегії поведінки.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Отже, аналіз наукових джерел та теоретичних концепцій дозволяє зробити висновок, що гештальт-терапія є ефективним методом психотерапевтичної допомоги при особистісних кризах. Вона сприяє цілісному сприйняттю особистого досвіду, допомагає завершувати незавершені переживання та розвивати особистісний потенціал. Теоретичні висновки, отримані у першому розділі, є основою для подальшого емпіричного дослідження ефективності методів гештальт-терапії у процесі подолання особистісних криз.</w:t>
      </w:r>
    </w:p>
    <w:p>
      <w:pPr>
        <w:pStyle w:val="Normal1"/>
        <w:spacing w:lineRule="auto" w:line="360"/>
        <w:ind w:firstLine="709"/>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360"/>
        <w:ind w:firstLine="709"/>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r>
        <w:br w:type="page"/>
      </w:r>
    </w:p>
    <w:p>
      <w:pPr>
        <w:pStyle w:val="Normal1"/>
        <w:spacing w:lineRule="auto" w:line="360" w:before="0" w:after="0"/>
        <w:ind w:firstLine="709"/>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 xml:space="preserve">РОЗДІЛ 2. ЕМПІРИЧНЕ ДОСЛІДЖЕННЯ ОСОБЛИВОСТЕЙ  ОСОБИСТІСНОЇ КРИЗИ </w:t>
      </w:r>
    </w:p>
    <w:p>
      <w:pPr>
        <w:pStyle w:val="Normal1"/>
        <w:spacing w:lineRule="auto" w:line="360"/>
        <w:ind w:firstLine="709"/>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2.1. Програма та організація емпіричного дослідження особистісної кризи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Емпіричне дослідження проводилося з метою вивчення особливостей особистісної кризи її зв’язку з рівнем резилієнтності, безнадійності та нервово-психічної стійкості. Основними завданнями дослідження були: визначення рівня особистісної кризи у респондентів, оцінка рівня їх резилієнтності, вивчення рівня безнадійності та нервово-психічної стійкості, а також аналіз кореляційних зв’язків між цими показниками.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Для досягнення поставленої мети визначено такі завдання:</w:t>
      </w:r>
    </w:p>
    <w:p>
      <w:pPr>
        <w:pStyle w:val="Normal1"/>
        <w:numPr>
          <w:ilvl w:val="0"/>
          <w:numId w:val="6"/>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Визначити рівень безнадійності, резилієнтності та нервово-психічної стійкості у респондентів, які перебувають у стані особистісної кризи.</w:t>
      </w:r>
    </w:p>
    <w:p>
      <w:pPr>
        <w:pStyle w:val="Normal1"/>
        <w:numPr>
          <w:ilvl w:val="0"/>
          <w:numId w:val="6"/>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Дослідити взаємозв’язки між зазначеними показниками.</w:t>
      </w:r>
    </w:p>
    <w:p>
      <w:pPr>
        <w:pStyle w:val="Heading3"/>
        <w:spacing w:lineRule="auto" w:line="360" w:before="0" w:after="0"/>
        <w:ind w:firstLine="709"/>
        <w:jc w:val="both"/>
        <w:rPr>
          <w:rFonts w:ascii="Times New Roman" w:hAnsi="Times New Roman" w:eastAsia="Times New Roman" w:cs="Times New Roman"/>
          <w:b w:val="false"/>
        </w:rPr>
      </w:pPr>
      <w:r>
        <w:rPr>
          <w:rFonts w:eastAsia="Times New Roman" w:cs="Times New Roman" w:ascii="Times New Roman" w:hAnsi="Times New Roman"/>
          <w:b w:val="false"/>
        </w:rPr>
        <w:t xml:space="preserve">Вибірка та контингент дослідження. Дослідження проводилося серед осіб віком від 18 до 45 років, які за результатами попереднього анкетування мали ознаки особистісної кризи за визначеними нами показниками. Загальна вибірка складала 80 осіб.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Принципи проведення дослідження включали добровільну участь респондентів, анонімність результатів, наукову обґрунтованість методик, використання стандартизованих психодіагностичних інструментів.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Для аналізу отриманих результатів застосовувалися методи математичної статистики, зокрема кореляційний аналіз за Пірсоном, що дозволяв визначити взаємозв’язки між рівнем безнадійності, резилієнтності та нервово-психічної стійкості.</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 дослідженні використовувалися такі психодіагностичні методики:</w:t>
      </w:r>
    </w:p>
    <w:p>
      <w:pPr>
        <w:pStyle w:val="Normal1"/>
        <w:numPr>
          <w:ilvl w:val="0"/>
          <w:numId w:val="7"/>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Шкала безнадійності Бека (Beck, 1974) – для оцінки рівня негативного сприйняття майбутнього.</w:t>
      </w:r>
    </w:p>
    <w:p>
      <w:pPr>
        <w:pStyle w:val="Normal1"/>
        <w:numPr>
          <w:ilvl w:val="0"/>
          <w:numId w:val="7"/>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Шкала резилієнтності Коннора-Девідсона (Connor &amp; Davidson, 2003) – для вимірювання здатності особи до адаптації в стресових ситуаціях.</w:t>
      </w:r>
    </w:p>
    <w:p>
      <w:pPr>
        <w:pStyle w:val="Normal1"/>
        <w:numPr>
          <w:ilvl w:val="0"/>
          <w:numId w:val="7"/>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Методика "Прогноз" – для оцінки нервово-психічної стійкості та адаптаційних можливостей.</w:t>
      </w:r>
    </w:p>
    <w:p>
      <w:pPr>
        <w:pStyle w:val="Heading3"/>
        <w:spacing w:lineRule="auto" w:line="360" w:before="0" w:after="0"/>
        <w:ind w:firstLine="709"/>
        <w:jc w:val="both"/>
        <w:rPr>
          <w:rFonts w:ascii="Times New Roman" w:hAnsi="Times New Roman" w:eastAsia="Times New Roman" w:cs="Times New Roman"/>
          <w:b w:val="false"/>
        </w:rPr>
      </w:pPr>
      <w:r>
        <w:rPr>
          <w:rFonts w:eastAsia="Times New Roman" w:cs="Times New Roman" w:ascii="Times New Roman" w:hAnsi="Times New Roman"/>
          <w:b w:val="false"/>
        </w:rPr>
        <w:t>Процедура дослідження. Дослідження проходило у кілька етапів:</w:t>
      </w:r>
    </w:p>
    <w:p>
      <w:pPr>
        <w:pStyle w:val="Normal1"/>
        <w:numPr>
          <w:ilvl w:val="0"/>
          <w:numId w:val="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Підготовчий етап – формування вибірки, отримання згоди на участь, проведення первинного тестування.</w:t>
      </w:r>
    </w:p>
    <w:p>
      <w:pPr>
        <w:pStyle w:val="Normal1"/>
        <w:numPr>
          <w:ilvl w:val="0"/>
          <w:numId w:val="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Основний етап - проведення першого вимірювання (початковий рівень безнадійності, резилієнтності та нервово-психічної стійкості).</w:t>
      </w:r>
    </w:p>
    <w:p>
      <w:pPr>
        <w:pStyle w:val="Normal1"/>
        <w:numPr>
          <w:ilvl w:val="0"/>
          <w:numId w:val="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Завершальний етап – інтерпретація та порівняння результатів, статистична обробка даних.</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Для обробки результатів використовувався кореляційний аналіз (коефіцієнт Пірсона) – для визначення взаємозв’язку між безнадійністю, резилієнтністю та нервово-психічною стійкістю.</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Розглянеми обрані нами методики для вивчення  особливостей особистісної кризи.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Методика: Шкала безнадійності Бека (Beck Hopelessness Scale, BHS).</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Опис методики: Шкала безнадійності Бека (BHS) була розроблена американським психологом Аароном Беком у 1974 році для вимірювання рівня безнадійності та песимізму у особистості. Вона базується на теорії Бека про депресію та психопатології і оцінює негативні переконання людини щодо майбутнього, а також відчуття безвиході та втрати контролю над ситуацією.</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Шкала містить 20 тверджень, на які респонденти повинні дати відповідь, вибираючи одну з трьох опцій: "так", "ні", або "не знаю". Респонденти оцінюють, наскільки кожне твердження відповідає їхньому власному досвіду та почуттям. Методика дозволяє виявити рівень безнадійності, який є одним із основних індикаторів депресивних розладів, суїцидальних намірів і навіть психічних розладів.</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Мета:</w:t>
      </w:r>
    </w:p>
    <w:p>
      <w:pPr>
        <w:pStyle w:val="Normal1"/>
        <w:numPr>
          <w:ilvl w:val="0"/>
          <w:numId w:val="9"/>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Визначити рівень безнадійності, песимізму та почуття безвиході. </w:t>
      </w:r>
    </w:p>
    <w:p>
      <w:pPr>
        <w:pStyle w:val="Normal1"/>
        <w:numPr>
          <w:ilvl w:val="0"/>
          <w:numId w:val="9"/>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Оцінити загальний стан депресії у пацієнта, а також його ставлення до майбутнього. </w:t>
      </w:r>
    </w:p>
    <w:p>
      <w:pPr>
        <w:pStyle w:val="Normal1"/>
        <w:numPr>
          <w:ilvl w:val="0"/>
          <w:numId w:val="9"/>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Виявити осіб, які можуть мати підвищений ризик суїцидальних думок і дій.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Структура: шкала складається з 20 запитань, які охоплюють такі аспекти:</w:t>
      </w:r>
    </w:p>
    <w:p>
      <w:pPr>
        <w:pStyle w:val="Normal1"/>
        <w:numPr>
          <w:ilvl w:val="0"/>
          <w:numId w:val="10"/>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Переконання в безвиході (песимістичний погляд на майбутнє). </w:t>
      </w:r>
    </w:p>
    <w:p>
      <w:pPr>
        <w:pStyle w:val="Normal1"/>
        <w:numPr>
          <w:ilvl w:val="0"/>
          <w:numId w:val="10"/>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Втрати надії (відсутність віри в позитивні зміни). </w:t>
      </w:r>
    </w:p>
    <w:p>
      <w:pPr>
        <w:pStyle w:val="Normal1"/>
        <w:numPr>
          <w:ilvl w:val="0"/>
          <w:numId w:val="10"/>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Негативне мислення (розчарування у житті та подіях). </w:t>
      </w:r>
    </w:p>
    <w:p>
      <w:pPr>
        <w:pStyle w:val="Normal1"/>
        <w:numPr>
          <w:ilvl w:val="0"/>
          <w:numId w:val="10"/>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Ризик суїциду (як індикатор крайніх форм безнадійності).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Алгоритм оцінки:</w:t>
      </w:r>
    </w:p>
    <w:p>
      <w:pPr>
        <w:pStyle w:val="Normal1"/>
        <w:numPr>
          <w:ilvl w:val="0"/>
          <w:numId w:val="12"/>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Кожне твердження має три варіанти відповіді: "так", "ні", або "не знаю". </w:t>
      </w:r>
    </w:p>
    <w:p>
      <w:pPr>
        <w:pStyle w:val="Normal1"/>
        <w:numPr>
          <w:ilvl w:val="0"/>
          <w:numId w:val="12"/>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Пункти "так" зараховуються в позитивну шкалу, а "ні" – в негативну. </w:t>
      </w:r>
    </w:p>
    <w:p>
      <w:pPr>
        <w:pStyle w:val="Normal1"/>
        <w:numPr>
          <w:ilvl w:val="0"/>
          <w:numId w:val="12"/>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Оцінка підсумовується, і отриманий бал вказує на рівень безнадійності: </w:t>
      </w:r>
    </w:p>
    <w:p>
      <w:pPr>
        <w:pStyle w:val="Normal1"/>
        <w:numPr>
          <w:ilvl w:val="1"/>
          <w:numId w:val="12"/>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0–3 бали: низький рівень безнадійності </w:t>
      </w:r>
    </w:p>
    <w:p>
      <w:pPr>
        <w:pStyle w:val="Normal1"/>
        <w:numPr>
          <w:ilvl w:val="1"/>
          <w:numId w:val="12"/>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4–8 балів: середній рівень безнадійності </w:t>
      </w:r>
    </w:p>
    <w:p>
      <w:pPr>
        <w:pStyle w:val="Normal1"/>
        <w:numPr>
          <w:ilvl w:val="1"/>
          <w:numId w:val="12"/>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9–14 балів: високий рівень безнадійності </w:t>
      </w:r>
    </w:p>
    <w:p>
      <w:pPr>
        <w:pStyle w:val="Normal1"/>
        <w:numPr>
          <w:ilvl w:val="1"/>
          <w:numId w:val="12"/>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15–20 балів: дуже високий рівень безнадійності, що може вказувати на серйозні депресивні стани або ризик суїциду.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Інтерпретація результатів: результати на шкалі безнадійності дозволяють виявити ступінь песимізму та наявність у людини серйозних переживань щодо майбутнього. Високі бали можуть бути попередженням про наявність депресії або суїцидальних нахилів. Це важливо для визначення подальших кроків у психотерапевтичному або медичному лікуванні.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Переваги:</w:t>
      </w:r>
    </w:p>
    <w:p>
      <w:pPr>
        <w:pStyle w:val="Normal1"/>
        <w:numPr>
          <w:ilvl w:val="0"/>
          <w:numId w:val="13"/>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Проста та швидка в застосуванні методика. </w:t>
      </w:r>
    </w:p>
    <w:p>
      <w:pPr>
        <w:pStyle w:val="Normal1"/>
        <w:numPr>
          <w:ilvl w:val="0"/>
          <w:numId w:val="13"/>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Має високу надійність і валідність. </w:t>
      </w:r>
    </w:p>
    <w:p>
      <w:pPr>
        <w:pStyle w:val="Normal1"/>
        <w:numPr>
          <w:ilvl w:val="0"/>
          <w:numId w:val="13"/>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Широко використовується для оцінки стану людей з депресією та суїцидальними схильностями. </w:t>
      </w:r>
    </w:p>
    <w:p>
      <w:pPr>
        <w:pStyle w:val="Normal1"/>
        <w:numPr>
          <w:ilvl w:val="0"/>
          <w:numId w:val="13"/>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Легко адаптується до різних культурних контекстів.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Методика: Шкала резилієнсу Коннора-Девідсона (Connor-Davidson Resilience Scale, CD-RISC)</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Опис методики: Шкала резилієнсу Коннора-Девідсона (CD-RISC) є однією з найпоширеніших методик для вимірювання рівня резилієнс (психологічної стійкості). Вона була розроблена на основі досліджень стійкості до стресу та адаптаційних процесів у різних культурах та соціальних групах і запропонована в 2003 році американськими психологами Джонатаном Коннором і Кетрін Девідсон.</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Шкала CD-RISC була розроблена для оцінки здатності людини долати труднощі, адаптуватися до стресових ситуацій, відновлюватися після пережитих травм і зберігати психічне здоров'я. Вона стала стандартним інструментом у психотерапевтичних та дослідницьких практиках для вимірювання особистісної стійкості та здатності справлятися з життєвими труднощами.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Мета методики:</w:t>
      </w:r>
    </w:p>
    <w:p>
      <w:pPr>
        <w:pStyle w:val="Normal1"/>
        <w:numPr>
          <w:ilvl w:val="0"/>
          <w:numId w:val="14"/>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Оцінка рівня психологічної стійкості особистості. </w:t>
      </w:r>
    </w:p>
    <w:p>
      <w:pPr>
        <w:pStyle w:val="Normal1"/>
        <w:numPr>
          <w:ilvl w:val="0"/>
          <w:numId w:val="14"/>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Визначення здатності індивіда адаптуватися до стресових ситуацій, переживати труднощі та відновлюватися після них. </w:t>
      </w:r>
    </w:p>
    <w:p>
      <w:pPr>
        <w:pStyle w:val="Normal1"/>
        <w:numPr>
          <w:ilvl w:val="0"/>
          <w:numId w:val="14"/>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Виявлення факторів, що сприяють або заважають розвитку стійкості до стресу.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Структура: шкала CD-RISC включає 25 питань, які оцінюють різні аспекти психологічної стійкості, такі як:</w:t>
      </w:r>
    </w:p>
    <w:p>
      <w:pPr>
        <w:pStyle w:val="Normal1"/>
        <w:numPr>
          <w:ilvl w:val="0"/>
          <w:numId w:val="1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Емоційна стійкість (здатність зберігати спокій в стресових ситуаціях). </w:t>
      </w:r>
    </w:p>
    <w:p>
      <w:pPr>
        <w:pStyle w:val="Normal1"/>
        <w:numPr>
          <w:ilvl w:val="0"/>
          <w:numId w:val="1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Здатність до адаптації (готовність змінюватися та справлятися з новими викликами). </w:t>
      </w:r>
    </w:p>
    <w:p>
      <w:pPr>
        <w:pStyle w:val="Normal1"/>
        <w:numPr>
          <w:ilvl w:val="0"/>
          <w:numId w:val="1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Самовідчуття (рівень довіри до себе та своїх можливостей). </w:t>
      </w:r>
    </w:p>
    <w:p>
      <w:pPr>
        <w:pStyle w:val="Normal1"/>
        <w:numPr>
          <w:ilvl w:val="0"/>
          <w:numId w:val="1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Контроль над ситуацією (відчуття контролю над труднощами та життєвими обставинами). </w:t>
      </w:r>
    </w:p>
    <w:p>
      <w:pPr>
        <w:pStyle w:val="Normal1"/>
        <w:numPr>
          <w:ilvl w:val="0"/>
          <w:numId w:val="1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Оптимізм (віра в те, що ситуація може покращитися, навіть коли все здається безнадійним).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Усі питання шкали оцінюються за 5-бальною шкалою, де:</w:t>
      </w:r>
    </w:p>
    <w:p>
      <w:pPr>
        <w:pStyle w:val="Normal1"/>
        <w:numPr>
          <w:ilvl w:val="0"/>
          <w:numId w:val="16"/>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0 — «зовсім не підходить»; </w:t>
      </w:r>
    </w:p>
    <w:p>
      <w:pPr>
        <w:pStyle w:val="Normal1"/>
        <w:numPr>
          <w:ilvl w:val="0"/>
          <w:numId w:val="16"/>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1 — «іноді підходить»; </w:t>
      </w:r>
    </w:p>
    <w:p>
      <w:pPr>
        <w:pStyle w:val="Normal1"/>
        <w:numPr>
          <w:ilvl w:val="0"/>
          <w:numId w:val="16"/>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 — «часто підходить»; </w:t>
      </w:r>
    </w:p>
    <w:p>
      <w:pPr>
        <w:pStyle w:val="Normal1"/>
        <w:numPr>
          <w:ilvl w:val="0"/>
          <w:numId w:val="16"/>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3 — «завжди підходить».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Алгоритм оцінки: респонденти відповідають на 25 запитань, і кожна відповідь оцінюється за шкалою від 0 до 4 балів (від «не підходить» до «завжди підходить»). Підсумковий бал розраховується шляхом сумування всіх отриманих оцінок. Отриманий результат є індексом рівня резилієнс (психологічної стійкості) і може варіювати від 0 до 100 балів.</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Інтерпретація результатів:</w:t>
      </w:r>
    </w:p>
    <w:p>
      <w:pPr>
        <w:pStyle w:val="Normal1"/>
        <w:numPr>
          <w:ilvl w:val="0"/>
          <w:numId w:val="17"/>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0-40 балів: низький рівень резилієнс — це вказує на значні труднощі в адаптації до стресових ситуацій, можливі емоційні та психологічні проблеми, які потребують корекції. </w:t>
      </w:r>
    </w:p>
    <w:p>
      <w:pPr>
        <w:pStyle w:val="Normal1"/>
        <w:numPr>
          <w:ilvl w:val="0"/>
          <w:numId w:val="17"/>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41-70 балів: середній рівень резилієнс — респонденти можуть справлятися з помірним стресом, але мають певні труднощі в надзвичайних умовах. </w:t>
      </w:r>
    </w:p>
    <w:p>
      <w:pPr>
        <w:pStyle w:val="Normal1"/>
        <w:numPr>
          <w:ilvl w:val="0"/>
          <w:numId w:val="17"/>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71-100 балів: високий рівень резилієнс — особи з такими результатами зазвичай швидко адаптуються до стресових ситуацій, мають розвинуті навички подолання труднощів і вірять у можливість змін.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Чому цей інструмент важливий?</w:t>
      </w:r>
    </w:p>
    <w:p>
      <w:pPr>
        <w:pStyle w:val="Normal1"/>
        <w:numPr>
          <w:ilvl w:val="0"/>
          <w:numId w:val="1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Визначення стійкості до стресу: CD-RISC дозволяє оцінити, як людина реагує на стресові ситуації і як вона здатна відновлюватися після них. </w:t>
      </w:r>
    </w:p>
    <w:p>
      <w:pPr>
        <w:pStyle w:val="Normal1"/>
        <w:numPr>
          <w:ilvl w:val="0"/>
          <w:numId w:val="1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Психологічна підтримка: за допомогою цього інструменту можна визначити, які аспекти психологічної стійкості потребують розвитку або підтримки. </w:t>
      </w:r>
    </w:p>
    <w:p>
      <w:pPr>
        <w:pStyle w:val="Normal1"/>
        <w:numPr>
          <w:ilvl w:val="0"/>
          <w:numId w:val="1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Психотерапевтичні інтервенції: на основі результатів тестування можна розробити індивідуальні програми підтримки або корекції для підвищення рівня резилієнс. </w:t>
      </w:r>
    </w:p>
    <w:p>
      <w:pPr>
        <w:pStyle w:val="Normal1"/>
        <w:numPr>
          <w:ilvl w:val="0"/>
          <w:numId w:val="1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Використання в клінічних умовах: цей інструмент також застосовують для моніторингу психічного стану осіб, що переживають стресові ситуації, травми або життєві кризи, таких як учасники бойових дій, люди, що пережили катастрофи, пацієнти з хронічними хворобами тощо.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Переваги шкали:</w:t>
      </w:r>
    </w:p>
    <w:p>
      <w:pPr>
        <w:pStyle w:val="Normal1"/>
        <w:numPr>
          <w:ilvl w:val="0"/>
          <w:numId w:val="19"/>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Надійність і валідність: Шкала була перевірена на великій кількості респондентів і продемонструвала високу надійність і валідність. </w:t>
      </w:r>
    </w:p>
    <w:p>
      <w:pPr>
        <w:pStyle w:val="Normal1"/>
        <w:numPr>
          <w:ilvl w:val="0"/>
          <w:numId w:val="19"/>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Універсальність: Може використовуватись у різних культурах та країнах без значних змін у методиці. </w:t>
      </w:r>
    </w:p>
    <w:p>
      <w:pPr>
        <w:pStyle w:val="Normal1"/>
        <w:numPr>
          <w:ilvl w:val="0"/>
          <w:numId w:val="19"/>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Простота застосування: Не потребує спеціальних умов або обладнання для застосування, що робить її доступною для використання в різних контекстах.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Обмеження:</w:t>
      </w:r>
    </w:p>
    <w:p>
      <w:pPr>
        <w:pStyle w:val="Normal1"/>
        <w:numPr>
          <w:ilvl w:val="0"/>
          <w:numId w:val="20"/>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Індивідуальне сприйняття: Відповіді респондентів можуть залежати від їхнього емоційного стану на момент проходження тестування. </w:t>
      </w:r>
    </w:p>
    <w:p>
      <w:pPr>
        <w:pStyle w:val="Normal1"/>
        <w:numPr>
          <w:ilvl w:val="0"/>
          <w:numId w:val="20"/>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Необхідність інтерпретації результатів: Високий результат на шкалі не завжди означає відсутність психологічних проблем, тому важливо враховувати додаткові фактори та особливості клієнта. </w:t>
      </w:r>
    </w:p>
    <w:p>
      <w:pPr>
        <w:pStyle w:val="Normal1"/>
        <w:numPr>
          <w:ilvl w:val="0"/>
          <w:numId w:val="20"/>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Немає діагностичних можливостей: Шкала не використовується для встановлення діагнозів, а лише для оцінки рівня стійкості. </w:t>
        <w:br/>
        <w:t>Шкала резилієнсу Коннора-Девідсона є важливим інструментом для оцінки психологічної стійкості, здатності людини адаптуватися до стресу та подолати труднощі. Вона широко використовується в психотерапії, психодіагностиці, а також в наукових дослідженнях для вивчення особистісної стійкості.</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Методика «Прогноз» для оцінювання нервово-психічної стійкості </w:t>
      </w:r>
    </w:p>
    <w:p>
      <w:pPr>
        <w:pStyle w:val="Normal1"/>
        <w:spacing w:lineRule="auto" w:line="360"/>
        <w:ind w:firstLine="709"/>
        <w:jc w:val="both"/>
        <w:rPr>
          <w:rFonts w:ascii="Times New Roman" w:hAnsi="Times New Roman" w:eastAsia="Times New Roman" w:cs="Times New Roman"/>
          <w:b/>
          <w:color w:val="000000"/>
          <w:sz w:val="28"/>
          <w:szCs w:val="28"/>
        </w:rPr>
      </w:pPr>
      <w:r>
        <w:rPr>
          <w:rFonts w:eastAsia="Times New Roman" w:cs="Times New Roman" w:ascii="Times New Roman" w:hAnsi="Times New Roman"/>
          <w:color w:val="000000"/>
          <w:sz w:val="28"/>
          <w:szCs w:val="28"/>
        </w:rPr>
        <w:t>Опис методики: Методика «Прогноз» є однією з психодіагностичних інструментів, розроблених для оцінки рівня нервово-психічної стійкості особистості. Вона дозволяє визначити, як індивід реагує на стресові ситуації, наскільки він здатний адаптуватися до змін і протистояти психічним навантаженням.</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Методика була розроблена в середині XX століття в рамках досліджень, спрямованих на вивчення стійкості до стресів та інших нервово-психічних навантажень, і сьогодні вона є популярним інструментом у психології та психодіагностиці для виявлення вразливості та стійкості особистості.</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Мета методики:</w:t>
      </w:r>
    </w:p>
    <w:p>
      <w:pPr>
        <w:pStyle w:val="Normal1"/>
        <w:numPr>
          <w:ilvl w:val="0"/>
          <w:numId w:val="21"/>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Оцінити рівень нервово-психічної стійкості особистості, здатність справлятися з емоційними та психологічними навантаженнями. </w:t>
      </w:r>
    </w:p>
    <w:p>
      <w:pPr>
        <w:pStyle w:val="Normal1"/>
        <w:numPr>
          <w:ilvl w:val="0"/>
          <w:numId w:val="21"/>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Визначити рівень стресостійкості, здатність адаптуватися до змін. </w:t>
      </w:r>
    </w:p>
    <w:p>
      <w:pPr>
        <w:pStyle w:val="Normal1"/>
        <w:numPr>
          <w:ilvl w:val="0"/>
          <w:numId w:val="21"/>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Прогнозувати ймовірність розвитку стресових і депресивних станів при впливі екстремальних умов.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Структура: методика «Прогноз» складається з набору тестових завдань, які включають різноманітні ситуаційні запитання, що дозволяють оцінити, як респондент справляється з різними видами стресових факторів. Тести спрямовані на виявлення таких аспектів:</w:t>
      </w:r>
    </w:p>
    <w:p>
      <w:pPr>
        <w:pStyle w:val="Normal1"/>
        <w:numPr>
          <w:ilvl w:val="0"/>
          <w:numId w:val="23"/>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Здатність реагувати на стресові ситуації (як швидко і ефективно особистість справляється з труднощами). </w:t>
      </w:r>
    </w:p>
    <w:p>
      <w:pPr>
        <w:pStyle w:val="Normal1"/>
        <w:numPr>
          <w:ilvl w:val="0"/>
          <w:numId w:val="23"/>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Стійкість до негативних емоцій (як людина переживає стрес і чи втрачає контроль над емоціями). </w:t>
      </w:r>
    </w:p>
    <w:p>
      <w:pPr>
        <w:pStyle w:val="Normal1"/>
        <w:numPr>
          <w:ilvl w:val="0"/>
          <w:numId w:val="23"/>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Адаптаційні можливості (як швидко і на скільки ефективно особистість адаптується до змін).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Завдання включають різні типи ситуаційних тестів, де респондент має обрати найбільш відповідний варіант відповіді або оцінити ситуацію за шкалою від 1 до 5. Відповіді можуть бути кілька варіантів, від «завжди» до «ніколи».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Алгоритм оцінки: Респонденти оцінюють свої реакції на стресові ситуації за шкалою від 1 до 5:</w:t>
      </w:r>
    </w:p>
    <w:p>
      <w:pPr>
        <w:pStyle w:val="Normal1"/>
        <w:numPr>
          <w:ilvl w:val="0"/>
          <w:numId w:val="24"/>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1 — «ніколи» (ознака низької стійкості); </w:t>
      </w:r>
    </w:p>
    <w:p>
      <w:pPr>
        <w:pStyle w:val="Normal1"/>
        <w:numPr>
          <w:ilvl w:val="0"/>
          <w:numId w:val="24"/>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5 — «завжди» (висока стійкість). Після цього оцінюється підсумковий бал, що визначає рівень нервово-психічної стійкості.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Інтерпретація результатів:</w:t>
      </w:r>
    </w:p>
    <w:p>
      <w:pPr>
        <w:pStyle w:val="Normal1"/>
        <w:numPr>
          <w:ilvl w:val="0"/>
          <w:numId w:val="2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40-55 балів — низький рівень нервово-психічної стійкості: людина виявляє високий рівень емоційної нестабільності, схильна до паніки і тривожності в стресових ситуаціях. </w:t>
      </w:r>
    </w:p>
    <w:p>
      <w:pPr>
        <w:pStyle w:val="Normal1"/>
        <w:numPr>
          <w:ilvl w:val="0"/>
          <w:numId w:val="2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56-70 балів — середній рівень нервово-психічної стійкості: особистість має помірний рівень стресостійкості, здатна справлятися з труднощами, але може потребувати додаткової підтримки в складних ситуаціях. </w:t>
      </w:r>
    </w:p>
    <w:p>
      <w:pPr>
        <w:pStyle w:val="Normal1"/>
        <w:numPr>
          <w:ilvl w:val="0"/>
          <w:numId w:val="2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71-85 балів — високий рівень нервово-психічної стійкості: особистість здатна ефективно справлятися з екстремальними умовами, проявляє витривалість і здатність до швидкої адаптації. </w:t>
      </w:r>
    </w:p>
    <w:p>
      <w:pPr>
        <w:pStyle w:val="Normal1"/>
        <w:numPr>
          <w:ilvl w:val="0"/>
          <w:numId w:val="2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86-100 балів — дуже високий рівень нервово-психічної стійкості: людина проявляє стабільність у стресових ситуаціях, легко адаптується до змін, має сильні психологічні ресурси для подолання труднощів.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Переваги методики:</w:t>
      </w:r>
    </w:p>
    <w:p>
      <w:pPr>
        <w:pStyle w:val="Normal1"/>
        <w:numPr>
          <w:ilvl w:val="0"/>
          <w:numId w:val="26"/>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Широка сфера застосування: «Прогноз» використовується для оцінки нервово-психічної стійкості у різних сферах, таких як психотерапія, військова психологія, дослідження стресу, а також для прогнозування можливих реакцій людини на стресові ситуації. </w:t>
      </w:r>
    </w:p>
    <w:p>
      <w:pPr>
        <w:pStyle w:val="Normal1"/>
        <w:numPr>
          <w:ilvl w:val="0"/>
          <w:numId w:val="26"/>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Чітка інтерпретація результатів: Результати легко інтерпретуються, що робить методику зручною для практичних психологів і клініцистів. </w:t>
      </w:r>
    </w:p>
    <w:p>
      <w:pPr>
        <w:pStyle w:val="Normal1"/>
        <w:numPr>
          <w:ilvl w:val="0"/>
          <w:numId w:val="26"/>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Висока прогностична цінність: За допомогою цієї методики можна прогнозувати, як особистість буде реагувати на стресові фактори в майбутньому.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Обмеження методики:</w:t>
      </w:r>
    </w:p>
    <w:p>
      <w:pPr>
        <w:pStyle w:val="Normal1"/>
        <w:numPr>
          <w:ilvl w:val="0"/>
          <w:numId w:val="27"/>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Залежність від самопочуття респондента: Результати можуть залежати від того, в якому стані знаходиться особа на момент тестування. Це означає, що рівень стресостійкості може змінюватися в залежності від поточного емоційного стану. </w:t>
      </w:r>
    </w:p>
    <w:p>
      <w:pPr>
        <w:pStyle w:val="Normal1"/>
        <w:numPr>
          <w:ilvl w:val="0"/>
          <w:numId w:val="27"/>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Необхідність додаткових методик: Для повної оцінки нервово-психічної стійкості важливо застосовувати й інші інструменти, що дозволяють більш глибоко вивчити специфіку емоційних і когнітивних процесів.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Застосування в практиці: Методика «Прогноз» є ефективним інструментом для виявлення індивідуальних особливостей нервово-психічної стійкості людини, її здатності адаптуватися до складних умов під час подолання особистісної кризи</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360"/>
        <w:ind w:firstLine="709"/>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2.2. Аналіз результатів дослідження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 цьому розділі представлені результати дослідження за трьома методиками: Шкала безнадійності Бека, Шкала резилієнтності Коннора-Девідсона та методика «Прогноз» для оцінювання нервово-психічної стійкості. Результати тестування дають змогу оцінити рівень безнадійності, резилієнтності та нервово-психічної стійкості учасників дослідження до і після втручання, а також виявити тенденції та закономірності, які допомагають краще зрозуміти психоемоційний стан та особливості адаптаційних механізмів респондентів.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Шкала безнадійності Бека використовується для вимірювання рівня безнадійності, що є ключовим індикатором депресивних симптомів та песимістичного сприйняття майбутнього. У контексті дослідження особистісної кризи, результати шкали дозволяють оцінити, як переживання кризових ситуацій впливають на психоемоційний стан учасників, зокрема на їх здатність знаходити вихід із складних життєвих обставин.</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Розглянемо детальніше отримані результати. Розпочнемо із відсоткового співвідношення респондентів за рівнем безнадійності:</w:t>
      </w:r>
    </w:p>
    <w:p>
      <w:pPr>
        <w:pStyle w:val="Normal1"/>
        <w:numPr>
          <w:ilvl w:val="0"/>
          <w:numId w:val="2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Низький рівень безнадійності (0-3 бали):</w:t>
      </w:r>
    </w:p>
    <w:p>
      <w:pPr>
        <w:pStyle w:val="Normal1"/>
        <w:numPr>
          <w:ilvl w:val="1"/>
          <w:numId w:val="2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10% респондентів мали низький рівень безнадійності. Ці учасники не виявляли значних ознак депресії або песимістичних поглядів на майбутнє. Вони демонстрували оптимістичне ставлення до життя, мали ресурси для подолання труднощів та вірять у можливість позитивних змін. </w:t>
      </w:r>
    </w:p>
    <w:p>
      <w:pPr>
        <w:pStyle w:val="Normal1"/>
        <w:numPr>
          <w:ilvl w:val="0"/>
          <w:numId w:val="2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Помірний рівень безнадійності (4-8 балів):</w:t>
      </w:r>
    </w:p>
    <w:p>
      <w:pPr>
        <w:pStyle w:val="Normal1"/>
        <w:numPr>
          <w:ilvl w:val="1"/>
          <w:numId w:val="2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45% респондентів показали помірний рівень безнадійності. Це свідчить про наявність деяких сумнівів щодо майбутнього, хоча вони ще зберігають певний рівень надії. Учасники цієї групи зазвичай відчувають тривогу або внутрішнє напруження, але не вважають ситуацію абсолютно безнадійною. </w:t>
      </w:r>
    </w:p>
    <w:p>
      <w:pPr>
        <w:pStyle w:val="Normal1"/>
        <w:numPr>
          <w:ilvl w:val="0"/>
          <w:numId w:val="2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Високий рівень безнадійності (9-14 балів):</w:t>
      </w:r>
    </w:p>
    <w:p>
      <w:pPr>
        <w:pStyle w:val="Normal1"/>
        <w:numPr>
          <w:ilvl w:val="1"/>
          <w:numId w:val="2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35% респондентів мали високий рівень безнадійності, що вказує на виражені депресивні симптоми та песимістичне ставлення до майбутнього. Ці учасники відчували значні труднощі в адаптації до життєвих обставин, що призводить до внутрішнього виснаження та відчуття безвиході. </w:t>
      </w:r>
    </w:p>
    <w:p>
      <w:pPr>
        <w:pStyle w:val="Normal1"/>
        <w:numPr>
          <w:ilvl w:val="0"/>
          <w:numId w:val="2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Критично високий рівень безнадійності (15-21 бал):</w:t>
      </w:r>
    </w:p>
    <w:p>
      <w:pPr>
        <w:pStyle w:val="Normal1"/>
        <w:numPr>
          <w:ilvl w:val="1"/>
          <w:numId w:val="2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10% респондентів продемонстрували критично високий рівень безнадійності. Вони мали глибоке відчуття безвиході, часто відчувають, що зміни в їхньому житті неможливі, та можуть бути схильні до депресивних розладів або інших психоемоційних розладів. Ці респонденти можуть потребувати інтенсивнішої психологічної підтримки та втручання.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pacing w:lineRule="auto" w:line="360"/>
        <w:ind w:firstLine="709"/>
        <w:jc w:val="both"/>
        <w:rPr>
          <w:rFonts w:ascii="Times New Roman" w:hAnsi="Times New Roman" w:eastAsia="Times New Roman" w:cs="Times New Roman"/>
          <w:color w:val="000000"/>
          <w:sz w:val="28"/>
          <w:szCs w:val="28"/>
        </w:rPr>
      </w:pPr>
      <w:r>
        <w:rPr/>
        <w:drawing>
          <wp:inline distT="0" distB="0" distL="0" distR="0">
            <wp:extent cx="5754370" cy="3237865"/>
            <wp:effectExtent l="0" t="0" r="0" b="0"/>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2"/>
                    <a:stretch>
                      <a:fillRect/>
                    </a:stretch>
                  </pic:blipFill>
                  <pic:spPr bwMode="auto">
                    <a:xfrm>
                      <a:off x="0" y="0"/>
                      <a:ext cx="5754370" cy="3237865"/>
                    </a:xfrm>
                    <a:prstGeom prst="rect">
                      <a:avLst/>
                    </a:prstGeom>
                  </pic:spPr>
                </pic:pic>
              </a:graphicData>
            </a:graphic>
          </wp:inline>
        </w:drawing>
      </w:r>
      <w:r>
        <w:rPr>
          <w:rFonts w:eastAsia="Times New Roman" w:cs="Times New Roman" w:ascii="Times New Roman" w:hAnsi="Times New Roman"/>
          <w:color w:val="000000"/>
          <w:sz w:val="28"/>
          <w:szCs w:val="28"/>
        </w:rPr>
        <w:t>Рис. 1.  Відсоткове співвідношення респондентів за рівнем безнадійності</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Учасники, які переживають особистісну кризу, продемонстрували високий рівень безнадійності, що свідчить про відчуття безвиході та непевності в можливості позитивних змін. Високий рівень безнадійності вказує на те, що учасники кризи сприймають своє майбутнє як невизначене, а їх особистісні ресурси для подолання труднощів — як обмежені. Це є типовим симптомом особистісної кризи, коли людина може відчувати, що втратила здатність контролювати своє життя та адаптуватися до змін.</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Песимістичні погляди на майбутнє: Високі показники за шкалою безнадійності відображають песимістичне сприйняття майбутнього, яке характерне для людей, що переживають кризу. Це включає думки про те, що зміни в житті є неможливими або навряд чи позитивними, а ситуація є безнадійною. Така думка часто є результатом переживання глибоких емоційних потрясінь, як-от втрата важливих зв'язків чи події, які ставлять під сумнів базові цінності особистості.</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Емоційне виснаження та зниження мотивації: Відчуття безнадійності в контексті особистісної кризи часто супроводжується емоційним виснаженням, апатією та зниженням мотивації. Багато учасників, згідно з результатами шкали, повідомляли про труднощі з подоланням особистих проблем і відчуття, що їх зусилля не призводять до бажаних результатів.</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Це є характерною рисою кризових періодів у житті людини, коли вона відчуває, що її зусилля марні, а майбутнє — безперспективне.</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Негативне самосприйняття та зниження самооцінки: згідно з результатами шкали, рівень безнадійності також корелює з низькою самооцінкою та негативним самосприйняттям. Учасники, що переживають кризу, відчувають себе некомпетентними, не здатними подолати свої проблеми та часто покладаються на зовнішні чинники, вважаючи, що зміни в їх житті неможливі без сторонньої допомоги або підтримки. Це вказує на посилення депресивних тенденцій у кризових умовах.</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Кореляція з іншими психоемоційними показниками: Результати за шкалою безнадійності також виявили кореляцію з іншими важливими психоемоційними показниками, такими як підвищена тривожність, стрес та емоційна нестабільність, які є характерними для особистісних криз. Високий рівень безнадійності часто поєднується з іншими симптомами депресії, такими як апатія, втрата інтересу до життя та відчуття безсилля перед труднощами.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Отже, отримані результати за </w:t>
      </w:r>
      <w:r>
        <w:rPr>
          <w:rFonts w:eastAsia="Times New Roman" w:cs="Times New Roman" w:ascii="Times New Roman" w:hAnsi="Times New Roman"/>
          <w:b/>
          <w:color w:val="000000"/>
          <w:sz w:val="28"/>
          <w:szCs w:val="28"/>
        </w:rPr>
        <w:t>Шкалою безнадійності Бека</w:t>
      </w:r>
      <w:r>
        <w:rPr>
          <w:rFonts w:eastAsia="Times New Roman" w:cs="Times New Roman" w:ascii="Times New Roman" w:hAnsi="Times New Roman"/>
          <w:color w:val="000000"/>
          <w:sz w:val="28"/>
          <w:szCs w:val="28"/>
        </w:rPr>
        <w:t xml:space="preserve"> в контексті особистісної кризи свідчать про значний рівень депресивних настроїв, відчуття безвиході та песимістичного ставлення до майбутнього серед учасників дослідження. Високий рівень безнадійності відображає важливі аспекти кризового стану, коли людина може втратити здатність бачити позитивні зміни у своєму житті та вірити у можливість подолання труднощів. Такий стан потребує спеціалізованого підходу до психологічної підтримки та втручання для відновлення психоемоційної рівноваги та розвитку адаптаційних механізмів.</w:t>
      </w:r>
    </w:p>
    <w:p>
      <w:pPr>
        <w:pStyle w:val="Heading3"/>
        <w:spacing w:lineRule="auto" w:line="360" w:before="0" w:after="0"/>
        <w:ind w:firstLine="709"/>
        <w:jc w:val="both"/>
        <w:rPr>
          <w:rFonts w:ascii="Times New Roman" w:hAnsi="Times New Roman" w:eastAsia="Times New Roman" w:cs="Times New Roman"/>
          <w:b w:val="false"/>
        </w:rPr>
      </w:pPr>
      <w:r>
        <w:rPr>
          <w:rFonts w:eastAsia="Times New Roman" w:cs="Times New Roman" w:ascii="Times New Roman" w:hAnsi="Times New Roman"/>
          <w:b w:val="false"/>
        </w:rPr>
        <w:t>Отримані результати за шкалою резилієнсності Коннора-Девідсона.</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Особистісна криза є важливим контекстом, який впливає на здатність людини справлятися з життєвими труднощами та стресами. Кожен індивід має свій рівень резилієнсності (психологічної стійкості), який дозволяє йому переживати важкі моменти, але цей процес може варіюватися залежно від внутрішніх і зовнішніх факторів, таких як соціальна підтримка, внутрішня мотивація та особистісні характеристики.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 нашому дослідженні були отримані наступні результати:</w:t>
      </w:r>
    </w:p>
    <w:p>
      <w:pPr>
        <w:pStyle w:val="Normal1"/>
        <w:numPr>
          <w:ilvl w:val="0"/>
          <w:numId w:val="29"/>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Високий рівень резилієнсності (30% респондентів):</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Учасники з високим рівнем резилієнсності продемонстрували здатність відновлювати емоційну рівновагу навіть після серйозних кризових ситуацій, таких як втрати, розлучення, серйозні захворювання або важкі етапи життя. Вони могли успішно долати травматичні події, зберігаючи оптимістичний погляд на майбутнє.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Ці учасники, переживаючи особистісну кризу, активно шукали способи покращити свою ситуацію через позитивні стратегії подолання (наприклад, звернення за допомогою, робота над власними емоціями, знаходження нових життєвих цілей).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Високий рівень резилієнсності також корелює з більш стійким відношенням до невдач і здатністю переробляти негативний досвід для подальшого росту. Такі люди мали сильніші внутрішні ресурси, що дозволяли їм не лише переживати кризу, але й рухатися вперед, не втрачаючи надії.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Відзначено, що такі учасники мають більшу внутрішню впевненість, відчувають підтримку у важких ситуаціях та можуть активно вживати заходи для покращення свого психоемоційного стану, зберігаючи мотивацію і бажання розвиватися навіть під час труднощів. </w:t>
      </w:r>
    </w:p>
    <w:p>
      <w:pPr>
        <w:pStyle w:val="Normal1"/>
        <w:numPr>
          <w:ilvl w:val="0"/>
          <w:numId w:val="29"/>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Середній рівень резилієнсності (50% респондентів):</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Учасники з середнім рівнем резилієнсності зазвичай мають здатність адаптуватися до стресових ситуацій, однак їхні стратегії справлятися з труднощами можуть бути менш ефективними порівняно з високорезилієнтними респондентами. Вони часто переживають стреси та емоційні труднощі, але можуть знаходити ресурси для відновлення.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 контексті особистісної кризи ці учасники іноді виявляють почуття безпорадності, песимізму або сумнівів щодо своїх можливостей, проте зберігають надію на зміни і готовність працювати над собою.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Респонденти з середнім рівнем резилієнсності мають схильність до пошуку підтримки в соціальному оточенні, але можуть відчувати труднощі з вирішенням серйозних внутрішніх конфліктів або стійкими негативними переживаннями. Їх здатність адаптуватися до кризових ситуацій може бути обмежена внутрішніми бар'єрами, такими як невпевненість у власних силах або сумніви щодо власної компетентності. Ці учасники можуть частково переживати особистісну кризу, але часто вони здатні знайти шляхи для виходу з ситуації, хоча й потребують додаткової підтримки чи зовнішніх ресурсів для повного відновлення. </w:t>
      </w:r>
    </w:p>
    <w:p>
      <w:pPr>
        <w:pStyle w:val="Normal1"/>
        <w:numPr>
          <w:ilvl w:val="0"/>
          <w:numId w:val="29"/>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Низький рівень резилієнсності (20% респондентів):</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Учасники з низьким рівнем резилієнсності мали значні труднощі з адаптацією до стресових ситуацій і переживали тривалі періоди емоційного виснаження. У контексті особистісної кризи вони часто відчували себе безсилими, не могли знайти виходу з ситуації, що сприяло ще більшій кризі внутрішнього стану. </w:t>
      </w:r>
    </w:p>
    <w:p>
      <w:pPr>
        <w:pStyle w:val="Normal1"/>
        <w:spacing w:lineRule="auto" w:line="360"/>
        <w:ind w:firstLine="709"/>
        <w:jc w:val="both"/>
        <w:rPr>
          <w:color w:val="000000"/>
          <w:sz w:val="28"/>
          <w:szCs w:val="28"/>
        </w:rPr>
      </w:pPr>
      <w:r>
        <w:rPr>
          <w:rFonts w:eastAsia="Times New Roman" w:cs="Times New Roman" w:ascii="Times New Roman" w:hAnsi="Times New Roman"/>
          <w:color w:val="000000"/>
          <w:sz w:val="28"/>
          <w:szCs w:val="28"/>
        </w:rPr>
        <w:t xml:space="preserve">Вони часто переживали тривогу, депресію, втрату мотивації, знижений рівень самооцінки, що призводило до почуття безвиході та загострення кризових переживань. Для них було складно знайти підтримку або механізми подолання труднощів, що веде до затяжної внутрішньої кризи. Респонденти цієї групи часто мають проблеми з пошуком значущих ресурсів для адаптації, зокрема через низький рівень впевненості в собі, відсутність стратегій справляння з важкими емоціями та труднощами, а також через недостатнє відчуття соціальної підтримки. У результаті це може призвести до затяжної психологічної кризи, яка потребує інтенсивнішої психологічної допомоги.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pacing w:lineRule="auto" w:line="360"/>
        <w:ind w:firstLine="709"/>
        <w:jc w:val="both"/>
        <w:rPr>
          <w:rFonts w:ascii="Times New Roman" w:hAnsi="Times New Roman" w:eastAsia="Times New Roman" w:cs="Times New Roman"/>
          <w:color w:val="000000"/>
          <w:sz w:val="28"/>
          <w:szCs w:val="28"/>
        </w:rPr>
      </w:pPr>
      <w:r>
        <w:rPr/>
        <w:drawing>
          <wp:inline distT="0" distB="0" distL="0" distR="0">
            <wp:extent cx="5533390" cy="3105785"/>
            <wp:effectExtent l="0" t="0" r="0" b="0"/>
            <wp:docPr id="2" name="Рисунок 1" descr="https://lh7-rt.googleusercontent.com/docsz/AD_4nXcav4__iZ4VieX6_1X3dLJ2iDHmnRmG6C0SD8NSlVNvtgE7k3Nekrh08EBeTEXdCWAGYQsJYdGfOJccE-92pPGM5FhcM4QU5NKPFRlpKUwbCNl2CF86RBLPemIAfSMA14gb5tjlLg?key=NNy9C-VGO_yFqzmzHZvEUw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https://lh7-rt.googleusercontent.com/docsz/AD_4nXcav4__iZ4VieX6_1X3dLJ2iDHmnRmG6C0SD8NSlVNvtgE7k3Nekrh08EBeTEXdCWAGYQsJYdGfOJccE-92pPGM5FhcM4QU5NKPFRlpKUwbCNl2CF86RBLPemIAfSMA14gb5tjlLg?key=NNy9C-VGO_yFqzmzHZvEUwoy"/>
                    <pic:cNvPicPr>
                      <a:picLocks noChangeAspect="1" noChangeArrowheads="1"/>
                    </pic:cNvPicPr>
                  </pic:nvPicPr>
                  <pic:blipFill>
                    <a:blip r:embed="rId3"/>
                    <a:stretch>
                      <a:fillRect/>
                    </a:stretch>
                  </pic:blipFill>
                  <pic:spPr bwMode="auto">
                    <a:xfrm>
                      <a:off x="0" y="0"/>
                      <a:ext cx="5533390" cy="3105785"/>
                    </a:xfrm>
                    <a:prstGeom prst="rect">
                      <a:avLst/>
                    </a:prstGeom>
                  </pic:spPr>
                </pic:pic>
              </a:graphicData>
            </a:graphic>
          </wp:inline>
        </w:drawing>
      </w:r>
    </w:p>
    <w:p>
      <w:pPr>
        <w:pStyle w:val="Normal1"/>
        <w:spacing w:lineRule="auto" w:line="360"/>
        <w:jc w:val="both"/>
        <w:rPr>
          <w:rFonts w:ascii="Times New Roman" w:hAnsi="Times New Roman" w:eastAsia="Times New Roman" w:cs="Times New Roman"/>
          <w:color w:val="000000"/>
          <w:sz w:val="28"/>
          <w:szCs w:val="28"/>
        </w:rPr>
      </w:pPr>
      <w:r>
        <w:rPr>
          <w:rFonts w:cs="Times New Roman" w:ascii="Times New Roman" w:hAnsi="Times New Roman"/>
          <w:color w:val="000000"/>
          <w:sz w:val="28"/>
          <w:szCs w:val="28"/>
        </w:rPr>
        <w:t>Рис. 2.  Відсоткове співвідношення респондентів за рівнем  резильєтності</w:t>
      </w:r>
    </w:p>
    <w:p>
      <w:pPr>
        <w:pStyle w:val="Normal1"/>
        <w:spacing w:lineRule="auto" w:line="36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Heading3"/>
        <w:spacing w:lineRule="auto" w:line="360" w:before="0" w:after="0"/>
        <w:ind w:firstLine="709"/>
        <w:jc w:val="both"/>
        <w:rPr>
          <w:rFonts w:ascii="Times New Roman" w:hAnsi="Times New Roman" w:eastAsia="Times New Roman" w:cs="Times New Roman"/>
          <w:b w:val="false"/>
        </w:rPr>
      </w:pPr>
      <w:r>
        <w:rPr>
          <w:rFonts w:eastAsia="Times New Roman" w:cs="Times New Roman" w:ascii="Times New Roman" w:hAnsi="Times New Roman"/>
          <w:b w:val="false"/>
        </w:rPr>
        <w:t>Висновки з аналізу результатів за шкалою резильєтності в контексті особистісної кризи:</w:t>
      </w:r>
    </w:p>
    <w:p>
      <w:pPr>
        <w:pStyle w:val="Normal1"/>
        <w:numPr>
          <w:ilvl w:val="0"/>
          <w:numId w:val="30"/>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Високий рівень резилієнтності говорить про більшу здатність до подолання складних ситуацій людьми, які можуть переживати кризу, але продовжують рухатися вперед, знаходять нові можливості і способи відновлення. </w:t>
      </w:r>
    </w:p>
    <w:p>
      <w:pPr>
        <w:pStyle w:val="Normal1"/>
        <w:numPr>
          <w:ilvl w:val="0"/>
          <w:numId w:val="30"/>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Середній рівень резилієнтності відображає учасників, які переживають внутрішні конфлікти, але здатні адаптуватися, хоча потребують додаткової підтримки для подолання кризових моментів. </w:t>
      </w:r>
    </w:p>
    <w:p>
      <w:pPr>
        <w:pStyle w:val="Normal1"/>
        <w:numPr>
          <w:ilvl w:val="0"/>
          <w:numId w:val="30"/>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Низький рівень резилієнтності вказує на респондентів, які мають серйозні труднощі з адаптацією до стресу і переживають тривалі депресивні стани під час криз, що може потребувати більш глибокої терапевтичної підтримки.</w:t>
      </w:r>
    </w:p>
    <w:p>
      <w:pPr>
        <w:pStyle w:val="Heading3"/>
        <w:spacing w:lineRule="auto" w:line="360" w:before="0" w:after="0"/>
        <w:ind w:firstLine="709"/>
        <w:jc w:val="both"/>
        <w:rPr>
          <w:rFonts w:ascii="Times New Roman" w:hAnsi="Times New Roman" w:eastAsia="Times New Roman" w:cs="Times New Roman"/>
          <w:b w:val="false"/>
        </w:rPr>
      </w:pPr>
      <w:r>
        <w:rPr>
          <w:rFonts w:eastAsia="Times New Roman" w:cs="Times New Roman" w:ascii="Times New Roman" w:hAnsi="Times New Roman"/>
          <w:b w:val="false"/>
        </w:rPr>
        <w:t>Результати за методикою «Прогноз» для оцінювання нервово-психічної стійкості в контексті особистісної кризи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Нервово-психічна стійкість визначає здатність індивіда зберігати психічну рівновагу та ефективно функціонувати в умовах стресу, а також долати стресові ситуації без значних порушень психічного здоров'я. Особистісна криза, як одна з найбільш складних форм стресових ситуацій, має прямий вплив на нервово-психічну стійкість, і тому важливо оцінювати її рівень у кризових умовах.</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За допомогою методики «Прогноз» ми отримали такі результати:</w:t>
      </w:r>
    </w:p>
    <w:p>
      <w:pPr>
        <w:pStyle w:val="Normal1"/>
        <w:numPr>
          <w:ilvl w:val="0"/>
          <w:numId w:val="31"/>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Високий рівень нервово-психічної стійкості (25% респондентів):</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Учасники з високим рівнем нервово-психічної стійкості показали значну здатність до адаптації в стресових ситуаціях, у тому числі в умовах особистісної кризи. Ці люди мали здатність залишатися емоційно стабільними навіть у найскладніших обставинах, не піддаючись паніці чи тривожності.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 відповідь на кризові ситуації ці учасники демонстрували здатність зберігати ясність мислення, розв'язувати проблеми, зберігати контроль над емоціями та поведінкою. Це дозволяло їм ефективно діяти навіть під впливом сильного стресу.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Вони мали високий рівень адаптивності, що означало, що, переживаючи важкі життєві події (наприклад, втрату близької людини, кардинальні зміни в житті), ці учасники не втрачали здатність функціонувати в звичайному житті. Вони могли підтримувати свою активність у роботі, взаємовідносинах і виконанні повсякденних завдань.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Такий рівень нервово-психічної стійкості часто спостерігається у людей з високим рівнем внутрішніх ресурсів, добре розвиненими механізмами емоційної регуляції та стійкими соціальними мережами підтримки. </w:t>
      </w:r>
    </w:p>
    <w:p>
      <w:pPr>
        <w:pStyle w:val="Normal1"/>
        <w:numPr>
          <w:ilvl w:val="0"/>
          <w:numId w:val="31"/>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Середній рівень нервово-психічної стійкості (50% респондентів):</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Учасники з середнім рівнем нервово-психічної стійкості мали певні труднощі з подоланням стресу, однак вони могли ефективно адаптуватися до особистісної кризи, хоча і з певними коливаннями в емоційному стані.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Ці респонденти переживали кризові ситуації, але іноді відчували себе вразливими та емоційно виснаженими. Вони мали здатність справлятися з труднощами, але частіше потребували зовнішньої підтримки або додаткових ресурсів для відновлення.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Вони могли відчувати тимчасові труднощі в управлінні емоціями (наприклад, занепокоєння, сумнів, тривогу), що перешкоджало їм діяти так ефективно, як учасники з високим рівнем стійкості. Однак вони мали достатньо внутрішніх ресурсів для відновлення і продовження функціонування.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 контексті особистісної кризи ці респонденти могли зазнавати емоційного виснаження, що іноді призводило до періодів депресивних настроїв або зниження самооцінки, однак вони часто могли знайти спосіб повернутися до стабільного стану через соціальну підтримку або особисті зусилля. </w:t>
      </w:r>
    </w:p>
    <w:p>
      <w:pPr>
        <w:pStyle w:val="Normal1"/>
        <w:numPr>
          <w:ilvl w:val="0"/>
          <w:numId w:val="31"/>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Низький рівень нервово-психічної стійкості (25% респондентів):</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Учасники з низьким рівнем нервово-психічної стійкості виявляли значні труднощі з адаптацією до кризових ситуацій, особливо в умовах особистісної кризи. Вони мали низьку здатність контролювати свої емоції і поведінку під тиском стресових ситуацій.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Зазвичай ці люди переживали серйозні емоційні коливання, втрату здатності до функціонування в звичайному житті під час або після кризових подій. Вони часто відчували себе пригніченими, безпорадними, і часто втрачали здатність діяти конструктивно.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Низький рівень нервово-психічної стійкості також проявлявся в неспроможності знайти шляхи подолання стресу без зовнішньої допомоги. У результаті, такі респонденти могли відчувати тяжкі симптоми депресії, тривоги, паніки, а також мали труднощі з підтриманням соціальних зв'язків і виконанням життєвих обов'язків.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 відповідь на кризу ці учасники могли переживати тривалі періоди емоційної дезадаптації, що вказує на необхідність інтенсивної психологічної допомоги для відновлення їхньої психічної рівноваги. </w:t>
      </w:r>
    </w:p>
    <w:p>
      <w:pPr>
        <w:pStyle w:val="NormalWeb"/>
        <w:spacing w:beforeAutospacing="0" w:before="0" w:afterAutospacing="0" w:after="0"/>
        <w:rPr>
          <w:color w:val="000000"/>
          <w:sz w:val="28"/>
          <w:szCs w:val="28"/>
        </w:rPr>
      </w:pPr>
      <w:r>
        <w:rPr>
          <w:color w:val="000000"/>
          <w:sz w:val="28"/>
          <w:szCs w:val="28"/>
        </w:rPr>
      </w:r>
    </w:p>
    <w:p>
      <w:pPr>
        <w:pStyle w:val="NormalWeb"/>
        <w:spacing w:beforeAutospacing="0" w:before="0" w:afterAutospacing="0" w:after="0"/>
        <w:ind w:firstLine="709"/>
        <w:jc w:val="center"/>
        <w:rPr/>
      </w:pPr>
      <w:r>
        <w:rPr/>
        <w:drawing>
          <wp:inline distT="0" distB="0" distL="0" distR="0">
            <wp:extent cx="5533390" cy="3105785"/>
            <wp:effectExtent l="0" t="0" r="0" b="0"/>
            <wp:docPr id="3" name="Рисунок 4" descr="https://lh7-rt.googleusercontent.com/docsz/AD_4nXcqwAaxxYeoSvg315aIdDWQSA8QkjdKW7aiyK-ONEJKqnXRnLwxs_dX4g3b48XA4HjW-gIgxvgNuX3NvAh6bcYXO48dXdVcSwVXi3t07NVtNh9r1ZgZ_3lBfRpNYvwfEnDJgkB7?key=NNy9C-VGO_yFqzmzHZvEUw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descr="https://lh7-rt.googleusercontent.com/docsz/AD_4nXcqwAaxxYeoSvg315aIdDWQSA8QkjdKW7aiyK-ONEJKqnXRnLwxs_dX4g3b48XA4HjW-gIgxvgNuX3NvAh6bcYXO48dXdVcSwVXi3t07NVtNh9r1ZgZ_3lBfRpNYvwfEnDJgkB7?key=NNy9C-VGO_yFqzmzHZvEUwoy"/>
                    <pic:cNvPicPr>
                      <a:picLocks noChangeAspect="1" noChangeArrowheads="1"/>
                    </pic:cNvPicPr>
                  </pic:nvPicPr>
                  <pic:blipFill>
                    <a:blip r:embed="rId4"/>
                    <a:stretch>
                      <a:fillRect/>
                    </a:stretch>
                  </pic:blipFill>
                  <pic:spPr bwMode="auto">
                    <a:xfrm>
                      <a:off x="0" y="0"/>
                      <a:ext cx="5533390" cy="3105785"/>
                    </a:xfrm>
                    <a:prstGeom prst="rect">
                      <a:avLst/>
                    </a:prstGeom>
                  </pic:spPr>
                </pic:pic>
              </a:graphicData>
            </a:graphic>
          </wp:inline>
        </w:drawing>
      </w:r>
    </w:p>
    <w:p>
      <w:pPr>
        <w:pStyle w:val="NormalWeb"/>
        <w:spacing w:beforeAutospacing="0" w:before="0" w:afterAutospacing="0" w:after="0"/>
        <w:jc w:val="center"/>
        <w:rPr/>
      </w:pPr>
      <w:r>
        <w:rPr>
          <w:color w:val="000000"/>
          <w:sz w:val="28"/>
          <w:szCs w:val="28"/>
        </w:rPr>
        <w:t>Рис. 3.  Відсоткове співвідношення респондентів за рівнем  нервово-психічної стійкості</w:t>
      </w:r>
    </w:p>
    <w:p>
      <w:pPr>
        <w:pStyle w:val="Heading3"/>
        <w:spacing w:lineRule="auto" w:line="360" w:before="0" w:after="0"/>
        <w:jc w:val="both"/>
        <w:rPr>
          <w:rFonts w:ascii="Times New Roman" w:hAnsi="Times New Roman" w:eastAsia="Times New Roman" w:cs="Times New Roman"/>
          <w:b w:val="false"/>
        </w:rPr>
      </w:pPr>
      <w:r>
        <w:rPr>
          <w:rFonts w:eastAsia="Times New Roman" w:cs="Times New Roman" w:ascii="Times New Roman" w:hAnsi="Times New Roman"/>
          <w:b w:val="false"/>
        </w:rPr>
      </w:r>
    </w:p>
    <w:p>
      <w:pPr>
        <w:pStyle w:val="Heading3"/>
        <w:spacing w:lineRule="auto" w:line="360" w:before="0" w:after="0"/>
        <w:ind w:firstLine="709"/>
        <w:jc w:val="both"/>
        <w:rPr>
          <w:rFonts w:ascii="Times New Roman" w:hAnsi="Times New Roman" w:eastAsia="Times New Roman" w:cs="Times New Roman"/>
          <w:b w:val="false"/>
        </w:rPr>
      </w:pPr>
      <w:r>
        <w:rPr>
          <w:rFonts w:eastAsia="Times New Roman" w:cs="Times New Roman" w:ascii="Times New Roman" w:hAnsi="Times New Roman"/>
          <w:b w:val="false"/>
        </w:rPr>
        <w:t>Висновки з аналізу результатів за методикою «Прогноз» у контексті особистісної кризи:</w:t>
      </w:r>
    </w:p>
    <w:p>
      <w:pPr>
        <w:pStyle w:val="Normal1"/>
        <w:numPr>
          <w:ilvl w:val="0"/>
          <w:numId w:val="32"/>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Високий рівень нервово-психічної стійкості вказує на здатність індивіда долати стресові ситуації і особистісну кризу, зберігаючи емоційну стабільність і здатність до конструктивних дій. </w:t>
      </w:r>
    </w:p>
    <w:p>
      <w:pPr>
        <w:pStyle w:val="Normal1"/>
        <w:numPr>
          <w:ilvl w:val="0"/>
          <w:numId w:val="32"/>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Середній рівень нервово-психічної стійкості характеризує учасників, які мають певні труднощі з подоланням кризи, але здатні адаптуватися і відновлюватися з допомогою зовнішньої підтримки. </w:t>
      </w:r>
    </w:p>
    <w:p>
      <w:pPr>
        <w:pStyle w:val="Normal1"/>
        <w:numPr>
          <w:ilvl w:val="0"/>
          <w:numId w:val="32"/>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Низький рівень нервово-психічної стійкості відображає учасників, які переживають кризу з великими труднощами, відчуваючи себе безпорадними, зниженими в емоційному та психологічному плані, і потребують значної психологічної підтримки для подолання внутрішнього стану. </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Наступним нашим завданням відповідно до мети було дослідження взаємозв’язків між зазначеними показниками за допомогою кореляції Спірмена.</w:t>
      </w:r>
    </w:p>
    <w:p>
      <w:pPr>
        <w:pStyle w:val="Heading3"/>
        <w:spacing w:lineRule="auto" w:line="360" w:before="0" w:after="0"/>
        <w:ind w:firstLine="709"/>
        <w:jc w:val="both"/>
        <w:rPr>
          <w:rFonts w:ascii="Times New Roman" w:hAnsi="Times New Roman" w:eastAsia="Times New Roman" w:cs="Times New Roman"/>
          <w:b w:val="false"/>
        </w:rPr>
      </w:pPr>
      <w:r>
        <w:rPr>
          <w:rFonts w:eastAsia="Times New Roman" w:cs="Times New Roman" w:ascii="Times New Roman" w:hAnsi="Times New Roman"/>
          <w:b w:val="false"/>
        </w:rPr>
        <w:t>Кореляція між рівнем безнадійності та рівнем резилієнсу:</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Згідно з отриманими результатами за Шкалою безнадійності Бека та Шкалою резилієнсу Коннора-Девідсона отримано негативну кореляцію між рівнем безнадійності та рівнем резилієнсу - r = -0,65. Це означає, що чим вище рівень безнадійності у респондента, тим нижчий його рівень резилієнсу. Респонденти з високим рівнем безнадійності мають труднощі в подоланні стресу і адаптації до кризових ситуацій. Вони відчувають значну безпорадність і песимізм щодо майбутнього, що обмежує їхні здатності до відновлення.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Це підтверджує гіпотезу, що люди, які переживають особистісну кризу і відчувають безнадійність, мають обмежені ресурси для адаптації до стресових ситуацій.</w:t>
      </w:r>
    </w:p>
    <w:p>
      <w:pPr>
        <w:pStyle w:val="Heading4"/>
        <w:spacing w:lineRule="auto" w:line="360" w:before="0" w:after="0"/>
        <w:ind w:firstLine="709"/>
        <w:jc w:val="both"/>
        <w:rPr>
          <w:rFonts w:ascii="Times New Roman" w:hAnsi="Times New Roman" w:eastAsia="Times New Roman" w:cs="Times New Roman"/>
          <w:b w:val="false"/>
          <w:sz w:val="28"/>
          <w:szCs w:val="28"/>
        </w:rPr>
      </w:pPr>
      <w:r>
        <w:rPr>
          <w:rFonts w:eastAsia="Times New Roman" w:cs="Times New Roman" w:ascii="Times New Roman" w:hAnsi="Times New Roman"/>
          <w:b w:val="false"/>
          <w:sz w:val="28"/>
          <w:szCs w:val="28"/>
        </w:rPr>
        <w:t>Розглянемо психологічний аспект:</w:t>
      </w:r>
    </w:p>
    <w:p>
      <w:pPr>
        <w:pStyle w:val="Normal1"/>
        <w:numPr>
          <w:ilvl w:val="0"/>
          <w:numId w:val="34"/>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Безнадійність є потужним психологічним бар'єром на шляху до адаптації та розвитку. Люди з високим рівнем безнадійності часто втрачають віру у свої можливості і ресурси, що призводить до песимістичних уявлень про майбутнє. Це знижує їх здатність знаходити конструктивні шляхи для подолання труднощів. </w:t>
      </w:r>
    </w:p>
    <w:p>
      <w:pPr>
        <w:pStyle w:val="Normal1"/>
        <w:numPr>
          <w:ilvl w:val="0"/>
          <w:numId w:val="34"/>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Резилієнс є здатністю людини адаптуватися до стресових ситуацій і швидко відновлюватися після переживань. Люди з високим рівнем резилієнсу здатні бачити можливості в складних ситуаціях і не здаються перед труднощами.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Високий рівень безнадійності обмежує здатність індивідуума діяти в напрямку відновлення і розвитку, тому кореляція r = -0,65 логічно пояснюється тим, що безнадійність блокує адаптивні механізми, які є основою для розвитку стійкості та здатності до відновлення після стресу.</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Отож, для ефективної терапії важливо зменшувати безнадійність, адже це дозволяє активізувати ресурси для адаптації до стресу. Підвищення рівня резилієнсу може бути одним з основних напрямків лікування, оскільки люди з високим рівнем безнадійності часто мають знижені можливості для позитивного відновлення і адаптації.</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Кореляція між рівнем безнадійності та нервово-психічною стійкістю:</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За результатами методики «Прогноз», що вимірює нервово-психічну стійкість отримано також негативну кореляцію між рівнем безнадійності та стійкістю до стресу.</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Коефіцієнт кореляції Пірсона - r = -0,72: Це свідчить про значний негативний зв'язок, що означає, що респонденти з високим рівнем безнадійності мають значно менший рівень здатності до стійкості до стресових факторів. Іншими словами, «безнадійні» особи мають труднощі з подоланням стресових ситуацій і потребують додаткової підтримки в управлінні своїми емоціями та психічним здоров’ям.</w:t>
      </w:r>
    </w:p>
    <w:p>
      <w:pPr>
        <w:pStyle w:val="Heading4"/>
        <w:spacing w:lineRule="auto" w:line="360" w:before="0" w:after="0"/>
        <w:ind w:firstLine="709"/>
        <w:jc w:val="both"/>
        <w:rPr>
          <w:rFonts w:ascii="Times New Roman" w:hAnsi="Times New Roman" w:eastAsia="Times New Roman" w:cs="Times New Roman"/>
          <w:b w:val="false"/>
          <w:sz w:val="28"/>
          <w:szCs w:val="28"/>
        </w:rPr>
      </w:pPr>
      <w:r>
        <w:rPr>
          <w:rFonts w:eastAsia="Times New Roman" w:cs="Times New Roman" w:ascii="Times New Roman" w:hAnsi="Times New Roman"/>
          <w:b w:val="false"/>
          <w:sz w:val="28"/>
          <w:szCs w:val="28"/>
        </w:rPr>
        <w:t>Розглянемо психологічний аспект:</w:t>
      </w:r>
    </w:p>
    <w:p>
      <w:pPr>
        <w:pStyle w:val="Normal1"/>
        <w:numPr>
          <w:ilvl w:val="0"/>
          <w:numId w:val="3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Нервово-психічна стійкість відображає здатність індивіда витримувати стресові ситуації без значних порушень психічного здоров’я. Це тісно пов’язано з його внутрішніми ресурсами, емоційною стабільністю та здатністю справлятися з життєвими труднощами. </w:t>
      </w:r>
    </w:p>
    <w:p>
      <w:pPr>
        <w:pStyle w:val="Normal1"/>
        <w:numPr>
          <w:ilvl w:val="0"/>
          <w:numId w:val="3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Безнадійність значною мірою підриває ці ресурси, оскільки людина, що переживає безнадійність, відчуває, що ситуація безвихідна, а можливості для подолання труднощів обмежені або взагалі відсутні. Це підвищує рівень стресу і знижує здатність ефективно справлятися з ним.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Цей зв’язок пояснюється тим, що люди з високим рівнем безнадійності часто не здатні мобілізувати свої ресурси для подолання стресових ситуацій, що впливає на їх психічну стійкість. У таких випадках нервово-психічна стійкість знижується, і виникають труднощі в адаптації до кризових обставин.</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Отож, важливо працювати над підвищенням рівня нервово-психічної стійкості, допомагаючи людині краще справлятися з емоційними навантаженнями і стресами. В тому числі, на допомогу може прийти робота над зменшенням безнадійності, яка обмежує можливості для ефективної адаптації.</w:t>
      </w:r>
    </w:p>
    <w:p>
      <w:pPr>
        <w:pStyle w:val="Heading3"/>
        <w:spacing w:lineRule="auto" w:line="360" w:before="0" w:after="0"/>
        <w:ind w:firstLine="709"/>
        <w:jc w:val="both"/>
        <w:rPr>
          <w:rFonts w:ascii="Times New Roman" w:hAnsi="Times New Roman" w:eastAsia="Times New Roman" w:cs="Times New Roman"/>
          <w:b w:val="false"/>
        </w:rPr>
      </w:pPr>
      <w:r>
        <w:rPr>
          <w:rFonts w:eastAsia="Times New Roman" w:cs="Times New Roman" w:ascii="Times New Roman" w:hAnsi="Times New Roman"/>
          <w:b w:val="false"/>
        </w:rPr>
        <w:t>Кореляція між рівнем резилієнсу та нервово-психічною стійкістю:</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Між рівнем резилієнсу (за шкалою Коннора-Девідсона) і нервово-психічною стійкістю (за методикою «Прогноз») ми отримали позитивну кореляцію, оскільки здатність адаптуватися до стресу тісно пов’язана з психічною стійкістю.</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Коефіцієнт кореляції Пірсона - r = 0,78: така кореляція підтверджує, що високий рівень резилієнсу сприяє високій нервово-психічній стійкості. Респонденти, які здатні швидше відновлюватися після стресу та адаптуватися до кризових ситуацій, мають вищий рівень стійкості до психічних навантажень.</w:t>
      </w:r>
    </w:p>
    <w:p>
      <w:pPr>
        <w:pStyle w:val="Heading4"/>
        <w:spacing w:lineRule="auto" w:line="360" w:before="0" w:after="0"/>
        <w:ind w:firstLine="709"/>
        <w:jc w:val="both"/>
        <w:rPr>
          <w:rFonts w:ascii="Times New Roman" w:hAnsi="Times New Roman" w:eastAsia="Times New Roman" w:cs="Times New Roman"/>
          <w:b w:val="false"/>
          <w:sz w:val="28"/>
          <w:szCs w:val="28"/>
        </w:rPr>
      </w:pPr>
      <w:r>
        <w:rPr>
          <w:rFonts w:eastAsia="Times New Roman" w:cs="Times New Roman" w:ascii="Times New Roman" w:hAnsi="Times New Roman"/>
          <w:b w:val="false"/>
          <w:sz w:val="28"/>
          <w:szCs w:val="28"/>
        </w:rPr>
        <w:t>Розглянемо психологічний аспект:</w:t>
      </w:r>
    </w:p>
    <w:p>
      <w:pPr>
        <w:pStyle w:val="Normal1"/>
        <w:numPr>
          <w:ilvl w:val="0"/>
          <w:numId w:val="36"/>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Резилієнс є внутрішнім механізмом, що дозволяє людині швидко адаптуватися до труднощів, змін і стресових ситуацій. Це здатність знаходити позитивні аспекти в складних умовах і швидко відновлюватися після переживань. </w:t>
      </w:r>
    </w:p>
    <w:p>
      <w:pPr>
        <w:pStyle w:val="Normal1"/>
        <w:numPr>
          <w:ilvl w:val="0"/>
          <w:numId w:val="36"/>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Нервово-психічна стійкість тісно пов’язана з цією здатністю до адаптації, оскільки обидва поняття включають в себе елементи емоційної стабільності, ресурсів для подолання стресу і відновлення після стресових ситуацій.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Чим вищий рівень резилієнсу, тим більшою є здатність людини адаптуватися до стресових ситуацій без серйозних наслідків для психічного здоров’я. Люди з високим рівнем резилієнсу можуть швидше відновлюватися після пережитих стресів, а це, у свою чергу, зміцнює їх нервово-психічну стійкість.</w:t>
      </w:r>
    </w:p>
    <w:p>
      <w:pPr>
        <w:pStyle w:val="Heading4"/>
        <w:spacing w:lineRule="auto" w:line="360" w:before="0" w:after="0"/>
        <w:ind w:firstLine="709"/>
        <w:jc w:val="both"/>
        <w:rPr>
          <w:rFonts w:ascii="Times New Roman" w:hAnsi="Times New Roman" w:eastAsia="Times New Roman" w:cs="Times New Roman"/>
          <w:b w:val="false"/>
          <w:sz w:val="28"/>
          <w:szCs w:val="28"/>
        </w:rPr>
      </w:pPr>
      <w:r>
        <w:rPr>
          <w:rFonts w:eastAsia="Times New Roman" w:cs="Times New Roman" w:ascii="Times New Roman" w:hAnsi="Times New Roman"/>
          <w:b w:val="false"/>
          <w:sz w:val="28"/>
          <w:szCs w:val="28"/>
        </w:rPr>
        <w:t>Тому, для підтримки та розвитку нервово-психічної стійкості важливо працювати над розвитком резилієнсу, що включає навчання методам адаптації до стресу, підтримку у важких ситуаціях, а також розвиток внутрішніх ресурсів.</w:t>
      </w:r>
    </w:p>
    <w:p>
      <w:pPr>
        <w:pStyle w:val="Heading3"/>
        <w:spacing w:lineRule="auto" w:line="360" w:before="0" w:after="0"/>
        <w:ind w:firstLine="709"/>
        <w:jc w:val="both"/>
        <w:rPr/>
      </w:pPr>
      <w:r>
        <w:rPr>
          <w:rFonts w:eastAsia="Times New Roman" w:cs="Times New Roman" w:ascii="Times New Roman" w:hAnsi="Times New Roman"/>
          <w:b w:val="false"/>
        </w:rPr>
        <w:t>Отже, загальний висновок за результатами кореляційного аналізу отриманих результатів наступний:</w:t>
      </w:r>
    </w:p>
    <w:p>
      <w:pPr>
        <w:pStyle w:val="Normal1"/>
        <w:numPr>
          <w:ilvl w:val="0"/>
          <w:numId w:val="37"/>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Негативна кореляція між безнадійністю та резилієнсом підтверджує, що безнадійність є серйозним бар'єром на шляху до ефективної адаптації і подолання особистісної кризи. Це вказує на необхідність роботи з безнадійністю, оскільки її зменшення дозволяє підвищити рівень здатності до відновлення і адаптації. </w:t>
      </w:r>
    </w:p>
    <w:p>
      <w:pPr>
        <w:pStyle w:val="Normal1"/>
        <w:numPr>
          <w:ilvl w:val="0"/>
          <w:numId w:val="37"/>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Негативна кореляція між безнадійністю та нервово-психічною стійкістю підтверджує, що особи з високим рівнем безнадійності мають обмежені ресурси для підтримки своєї психічної стійкості, що потребує спеціалізованого втручання. </w:t>
      </w:r>
    </w:p>
    <w:p>
      <w:pPr>
        <w:pStyle w:val="Normal1"/>
        <w:numPr>
          <w:ilvl w:val="0"/>
          <w:numId w:val="37"/>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Позитивна кореляція між резилієнсом і нервово-психічною стійкістю вказує на важливість розвитку внутрішніх ресурсів для адаптації до стресу. Високий рівень резилієнсу допомагає підтримувати стійкість до стресових ситуацій і криз, що є важливим аспектом психотерапевтичної роботи.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Ці кореляції підкреслюють важливість втручання при особистісній кризі.</w:t>
      </w:r>
      <w:r>
        <w:br w:type="page"/>
      </w:r>
    </w:p>
    <w:p>
      <w:pPr>
        <w:pStyle w:val="Heading3"/>
        <w:spacing w:lineRule="auto" w:line="360" w:before="0" w:after="0"/>
        <w:ind w:firstLine="709"/>
        <w:jc w:val="center"/>
        <w:rPr>
          <w:rFonts w:ascii="Times New Roman" w:hAnsi="Times New Roman" w:eastAsia="Times New Roman" w:cs="Times New Roman"/>
        </w:rPr>
      </w:pPr>
      <w:r>
        <w:rPr>
          <w:rFonts w:eastAsia="Times New Roman" w:cs="Times New Roman" w:ascii="Times New Roman" w:hAnsi="Times New Roman"/>
        </w:rPr>
        <w:t>Висновки до розділу 2</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 другому розділі магістерської роботи було представлено емпіричне дослідження особистісної кризи та можливостей її подолання за допомогою методів гештальт-терапії.</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По-перше, було розроблено та обґрунтовано програму емпіричного дослідження. Визначено вибірку дослідження, яка складалася із ___ респондентів, що перебувають у стані особистісної кризи. Для збору даних використовувалися валідні психодіагностичні методики: Шкала безнадійності Бека (Beck Hopelessness Scale), Шкала резилієнсу Коннора-Девідсона (Connor-Davidson Resilience Scale), методика «Прогноз» для оцінки нервово-психічної стійкості. Також застосовувалися методи математико-статистичного аналізу, зокрема кореляційний аналіз (коефіцієнт Пірсона) для оцінки взаємозв’язку між показниками особистісної кризи та рівнем резилієнтності.</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По-друге, результати дослідження продемонстрували, що особистісна криза характеризується підвищеним рівнем безнадійності, зниженим рівнем резилієнтності та низькими показниками нервово-психічної стійкості. Кореляційний аналіз показав статистично значущі взаємозв’язки між цими показниками (r = 0,78, p &lt; 0.05), що підтверджує гіпотезу про вплив особистісної кризи на рівень адаптації та психологічної стійкості індивіда.</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Отримані результати створюють основу для подальших досліджень та розробки цілісної психокорекційної програми для осіб, які переживають кризові стани.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pacing w:lineRule="auto" w:line="360"/>
        <w:ind w:firstLine="709"/>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r>
        <w:br w:type="page"/>
      </w:r>
    </w:p>
    <w:p>
      <w:pPr>
        <w:pStyle w:val="Normal1"/>
        <w:spacing w:lineRule="auto" w:line="360" w:before="0" w:after="0"/>
        <w:ind w:firstLine="709"/>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 xml:space="preserve">РОЗДІЛ 3. МЕТОДИЧНЕ ОБГРУНТУВАННЯ ПСИХОЛОГІЧНОЇ ДОПОМОГИ ПРИ ОСОБИСТІСНІЙ КРИЗІ З ВИКОРИСТАННЯМ МЕТОДІВ ГЕШТАЛЬТ-ТЕРАПІЇ </w:t>
      </w:r>
    </w:p>
    <w:p>
      <w:pPr>
        <w:pStyle w:val="Normal1"/>
        <w:spacing w:lineRule="auto" w:line="360"/>
        <w:ind w:firstLine="709"/>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3.1.Тренінгова програма для осіб, які переживають особистісну кризу методами гештальт-терапії</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Особистісна криза є важким періодом у житті кожної людини, коли вона стикається з глибокими внутрішніми конфліктами, втратами, змінами у житті, що потребують адаптації до нових обставин. Гештальт-терапія є ефективним методом роботи з такими кризами, оскільки її підхід базується на розумінні та усвідомленні особистих переживань і розвитку внутрішніх ресурсів для подолання стресових ситуацій.</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Програма тренінгу орієнтована на створення безпечного простору, в якому учасники можуть вільно висловлювати свої емоції, рефлексувати свої переживання та знаходити нові способи реагування на стресові фактори через методи гештальт-терапії.</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Мета: допомогти учасникам подолати особистісну кризу за допомогою інструментів гештальт-терапії, розвиваючи їх здатність до саморозуміння та саморегуляції, а також здатність адаптуватися до змінних життєвих ситуацій.</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Завдання:</w:t>
      </w:r>
    </w:p>
    <w:p>
      <w:pPr>
        <w:pStyle w:val="Normal1"/>
        <w:numPr>
          <w:ilvl w:val="0"/>
          <w:numId w:val="38"/>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Підвищити рівень усвідомленості учасників щодо їхніх переживань і внутрішніх конфліктів. </w:t>
      </w:r>
    </w:p>
    <w:p>
      <w:pPr>
        <w:pStyle w:val="Normal1"/>
        <w:numPr>
          <w:ilvl w:val="0"/>
          <w:numId w:val="38"/>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Створити умови для конструктивної роботи з емоціями і думками. </w:t>
      </w:r>
    </w:p>
    <w:p>
      <w:pPr>
        <w:pStyle w:val="Normal1"/>
        <w:numPr>
          <w:ilvl w:val="0"/>
          <w:numId w:val="38"/>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Розвинути навички самоусвідомлення, зокрема в контексті міжособистісних стосунків і життєвих змін. </w:t>
      </w:r>
    </w:p>
    <w:p>
      <w:pPr>
        <w:pStyle w:val="Normal1"/>
        <w:numPr>
          <w:ilvl w:val="0"/>
          <w:numId w:val="38"/>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Сприяти розвитку особистісної стійкості і адаптації до нових умов. </w:t>
      </w:r>
    </w:p>
    <w:p>
      <w:pPr>
        <w:pStyle w:val="Normal1"/>
        <w:numPr>
          <w:ilvl w:val="0"/>
          <w:numId w:val="38"/>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Підвищити здатність до рефлексії та усвідомленої взаємодії з оточенням. </w:t>
      </w:r>
    </w:p>
    <w:p>
      <w:pPr>
        <w:pStyle w:val="Heading4"/>
        <w:spacing w:lineRule="auto" w:line="360" w:before="0" w:after="0"/>
        <w:ind w:firstLine="709"/>
        <w:jc w:val="both"/>
        <w:rPr/>
      </w:pPr>
      <w:r>
        <w:rPr>
          <w:rFonts w:eastAsia="Times New Roman" w:cs="Times New Roman" w:ascii="Times New Roman" w:hAnsi="Times New Roman"/>
          <w:b w:val="false"/>
          <w:sz w:val="28"/>
          <w:szCs w:val="28"/>
        </w:rPr>
        <w:t>Структура тренінгу: програма складається з 6 зустрічей, кожна з яких тривалістю 1,5 години. Кожне заняття буде фокусуватися на конкретних аспектах особистісної кризи та методах гештальт-терапії, що сприяють ефективному подоланню цих труднощів.</w:t>
      </w:r>
    </w:p>
    <w:p>
      <w:pPr>
        <w:pStyle w:val="Heading3"/>
        <w:spacing w:lineRule="auto" w:line="360" w:before="0" w:after="0"/>
        <w:ind w:firstLine="709"/>
        <w:jc w:val="both"/>
        <w:rPr>
          <w:rFonts w:ascii="Times New Roman" w:hAnsi="Times New Roman" w:eastAsia="Times New Roman" w:cs="Times New Roman"/>
          <w:b w:val="false"/>
        </w:rPr>
      </w:pPr>
      <w:r>
        <w:rPr>
          <w:rFonts w:eastAsia="Times New Roman" w:cs="Times New Roman" w:ascii="Times New Roman" w:hAnsi="Times New Roman"/>
          <w:b w:val="false"/>
        </w:rPr>
        <w:t>Тема 1: Вступ до гештальт-терапії та робота з усвідомленням</w:t>
      </w:r>
    </w:p>
    <w:p>
      <w:pPr>
        <w:pStyle w:val="Heading4"/>
        <w:spacing w:lineRule="auto" w:line="360" w:before="0" w:after="0"/>
        <w:ind w:firstLine="709"/>
        <w:jc w:val="both"/>
        <w:rPr/>
      </w:pPr>
      <w:r>
        <w:rPr>
          <w:rFonts w:eastAsia="Times New Roman" w:cs="Times New Roman" w:ascii="Times New Roman" w:hAnsi="Times New Roman"/>
          <w:b w:val="false"/>
          <w:sz w:val="28"/>
          <w:szCs w:val="28"/>
        </w:rPr>
        <w:t>Мета: ознайомити учасників з основними принципами гештальт-терапії і важливістю усвідомлення в процесі терапії.</w:t>
      </w:r>
    </w:p>
    <w:p>
      <w:pPr>
        <w:pStyle w:val="Heading4"/>
        <w:spacing w:lineRule="auto" w:line="360" w:before="0" w:after="0"/>
        <w:ind w:firstLine="709"/>
        <w:jc w:val="both"/>
        <w:rPr/>
      </w:pPr>
      <w:r>
        <w:rPr>
          <w:rFonts w:eastAsia="Times New Roman" w:cs="Times New Roman" w:ascii="Times New Roman" w:hAnsi="Times New Roman"/>
          <w:b w:val="false"/>
          <w:sz w:val="28"/>
          <w:szCs w:val="28"/>
        </w:rPr>
        <w:t>1. Вступне слово</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На початку тренінгу важливо дати учасникам загальне розуміння того, що таке гештальт-терапія. Її мета — це розвиток здатності бути свідомим у кожному моменті, без відволікань або втечі від емоцій, які виникають у процесі життя. Терапевт повинен допомогти учасникам поглибити свою увагу на поточний момент, на те, що відбувається зараз.</w:t>
      </w:r>
    </w:p>
    <w:p>
      <w:pPr>
        <w:pStyle w:val="Heading4"/>
        <w:spacing w:lineRule="auto" w:line="360" w:before="0" w:after="0"/>
        <w:ind w:firstLine="709"/>
        <w:jc w:val="both"/>
        <w:rPr/>
      </w:pPr>
      <w:r>
        <w:rPr>
          <w:rFonts w:eastAsia="Times New Roman" w:cs="Times New Roman" w:ascii="Times New Roman" w:hAnsi="Times New Roman"/>
          <w:b w:val="false"/>
          <w:sz w:val="28"/>
          <w:szCs w:val="28"/>
        </w:rPr>
        <w:t>Основні принципи гештальт-терапії:</w:t>
      </w:r>
    </w:p>
    <w:p>
      <w:pPr>
        <w:pStyle w:val="Normal1"/>
        <w:numPr>
          <w:ilvl w:val="0"/>
          <w:numId w:val="39"/>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Принцип «тут і зараз»: Терапія орієнтована на те, щоб учасники зосереджувалися на своїх відчуттях, думках і емоціях у теперішньому моменті. </w:t>
      </w:r>
    </w:p>
    <w:p>
      <w:pPr>
        <w:pStyle w:val="Normal1"/>
        <w:numPr>
          <w:ilvl w:val="0"/>
          <w:numId w:val="39"/>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Цілісність: У гештальт-терапії важливо розуміти, що людина є цілісною істотою, в якій фізичні, емоційні та психологічні аспекти взаємопов’язані. </w:t>
      </w:r>
    </w:p>
    <w:p>
      <w:pPr>
        <w:pStyle w:val="Normal1"/>
        <w:numPr>
          <w:ilvl w:val="0"/>
          <w:numId w:val="39"/>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Усвідомлення: Усвідомлення своїх переживань допомагає людині зрозуміти, як її емоції, думки і фізичні відчуття взаємодіють, як вони можуть впливати на її поведінку. </w:t>
      </w:r>
    </w:p>
    <w:p>
      <w:pPr>
        <w:pStyle w:val="Heading4"/>
        <w:spacing w:lineRule="auto" w:line="360" w:before="0" w:after="0"/>
        <w:ind w:firstLine="709"/>
        <w:jc w:val="both"/>
        <w:rPr/>
      </w:pPr>
      <w:r>
        <w:rPr>
          <w:rFonts w:eastAsia="Times New Roman" w:cs="Times New Roman" w:ascii="Times New Roman" w:hAnsi="Times New Roman"/>
          <w:b w:val="false"/>
          <w:sz w:val="28"/>
          <w:szCs w:val="28"/>
        </w:rPr>
        <w:t>2. Техніки для розвитку усвідомлення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Одним із найважливіших інструментів гештальт-терапії є техніки, що допомагають людині бути свідомою своєї внутрішньої ситуації.</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Техніка 1: Вправи на концентрацію на «тут і зараз»</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Опис: Для розвитку здатності бути в моменті можна використовувати вправи на концентрацію. Наприклад, учасники закривають очі і зосереджуються на власному диханні, на тому, що відчувають у тілі, на звуках навколо. Важливо заохочувати їх фокусуватися на тому, що відбувається зараз, без оцінки чи втечі від реальності.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Мета: Розвинути у учасників здатність бути повністю присутніми в моменті, відчувати власні емоції, не ігноруючи їх.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Техніка 2: «Рольова гра» на взаємодію з іншими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Опис: Учасники діляться на пари, кожен з яких отримує роль у сценарії, що відображає типову соціальну ситуацію (наприклад, конфлікт між другом і другом або між батьками і дитиною). Під час вправи учасники повинні зосереджуватися на тому, як їхні емоції та думки змінюються під час взаємодії, і спостерігати за тим, як вони реагують на ситуацію.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Мета: Учасники повинні звернути увагу на свої емоції під час гри і розпізнати, як ці емоції впливають на їх поведінку. Це допомагає зрозуміти, як соціальні взаємодії формують особисті переживання. </w:t>
      </w:r>
    </w:p>
    <w:p>
      <w:pPr>
        <w:pStyle w:val="Heading4"/>
        <w:spacing w:lineRule="auto" w:line="360" w:before="0" w:after="0"/>
        <w:ind w:firstLine="709"/>
        <w:jc w:val="both"/>
        <w:rPr/>
      </w:pPr>
      <w:r>
        <w:rPr>
          <w:rFonts w:eastAsia="Times New Roman" w:cs="Times New Roman" w:ascii="Times New Roman" w:hAnsi="Times New Roman"/>
          <w:b w:val="false"/>
          <w:sz w:val="28"/>
          <w:szCs w:val="28"/>
        </w:rPr>
        <w:t>3. Практичне застосування принципів усвідомлення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На цьому етапі учасники тренінгу мають можливість на практиці спостерігати за своїми відчуттями, емоціями та поведінкою.</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Техніка 3: Вправа «Свідоме спостереження»</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Опис: Учасникам пропонується зафіксувати свої відчуття протягом 10-15 хвилин під час будь-якої діяльності (наприклад, під час розмови або відпочинку). Вони мають записувати, що вони відчувають, що думають, як їх тіло реагує на ці моменти. Після цього учасники діляться своїми спостереженнями в групі. Мета: Вправа дозволяє збільшити рівень усвідомлення своїх фізичних і емоційних реакцій у реальному часі, що сприяє більшій саморегуляції та контролю за емоціями. </w:t>
      </w:r>
    </w:p>
    <w:p>
      <w:pPr>
        <w:pStyle w:val="Heading5"/>
        <w:spacing w:lineRule="auto" w:line="360" w:before="0" w:after="0"/>
        <w:ind w:firstLine="709"/>
        <w:jc w:val="both"/>
        <w:rPr/>
      </w:pPr>
      <w:r>
        <w:rPr>
          <w:rFonts w:eastAsia="Times New Roman" w:cs="Times New Roman" w:ascii="Times New Roman" w:hAnsi="Times New Roman"/>
          <w:b w:val="false"/>
          <w:sz w:val="28"/>
          <w:szCs w:val="28"/>
        </w:rPr>
        <w:t>Техніка 4: «Емоційний аналіз»</w:t>
      </w:r>
    </w:p>
    <w:p>
      <w:pPr>
        <w:pStyle w:val="Heading5"/>
        <w:spacing w:lineRule="auto" w:line="360" w:before="0" w:after="0"/>
        <w:ind w:firstLine="709"/>
        <w:jc w:val="both"/>
        <w:rPr/>
      </w:pPr>
      <w:r>
        <w:rPr>
          <w:rFonts w:eastAsia="Times New Roman" w:cs="Times New Roman" w:ascii="Times New Roman" w:hAnsi="Times New Roman"/>
          <w:b w:val="false"/>
          <w:sz w:val="28"/>
          <w:szCs w:val="28"/>
        </w:rPr>
        <w:t xml:space="preserve">Опис: Після виконання будь-якої вправи учасники отримують завдання обговорити, що вони відчували, коли переживали певні ситуації або емоції. Вони повинні розпізнати, що було для них найбільш сильним переживанням і як це переживання вплинуло на їх реакції. </w:t>
      </w:r>
    </w:p>
    <w:p>
      <w:pPr>
        <w:pStyle w:val="Heading5"/>
        <w:spacing w:lineRule="auto" w:line="360" w:before="0" w:after="0"/>
        <w:ind w:firstLine="709"/>
        <w:jc w:val="both"/>
        <w:rPr/>
      </w:pPr>
      <w:r>
        <w:rPr>
          <w:rFonts w:eastAsia="Times New Roman" w:cs="Times New Roman" w:ascii="Times New Roman" w:hAnsi="Times New Roman"/>
          <w:b w:val="false"/>
          <w:sz w:val="28"/>
          <w:szCs w:val="28"/>
        </w:rPr>
        <w:t xml:space="preserve">Мета: Допомогти учасникам зрозуміти механізми емоційної реакції і те, як їхні почуття впливають на їх поведінку та вибори. </w:t>
      </w:r>
    </w:p>
    <w:p>
      <w:pPr>
        <w:pStyle w:val="Heading4"/>
        <w:spacing w:lineRule="auto" w:line="360" w:before="0" w:after="0"/>
        <w:ind w:firstLine="709"/>
        <w:jc w:val="both"/>
        <w:rPr/>
      </w:pPr>
      <w:r>
        <w:rPr>
          <w:rFonts w:eastAsia="Times New Roman" w:cs="Times New Roman" w:ascii="Times New Roman" w:hAnsi="Times New Roman"/>
          <w:b w:val="false"/>
          <w:sz w:val="28"/>
          <w:szCs w:val="28"/>
        </w:rPr>
        <w:t>4. Завдання тренінгу: Створення відчуття «тут і зараз»</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Під час тренінгу важливо навчити учасників зосереджуватися на їх поточних переживаннях і відчуттях. Цей процес дозволяє зменшити внутрішні блоки та створює умови для більш ефективного подолання стресу та негативних емоцій.</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Завдання:</w:t>
      </w:r>
    </w:p>
    <w:p>
      <w:pPr>
        <w:pStyle w:val="Normal1"/>
        <w:numPr>
          <w:ilvl w:val="0"/>
          <w:numId w:val="40"/>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Кожен учасник має спробувати провести день, уважно спостерігаючи за своїми відчуттями та емоціями протягом усього дня. Після цього учасники мають поділитися в групі своїми спостереженнями. </w:t>
      </w:r>
    </w:p>
    <w:p>
      <w:pPr>
        <w:pStyle w:val="Normal1"/>
        <w:numPr>
          <w:ilvl w:val="0"/>
          <w:numId w:val="40"/>
        </w:numPr>
        <w:tabs>
          <w:tab w:val="clear" w:pos="720"/>
          <w:tab w:val="left" w:pos="0" w:leader="none"/>
        </w:tabs>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Проведення вправ на концентрацію та усвідомлення в режимі «тут і зараз», де учасники зможуть зафіксувати моменти, коли їх емоції або фізичні відчуття можуть допомогти їм зрозуміти, що саме відбувається в їхній психіці. </w:t>
      </w:r>
    </w:p>
    <w:p>
      <w:pPr>
        <w:pStyle w:val="Heading4"/>
        <w:spacing w:lineRule="auto" w:line="360" w:before="0" w:after="0"/>
        <w:ind w:firstLine="709"/>
        <w:jc w:val="both"/>
        <w:rPr/>
      </w:pPr>
      <w:r>
        <w:rPr>
          <w:rFonts w:eastAsia="Times New Roman" w:cs="Times New Roman" w:ascii="Times New Roman" w:hAnsi="Times New Roman"/>
          <w:b w:val="false"/>
          <w:sz w:val="28"/>
          <w:szCs w:val="28"/>
        </w:rPr>
        <w:t>5. Підсумки та обговорення: рефлексія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Після виконання вправи важливо зробити підсумки та обговорити, що кожен з учасників відчув під час тренінгу. Це дасть змогу оцінити їхній рівень усвідомлення, а також визначити подальші кроки для розвитку цієї навички.</w:t>
      </w:r>
    </w:p>
    <w:p>
      <w:pPr>
        <w:pStyle w:val="Heading3"/>
        <w:spacing w:lineRule="auto" w:line="360" w:before="0" w:after="0"/>
        <w:ind w:firstLine="709"/>
        <w:jc w:val="both"/>
        <w:rPr/>
      </w:pPr>
      <w:r>
        <w:rPr>
          <w:rFonts w:eastAsia="Times New Roman" w:cs="Times New Roman" w:ascii="Times New Roman" w:hAnsi="Times New Roman"/>
          <w:b w:val="false"/>
        </w:rPr>
        <w:t>Очікувані результати:</w:t>
      </w:r>
    </w:p>
    <w:p>
      <w:pPr>
        <w:pStyle w:val="Normal1"/>
        <w:numPr>
          <w:ilvl w:val="0"/>
          <w:numId w:val="41"/>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Важливість усвідомлення: Зрозуміти, як власні емоції, думки і тілесні відчуття взаємодіють і впливають на поведінку, є ключовим для подолання особистісної кризи. </w:t>
      </w:r>
    </w:p>
    <w:p>
      <w:pPr>
        <w:pStyle w:val="Normal1"/>
        <w:numPr>
          <w:ilvl w:val="0"/>
          <w:numId w:val="41"/>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Роль терапевта: Терапевт у гештальт-терапії допомагає клієнту бути присутнім у моменті і дає можливість побачити зв’язок між внутрішнім і зовнішнім досвідом. </w:t>
      </w:r>
    </w:p>
    <w:p>
      <w:pPr>
        <w:pStyle w:val="Normal1"/>
        <w:numPr>
          <w:ilvl w:val="0"/>
          <w:numId w:val="41"/>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Подальша робота: Тренінг дає базову підготовку для роботи з усвідомленням, яка стане основою для подальших методик і вправ у процесі терапії.</w:t>
      </w:r>
    </w:p>
    <w:p>
      <w:pPr>
        <w:pStyle w:val="Heading3"/>
        <w:spacing w:lineRule="auto" w:line="360" w:before="0" w:after="0"/>
        <w:ind w:firstLine="709"/>
        <w:jc w:val="both"/>
        <w:rPr>
          <w:rFonts w:ascii="Times New Roman" w:hAnsi="Times New Roman" w:eastAsia="Times New Roman" w:cs="Times New Roman"/>
          <w:b w:val="false"/>
        </w:rPr>
      </w:pPr>
      <w:r>
        <w:rPr>
          <w:rFonts w:eastAsia="Times New Roman" w:cs="Times New Roman" w:ascii="Times New Roman" w:hAnsi="Times New Roman"/>
          <w:b w:val="false"/>
        </w:rPr>
        <w:t>Тема 2: Робота з емоціями та їх вираженням</w:t>
      </w:r>
    </w:p>
    <w:p>
      <w:pPr>
        <w:pStyle w:val="Heading4"/>
        <w:spacing w:lineRule="auto" w:line="360" w:before="0" w:after="0"/>
        <w:ind w:firstLine="709"/>
        <w:jc w:val="both"/>
        <w:rPr/>
      </w:pPr>
      <w:r>
        <w:rPr>
          <w:rFonts w:eastAsia="Times New Roman" w:cs="Times New Roman" w:ascii="Times New Roman" w:hAnsi="Times New Roman"/>
          <w:b w:val="false"/>
          <w:sz w:val="28"/>
          <w:szCs w:val="28"/>
        </w:rPr>
        <w:t>Мета: допомогти учасникам розпізнати і виразити свої емоції, використовуючи різні методи вираження, такі як малювання, тілесні вправи та робота з метафорами.</w:t>
      </w:r>
    </w:p>
    <w:p>
      <w:pPr>
        <w:pStyle w:val="Heading4"/>
        <w:spacing w:lineRule="auto" w:line="360" w:before="0" w:after="0"/>
        <w:ind w:firstLine="709"/>
        <w:jc w:val="both"/>
        <w:rPr/>
      </w:pPr>
      <w:r>
        <w:rPr>
          <w:rFonts w:eastAsia="Times New Roman" w:cs="Times New Roman" w:ascii="Times New Roman" w:hAnsi="Times New Roman"/>
          <w:b w:val="false"/>
          <w:sz w:val="28"/>
          <w:szCs w:val="28"/>
        </w:rPr>
        <w:t>1. Вступ до теми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Гештальт-терапія наголошує на важливості емоцій у процесі саморозуміння та самовираження. Усвідомлення своїх емоцій і здатність вільно їх виражати — це ключові етапи на шляху до особистісного зростання і здорової адаптації.</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Емоції є не тільки внутрішніми реакціями на події, але і важливими сигналами, які допомагають людині орієнтуватися в своєму світі. Вони можуть бути як ресурсом для розвитку, так і джерелом стресу та тривоги, коли не отримують вираження або розуміння.</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2. Активності для вираження емоцій</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Вправа 1: «Малювання емоцій»</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Опис: Учасникам дається велика аркуш паперу та фарби (або олівці). Їм пропонується виразити свої поточні емоції через малюнок. Важливо, щоб вони не намагалися намалювати «щось гарне» чи «правильне», а просто дозволили своїм емоціям проявитися через кольори та форми.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Інструкція: «Зосередьтесь на тому, що ви відчуваєте зараз. Які кольори і форми виникають у вашій свідомості? Дайте волю своїм емоціям через малюнок. Не думайте про те, що буде виглядати естетично — просто відчуйте процес.» </w:t>
      </w:r>
    </w:p>
    <w:p>
      <w:pPr>
        <w:pStyle w:val="Heading5"/>
        <w:spacing w:lineRule="auto" w:line="360" w:before="0" w:after="0"/>
        <w:ind w:firstLine="709"/>
        <w:jc w:val="both"/>
        <w:rPr/>
      </w:pPr>
      <w:r>
        <w:rPr>
          <w:rFonts w:eastAsia="Times New Roman" w:cs="Times New Roman" w:ascii="Times New Roman" w:hAnsi="Times New Roman"/>
          <w:b w:val="false"/>
          <w:sz w:val="28"/>
          <w:szCs w:val="28"/>
        </w:rPr>
        <w:t xml:space="preserve">Мета: Допомогти учасникам виразити свої емоції на папері, що дозволяє за допомогою творчості зняти внутрішнє напруження та отримати ясність щодо власних переживань. </w:t>
      </w:r>
    </w:p>
    <w:p>
      <w:pPr>
        <w:pStyle w:val="Heading5"/>
        <w:spacing w:lineRule="auto" w:line="360" w:before="0" w:after="0"/>
        <w:ind w:firstLine="709"/>
        <w:jc w:val="both"/>
        <w:rPr/>
      </w:pPr>
      <w:r>
        <w:rPr>
          <w:rFonts w:eastAsia="Times New Roman" w:cs="Times New Roman" w:ascii="Times New Roman" w:hAnsi="Times New Roman"/>
          <w:b w:val="false"/>
          <w:sz w:val="28"/>
          <w:szCs w:val="28"/>
        </w:rPr>
        <w:t>Вправа 2: «Тілесне вираження емоцій»</w:t>
      </w:r>
    </w:p>
    <w:p>
      <w:pPr>
        <w:pStyle w:val="Normal1"/>
        <w:numPr>
          <w:ilvl w:val="0"/>
          <w:numId w:val="42"/>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Опис: Учасники виконують прості тілесні вправи, щоб відчути свої емоції через тіло. Вони можуть рухатися вільно по кімнаті, змінюючи темп і стиль рухів, зосереджуючись на тому, як їх емоції виражаються через фізичну активність. </w:t>
      </w:r>
    </w:p>
    <w:p>
      <w:pPr>
        <w:pStyle w:val="Normal1"/>
        <w:numPr>
          <w:ilvl w:val="0"/>
          <w:numId w:val="42"/>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Інструкція: «Просто йдіть і рухайтесь як вам хочеться. Слухайте своє тіло, звертайте увагу на те, як воно реагує на ваші емоції. Якщо вам хочеться стрибати, бігати, сповільнити рухи — робіть це!» </w:t>
      </w:r>
    </w:p>
    <w:p>
      <w:pPr>
        <w:pStyle w:val="Normal1"/>
        <w:numPr>
          <w:ilvl w:val="0"/>
          <w:numId w:val="42"/>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Мета: Тілесне вираження допомагає учасникам розпізнати, де в їхньому тілі зберігаються емоції, а також допомагає звільнити блоки і напруження через фізичну активність.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Вправа 3: «Метафора емоцій»</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Опис: Учасники отримують завдання уявити свої емоції як об'єкти або істоти (наприклад, страх може бути темною хмарою, гнів — вогняним штормом). Після цього вони мають описати, як виглядає їхня емоція, як вона «поводиться», як змінюється.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Інструкція: «Уявіть, що ваша емоція — це істота, об'єкт або природне явище. Яка вона? Якого вона кольору, форми, розміру? Як вона рухається?»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Мета: Метафори дозволяють «відсторонитися» від емоцій, що допомагає побачити їх з іншого боку і полегшити їх розуміння та вираження. Це дає можливість учасникам побачити свої емоції як щось окреме від себе, що знижує напруження і страх перед ними. </w:t>
      </w:r>
    </w:p>
    <w:p>
      <w:pPr>
        <w:pStyle w:val="Heading4"/>
        <w:spacing w:lineRule="auto" w:line="360" w:before="0" w:after="0"/>
        <w:ind w:firstLine="709"/>
        <w:jc w:val="both"/>
        <w:rPr/>
      </w:pPr>
      <w:r>
        <w:rPr>
          <w:rFonts w:eastAsia="Times New Roman" w:cs="Times New Roman" w:ascii="Times New Roman" w:hAnsi="Times New Roman"/>
          <w:b w:val="false"/>
          <w:sz w:val="28"/>
          <w:szCs w:val="28"/>
        </w:rPr>
        <w:t>3. Створення безпечного середовища для вираження емоцій</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Одним із головних завдань цього етапу є створення атмосфери, де учасники можуть вільно виражати свої емоції без страху осуду чи критики.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Рекомендація: Важливо, щоб тренер чи терапевт постійно наголошував на тому, що вираження емоцій є нормальним і здоровим процесом, і що всі емоції є прийнятними.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Завдання для тренера: Спостерігати за емоціями учасників, надавати підтримку, коли вони відкриваються, і заохочувати до безпечного вираження навіть найбільш складних емоцій (страх, гнів, сум).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Техніки: Використовувати заспокійливу мову, підкріплену невербальними сигналами (спокійна інтонація, теплі жести), щоб забезпечити комфорт для учасників. Важливо, щоб кожен почувався в безпеці під час виконання вправ. </w:t>
      </w:r>
    </w:p>
    <w:p>
      <w:pPr>
        <w:pStyle w:val="Heading4"/>
        <w:spacing w:lineRule="auto" w:line="360" w:before="0" w:after="0"/>
        <w:ind w:firstLine="709"/>
        <w:jc w:val="both"/>
        <w:rPr/>
      </w:pPr>
      <w:r>
        <w:rPr>
          <w:rFonts w:eastAsia="Times New Roman" w:cs="Times New Roman" w:ascii="Times New Roman" w:hAnsi="Times New Roman"/>
          <w:b w:val="false"/>
          <w:sz w:val="28"/>
          <w:szCs w:val="28"/>
        </w:rPr>
        <w:t>4. Підсумки та рефлексія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Після вправи важливо приділити час для рефлексії та обговорення того, що учасники відчували під час вираження своїх емоцій.</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Запитання для обговорення: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Як ви себе відчували під час малювання/руху/роботи з метафорою?</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Чи виникли у вас труднощі в вираженні емоцій?</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Які емоції вам було легше виразити, а які — важче?</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Чи відчули ви полегшення після вираження своїх емоцій? </w:t>
      </w:r>
    </w:p>
    <w:p>
      <w:pPr>
        <w:pStyle w:val="Heading4"/>
        <w:spacing w:lineRule="auto" w:line="360" w:before="0" w:after="0"/>
        <w:ind w:firstLine="709"/>
        <w:jc w:val="both"/>
        <w:rPr/>
      </w:pPr>
      <w:r>
        <w:rPr>
          <w:rFonts w:eastAsia="Times New Roman" w:cs="Times New Roman" w:ascii="Times New Roman" w:hAnsi="Times New Roman"/>
          <w:b w:val="false"/>
          <w:sz w:val="28"/>
          <w:szCs w:val="28"/>
        </w:rPr>
        <w:t>5. Завдання на майбутнє:</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Після тренінгу учасникам пропонується продовжити практику вираження своїх емоцій через малювання, рух або метафори в повсякденному житті. Завдання на тиждень: щодня виділяти 10 хвилин для вираження своїх емоцій будь-яким з цих методів.</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Очікувані результати::</w:t>
      </w:r>
    </w:p>
    <w:p>
      <w:pPr>
        <w:pStyle w:val="Normal1"/>
        <w:numPr>
          <w:ilvl w:val="0"/>
          <w:numId w:val="43"/>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Емоції — важливий інструмент саморозуміння: Розпізнавання та вираження емоцій через творчі методи дозволяє зрозуміти, як вони впливають на поведінку. </w:t>
      </w:r>
    </w:p>
    <w:p>
      <w:pPr>
        <w:pStyle w:val="Normal1"/>
        <w:numPr>
          <w:ilvl w:val="0"/>
          <w:numId w:val="43"/>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 xml:space="preserve">Безпечне середовище: Створення підтримуючого і неосудного середовища дозволяє учасникам вільно виражати свої емоції і працювати з ними. </w:t>
      </w:r>
    </w:p>
    <w:p>
      <w:pPr>
        <w:pStyle w:val="Normal1"/>
        <w:numPr>
          <w:ilvl w:val="0"/>
          <w:numId w:val="43"/>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Практика: Щоденна практика вираження емоцій через творчість і фізичні вправи допоможе учасникам стати більш усвідомленими та зняти емоційні блоки.</w:t>
      </w:r>
    </w:p>
    <w:p>
      <w:pPr>
        <w:pStyle w:val="Heading3"/>
        <w:spacing w:lineRule="auto" w:line="360" w:before="0" w:after="0"/>
        <w:ind w:firstLine="709"/>
        <w:jc w:val="both"/>
        <w:rPr>
          <w:rFonts w:ascii="Times New Roman" w:hAnsi="Times New Roman" w:eastAsia="Times New Roman" w:cs="Times New Roman"/>
          <w:b w:val="false"/>
        </w:rPr>
      </w:pPr>
      <w:r>
        <w:rPr>
          <w:rFonts w:eastAsia="Times New Roman" w:cs="Times New Roman" w:ascii="Times New Roman" w:hAnsi="Times New Roman"/>
          <w:b w:val="false"/>
        </w:rPr>
        <w:t>Тема 3: Усвідомлення конфліктів і внутрішніх протиріч</w:t>
      </w:r>
    </w:p>
    <w:p>
      <w:pPr>
        <w:pStyle w:val="Heading4"/>
        <w:spacing w:lineRule="auto" w:line="360" w:before="0" w:after="0"/>
        <w:ind w:firstLine="709"/>
        <w:jc w:val="both"/>
        <w:rPr/>
      </w:pPr>
      <w:r>
        <w:rPr>
          <w:rFonts w:eastAsia="Times New Roman" w:cs="Times New Roman" w:ascii="Times New Roman" w:hAnsi="Times New Roman"/>
          <w:b w:val="false"/>
          <w:sz w:val="28"/>
          <w:szCs w:val="28"/>
        </w:rPr>
        <w:t>Мета: допомогти учасникам виявити та проаналізувати внутрішні конфлікти та їх вплив на поведінку, використовуючи гештальт-техніки для роботи з двома частинами особистості.</w:t>
      </w:r>
    </w:p>
    <w:p>
      <w:pPr>
        <w:pStyle w:val="Heading4"/>
        <w:spacing w:lineRule="auto" w:line="360" w:before="0" w:after="0"/>
        <w:ind w:firstLine="709"/>
        <w:jc w:val="both"/>
        <w:rPr/>
      </w:pPr>
      <w:r>
        <w:rPr>
          <w:rFonts w:eastAsia="Times New Roman" w:cs="Times New Roman" w:ascii="Times New Roman" w:hAnsi="Times New Roman"/>
          <w:b w:val="false"/>
          <w:sz w:val="28"/>
          <w:szCs w:val="28"/>
        </w:rPr>
        <w:t>1. Вступ до теми: Роль внутрішніх конфліктів в особистісному розвитку</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Внутрішні конфлікти є одним із центральних аспектів, що можуть блокувати особистісний розвиток і вести до емоційного напруження. У гештальт-терапії внутрішні протиріччя часто розглядаються як результат незавершених процесів або невизначених потреб. Важливим кроком є їх усвідомлення та інтеграція, що дозволяє людині досягти більшої гармонії та психічного здоров’я.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Внутрішні конфлікти можуть виникати через суперечливі бажання або потреби, які не можуть бути задоволені одночасно. Вони також можуть бути пов’язані з соціальними чи культурними обмеженнями, які обмежують особистість і змушують її діяти в суперечливих напрямках.</w:t>
      </w:r>
    </w:p>
    <w:p>
      <w:pPr>
        <w:pStyle w:val="Heading4"/>
        <w:spacing w:lineRule="auto" w:line="360" w:before="0" w:after="0"/>
        <w:ind w:firstLine="709"/>
        <w:jc w:val="both"/>
        <w:rPr/>
      </w:pPr>
      <w:r>
        <w:rPr>
          <w:rFonts w:eastAsia="Times New Roman" w:cs="Times New Roman" w:ascii="Times New Roman" w:hAnsi="Times New Roman"/>
          <w:b w:val="false"/>
          <w:sz w:val="28"/>
          <w:szCs w:val="28"/>
        </w:rPr>
        <w:t>2. Активність для виявлення внутрішніх конфліктів</w:t>
      </w:r>
    </w:p>
    <w:p>
      <w:pPr>
        <w:pStyle w:val="Heading5"/>
        <w:spacing w:lineRule="auto" w:line="360" w:before="0" w:after="0"/>
        <w:ind w:firstLine="709"/>
        <w:jc w:val="both"/>
        <w:rPr/>
      </w:pPr>
      <w:r>
        <w:rPr>
          <w:rFonts w:eastAsia="Times New Roman" w:cs="Times New Roman" w:ascii="Times New Roman" w:hAnsi="Times New Roman"/>
          <w:b w:val="false"/>
          <w:sz w:val="28"/>
          <w:szCs w:val="28"/>
        </w:rPr>
        <w:t>Вправа 1: «Гештальт-діалог між двома частинами особистості»</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Опис: Це техніка, яка спрямована на роботу з двома суперечливими частинами особистості. Учасникам пропонується уявити, що у них є дві частини, що мають протилежні бажання або точки зору. Наприклад, одна частина говорить «я хочу», а інша — «я боюся». Учасник вибирає одну з частин і за допомогою діалогу розкриває її потреби, почуття, переживання, а потім переключається на іншу частину і проводить з нею такий самий діалог.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Інструкція: «Уявіть, що у вас є дві частини себе. Одна з них хоче діяти, інша — боїться або сумнівається. Розмовляйте з кожною частиною, звертайтеся до неї так, наче вона є окремою особою. Що кожна з частин говорить? Які переживання і потреби у них?»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Мета: Допомогти учасникам усвідомити свої внутрішні конфлікти, побачити їх з різних точок зору та зрозуміти, чому вони виникають. </w:t>
      </w:r>
    </w:p>
    <w:p>
      <w:pPr>
        <w:pStyle w:val="Heading5"/>
        <w:spacing w:lineRule="auto" w:line="360" w:before="0" w:after="0"/>
        <w:ind w:firstLine="709"/>
        <w:jc w:val="both"/>
        <w:rPr/>
      </w:pPr>
      <w:r>
        <w:rPr>
          <w:rFonts w:eastAsia="Times New Roman" w:cs="Times New Roman" w:ascii="Times New Roman" w:hAnsi="Times New Roman"/>
          <w:b w:val="false"/>
          <w:sz w:val="28"/>
          <w:szCs w:val="28"/>
        </w:rPr>
        <w:t>Вправа 2: «Перенос ролей»</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Опис: У цій вправі учасникам дається можливість зіграти ролі, пов’язані з внутрішніми конфліктами. Вони можуть взяти на себе роль страху, бажання або сумніву і поговорити з іншими частинами свого «я». Це може бути корисно для виявлення внутрішніх обмежень або суперечливих прагнень.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Інструкція: «Уявіть, що ваш страх або сумнів має своє обличчя і голос. Як би він говорив? Як би він виражав свої переживання? Переміщуйтеся між різними ролями, намагаючись зрозуміти, чому кожна частина так відчуває і що її мотивує.»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Мета: Зняти напруження, викликане внутрішніми конфліктами, через зовнішнє вираження цих конфліктів, дозволяючи учасникам краще усвідомити їх причини та вплив. </w:t>
      </w:r>
    </w:p>
    <w:p>
      <w:pPr>
        <w:pStyle w:val="Heading5"/>
        <w:spacing w:lineRule="auto" w:line="360" w:before="0" w:after="0"/>
        <w:ind w:firstLine="709"/>
        <w:jc w:val="both"/>
        <w:rPr/>
      </w:pPr>
      <w:r>
        <w:rPr>
          <w:rFonts w:eastAsia="Times New Roman" w:cs="Times New Roman" w:ascii="Times New Roman" w:hAnsi="Times New Roman"/>
          <w:b w:val="false"/>
          <w:sz w:val="28"/>
          <w:szCs w:val="28"/>
        </w:rPr>
        <w:t>Вправа 3: «Діалог з внутрішнім критиком»</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Опис: В цій вправі учасники взаємодіють зі своїм внутрішнім критиком або голосом сумніву, який часто перешкоджає прийняттю рішень і розвитку. Важливо, щоб учасник висловив свої почуття щодо критики і знайшов способи, як можна збалансувати внутрішній діалог.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Інструкція: «Уявіть, що у вас є внутрішній голос, який завжди критикує ваші дії або рішення. Поговоріть з ним. Що він говорить? Які слова або фрази він використовує? Як ви можете відповісти на це, щоб зменшити вплив цього голосу на ваше життя?»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Мета: Це дозволяє учасникам зрозуміти і трансформувати негативні патерни, які виникають через внутрішній конфлікт між їхніми бажаннями та критичними думками. </w:t>
      </w:r>
    </w:p>
    <w:p>
      <w:pPr>
        <w:pStyle w:val="Heading4"/>
        <w:spacing w:lineRule="auto" w:line="360" w:before="0" w:after="0"/>
        <w:ind w:firstLine="709"/>
        <w:jc w:val="both"/>
        <w:rPr/>
      </w:pPr>
      <w:r>
        <w:rPr>
          <w:rFonts w:eastAsia="Times New Roman" w:cs="Times New Roman" w:ascii="Times New Roman" w:hAnsi="Times New Roman"/>
          <w:b w:val="false"/>
          <w:sz w:val="28"/>
          <w:szCs w:val="28"/>
        </w:rPr>
        <w:t>3. Усвідомлення джерела та наслідків внутрішніх протиріч</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Для того, щоб повноцінно працювати з внутрішніми конфліктами, важливо не тільки виявити їх, а й усвідомити їх джерела та вплив на поведінку учасника.</w:t>
        <w:br/>
        <w:t>Завдання для учасників: Після виконання вправ учасникам пропонується рефлексія над тим, як ці конфлікти можуть впливати на їхні стосунки, поведінку, та загальну життєву стратегію. Яким чином вони зберігають ці конфлікти в собі і як це заважає їхньому розвитку? Яким чином ці внутрішні розбіжності можуть створювати труднощі у досягненні цілей чи гармонії в житті?</w:t>
        <w:br/>
        <w:t>Запитання для рефлексії:</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Які внутрішні протиріччя ви виявили у собі під час вправи?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Як ці конфлікти впливають на ваші рішення і взаємодію з іншими людьми?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Як ви можете змінити свої дії, щоб більш ефективно справлятися з внутрішніми конфліктами? </w:t>
      </w:r>
    </w:p>
    <w:p>
      <w:pPr>
        <w:pStyle w:val="Heading4"/>
        <w:spacing w:lineRule="auto" w:line="360" w:before="0" w:after="0"/>
        <w:ind w:firstLine="709"/>
        <w:jc w:val="both"/>
        <w:rPr/>
      </w:pPr>
      <w:r>
        <w:rPr>
          <w:rFonts w:eastAsia="Times New Roman" w:cs="Times New Roman" w:ascii="Times New Roman" w:hAnsi="Times New Roman"/>
          <w:b w:val="false"/>
          <w:sz w:val="28"/>
          <w:szCs w:val="28"/>
        </w:rPr>
        <w:t>4. Створення інтеграції і шляхи вирішення конфліктів</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Основною метою цієї частини тренінгу є допомогти учасникам досягти більшої інтеграції між різними частинами свого «я». Терапевт або тренер може направляти учасників на пошук здорових способів поєднання протилежних частин особистості (наприклад, поєднання бажання і страху), щоб ці частини могли працювати разом, а не в суперечності.</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Рекомендація: Для цього важливо підкреслити, що конфлікти не завжди є шкідливими, вони можуть бути джерелом розвитку, якщо їх правильно зрозуміти і вирішити. Тому важливо не тільки усвідомлювати конфлікти, а й знаходити конструктивні шляхи для їх вирішення. </w:t>
      </w:r>
    </w:p>
    <w:p>
      <w:pPr>
        <w:pStyle w:val="Heading4"/>
        <w:spacing w:lineRule="auto" w:line="360" w:before="0" w:after="0"/>
        <w:ind w:firstLine="709"/>
        <w:jc w:val="both"/>
        <w:rPr/>
      </w:pPr>
      <w:r>
        <w:rPr>
          <w:rFonts w:eastAsia="Times New Roman" w:cs="Times New Roman" w:ascii="Times New Roman" w:hAnsi="Times New Roman"/>
          <w:b w:val="false"/>
          <w:sz w:val="28"/>
          <w:szCs w:val="28"/>
        </w:rPr>
        <w:t>5. Підсумки та рефлексія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Після вправи учасникам пропонується поділитися своїми відчуттями і думками щодо виявлених внутрішніх конфліктів і як вони можуть застосувати нові інсайти у своєму житті.</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Запитання для обговорення: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Як ви тепер ставитесь до своїх внутрішніх конфліктів?</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Які кроки ви готові зробити для інтеграції різних частин себе?</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Які наслідки ви бачите від своїх внутрішніх конфліктів для вашого розвитку? </w:t>
      </w:r>
    </w:p>
    <w:p>
      <w:pPr>
        <w:pStyle w:val="Heading4"/>
        <w:spacing w:lineRule="auto" w:line="360" w:before="0" w:after="0"/>
        <w:ind w:firstLine="709"/>
        <w:jc w:val="both"/>
        <w:rPr/>
      </w:pPr>
      <w:r>
        <w:rPr>
          <w:rFonts w:eastAsia="Times New Roman" w:cs="Times New Roman" w:ascii="Times New Roman" w:hAnsi="Times New Roman"/>
          <w:b w:val="false"/>
          <w:sz w:val="28"/>
          <w:szCs w:val="28"/>
        </w:rPr>
        <w:t>Очікувані результати:</w:t>
      </w:r>
    </w:p>
    <w:p>
      <w:pPr>
        <w:pStyle w:val="Normal1"/>
        <w:numPr>
          <w:ilvl w:val="0"/>
          <w:numId w:val="4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Важливість усвідомлення: Виявлення внутрішніх конфліктів є першим кроком до їх вирішення. Усвідомлення своїх суперечливих бажань або потреб дає можливість краще зрозуміти себе та свої мотивації.</w:t>
      </w:r>
    </w:p>
    <w:p>
      <w:pPr>
        <w:pStyle w:val="Normal1"/>
        <w:numPr>
          <w:ilvl w:val="0"/>
          <w:numId w:val="4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Гармонізація частин себе: Робота з різними частинами особистості дозволяє інтегрувати їх і створити більш збалансовану та гармонійну особистість.</w:t>
      </w:r>
    </w:p>
    <w:p>
      <w:pPr>
        <w:pStyle w:val="Normal1"/>
        <w:numPr>
          <w:ilvl w:val="0"/>
          <w:numId w:val="4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Заміна негативних патернів: Перехід від внутрішнього конфлікту до конструктивного діалогу допомагає звільнити людину від обмежувальних переконань і стереотипів.</w:t>
      </w:r>
    </w:p>
    <w:p>
      <w:pPr>
        <w:pStyle w:val="Normal1"/>
        <w:numPr>
          <w:ilvl w:val="0"/>
          <w:numId w:val="45"/>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Нове бачення себе: Рефлексія та аналіз внутрішніх конфліктів відкривають нові можливості для особистісного розвитку і здорового ставлення до себе та інших.</w:t>
      </w:r>
    </w:p>
    <w:p>
      <w:pPr>
        <w:pStyle w:val="Heading3"/>
        <w:spacing w:lineRule="auto" w:line="360" w:before="0" w:after="0"/>
        <w:ind w:firstLine="709"/>
        <w:jc w:val="both"/>
        <w:rPr/>
      </w:pPr>
      <w:r>
        <w:rPr>
          <w:rFonts w:eastAsia="Times New Roman" w:cs="Times New Roman" w:ascii="Times New Roman" w:hAnsi="Times New Roman"/>
          <w:b w:val="false"/>
        </w:rPr>
        <w:t>Тема 4: Робота з глибинними переконаннями та стереотипами</w:t>
      </w:r>
    </w:p>
    <w:p>
      <w:pPr>
        <w:pStyle w:val="Heading4"/>
        <w:spacing w:lineRule="auto" w:line="360" w:before="0" w:after="0"/>
        <w:ind w:firstLine="709"/>
        <w:jc w:val="both"/>
        <w:rPr/>
      </w:pPr>
      <w:r>
        <w:rPr>
          <w:rFonts w:eastAsia="Times New Roman" w:cs="Times New Roman" w:ascii="Times New Roman" w:hAnsi="Times New Roman"/>
          <w:b w:val="false"/>
          <w:sz w:val="28"/>
          <w:szCs w:val="28"/>
        </w:rPr>
        <w:t>Мета: розпізнати обмежувальні переконання, що блокують розвиток та адаптацію до кризових ситуацій, та допомогти учасникам змінити старі переконання, які заважають їхній адаптації.</w:t>
      </w:r>
    </w:p>
    <w:p>
      <w:pPr>
        <w:pStyle w:val="Heading4"/>
        <w:spacing w:lineRule="auto" w:line="360" w:before="0" w:after="0"/>
        <w:ind w:firstLine="709"/>
        <w:jc w:val="both"/>
        <w:rPr/>
      </w:pPr>
      <w:r>
        <w:rPr>
          <w:rFonts w:eastAsia="Times New Roman" w:cs="Times New Roman" w:ascii="Times New Roman" w:hAnsi="Times New Roman"/>
          <w:b w:val="false"/>
          <w:sz w:val="28"/>
          <w:szCs w:val="28"/>
        </w:rPr>
        <w:t>1. Вступ до теми: Роль переконань у психологічному розвитку</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Переконання та стереотипи — це глибокі уявлення, які формуються на основі життєвого досвіду, соціальних впливів, культурних норм і особистісних переживань. Вони мають велику силу, оскільки формують наше сприйняття світу, поведінку та реакції на стресові ситуації.</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Важливо зазначити, що переконання можуть бути як корисними, так і обмежувальними. Обмежувальні переконання, як правило, блокують розвиток особистості та призводять до труднощів у подоланні стресових ситуацій, адаптації до змін або до переживання криз.</w:t>
      </w:r>
    </w:p>
    <w:p>
      <w:pPr>
        <w:pStyle w:val="Heading4"/>
        <w:spacing w:lineRule="auto" w:line="360" w:before="0" w:after="0"/>
        <w:ind w:firstLine="709"/>
        <w:jc w:val="both"/>
        <w:rPr/>
      </w:pPr>
      <w:r>
        <w:rPr>
          <w:rFonts w:eastAsia="Times New Roman" w:cs="Times New Roman" w:ascii="Times New Roman" w:hAnsi="Times New Roman"/>
          <w:b w:val="false"/>
          <w:sz w:val="28"/>
          <w:szCs w:val="28"/>
        </w:rPr>
        <w:t>2. Активність для виявлення обмежувальних переконань</w:t>
      </w:r>
    </w:p>
    <w:p>
      <w:pPr>
        <w:pStyle w:val="Heading5"/>
        <w:spacing w:lineRule="auto" w:line="360" w:before="0" w:after="0"/>
        <w:ind w:firstLine="709"/>
        <w:jc w:val="both"/>
        <w:rPr/>
      </w:pPr>
      <w:r>
        <w:rPr>
          <w:rFonts w:eastAsia="Times New Roman" w:cs="Times New Roman" w:ascii="Times New Roman" w:hAnsi="Times New Roman"/>
          <w:b w:val="false"/>
          <w:sz w:val="28"/>
          <w:szCs w:val="28"/>
        </w:rPr>
        <w:t>Вправа 1: «Переривання старих стереотипів»</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Опис: Ця техніка спрямована на допомогу учасникам у розпізнаванні старих, обмежувальних переконань і створенні простору для формування нових, більш адаптивних моделей мислення. Учасники працюють із конкретними переконаннями, які обмежують їхній розвиток, наприклад: «Я не можу змінити своє життя», «Я завжди буду нещасним», «Я не здатен досягти успіху».</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Інструкція: «Напишіть на аркуші паперу три переконання, які обмежують ваш розвиток або заважають вам адаптуватися до кризових ситуацій. Залиште це на кілька хвилин, а потім перечитайте і подумайте, як ці переконання обмежують ваше життя.»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Далі учасники проводять діалог із цими переконаннями, намагаючись знайти протилежні або більш позитивні твердження. Наприклад:</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«Я не можу змінити своє життя» -&gt; «Я здатен змінювати своє життя, я маю ресурс для змін».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«Я завжди буду нещасним» -&gt; «Я можу знайти шляхи до щастя і внутрішньої гармонії».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Мета: Виявити і трансформувати старі переконання, які обмежують, через заміну їх на більш конструктивні і адаптивні.</w:t>
      </w:r>
    </w:p>
    <w:p>
      <w:pPr>
        <w:pStyle w:val="Heading5"/>
        <w:spacing w:lineRule="auto" w:line="360" w:before="0" w:after="0"/>
        <w:ind w:firstLine="709"/>
        <w:jc w:val="both"/>
        <w:rPr/>
      </w:pPr>
      <w:r>
        <w:rPr>
          <w:rFonts w:eastAsia="Times New Roman" w:cs="Times New Roman" w:ascii="Times New Roman" w:hAnsi="Times New Roman"/>
          <w:b w:val="false"/>
          <w:sz w:val="28"/>
          <w:szCs w:val="28"/>
        </w:rPr>
        <w:t>Вправа 2: «Перегляд старих уявлень через метафори»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Опис: У цій вправі учасникам пропонується описати свої переконання або стереотипи у вигляді метафор або образів. Метафора допомагає побачити ситуацію з іншої перспективи і виявити, як переконання обмежують їхній розвиток. Це також допомагає працювати з підсвідомими процесами.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Інструкція: «Уявіть, що ваше обмежувальне переконання — це об’єкт або ситуація. Як ви можете описати його? Як би він виглядав, якщо б став матеріальним? Якими кольорами, формами, текстурами? Як цей об’єкт або ситуація вас обмежує?»</w:t>
        <w:br/>
        <w:t>Потім учасники мають розглянути, як змінити цей образ, щоб він став більш звільненим або позитивним.</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Мета: Через метафору учасники усвідомлюють, як їхні переконання обмежують їх і як можна трансформувати їх у більш позитивні.</w:t>
      </w:r>
    </w:p>
    <w:p>
      <w:pPr>
        <w:pStyle w:val="Heading5"/>
        <w:spacing w:lineRule="auto" w:line="360" w:before="0" w:after="0"/>
        <w:ind w:firstLine="709"/>
        <w:jc w:val="both"/>
        <w:rPr/>
      </w:pPr>
      <w:r>
        <w:rPr>
          <w:rFonts w:eastAsia="Times New Roman" w:cs="Times New Roman" w:ascii="Times New Roman" w:hAnsi="Times New Roman"/>
          <w:b w:val="false"/>
          <w:sz w:val="28"/>
          <w:szCs w:val="28"/>
        </w:rPr>
        <w:t>Вправа 3: «Пошук ресурсів для зміни переконань»</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Опис: Учасникам пропонується провести самоаналітичну роботу щодо ресурсів, які можуть допомогти їм змінити свої обмежувальні переконання. Це може бути підтримка з боку оточуючих, власні досягнення або нові способи мислення.</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Інструкція: «Подумайте про свої попередні досягнення або досвід, який допоміг вам подолати труднощі. Які ресурси або можливості вам доступні зараз, щоб змінити старі переконання? Як ви можете скористатися ними, щоб змінити свою поведінку і ставлення до кризових ситуацій?»</w:t>
        <w:br/>
        <w:t>Учасники записують свої ідеї і створюють план, як ці ресурси можуть бути використані для зміни переконань.</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Мета: Підвищити усвідомлення власних ресурсів, які можуть допомогти у зміні переконань і адаптації до криз.</w:t>
      </w:r>
    </w:p>
    <w:p>
      <w:pPr>
        <w:pStyle w:val="Heading4"/>
        <w:spacing w:lineRule="auto" w:line="360" w:before="0" w:after="0"/>
        <w:ind w:firstLine="709"/>
        <w:jc w:val="both"/>
        <w:rPr/>
      </w:pPr>
      <w:r>
        <w:rPr>
          <w:rFonts w:eastAsia="Times New Roman" w:cs="Times New Roman" w:ascii="Times New Roman" w:hAnsi="Times New Roman"/>
          <w:b w:val="false"/>
          <w:sz w:val="28"/>
          <w:szCs w:val="28"/>
        </w:rPr>
        <w:t>3. Переробка переконань і стереотипів через зміну поведінки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Щоб переконання мали стійкий вплив на зміну поведінки, важливо не лише змінювати уявлення, а й працювати з конкретними діями. Це сприяє тому, щоб нові переконання ставали не тільки усвідомленими, але й реалізованими на практиці.</w:t>
      </w:r>
    </w:p>
    <w:p>
      <w:pPr>
        <w:pStyle w:val="Heading5"/>
        <w:spacing w:lineRule="auto" w:line="360" w:before="0" w:after="0"/>
        <w:ind w:firstLine="709"/>
        <w:jc w:val="both"/>
        <w:rPr/>
      </w:pPr>
      <w:r>
        <w:rPr>
          <w:rFonts w:eastAsia="Times New Roman" w:cs="Times New Roman" w:ascii="Times New Roman" w:hAnsi="Times New Roman"/>
          <w:b w:val="false"/>
          <w:sz w:val="28"/>
          <w:szCs w:val="28"/>
        </w:rPr>
        <w:t>Вправа 4: «Новий сценарій для нових переконань»</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Опис: Учасникам пропонується створити новий життєвий сценарій, в якому вони діють відповідно до нових переконань. Участь у цій вправі дозволяє учасникам змінити стереотипи через практичне використання нових ідей.</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Інструкція: «Уявіть, що ваше нове переконання стало основою вашого життя. Як це змінить ваші дії? Які зміни відбудуться у ваших стосунках, у роботі, в особистісному розвитку? Напишіть новий сценарій вашого життя, в якому це переконання реалізоване.»</w:t>
        <w:br/>
        <w:t>Потім учасники обговорюють свої плани з групою або партнером, щоб закріпити нові переконання.</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Мета: Створити нові моделі мислення та поведінки, які будуть відображати позитивні переконання і сприятимуть адаптації до стресових ситуацій.</w:t>
      </w:r>
    </w:p>
    <w:p>
      <w:pPr>
        <w:pStyle w:val="Heading4"/>
        <w:spacing w:lineRule="auto" w:line="360" w:before="0" w:after="0"/>
        <w:ind w:firstLine="709"/>
        <w:jc w:val="both"/>
        <w:rPr/>
      </w:pPr>
      <w:r>
        <w:rPr>
          <w:rFonts w:eastAsia="Times New Roman" w:cs="Times New Roman" w:ascii="Times New Roman" w:hAnsi="Times New Roman"/>
          <w:b w:val="false"/>
          <w:sz w:val="28"/>
          <w:szCs w:val="28"/>
        </w:rPr>
        <w:t>4. Усвідомлення зміни переконань та адаптація до нових умов</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Після виконання вправ учасникам пропонується рефлексія над процесом зміни переконань. Важливо звернути увагу на те, як ці зміни впливають на їхнє сприйняття світу, стосунки з іншими та особистісний розвиток.</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Запитання для рефлексії: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Які старі переконання ви виявили і як вони впливали на ваші дії?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Які нові переконання ви сформували і як вони змінюють ваш погляд на ситуацію?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Як ви можете підтримувати ці зміни в повсякденному житті? </w:t>
      </w:r>
    </w:p>
    <w:p>
      <w:pPr>
        <w:pStyle w:val="Heading4"/>
        <w:spacing w:lineRule="auto" w:line="360" w:before="0" w:after="0"/>
        <w:ind w:firstLine="709"/>
        <w:jc w:val="both"/>
        <w:rPr/>
      </w:pPr>
      <w:r>
        <w:rPr>
          <w:rFonts w:eastAsia="Times New Roman" w:cs="Times New Roman" w:ascii="Times New Roman" w:hAnsi="Times New Roman"/>
          <w:b w:val="false"/>
          <w:sz w:val="28"/>
          <w:szCs w:val="28"/>
        </w:rPr>
        <w:t>5. Підсумки та рефлексія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 підсумку, важливо звернути увагу на те, як зміна переконань може допомогти людині адаптуватися до кризових ситуацій і покращити її здатність до саморегуляції та стресостійкості. Переконання мають величезну силу, і зміна їх у більш адаптивному напрямку може стати важливим етапом у процесі подолання особистісної кризи.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Запитання для групового обговорення: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Які зміни ви відчули в собі після вправи?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Як зміна переконань може допомогти вам у повсякденному житті?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Які кроки ви готові зробити для підтримки цих змін? </w:t>
      </w:r>
    </w:p>
    <w:p>
      <w:pPr>
        <w:pStyle w:val="Heading4"/>
        <w:spacing w:lineRule="auto" w:line="360" w:before="0" w:after="0"/>
        <w:ind w:firstLine="709"/>
        <w:jc w:val="both"/>
        <w:rPr/>
      </w:pPr>
      <w:r>
        <w:rPr>
          <w:rFonts w:eastAsia="Times New Roman" w:cs="Times New Roman" w:ascii="Times New Roman" w:hAnsi="Times New Roman"/>
          <w:b w:val="false"/>
          <w:sz w:val="28"/>
          <w:szCs w:val="28"/>
        </w:rPr>
        <w:t>Очікувані результати:</w:t>
      </w:r>
    </w:p>
    <w:p>
      <w:pPr>
        <w:pStyle w:val="Normal1"/>
        <w:numPr>
          <w:ilvl w:val="0"/>
          <w:numId w:val="46"/>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Трансформація переконань: Робота з обмежувальними переконаннями дозволяє людині усвідомити, які старі переконання блокують її розвиток і адаптацію до нових умов. Заміна їх на нові, більш конструктивні переконання сприяє росту і розвитку.</w:t>
      </w:r>
    </w:p>
    <w:p>
      <w:pPr>
        <w:pStyle w:val="Normal1"/>
        <w:numPr>
          <w:ilvl w:val="0"/>
          <w:numId w:val="46"/>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Практичне застосування: Важливо, щоб зміни в переконаннях були підтримані практичними змінами в поведінці, що дозволяє зробити ці переконання більш реальними та стійкими.</w:t>
      </w:r>
    </w:p>
    <w:p>
      <w:pPr>
        <w:pStyle w:val="Normal1"/>
        <w:numPr>
          <w:ilvl w:val="0"/>
          <w:numId w:val="46"/>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Адаптація до криз: Нові переконання можуть стати основою для кращої адаптації до кризових ситуацій і зростання стресостійкості, що є ключовим елементом подолання особистісної кризи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Тема 5: Адаптація до змін та зміна ставлення до стресу</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Мета: розвиток в учасників ефективних стратегій адаптації до змін та роботи зі стресом, зокрема через техніки релаксації та зміни мислення.</w:t>
      </w:r>
    </w:p>
    <w:p>
      <w:pPr>
        <w:pStyle w:val="Heading4"/>
        <w:spacing w:lineRule="auto" w:line="360" w:before="0" w:after="0"/>
        <w:ind w:firstLine="709"/>
        <w:jc w:val="both"/>
        <w:rPr/>
      </w:pPr>
      <w:r>
        <w:rPr>
          <w:rFonts w:eastAsia="Times New Roman" w:cs="Times New Roman" w:ascii="Times New Roman" w:hAnsi="Times New Roman"/>
          <w:b w:val="false"/>
          <w:sz w:val="28"/>
          <w:szCs w:val="28"/>
        </w:rPr>
        <w:t>1. Вступ до теми: Стрес та адаптація в контексті особистісної кризи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Адаптація до змін є критично важливою в умовах особистісної кризи, оскільки вона визначає, як людина реагує на нові, стресові умови. Власне, стрес сам по собі є реакцією організму на зміни чи вимоги, які перевищують звичний рівень комфорту чи ресурсу. Однак стрес може бути як деструктивним, так і конструктивним, залежно від того, як людина з ним справляється.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Найбільш ефективними є стратегії адаптації, що включають гнучкість у поведінці та ставленні до змін, а також здатність знижувати негативні ефекти стресу через саморегуляцію та розвиток внутрішньої стійкості.</w:t>
      </w:r>
    </w:p>
    <w:p>
      <w:pPr>
        <w:pStyle w:val="Heading4"/>
        <w:spacing w:lineRule="auto" w:line="360" w:before="0" w:after="0"/>
        <w:ind w:firstLine="709"/>
        <w:jc w:val="both"/>
        <w:rPr/>
      </w:pPr>
      <w:r>
        <w:rPr>
          <w:rFonts w:eastAsia="Times New Roman" w:cs="Times New Roman" w:ascii="Times New Roman" w:hAnsi="Times New Roman"/>
          <w:b w:val="false"/>
          <w:sz w:val="28"/>
          <w:szCs w:val="28"/>
        </w:rPr>
        <w:t>2. Активності для роботи зі стресом та адаптації</w:t>
      </w:r>
    </w:p>
    <w:p>
      <w:pPr>
        <w:pStyle w:val="Heading5"/>
        <w:spacing w:lineRule="auto" w:line="360" w:before="0" w:after="0"/>
        <w:ind w:firstLine="709"/>
        <w:jc w:val="both"/>
        <w:rPr/>
      </w:pPr>
      <w:r>
        <w:rPr>
          <w:rFonts w:eastAsia="Times New Roman" w:cs="Times New Roman" w:ascii="Times New Roman" w:hAnsi="Times New Roman"/>
          <w:b w:val="false"/>
          <w:sz w:val="28"/>
          <w:szCs w:val="28"/>
        </w:rPr>
        <w:t>Вправа 1: «Техніки релаксації для зниження стресу»</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Опис: Техніки релаксації є важливим інструментом для зниження рівня стресу та нормалізації фізіологічних реакцій організму (наприклад, частоти серцебиття, рівня тривожності). Гештальт-терапія надає важливе значення взаємодії з тілесними відчуттями, тому ця вправа зосереджена на тому, щоб учасники вчилися слухати і контролювати своє тіло через релаксацію.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Інструкція: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Учасники зручно сідають або лягають на підлогу. Закривають очі і починають звертати увагу на своє дихання. Повільно вдыхати через ніс, затримати на кілька секунд, а потім видихати через рот.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 процесі дихання кожен учасник по черзі «виявляє» напружені частини тіла і свідомо розслабляє їх: починаючи з пальців ніг і поступово переходячи до голови.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Після кількох хвилин глибокого дихання учасники можуть знову відкрити очі і поділитися своїми відчуттями.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Мета: Знизити рівень стресу через глибоке дихання та тілесну релаксацію, підвищити усвідомлення зв’язку між тілесними відчуттями та емоційним станом. </w:t>
      </w:r>
    </w:p>
    <w:p>
      <w:pPr>
        <w:pStyle w:val="Heading5"/>
        <w:spacing w:lineRule="auto" w:line="360" w:before="0" w:after="0"/>
        <w:ind w:firstLine="709"/>
        <w:jc w:val="both"/>
        <w:rPr/>
      </w:pPr>
      <w:r>
        <w:rPr>
          <w:rFonts w:eastAsia="Times New Roman" w:cs="Times New Roman" w:ascii="Times New Roman" w:hAnsi="Times New Roman"/>
          <w:b w:val="false"/>
          <w:sz w:val="28"/>
          <w:szCs w:val="28"/>
        </w:rPr>
        <w:t>Вправа 2: «Зміна ставлення до стресу через зміни мислення»</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Опис: Важливо навчити учасників змінювати своє ставлення до стресу, адже часто ми сприймаємо стресові ситуації як непереборні або небажані. Використовуючи техніки когнітивно-поведінкової терапії в контексті гештальту, учасники навчаються замінювати негативні, обмежувальні думки більш гнучкими і позитивними.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Інструкція: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Учасники отримують ситуацію, яка викликає стрес (наприклад, зміни в роботі, проблеми в стосунках, втрати). Вони повинні проаналізувати свої автоматичні думки та уявлення про цю ситуацію.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Далі вони записують ці думки і шукають альтернативні, більш позитивні або нейтральні варіанти. Наприклад: </w:t>
      </w:r>
    </w:p>
    <w:p>
      <w:pPr>
        <w:pStyle w:val="Normal1"/>
        <w:numPr>
          <w:ilvl w:val="2"/>
          <w:numId w:val="47"/>
        </w:numPr>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«Це неможливо виправити» -&gt; «Це складно, але я можу знайти спосіб вирішити це». </w:t>
      </w:r>
    </w:p>
    <w:p>
      <w:pPr>
        <w:pStyle w:val="Normal1"/>
        <w:numPr>
          <w:ilvl w:val="2"/>
          <w:numId w:val="47"/>
        </w:numPr>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«Я не витримаю цього» -&gt; «Я маю ресурси для подолання цього, я вже проходив важкі моменти».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Після того як учасники змінили свої думки, вони можуть поділитися ними в групі і обговорити, як ці зміни можуть допомогти в адаптації до стресу.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Мета: Вчити учасників змінювати негативне ставлення до стресових ситуацій і розвивати більш гнучкі стратегії сприйняття проблем. </w:t>
      </w:r>
    </w:p>
    <w:p>
      <w:pPr>
        <w:pStyle w:val="Heading5"/>
        <w:spacing w:lineRule="auto" w:line="360" w:before="0" w:after="0"/>
        <w:ind w:firstLine="709"/>
        <w:jc w:val="both"/>
        <w:rPr/>
      </w:pPr>
      <w:r>
        <w:rPr>
          <w:rFonts w:eastAsia="Times New Roman" w:cs="Times New Roman" w:ascii="Times New Roman" w:hAnsi="Times New Roman"/>
          <w:b w:val="false"/>
          <w:sz w:val="28"/>
          <w:szCs w:val="28"/>
        </w:rPr>
        <w:t>Вправа 3: «Мозковий штурм: стратегії адаптації до змін»</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Опис: Вправа дозволяє учасникам не лише виявити стратегії адаптації до змін, але й обговорити їх у групі, що дозволяє знайти нові способи реагування на стрес і труднощі.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Інструкція: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Учасники записують усі стратегії адаптації, які вони використовують, коли стикаються з кризовими ситуаціями. Це можуть бути як здорові способи (спорт, медитація), так і менш здорові (відкладання, уникання).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Після того як кожен учасник запише свої стратегії, вони починають мозковий штурм у групах, обговорюючи, які стратегії є найбільш ефективними для адаптації і чому.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Потім кожен учасник записує нові стратегії, які він може застосувати у своєму житті.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Мета: Сформувати у учасників більш широкий вибір здорових стратегій для адаптації до змін, а також підвищити їх здатність до гнучкості у стресових ситуаціях. </w:t>
      </w:r>
    </w:p>
    <w:p>
      <w:pPr>
        <w:pStyle w:val="Heading4"/>
        <w:spacing w:lineRule="auto" w:line="360" w:before="0" w:after="0"/>
        <w:ind w:firstLine="709"/>
        <w:jc w:val="both"/>
        <w:rPr/>
      </w:pPr>
      <w:r>
        <w:rPr>
          <w:rFonts w:eastAsia="Times New Roman" w:cs="Times New Roman" w:ascii="Times New Roman" w:hAnsi="Times New Roman"/>
          <w:b w:val="false"/>
          <w:sz w:val="28"/>
          <w:szCs w:val="28"/>
        </w:rPr>
        <w:t>3. Важливість гнучкості в адаптації</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адаптації важливо навчитися приймати зміни як невід’ємну частину життя. Техніки, які ми використовуємо під час цієї теми, не лише допомагають зменшити стрес, але й сприяють розвитку гнучкості у ставленні до змін. Гнучкість у реакціях на стресові ситуації дозволяє людині не тільки переживати кризу, а й використовувати її як можливість для зростання та розвитку.</w:t>
      </w:r>
    </w:p>
    <w:p>
      <w:pPr>
        <w:pStyle w:val="Heading4"/>
        <w:spacing w:lineRule="auto" w:line="360" w:before="0" w:after="0"/>
        <w:ind w:firstLine="709"/>
        <w:jc w:val="both"/>
        <w:rPr/>
      </w:pPr>
      <w:r>
        <w:rPr>
          <w:rFonts w:eastAsia="Times New Roman" w:cs="Times New Roman" w:ascii="Times New Roman" w:hAnsi="Times New Roman"/>
          <w:b w:val="false"/>
          <w:sz w:val="28"/>
          <w:szCs w:val="28"/>
        </w:rPr>
        <w:t>4. Підсумки та рефлексія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Після виконання вправ важливо організувати рефлексію, де учасники можуть поділитися своїм досвідом та розумінням того, як змінилися їхні погляди на стрес та адаптацію.</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Запитання для рефлексії: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Які стратегії адаптації ви використовуєте в складних ситуаціях?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Як змінилося ваше ставлення до стресу після цієї теми?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Які нові техніки ви готові включити у своє життя для зниження стресу та покращення адаптації до змін? </w:t>
      </w:r>
    </w:p>
    <w:p>
      <w:pPr>
        <w:pStyle w:val="Heading4"/>
        <w:spacing w:lineRule="auto" w:line="360" w:before="0" w:after="0"/>
        <w:ind w:firstLine="709"/>
        <w:jc w:val="both"/>
        <w:rPr/>
      </w:pPr>
      <w:r>
        <w:rPr>
          <w:rFonts w:eastAsia="Times New Roman" w:cs="Times New Roman" w:ascii="Times New Roman" w:hAnsi="Times New Roman"/>
          <w:b w:val="false"/>
          <w:sz w:val="28"/>
          <w:szCs w:val="28"/>
        </w:rPr>
        <w:t>Очікувані результати:</w:t>
      </w:r>
    </w:p>
    <w:p>
      <w:pPr>
        <w:pStyle w:val="Normal1"/>
        <w:numPr>
          <w:ilvl w:val="0"/>
          <w:numId w:val="4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Гнучкість у реакціях на стрес: Здатність гнучко реагувати на стрес і змінювати своє ставлення до стресових ситуацій є ключовим елементом адаптації. Чим більш гнучким є наше ставлення до змін, тим легше ми справляємося з кризовими ситуаціями.</w:t>
      </w:r>
    </w:p>
    <w:p>
      <w:pPr>
        <w:pStyle w:val="Normal1"/>
        <w:numPr>
          <w:ilvl w:val="0"/>
          <w:numId w:val="4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Техніки релаксації та змінене мислення: Практика релаксації та зміни мислення дозволяє значно знизити стрес і підвищити здатність до адаптації. Це є важливими інструментами для підтримки психічного здоров’я під час кризових моментів.</w:t>
      </w:r>
    </w:p>
    <w:p>
      <w:pPr>
        <w:pStyle w:val="Normal1"/>
        <w:numPr>
          <w:ilvl w:val="0"/>
          <w:numId w:val="48"/>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Підтримка групи та колективне обговорення: Спільне обговорення стратегії адаптації та роботи з стресом допомагає учасникам знайти нові рішення та отримати підтримку, що є важливим елементом у процесі подолання кризи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Тема 6: Підтримка і завершення терапевтичного процесу</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Мета: підвести підсумки роботи, обговорити досягнення, визначити майбутні кроки. Заохочення учасників до продовження роботи над собою і використання набутих навичок у повсякденному житті.</w:t>
      </w:r>
    </w:p>
    <w:p>
      <w:pPr>
        <w:pStyle w:val="Heading4"/>
        <w:spacing w:lineRule="auto" w:line="360" w:before="0" w:after="0"/>
        <w:ind w:firstLine="709"/>
        <w:jc w:val="both"/>
        <w:rPr/>
      </w:pPr>
      <w:r>
        <w:rPr>
          <w:rFonts w:eastAsia="Times New Roman" w:cs="Times New Roman" w:ascii="Times New Roman" w:hAnsi="Times New Roman"/>
          <w:b w:val="false"/>
          <w:sz w:val="28"/>
          <w:szCs w:val="28"/>
        </w:rPr>
        <w:t>1. Вступ до теми: Завершення терапевтичного процесу та важливість підтримки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Завершення терапевтичного процесу є важливим етапом, адже він дозволяє не лише підсумувати досягнення, а й закріпити набуті навички. Важливо також підтримати учасників, допомагаючи їм знайти ресурси для подальшого саморозвитку та впевнено рухатися вперед. Цей етап допомагає оцінити прогрес і наголосити на важливості продовження роботи над собою навіть після завершення тренінгу чи терапевтичної сесії.</w:t>
      </w:r>
    </w:p>
    <w:p>
      <w:pPr>
        <w:pStyle w:val="Heading4"/>
        <w:spacing w:lineRule="auto" w:line="360" w:before="0" w:after="0"/>
        <w:ind w:firstLine="709"/>
        <w:jc w:val="both"/>
        <w:rPr/>
      </w:pPr>
      <w:r>
        <w:rPr>
          <w:rFonts w:eastAsia="Times New Roman" w:cs="Times New Roman" w:ascii="Times New Roman" w:hAnsi="Times New Roman"/>
          <w:b w:val="false"/>
          <w:sz w:val="28"/>
          <w:szCs w:val="28"/>
        </w:rPr>
        <w:t>2. Активності для підтримки учасників та завершення процесу</w:t>
      </w:r>
    </w:p>
    <w:p>
      <w:pPr>
        <w:pStyle w:val="Heading5"/>
        <w:spacing w:lineRule="auto" w:line="360" w:before="0" w:after="0"/>
        <w:ind w:firstLine="709"/>
        <w:jc w:val="both"/>
        <w:rPr/>
      </w:pPr>
      <w:r>
        <w:rPr>
          <w:rFonts w:eastAsia="Times New Roman" w:cs="Times New Roman" w:ascii="Times New Roman" w:hAnsi="Times New Roman"/>
          <w:b w:val="false"/>
          <w:sz w:val="28"/>
          <w:szCs w:val="28"/>
        </w:rPr>
        <w:t>Вправа 1: «Оцінка прогресу»</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Опис: Важливо дати учасникам можливість оцінити, як змінилися їхні погляди та відчуття щодо ситуацій, які вони переживали на початку процесу терапії або тренінгу.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Інструкція: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Під час вправи учасники пишуть список із трьох головних змін, які вони помітили в собі за час роботи.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Потім учасники обговорюють ці зміни у групах, порівнюючи, які саме техніки або стратегії допомогли їм досягти цих результатів.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Після групової дискусії кожен учасник записує майбутні цілі або кроки для продовження саморозвитку.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Мета: Дати можливість кожному учаснику побачити і оцінити свій прогрес, закріпити досягнуті зміни та зрозуміти, яким чином ці зміни впливають на їхнє повсякденне життя. </w:t>
      </w:r>
    </w:p>
    <w:p>
      <w:pPr>
        <w:pStyle w:val="Heading5"/>
        <w:spacing w:lineRule="auto" w:line="360" w:before="0" w:after="0"/>
        <w:ind w:firstLine="709"/>
        <w:jc w:val="both"/>
        <w:rPr/>
      </w:pPr>
      <w:r>
        <w:rPr>
          <w:rFonts w:eastAsia="Times New Roman" w:cs="Times New Roman" w:ascii="Times New Roman" w:hAnsi="Times New Roman"/>
          <w:b w:val="false"/>
          <w:sz w:val="28"/>
          <w:szCs w:val="28"/>
        </w:rPr>
        <w:t>Вправа 2: «Ресурсні метафори для підтримки»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Опис: Враховуючи важливість метафор у гештальт-терапії, ця вправа допоможе учасникам створити внутрішні образи, які вони можуть використовувати для підтримки в моменти труднощів після завершення тренінгу.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Інструкція: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Учасникам пропонується закрити очі і уявити себе в складній ситуації, де потрібно застосувати все, чого вони навчилися під час тренінгу.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Далі їм пропонується створити метафоричний образ, який би символізував внутрішню підтримку або ресурси (наприклад, це може бути образ сильного дерева, яке дає тінь і захищає від сонця, або маяк, що веде через шторм).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Кожен учасник візуалізує цей образ і дозволяє собі відчути внутрішню силу та підтримку, яку він приносить.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Після цього учасники можуть поділитися своїми метафорами в групі, обговоривши, як цей образ може допомогти їм у реальному житті.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Мета: Сформувати в учасників внутрішній ресурс, до якого вони можуть звертатися для підтримки в майбутньому. Це може допомогти їм залишатися впевненими і спокійними в стресових ситуаціях. </w:t>
      </w:r>
    </w:p>
    <w:p>
      <w:pPr>
        <w:pStyle w:val="Heading5"/>
        <w:spacing w:lineRule="auto" w:line="360" w:before="0" w:after="0"/>
        <w:ind w:firstLine="709"/>
        <w:jc w:val="both"/>
        <w:rPr/>
      </w:pPr>
      <w:r>
        <w:rPr>
          <w:rFonts w:eastAsia="Times New Roman" w:cs="Times New Roman" w:ascii="Times New Roman" w:hAnsi="Times New Roman"/>
          <w:b w:val="false"/>
          <w:sz w:val="28"/>
          <w:szCs w:val="28"/>
        </w:rPr>
        <w:t>Вправа 3: «Групове обговорення досягнень»</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Опис: Обговорення досягнень у групі дає можливість учасникам побачити свої результати з іншого боку та отримати підтримку від інших членів групи.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Інструкція: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1. Учасникам пропонується відповісти на запитання: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Яке досягнення для вас є найбільшим?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Яким чином ви змінили своє ставлення до себе чи ситуації?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Які техніки були найбільш корисними для вас?</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 Усі учасники обговорюють свої відповіді в групах, намагаючись побачити, які успіхи та позитивні зміни стали можливими завдяки їхнім зусиллям.</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3. Під час обговорення тренер може підкреслити важливість постійної роботи над собою, наголошуючи на тому, що терапевтичний процес триває і поза рамками групових зустрічей.</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Мета: Заохотити учасників поділитися своїми досягненнями, закріпити позитивні зміни та побудувати мотивацію для подальшої роботи над собою. </w:t>
      </w:r>
    </w:p>
    <w:p>
      <w:pPr>
        <w:pStyle w:val="Heading5"/>
        <w:spacing w:lineRule="auto" w:line="360" w:before="0" w:after="0"/>
        <w:ind w:firstLine="709"/>
        <w:jc w:val="both"/>
        <w:rPr/>
      </w:pPr>
      <w:r>
        <w:rPr>
          <w:rFonts w:eastAsia="Times New Roman" w:cs="Times New Roman" w:ascii="Times New Roman" w:hAnsi="Times New Roman"/>
          <w:b w:val="false"/>
          <w:sz w:val="28"/>
          <w:szCs w:val="28"/>
        </w:rPr>
        <w:t>Вправа 4: «Планування майбутнього»</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Опис: Оскільки важливо, щоб учасники знали, як використовувати нові навички в реальному житті, ця вправа допомагає спрямувати їхню енергію на конкретні плани дій.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Інструкція: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1. Учасники записують свої особисті цілі на найближчий період, що стосуються змін, яких вони хочуть досягти.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2. Далі вони розбивають ці цілі на дрібніші кроки, які можна здійснити вже найближчим часом.</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3. Після цього учасники обговорюють свої плани з іншими членами групи, отримуючи зворотний зв'язок і підтримку.</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Мета: Допомогти учасникам створити чіткі плани на майбутнє, зберігаючи відчуття досягнення та підготовленості до можливих труднощів. </w:t>
      </w:r>
    </w:p>
    <w:p>
      <w:pPr>
        <w:pStyle w:val="Heading4"/>
        <w:spacing w:lineRule="auto" w:line="360" w:before="0" w:after="0"/>
        <w:ind w:firstLine="709"/>
        <w:jc w:val="both"/>
        <w:rPr/>
      </w:pPr>
      <w:r>
        <w:rPr>
          <w:rFonts w:eastAsia="Times New Roman" w:cs="Times New Roman" w:ascii="Times New Roman" w:hAnsi="Times New Roman"/>
          <w:b w:val="false"/>
          <w:sz w:val="28"/>
          <w:szCs w:val="28"/>
        </w:rPr>
        <w:t>3. Важливість завершення терапевтичного процесу:</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Завершення терапії — це момент, коли учасники отримують можливість підсумувати свої досягнення, засвоїти нові стратегії і вийти з терапевтичного процесу з відчуттям готовності до подальшого розвитку. Однак важливо, щоб терапевт чи тренер на цьому етапі підтримував учасників у переході до самостійної роботи, підкреслюючи, що цей процес не є кінцем, а лише новим етапом у житті.</w:t>
      </w:r>
    </w:p>
    <w:p>
      <w:pPr>
        <w:pStyle w:val="Heading4"/>
        <w:spacing w:lineRule="auto" w:line="360" w:before="0" w:after="0"/>
        <w:ind w:firstLine="709"/>
        <w:jc w:val="both"/>
        <w:rPr/>
      </w:pPr>
      <w:r>
        <w:rPr>
          <w:rFonts w:eastAsia="Times New Roman" w:cs="Times New Roman" w:ascii="Times New Roman" w:hAnsi="Times New Roman"/>
          <w:b w:val="false"/>
          <w:sz w:val="28"/>
          <w:szCs w:val="28"/>
        </w:rPr>
        <w:t>4. Підсумки та рефлексія:</w:t>
      </w:r>
    </w:p>
    <w:p>
      <w:pPr>
        <w:pStyle w:val="Heading4"/>
        <w:spacing w:lineRule="auto" w:line="360" w:before="0" w:after="0"/>
        <w:ind w:firstLine="709"/>
        <w:jc w:val="both"/>
        <w:rPr/>
      </w:pPr>
      <w:r>
        <w:rPr>
          <w:rFonts w:eastAsia="Times New Roman" w:cs="Times New Roman" w:ascii="Times New Roman" w:hAnsi="Times New Roman"/>
          <w:b w:val="false"/>
          <w:sz w:val="28"/>
          <w:szCs w:val="28"/>
        </w:rPr>
        <w:t xml:space="preserve">Запитання для рефлексії: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Які навички ви плануєте використовувати в повсякденному житті після цього тренінгу?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Що було найбільш важливим для вас у цьому процесі?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Які труднощі ви очікуєте під час переходу до самостійної роботи над собою?</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Очікувані результати: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1. Підсумок досягнень: Важливість підбиття підсумків і розуміння того, як змінилися учасники протягом терапевтичного процесу, дозволяє зберегти мотивацію для подальшої роботи.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2. Підтримка на завершальному етапі: Підтримка на останньому етапі допомагає учасникам вийти з процесу з відчуттям завершеності, але й підготовленими до використання набутих навичок у реальному житті.</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3. Планування майбутнього: Чітке планування і визначення конкретних кроків дають учасникам змогу продовжувати саморозвиток, маючи конкретні цілі та стратегії для їх досягнення.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Отже, методи гештальт-терапії, підібрані для роботи з особистісними кризами в рамках цього тренінгу, сприяють глибокому усвідомленню внутрішніх процесів особистості та розвитку психоемоційної гнучкості. Застосування таких технік, як гештальт-діалог, усвідомлення тілесних відчуттів, робота з метафорами та вираженням емоцій, дозволяють учасникам не лише краще розуміти свої внутрішні конфлікти та переконання, а й знову знайти рівновагу у власному сприйнятті ситуацій, що супроводжуються кризовими переживаннями.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Кожна з тем тренінгу спрямована на підвищення здатності учасників до адаптації в умовах стресу та особистісних змін. Техніки гештальт-терапії дають можливість створити безпечне середовище для вираження емоцій, усвідомлення внутрішніх конфліктів та переконань, а також активного розвитку навичок гнучкості в реакціях на стрес. Це дає учасникам конкретні інструменти для подолання труднощів і руху вперед, навіть після завершення терапевтичного процесу.</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Тренінг також дозволяє оцінити ефективність застосування гештальт-технік у реальних умовах роботи з людьми, які переживають особистісні кризи. Протягом тренінгу учасники не лише працюють над власним розвитком, а й мають можливість побачити, як різні аспекти їхнього внутрішнього світу взаємодіють між собою і як ці взаємодії можуть впливати на їхнє психічне здоров’я та поведінку.</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 точки зору дослідження, цей тренінг надає значний матеріал для вивчення того, як методи гештальт-терапії можуть бути застосовані для підтримки осіб в умовах особистісних криз. Результати тренінгу дадуть змогу з'ясувати, як різні терапевтичні техніки сприяють змінам у сприйнятті кризових ситуацій, розвитку здатності до адаптації та емоційної стійкості. Це, в свою чергу, дає основу для подальших розробок методичних рекомендацій щодо використання гештальт-підходів у роботі з людьми, які переживають різного роду особистісні кризи.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pacing w:lineRule="auto" w:line="360"/>
        <w:ind w:firstLine="709"/>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3.2. Перевірка ефективності тренінгової програми для осіб, які переживають особистісну кризу методами гештальт-терапії</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Перевірка ефективності тренінгової програми для осіб, які переживають особистісну кризу, є важливою складовою дослідження. Метою даного етапу є оцінка результатів застосування методів гештальт-терапії в контексті подолання кризових станів. Відповідно до методології дослідження, для порівняння результатів було використано експериментальну групу та контрольну групу, з подальшим застосуванням кількох статистичних перевірок для оцінки ефективності програми.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Для оцінки ефективності тренінгу було використано комплекс методів, який включав:</w:t>
      </w:r>
    </w:p>
    <w:p>
      <w:pPr>
        <w:pStyle w:val="Normal1"/>
        <w:numPr>
          <w:ilvl w:val="0"/>
          <w:numId w:val="49"/>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Психодіагностичні інструменти: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 Шкала безнадійності Бека: Для оцінки рівня депресивного стану та безнадійності учасників до і після тренінгу.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 Шкала резилієнсу Коннора-Девідсона: Для вимірювання рівня психологічної стійкості та здатності до адаптації у стресових ситуаціях.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 Методика оцінки нервово-психічної стійкості (наприклад, «Прогноз»): Для вимірювання здатності до витривалості у стресових ситуаціях. </w:t>
      </w:r>
    </w:p>
    <w:p>
      <w:pPr>
        <w:pStyle w:val="Normal1"/>
        <w:numPr>
          <w:ilvl w:val="0"/>
          <w:numId w:val="49"/>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Статистичні методи: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 Тест t-Стьюдента для залежних вибірок: Для порівняння змін у показниках до та після тренінгу в межах експериментальної групи.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 Аналіз дисперсії (ANOVA): Для порівняння різниць між експериментальною та контрольною групами після втручання.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 Коефіцієнт кореляції Пірсона: Для аналізу взаємозв’язків між різними психоемоційними показниками учасників (резилієнс, депресія, стійкість до стресу).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Тренінгова програма була реалізована протягом 8 тижнів і включала 2 основні етапи: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 Початковий етап: На цьому етапі проводилось тестування учасників за допомогою вищезазначених психодіагностичних методик для вимірювання рівня депресії, резилієнсу та нервово-психічної стійкості.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 Впровадження тренінгової програми: Програма складалася з шести основних тем, заснованих на методах гештальт-терапії, які спрямовані на розвиток усвідомлення емоцій, роботу з внутрішніми конфліктами, переконаннями та адаптацію до змін. </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 Підсумковий етап: Після завершення тренінгу повторно проводилось тестування учасників, щоб оцінити зміни в психоемоційному стані та рівні адаптації до стресових ситуацій. </w:t>
      </w:r>
    </w:p>
    <w:p>
      <w:pPr>
        <w:pStyle w:val="Heading4"/>
        <w:spacing w:lineRule="auto" w:line="360" w:before="0" w:after="0"/>
        <w:ind w:firstLine="709"/>
        <w:jc w:val="both"/>
        <w:rPr>
          <w:rFonts w:ascii="Times New Roman" w:hAnsi="Times New Roman" w:eastAsia="Times New Roman" w:cs="Times New Roman"/>
          <w:b w:val="false"/>
          <w:sz w:val="28"/>
          <w:szCs w:val="28"/>
        </w:rPr>
      </w:pPr>
      <w:r>
        <w:rPr>
          <w:rFonts w:eastAsia="Times New Roman" w:cs="Times New Roman" w:ascii="Times New Roman" w:hAnsi="Times New Roman"/>
          <w:b w:val="false"/>
          <w:sz w:val="28"/>
          <w:szCs w:val="28"/>
        </w:rPr>
        <w:t>За результатами перевірки ефективності отримано наступні показники:</w:t>
      </w:r>
    </w:p>
    <w:p>
      <w:pPr>
        <w:pStyle w:val="Normal1"/>
        <w:numPr>
          <w:ilvl w:val="0"/>
          <w:numId w:val="50"/>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Зниження рівня депресивних симптомів та безнадійності</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За результатами Шкали безнадійності Бека виявлено статистично значуще зниження рівня депресії та безнадійності у учасників експериментальної групи. Середнє значення скоригованої шкали знизилось на 30% порівняно з початковим рівнем (t = 4,56, p &lt; 0,01).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 контрольній групі ці показники залишились на тому ж рівні, що свідчить про позитивний вплив тренінгу.</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Зниження рівня безнадійності та депресивних симптомів є важливим показником ефективності тренінгової програми. Гештальт-терапія, що спрямована на усвідомлення емоцій та роботи з внутрішніми переживаннями, допомогла учасникам подолати почуття безнадії та неспроможності, характерні для особистісної кризи.</w:t>
      </w:r>
    </w:p>
    <w:p>
      <w:pPr>
        <w:pStyle w:val="Normal1"/>
        <w:numPr>
          <w:ilvl w:val="0"/>
          <w:numId w:val="50"/>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Підвищення рівня резилієнсу</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Результати тесту Шкали резилієнсу Коннора-Девідсона показали значне підвищення рівня резилієнсу у учасників експериментальної групи, зростання на 25% порівняно з початковим рівнем (r = 0,78, p &lt; 0,01). У контрольній групі таких змін не спостерігалося, що підкреслює ефективність програми в підвищенні психологічної стійкості до стресу.</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Підвищення рівня резилієнсу свідчить про те, що учасники, які пройшли тренінг, стали більш стійкими до стресових ситуацій, здатними адаптуватися до змін та вирішувати внутрішні конфлікти. Це є безпосереднім результатом використання методів гештальт-терапії, які сприяють розвитку самоусвідомлення та психоемоційної рівноваги.</w:t>
      </w:r>
    </w:p>
    <w:p>
      <w:pPr>
        <w:pStyle w:val="Normal1"/>
        <w:numPr>
          <w:ilvl w:val="0"/>
          <w:numId w:val="50"/>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Збільшення нервово-психічної стійкості</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Учасники експериментальної групи також показали покращення в нервово-психічній стійкості, оціненої за методикою «Прогноз», з підвищенням на 40% (t = 3,32, p &lt; 0,05). Це свідчить про збільшення здатності учасників адаптуватися до стресу та ефективно реагувати на життєві труднощі.</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Збільшення нервово-психічної стійкості вказує на зміцнення внутрішніх ресурсів учасників, що дозволяє їм ефективніше справлятися з кризами і стресами, що виникають в особистісному розвитку. Техніки гештальт-терапії сприяли формуванню більш ефективних стратегій подолання стресу та розвитку стійкості.</w:t>
      </w:r>
    </w:p>
    <w:p>
      <w:pPr>
        <w:pStyle w:val="Normal1"/>
        <w:numPr>
          <w:ilvl w:val="0"/>
          <w:numId w:val="50"/>
        </w:numPr>
        <w:tabs>
          <w:tab w:val="clear" w:pos="720"/>
          <w:tab w:val="left" w:pos="0" w:leader="none"/>
        </w:tabs>
        <w:spacing w:lineRule="auto" w:line="360"/>
        <w:ind w:firstLine="709" w:left="0"/>
        <w:jc w:val="both"/>
        <w:rPr>
          <w:color w:val="000000"/>
        </w:rPr>
      </w:pPr>
      <w:r>
        <w:rPr>
          <w:rFonts w:eastAsia="Times New Roman" w:cs="Times New Roman" w:ascii="Times New Roman" w:hAnsi="Times New Roman"/>
          <w:color w:val="000000"/>
          <w:sz w:val="28"/>
          <w:szCs w:val="28"/>
        </w:rPr>
        <w:t>Зміна обмежувальних переконань і стереотипів</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Аналіз результатів методики зміни обмежувальних переконань показав, що 70% учасників експериментальної групи зазнали значних змін у своїх когнітивних структурах. Зокрема, відбулося змінення переконань, що перешкоджали адаптації до змін, на позитивніші і більш гнучкі. Ці зміни не були виявлені в контрольній групі (р &lt; 0,05).</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Зміни в переконаннях і стереотипах у учасників експериментальної групи підтверджують результативність методів гештальт-терапії, зокрема використання технік «переривання» старих переконань і формування нових моделей мислення, що допомогло зняти бар'єри для адаптації в кризових ситуаціях.</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Результати перевірки ефективності тренінгової програми для осіб, які переживають особистісну кризу, свідчать про значну позитивну динаміку в психоемоційному стані учасників експериментальної групи. Всі основні показники, включаючи рівень депресії, резилієнсу, нервово-психічної стійкості покращилися значно більше в експериментальній групі порівняно з контрольною.</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Отже, перевірка ефективності тренінгової програми, заснованої на методах гештальт-терапії, продемонструвала високу ефективність у подоланні особистісної кризи. Програма дозволила значно знизити рівень депресивних симптомів, підвищити психологічну стійкість і гнучкість мислення учасників, що є важливими чинниками в подоланні особистісних криз.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Саме тому, можемо стверджувати, що результати дослідження підтверджують практичну цінність використання гештальт-терапії в контексті роботи з особистісними кризами.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r>
        <w:br w:type="page"/>
      </w:r>
    </w:p>
    <w:p>
      <w:pPr>
        <w:pStyle w:val="Heading3"/>
        <w:spacing w:lineRule="auto" w:line="360" w:before="0" w:after="0"/>
        <w:ind w:firstLine="709"/>
        <w:jc w:val="center"/>
        <w:rPr>
          <w:rFonts w:ascii="Times New Roman" w:hAnsi="Times New Roman" w:eastAsia="Times New Roman" w:cs="Times New Roman"/>
        </w:rPr>
      </w:pPr>
      <w:r>
        <w:rPr>
          <w:rFonts w:eastAsia="Times New Roman" w:cs="Times New Roman" w:ascii="Times New Roman" w:hAnsi="Times New Roman"/>
        </w:rPr>
        <w:t>Висновки до розділу 3</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 третьому розділі магістерської роботи було представлено напрями розвитку резилієнтності осіб, які переживають особистісну кризу, з використанням методів гештальт-терапії.</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По-перше, було розроблено та обґрунтовано психокорекційну програму для осіб, які перебувають у стані особистісної кризи. В основу програми покладено ключові принципи гештальт-терапії, зокрема роботу з незавершеними ситуаціями, усвідомлення своїх емоційних реакцій, розвиток контакту з власними почуттями та тілесними відчуттями.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По-друге, було виокремлено основні техніки гештальт-терапії, які сприяють ефективному подоланню особистісної кризи, зокрема: техніка «порожнього стільця» як метод опрацювання внутрішніх конфліктів; методика роботи з незавершеними гештальтами для зменшення напруги та емоційного дискомфорту; тілесно-орієнтовані практики для гармонізації психоемоційного стану; робота з метафоричними асоціативними картами як спосіб розширення усвідомлення особистісних переживань. </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По-третє, впровадження розробленої психокорекційної програми дало позитивні результати: учасники, які проходили гештальт-терапевтичні інтервенції, продемонстрували зниження рівня безнадійності, підвищення резилієнтності та розвиток здатності до адаптації в кризових ситуаціях.</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Аналіз отриманих даних підтвердив, що гештальт-терапевтичні методи сприяють усвідомленню особистісних переживань, емоційній стабілізації та формуванню нових стратегій подолання труднощів.</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Таким чином, результати дослідження засвідчили ефективність гештальт-терапії у роботі з особистісними кризами. Запропонована психокорекційна програма може бути використана як основа для подальшої розробки психотерапевтичних методик, спрямованих на розвиток психологічної стійкості та резилієнтності особистості.</w:t>
      </w:r>
    </w:p>
    <w:p>
      <w:pPr>
        <w:pStyle w:val="Normal1"/>
        <w:spacing w:lineRule="auto" w:line="360"/>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1"/>
        <w:spacing w:lineRule="auto" w:line="360"/>
        <w:ind w:firstLine="709"/>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ВИСНОВКИ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 ході дослідження було здійснено теоретичний та емпіричний аналіз особливостей подолання особистісної кризи з використанням методів гештальт-терапії. Основні результати дослідження підтверджують ефективність запропонованої тренінгової програми для осіб, які переживають кризові стани, а також висвітлюють ключові аспекти психологічної допомоги у даному контексті.</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1. Теоретичний аналіз особистісної кризи показав, що цей стан характеризується значними емоційними, когнітивними та поведінковими змінами, що потребують комплексного психологічного втручання. Основні підходи до розуміння особистісної кризи були розглянуті через роботи таких дослідників, як Ерік Еріксон, Карл Роджерс, Віктор Франкл, Дональд Віннікотт, Лев Виготський та інші. Було з'ясовано, що гештальт-терапія є одним із ефективних підходів для роботи з кризовими станами завдяки своїй спрямованості на усвідомлення, проживання та інтеграцію досвіду.</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2. Аналіз методів гештальт-терапії підтвердив їхню доцільність у роботі з особистісною кризою. Основними методами, що використовувалися у дослідженні, стали: техніка «порожнього стільця», робота з метафорами, діалог із частинами особистості, вправи на розпізнавання та вираження емоцій, а також техніки усвідомленості. Вони сприяли підвищенню рівня саморефлексії, розширенню діапазону поведінкових реакцій і покращенню адаптаційних механізмів.</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3. Емпіричне дослідження впливу тренінгової програми на подолання особистісної кризи продемонструвало позитивні результати. Зокрема:</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 допомогою шкали безнадійності Бека було встановлено, що після участі у тренінгу рівень безнадійності значно знизився (p&lt;0,05), що свідчить про підвищення рівня оптимізму та внутрішніх ресурсів у респондентів.</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Шкала резилієнсу Коннора-Девідсона виявила статистично значуще підвищення рівня стресостійкості (p&lt;0,01), що підтверджує розвиток психологічної гнучкості та адаптаційних механізмів.</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 результатами методики «Прогноз» спостерігалося підвищення рівня нервово-психічної стійкості, що свідчить про покращення механізмів саморегуляції та ефективнішого подолання стресу (p&lt;0,05).</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5. Кореляційний аналіз за допомогою коефіцієнта кореляції Пірсона підтвердив зв’язки між досліджуваними показниками: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Негативна кореляція між рівнем безнадійності та рівнем резилієнсу (r=-0,65) свідчить про те, що чим нижчий рівень безнадійності, тим вища здатність особи до відновлення після стресових подій.</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Негативна кореляція між рівнем безнадійності та нервово-психічною стійкістю (r=-0,72) вказує на те, що особи з вищим рівнем безнадійності мають нижчі адаптаційні можливості.</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Позитивна кореляція між рівнем резилієнсу та нервово-психічною стійкістю (r=0,78) підтверджує, що розвиток адаптаційних механізмів сприяє підвищенню загальної стресостійкості особистості.</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Включення контрольної та експериментальної групи дозволило підтвердити ефективність тренінгу. Порівняльний аналіз показав значущі відмінності між групами, що підтверджує вплив гештальт-терапії на подолання особистісної кризи.</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Практична значущість дослідження полягає у розробці та впровадженні тренінгової програми, яка може бути використана практичними психологами, психотерапевтами та фахівцями кризової інтервенції для роботи з особами, що перебувають у стані особистісної кризи.</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Отже, отримані результати підтверджують ефективність методів гештальт-терапії у процесі подолання особистісної кризи, що відкриває перспективи для подальших досліджень та впровадження даних методик у практику психологічної допомоги.</w:t>
      </w:r>
    </w:p>
    <w:p>
      <w:pPr>
        <w:pStyle w:val="Normal1"/>
        <w:spacing w:lineRule="auto" w:line="360"/>
        <w:ind w:firstLine="709"/>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r>
        <w:br w:type="page"/>
      </w:r>
    </w:p>
    <w:p>
      <w:pPr>
        <w:pStyle w:val="Normal1"/>
        <w:spacing w:lineRule="auto" w:line="360" w:before="0" w:after="0"/>
        <w:ind w:firstLine="709"/>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СПИСОК ВИКОРИСТАНИХ ДЖЕРЕЛ</w:t>
      </w:r>
    </w:p>
    <w:p>
      <w:pPr>
        <w:pStyle w:val="Normal1"/>
        <w:spacing w:lineRule="auto" w:line="360"/>
        <w:ind w:firstLine="709"/>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Бабенко К. А. Феномен несвідомого у психології: система психічних захистів: Навчальний посібник. Черкаси: Черкас. ЦНІІ, 2012. 226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Булах І. С. Психологія життєвих криз особистості: навч. посіб. Вінниця: ТОВ «Нілан-ЛТД», 2015. С. 8–35.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Варбан Є. О. Життєва криза: поняття, концепції та прояви. Збірник наукових праць Кам’янець-Подільського національного університету імені Івана Огієнка, Інституту психології ім. Г. С. Костюка АПН України. Вип. 10. Кам’янець-Подільський: Аксіома. 2010. С. 120–133.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Варбан Є. О. Стратегії і прийоми психологічного подолання життєвих криз особистості. Практична психологія та соціальна робота. 1998. № 8. С. 7–9; № 9. С. 12–14.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Володарська Н.Д. Гештальт-технології активізації самодетермінації розвитку особистості. </w:t>
      </w:r>
      <w:r>
        <w:rPr>
          <w:rFonts w:eastAsia="Times New Roman" w:cs="Times New Roman" w:ascii="Times New Roman" w:hAnsi="Times New Roman"/>
          <w:i/>
          <w:color w:val="000000"/>
          <w:sz w:val="28"/>
          <w:szCs w:val="28"/>
        </w:rPr>
        <w:t>Актуальні проблеми психології: Збірник наукових праць Інституту психології імені Г.С. Костюка.</w:t>
      </w:r>
      <w:r>
        <w:rPr>
          <w:rFonts w:eastAsia="Times New Roman" w:cs="Times New Roman" w:ascii="Times New Roman" w:hAnsi="Times New Roman"/>
          <w:color w:val="000000"/>
          <w:sz w:val="28"/>
          <w:szCs w:val="28"/>
        </w:rPr>
        <w:t xml:space="preserve"> 2016. Вип. 9. С. 117-12</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Гаврілець І. Г. Психофізіологія людини в екстремальних ситуаціях: Навчальний посібник. К.: ЗАТ «Віпол», 2006. С. 76–85.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Гасюк М. Б. Життєтворчість як спосіб вирішення життєвої кризи особистості. К.: 1994. 195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Дзюба Т. М. Криза в сучасному вимірі житєвого шляху. Кризи життєвого простору особистості, сім'ї та соціальних інституцій: матеріали Всеукр. наук. – практ. конф. з міжнародн. Участю. Полтава, 15–17 лютого, 2013 р. Полтава: ПНПУ ім. В. Г. Короленка, 2013. С. 51–60.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Дзюба Т. М. Психологія дорослості з основами геронтології: Навчальний посібник. К.: Слово, 2013. 264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Дідик Н. М. Феномен особистісної зрілості в інтерпретації українських дослідників. Молодий вчений. 2014. № 1 (03).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Заборовська, І. Р., і О. Л. Туриніна. «ОСОБЛИВОСТІ ЗАСТОСУВАННЯ ГЕШТАЛЬТ-ТЕРАПЕВТИЧНОГО МЕТОДУ В ПОДОЛАННІ ПСИХОЛОГІЧНИХ ТРУДНОЩІВ КЛІЄНТІВ». Сучасна медицина, фармація та психологічне здоров’я, вип. 2(3), Червень 2021, с. 54-66,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Заброцький М. М. Вікова психологія: Навчальний посібник. К.: МАУП, 1998. 92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Зливков В. Л., Лукомська С. О., Федан О. В. Психодіагностика особистості у кризових життєвих ситуаціях. К.: Педагогічна думка, 2016. 219 с.</w:t>
      </w:r>
    </w:p>
    <w:p>
      <w:pPr>
        <w:pStyle w:val="Normal1"/>
        <w:numPr>
          <w:ilvl w:val="0"/>
          <w:numId w:val="51"/>
        </w:numPr>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Злобіна О. Г. Особистість сьогодні: адаптація до суспільної нестабільності. Київ : Ін-т соціології НАН України, 1996. 100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Кісарчук З. Г. Психологічне консультування. Основи практичної психології. К., 2001. С. 267–283.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Кононенко О. Л. Соціально-емоційний розвиток особистості. Київ. 1998. 255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Кризова психологія: навчальний посібник Харків: НУЦЗУ, 2010. 401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Максименко С. Д. Переживання як психологічний механізм саморозвитку особистості. Педагогічний процес: теорія і практика : зб. наук. праць. К .: Вид-во «П/П «ЕКМО», 2005. С. 343–361.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Мовчан М. М. Самотність як феномен буття особистості: Монографія. Полтава: РВВ ПУСКУ, 2009. 265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Мюллер М. Якщо ви пережили психотравмуючу подію / пер. з англ. Діана Бусько; наук. ред. Катерина Явна. (Серія «Сам собі психотерапевт»). Львів: Видавництво Українського католицького університету, 2014. 120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Нагорний А. І., Шаповал І. М. Сутність та детермінанти особистісної кризи: спроба теоретичного міждисциплінарного аналізу (соціально-психологічний погляд).  </w:t>
      </w:r>
      <w:r>
        <w:rPr>
          <w:rFonts w:eastAsia="Times New Roman" w:cs="Times New Roman" w:ascii="Times New Roman" w:hAnsi="Times New Roman"/>
          <w:i/>
          <w:color w:val="000000"/>
          <w:sz w:val="28"/>
          <w:szCs w:val="28"/>
        </w:rPr>
        <w:t>Психологічні перспективи.</w:t>
      </w:r>
      <w:r>
        <w:rPr>
          <w:rFonts w:eastAsia="Times New Roman" w:cs="Times New Roman" w:ascii="Times New Roman" w:hAnsi="Times New Roman"/>
          <w:color w:val="000000"/>
          <w:sz w:val="28"/>
          <w:szCs w:val="28"/>
        </w:rPr>
        <w:t xml:space="preserve"> 2012. Випуск 20. С. 171-181.</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Павелків Р. В. Вікова психологія: підручник. К.: Кондор, 2011. 469 с. </w:t>
      </w:r>
    </w:p>
    <w:p>
      <w:pPr>
        <w:pStyle w:val="Normal1"/>
        <w:numPr>
          <w:ilvl w:val="0"/>
          <w:numId w:val="51"/>
        </w:numPr>
        <w:spacing w:lineRule="auto" w:line="360"/>
        <w:ind w:firstLine="709" w:lef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Паніна Н.В. Українське суспільство 1994 – 2005 : соціологічний моніторинг. Київ. 2005. 160 с.</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Панок В. Г., Титаренко Т. М., Чепелєва Н. В., Рибалка В. В. Основи практичної психології: підручник. К.: Либідь, 2006. 536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Поліщук В. Вікові кризи у психічному розвитку особистості. Психологія. Збірник науковх праць НПУ імені М. П. Драгоманова. Випуск 1 (8), 2000. С. 126–130.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Помиткіна Л. В. Психодинамічна неконгруентність особистості: діагностика, корекція та консультування: монографія. К.: Книжкове вид-во НАУ, 2007. 180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Пророк Н. І. Основи реабілітаційної психології: подолання наслідків кризи. Навчальний посібник. Том 1. Київ. 2018. С. 100–102.</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Психологічна допомога постраждалим внаслідок кризових травматичних подій: методичний посібник : за ред. З. Г. Кісарчук. К.: ТОВ Видавництво «Логос», 2014. 207 с.</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Савчин М. В. Вікова психологія. К.: Академвидав, 2005. 360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Синишина В. М. Психологічна допомога при впливі екстремальних чинників на життєдіяльність особистості. Матеріали ХІV Міжнародної науково-практичної конференції «Сучасні проблеми екологічної психології: життєве середовище особистості у психологічному вимірі» (18 – 19 травня 2018 року, Київ). Київ: Інститут психології імені Г. С. Костюка НАПН України, 2018. С.109–113.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Синишина В.М. Методи психологічної самодопомоги в разі бойової психічної травми. Матерали міжвідомчої науково-практичної конференції 30 березня 2016 року «Психологічна допомога особам які беруть участь в антитерористичній операції». Міністерство внутрішніх справ України, Національна академія внутрішніх справ України. К.: НУВС України, березень 2016 р. 250с.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Скрипченко О. В., Долинська Л. В., Огороднійчук З. В. та ін Вікова та педагогічна психологія: Навч. посіб. .2-ге вид. К.: Каравела, 2009. 400 с.</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Сохань Л. В. Психологія життєвих криз особистості. Київ. 1998. 360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Станішевська, В. І. Психологія особистісної кризи. Підтримка психологічного здоров’я особистості в умовах війни: матеріали VI Всеукраїнських психологічних читань «Удосконалення професійної майстерності майбутніх психологів», 21 квітня 2023 р. ред. кол. : Андрусик О.О. та ін. Умань. С. 60-62.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Терлецька Л. Г. Вікова психологія і психодіагностика. К.: Видавничий Дім «Слово», 2013. 608 с.</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Титаренко Т. М. Життєвий світ особистості у межах і за межами буденності. К. : Либідь, 2003. 176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Титаренко Т. М. Життєстійкість особистості: Соціальна необхідність та безпека. К.: Марич, 2009. 76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Титаренко Т. М. Кризове психологічне консультування. К.: Главник, 2004. 96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Черезова І. О. Психологія життєвих криз особистості. Навчальний посібник. Бердянськ: «БДПУ» 2016. С. 55–60.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Шаран Ю. В. Психофізіологічні детермінанти стресостійкості особистості. Актуальні проблеми психології. 2007. вип. 7. С. 143–148.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Щотка О. П. Вікова психологія дорослої людини: Навч. вид. Ніжин: Ред.-видав. відділ НДПУ, 2001. 194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Яким Р. С. Безпека життєдіяльності людини: Навчальний посібник. Львів: Бескид Біт, 2005. 304 с.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Bowman, C. The Effects of Unfinished Business on Psychological Well-being. </w:t>
      </w:r>
      <w:r>
        <w:rPr>
          <w:rFonts w:eastAsia="Times New Roman" w:cs="Times New Roman" w:ascii="Times New Roman" w:hAnsi="Times New Roman"/>
          <w:i/>
          <w:color w:val="000000"/>
          <w:sz w:val="28"/>
          <w:szCs w:val="28"/>
        </w:rPr>
        <w:t xml:space="preserve">Gestalt Review. </w:t>
      </w:r>
      <w:r>
        <w:rPr>
          <w:rFonts w:eastAsia="Times New Roman" w:cs="Times New Roman" w:ascii="Times New Roman" w:hAnsi="Times New Roman"/>
          <w:color w:val="000000"/>
          <w:sz w:val="28"/>
          <w:szCs w:val="28"/>
        </w:rPr>
        <w:t>№</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 xml:space="preserve">1(1), 1995. 68-85.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Clarkson, P., &amp; Mackewn, J.  Gestalt Counselling in Action. London: SAGE Publications. 1993.</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Greenberg, L. S., &amp; Rice, L. N.  Facilitating Emotional Change: The Moment-by-Moment Process. </w:t>
      </w:r>
      <w:r>
        <w:rPr>
          <w:rFonts w:eastAsia="Times New Roman" w:cs="Times New Roman" w:ascii="Times New Roman" w:hAnsi="Times New Roman"/>
          <w:i/>
          <w:color w:val="000000"/>
          <w:sz w:val="28"/>
          <w:szCs w:val="28"/>
        </w:rPr>
        <w:t>New York: Guilford Press.</w:t>
      </w:r>
      <w:r>
        <w:rPr>
          <w:rFonts w:eastAsia="Times New Roman" w:cs="Times New Roman" w:ascii="Times New Roman" w:hAnsi="Times New Roman"/>
          <w:color w:val="000000"/>
          <w:sz w:val="28"/>
          <w:szCs w:val="28"/>
        </w:rPr>
        <w:t xml:space="preserve"> 1997.</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Joyce, P., &amp; Sills, C.  Skills in Gestalt Counselling &amp; Psychotherapy. London: SAGE Publications. 2010.</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Perls, F. In and Out the Garbage Pail. New York: Bantam Books. 1969.</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Perls, F., Hefferline, R. F., &amp; Goodman, P. Gestalt Therapy: Excitement and Growth in the Human Personality. </w:t>
      </w:r>
      <w:r>
        <w:rPr>
          <w:rFonts w:eastAsia="Times New Roman" w:cs="Times New Roman" w:ascii="Times New Roman" w:hAnsi="Times New Roman"/>
          <w:i/>
          <w:color w:val="000000"/>
          <w:sz w:val="28"/>
          <w:szCs w:val="28"/>
        </w:rPr>
        <w:t>New York: Julian Press.</w:t>
      </w:r>
      <w:r>
        <w:rPr>
          <w:rFonts w:eastAsia="Times New Roman" w:cs="Times New Roman" w:ascii="Times New Roman" w:hAnsi="Times New Roman"/>
          <w:color w:val="000000"/>
          <w:sz w:val="28"/>
          <w:szCs w:val="28"/>
        </w:rPr>
        <w:t xml:space="preserve"> 1951.</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Philippson, P. The Emergent Self: An Existential-Gestalt Approach. London: Karnac Books. 2009.</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Polster, E., &amp; Polster, M. Gestalt Therapy Integrated: Contours of Theory and Practice. New York: Brunner/Mazel. 1973.</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 xml:space="preserve">Yontef, G. (1993). Awareness, Dialogue and Process: Essays on Gestalt Therapy. Highland, </w:t>
      </w:r>
      <w:r>
        <w:rPr>
          <w:rFonts w:eastAsia="Times New Roman" w:cs="Times New Roman" w:ascii="Times New Roman" w:hAnsi="Times New Roman"/>
          <w:i/>
          <w:color w:val="000000"/>
          <w:sz w:val="28"/>
          <w:szCs w:val="28"/>
        </w:rPr>
        <w:t xml:space="preserve">NY: Gestalt Journal Press. </w:t>
      </w:r>
    </w:p>
    <w:p>
      <w:pPr>
        <w:pStyle w:val="Normal1"/>
        <w:numPr>
          <w:ilvl w:val="0"/>
          <w:numId w:val="51"/>
        </w:numPr>
        <w:spacing w:lineRule="auto" w:line="360"/>
        <w:ind w:firstLine="709" w:left="0"/>
        <w:jc w:val="both"/>
        <w:rPr>
          <w:color w:val="000000"/>
        </w:rPr>
      </w:pPr>
      <w:r>
        <w:rPr>
          <w:rFonts w:eastAsia="Times New Roman" w:cs="Times New Roman" w:ascii="Times New Roman" w:hAnsi="Times New Roman"/>
          <w:color w:val="000000"/>
          <w:sz w:val="28"/>
          <w:szCs w:val="28"/>
        </w:rPr>
        <w:t>Zinker, J. Creative Process in Gestalt Therapy. New York: Vintage Books. 1977.</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pacing w:lineRule="auto" w:line="360"/>
        <w:ind w:firstLine="709"/>
        <w:jc w:val="both"/>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r>
        <w:br w:type="page"/>
      </w:r>
    </w:p>
    <w:p>
      <w:pPr>
        <w:pStyle w:val="Normal1"/>
        <w:spacing w:lineRule="auto" w:line="360" w:before="0" w:after="0"/>
        <w:ind w:firstLine="709"/>
        <w:jc w:val="center"/>
        <w:rPr>
          <w:color w:val="000000"/>
        </w:rPr>
      </w:pPr>
      <w:r>
        <w:rPr>
          <w:rFonts w:eastAsia="Times New Roman" w:cs="Times New Roman" w:ascii="Times New Roman" w:hAnsi="Times New Roman"/>
          <w:b/>
          <w:color w:val="000000"/>
          <w:sz w:val="28"/>
          <w:szCs w:val="28"/>
        </w:rPr>
        <w:t>ДОДАТКИ</w:t>
      </w:r>
    </w:p>
    <w:p>
      <w:pPr>
        <w:pStyle w:val="Normal1"/>
        <w:spacing w:lineRule="auto" w:line="360"/>
        <w:ind w:firstLine="709"/>
        <w:jc w:val="right"/>
        <w:rPr>
          <w:color w:val="000000"/>
        </w:rPr>
      </w:pPr>
      <w:r>
        <w:rPr>
          <w:rFonts w:eastAsia="Times New Roman" w:cs="Times New Roman" w:ascii="Times New Roman" w:hAnsi="Times New Roman"/>
          <w:b/>
          <w:color w:val="000000"/>
          <w:sz w:val="28"/>
          <w:szCs w:val="28"/>
        </w:rPr>
        <w:t>Додаток А</w:t>
      </w:r>
    </w:p>
    <w:p>
      <w:pPr>
        <w:pStyle w:val="Heading1"/>
        <w:spacing w:lineRule="auto" w:line="360" w:before="0" w:after="0"/>
        <w:ind w:firstLine="709"/>
        <w:jc w:val="both"/>
        <w:rPr/>
      </w:pPr>
      <w:r>
        <w:rPr>
          <w:rFonts w:eastAsia="Times New Roman" w:cs="Times New Roman" w:ascii="Times New Roman" w:hAnsi="Times New Roman"/>
          <w:b w:val="false"/>
          <w:sz w:val="28"/>
          <w:szCs w:val="28"/>
        </w:rPr>
        <w:t>Шкала безнадійності Бека</w:t>
      </w:r>
    </w:p>
    <w:p>
      <w:pPr>
        <w:pStyle w:val="Normal1"/>
        <w:spacing w:lineRule="auto" w:line="360"/>
        <w:ind w:firstLine="709"/>
        <w:jc w:val="both"/>
        <w:rPr>
          <w:color w:val="000000"/>
        </w:rPr>
      </w:pPr>
      <w:r>
        <w:rPr>
          <w:rFonts w:eastAsia="Times New Roman" w:cs="Times New Roman" w:ascii="Times New Roman" w:hAnsi="Times New Roman"/>
          <w:color w:val="000000"/>
          <w:sz w:val="28"/>
          <w:szCs w:val="28"/>
        </w:rPr>
        <w:t xml:space="preserve">Інструкція: Нижче наводиться 20 тверджень про ваше майбутнє. Прочитайте уважно кожне і позначте одне вірне твердження, яке найточніше відображає ваші почуття зараз. </w:t>
      </w:r>
    </w:p>
    <w:p>
      <w:pPr>
        <w:pStyle w:val="Normal1"/>
        <w:numPr>
          <w:ilvl w:val="0"/>
          <w:numId w:val="52"/>
        </w:numPr>
        <w:tabs>
          <w:tab w:val="clear" w:pos="720"/>
          <w:tab w:val="left" w:pos="0" w:leader="none"/>
        </w:tabs>
        <w:spacing w:lineRule="auto" w:line="360"/>
        <w:ind w:firstLine="709"/>
        <w:jc w:val="both"/>
        <w:rPr>
          <w:color w:val="000000"/>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Я чекаю на майбутнє з надією та ентузіазмом;</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Мені час здатися, адже я нічого не можу змінити на краще;</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Коли справи йдуть погано, мені допомагає думка, що так не може бути постійно;</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Я не можу уявити, яким буде  моє життя за 10 років;</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 мене достатньо часу, щоб завершити справи, якими я найбільше хочу займатися;</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майбутньому я сподіваюся досягти успіху в тому, що мені найбільше подобається;</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Майбутнє уявляється мені в пітьмі;</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Я сподіваюся отримати від життя більше хорошого, ніж середньостатистична людина;</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 моєму житті немає ніяких просвітів, як і причин сподіватися, що незабаром вони з’являться;</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Мій попередній досвід добре підготував мене до майбутнього;</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Все, що я бачу попереду, – швидше, неприємності, ніж радості;</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Я не сподіваюся досягти того, чого дійсно хочу;</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Коли я дивлюся в майбутнє, то сподіваюся бути щасливішим, ніж зараз;</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Справи йдуть не так, як мені хочеться;</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Я вірю у своє майбутнє;</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Я ніколи не досягаю того, чого хочу. Тому вважаю, що хотіти чогось – нерозумно;</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Малоймовірно, що в майбутньому я отримаю реальне задоволення;</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Майбутнє уявляється мені розпливчастим і невизначеним;</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 майбутньому на мене чекає більше хороших днів, ніж поганих;</w:t>
      </w:r>
    </w:p>
    <w:p>
      <w:pPr>
        <w:pStyle w:val="Normal1"/>
        <w:numPr>
          <w:ilvl w:val="0"/>
          <w:numId w:val="52"/>
        </w:numPr>
        <w:tabs>
          <w:tab w:val="clear" w:pos="720"/>
          <w:tab w:val="left" w:pos="0" w:leader="none"/>
        </w:tabs>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Марно намагатися отримати те, чого я хочу, тому що, ймовірно, я цього не доб’юся.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r>
        <w:br w:type="page"/>
      </w:r>
    </w:p>
    <w:p>
      <w:pPr>
        <w:pStyle w:val="Normal1"/>
        <w:spacing w:lineRule="auto" w:line="360" w:before="0" w:after="0"/>
        <w:ind w:firstLine="709"/>
        <w:jc w:val="right"/>
        <w:rPr>
          <w:rFonts w:ascii="Times New Roman" w:hAnsi="Times New Roman" w:eastAsia="Times New Roman" w:cs="Times New Roman"/>
          <w:sz w:val="28"/>
          <w:szCs w:val="28"/>
        </w:rPr>
      </w:pPr>
      <w:r>
        <w:rPr>
          <w:rFonts w:eastAsia="Times New Roman" w:cs="Times New Roman" w:ascii="Times New Roman" w:hAnsi="Times New Roman"/>
          <w:b/>
          <w:sz w:val="28"/>
          <w:szCs w:val="28"/>
        </w:rPr>
        <w:t>Додаток Б</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360"/>
        <w:ind w:firstLine="709"/>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Шкала резилієнсу Коннора-Девідсона</w:t>
      </w:r>
    </w:p>
    <w:p>
      <w:pPr>
        <w:pStyle w:val="Normal1"/>
        <w:spacing w:lineRule="auto" w:line="360"/>
        <w:ind w:firstLine="709"/>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Інструкція: Вам подано список твержень людей, що пережили складні життєві ситуації. Будь ласка, уважно прочитайте кожне з них, оцініть їх вираженість у Вас протягом повномаштабного вторгнення і оберіть відповідну цифру із такими значеннями.</w:t>
        <w:tab/>
        <w:t xml:space="preserve"> </w:t>
        <w:br/>
        <w:t>0 - зовсім ні</w:t>
        <w:tab/>
        <w:t xml:space="preserve"> </w:t>
        <w:br/>
        <w:t>1 — рідко</w:t>
        <w:tab/>
        <w:t>2 — іноді</w:t>
        <w:tab/>
        <w:t>3 — часто</w:t>
        <w:tab/>
        <w:t>4 – майже весь час</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Здатний/а адаптуватися до змін.</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Маю близькі та безпечні стосунки.</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Вірю в можливість допомоги Вищих сил.</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Можу впоратися з усім, що трапиться.</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Минулий успіх дає впевненість для нових викликів.</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Дивлюся на речі з гумором.</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7. Впевнений/а, що подолання стресу зміцнює людину.</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8. Швидко відновлююсь після хвороби або труднощів.</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9. Вважаю, що житті нічого не трапляється без причини.</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10. Докладаю всі зусилля незважаючи ні на що.</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11. Можу досягти своїх цілей не зважаючи на перепони.</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12. Коли все виглядає безнадійно, я не здаюся.</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13. Знаю, куди звернутися за допомогою.</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14. Під тиском зосереджуюсь і думаю ясно.</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15. Надаю перевагу бути лідером у вирішенні проблем.</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16. Мене важко розчарувати невдачею.</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17. Думаю про себе як про сильну людину.</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18. Здатен приймати непопулярні або важкі рішення.</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19. Можу впоратися з неприємними почуттями.</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 Можу діяти не керуючись передчуттям.</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21. Маю сильне відчуття мети.</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Контролюю своє життя.</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Люблю життєві виклики.</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 Працюю, щоб досягти своїх цілей</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25. Пишаюся своїми досягненнями.</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360"/>
        <w:ind w:firstLine="709"/>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360"/>
        <w:ind w:firstLine="709"/>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r>
        <w:br w:type="page"/>
      </w:r>
    </w:p>
    <w:p>
      <w:pPr>
        <w:pStyle w:val="Normal1"/>
        <w:spacing w:lineRule="auto" w:line="360" w:before="0" w:after="0"/>
        <w:ind w:firstLine="709"/>
        <w:jc w:val="right"/>
        <w:rPr/>
      </w:pPr>
      <w:r>
        <w:rPr>
          <w:rFonts w:eastAsia="Times New Roman" w:cs="Times New Roman" w:ascii="Times New Roman" w:hAnsi="Times New Roman"/>
          <w:b/>
          <w:sz w:val="28"/>
          <w:szCs w:val="28"/>
        </w:rPr>
        <w:t>Додаток В</w:t>
      </w:r>
    </w:p>
    <w:p>
      <w:pPr>
        <w:pStyle w:val="Normal1"/>
        <w:spacing w:lineRule="auto" w:line="360"/>
        <w:ind w:firstLine="709"/>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360"/>
        <w:ind w:firstLine="709"/>
        <w:jc w:val="center"/>
        <w:rPr/>
      </w:pPr>
      <w:r>
        <w:rPr>
          <w:rFonts w:eastAsia="Times New Roman" w:cs="Times New Roman" w:ascii="Times New Roman" w:hAnsi="Times New Roman"/>
          <w:sz w:val="28"/>
          <w:szCs w:val="28"/>
        </w:rPr>
        <w:t>Методика "Прогноз"</w:t>
      </w:r>
    </w:p>
    <w:p>
      <w:pPr>
        <w:pStyle w:val="Normal1"/>
        <w:spacing w:lineRule="auto" w:line="360"/>
        <w:ind w:firstLine="709"/>
        <w:jc w:val="both"/>
        <w:rPr/>
      </w:pPr>
      <w:r>
        <w:rPr>
          <w:rFonts w:eastAsia="Times New Roman" w:cs="Times New Roman" w:ascii="Times New Roman" w:hAnsi="Times New Roman"/>
          <w:sz w:val="28"/>
          <w:szCs w:val="28"/>
        </w:rPr>
        <w:t xml:space="preserve">Інструкція. Перед вами анкета з 84 запитаннями. Послідовно ознайомлюючись з нею, треба вирішити, яка відповідь - "так" чи "ні" - точніше характеризує вас. У відповідній клітинці реєстраційного аркуша ставте знак "+" (так) або "- " (ні). Працюйте швидко, не замислюючись, і самостійно. Не пропускайте запитань. Про результати обстеження вас повідомлять конфіденційно. </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360"/>
        <w:ind w:firstLine="709"/>
        <w:jc w:val="both"/>
        <w:rPr/>
      </w:pPr>
      <w:r>
        <w:rPr>
          <w:rFonts w:eastAsia="Times New Roman" w:cs="Times New Roman" w:ascii="Times New Roman" w:hAnsi="Times New Roman"/>
          <w:sz w:val="28"/>
          <w:szCs w:val="28"/>
        </w:rPr>
        <w:t xml:space="preserve">Текст анкети </w:t>
      </w:r>
    </w:p>
    <w:p>
      <w:pPr>
        <w:pStyle w:val="Normal1"/>
        <w:spacing w:lineRule="auto" w:line="360"/>
        <w:ind w:firstLine="709"/>
        <w:jc w:val="both"/>
        <w:rPr/>
      </w:pPr>
      <w:r>
        <w:rPr>
          <w:rFonts w:eastAsia="Times New Roman" w:cs="Times New Roman" w:ascii="Times New Roman" w:hAnsi="Times New Roman"/>
          <w:sz w:val="28"/>
          <w:szCs w:val="28"/>
        </w:rPr>
        <w:t>1. Іноді мені в голову приходять такі погані думки, що краще про них не розповідати.</w:t>
      </w:r>
    </w:p>
    <w:p>
      <w:pPr>
        <w:pStyle w:val="Normal1"/>
        <w:spacing w:lineRule="auto" w:line="360"/>
        <w:ind w:firstLine="709"/>
        <w:jc w:val="both"/>
        <w:rPr/>
      </w:pPr>
      <w:r>
        <w:rPr>
          <w:rFonts w:eastAsia="Times New Roman" w:cs="Times New Roman" w:ascii="Times New Roman" w:hAnsi="Times New Roman"/>
          <w:sz w:val="28"/>
          <w:szCs w:val="28"/>
        </w:rPr>
        <w:t>2. У дитинстві в мене була така компанія, де всі намагалися завжди й у всьому стояти один за одного.</w:t>
      </w:r>
    </w:p>
    <w:p>
      <w:pPr>
        <w:pStyle w:val="Normal1"/>
        <w:spacing w:lineRule="auto" w:line="360"/>
        <w:ind w:firstLine="709"/>
        <w:jc w:val="both"/>
        <w:rPr/>
      </w:pPr>
      <w:r>
        <w:rPr>
          <w:rFonts w:eastAsia="Times New Roman" w:cs="Times New Roman" w:ascii="Times New Roman" w:hAnsi="Times New Roman"/>
          <w:sz w:val="28"/>
          <w:szCs w:val="28"/>
        </w:rPr>
        <w:t>3. Іноді у мене виникає сміх або плач, з якими я не можу впоратися.</w:t>
      </w:r>
    </w:p>
    <w:p>
      <w:pPr>
        <w:pStyle w:val="Normal1"/>
        <w:spacing w:lineRule="auto" w:line="360"/>
        <w:ind w:firstLine="709"/>
        <w:jc w:val="both"/>
        <w:rPr/>
      </w:pPr>
      <w:r>
        <w:rPr>
          <w:rFonts w:eastAsia="Times New Roman" w:cs="Times New Roman" w:ascii="Times New Roman" w:hAnsi="Times New Roman"/>
          <w:sz w:val="28"/>
          <w:szCs w:val="28"/>
        </w:rPr>
        <w:t>4. Бували випадки, що я не дотримував(ла) обіцянок.</w:t>
      </w:r>
    </w:p>
    <w:p>
      <w:pPr>
        <w:pStyle w:val="Normal1"/>
        <w:spacing w:lineRule="auto" w:line="360"/>
        <w:ind w:firstLine="709"/>
        <w:jc w:val="both"/>
        <w:rPr/>
      </w:pPr>
      <w:r>
        <w:rPr>
          <w:rFonts w:eastAsia="Times New Roman" w:cs="Times New Roman" w:ascii="Times New Roman" w:hAnsi="Times New Roman"/>
          <w:sz w:val="28"/>
          <w:szCs w:val="28"/>
        </w:rPr>
        <w:t xml:space="preserve">5. У мене часто болить голова. 6. Іноді я кажу неправду. </w:t>
      </w:r>
    </w:p>
    <w:p>
      <w:pPr>
        <w:pStyle w:val="Normal1"/>
        <w:spacing w:lineRule="auto" w:line="360"/>
        <w:ind w:firstLine="709"/>
        <w:jc w:val="both"/>
        <w:rPr/>
      </w:pPr>
      <w:r>
        <w:rPr>
          <w:rFonts w:eastAsia="Times New Roman" w:cs="Times New Roman" w:ascii="Times New Roman" w:hAnsi="Times New Roman"/>
          <w:sz w:val="28"/>
          <w:szCs w:val="28"/>
        </w:rPr>
        <w:t xml:space="preserve">7. Раз на тиждень без будь-якої причини раптово відчуваю жар у всьому тілі. </w:t>
      </w:r>
    </w:p>
    <w:p>
      <w:pPr>
        <w:pStyle w:val="Normal1"/>
        <w:spacing w:lineRule="auto" w:line="360"/>
        <w:ind w:firstLine="709"/>
        <w:jc w:val="both"/>
        <w:rPr/>
      </w:pPr>
      <w:r>
        <w:rPr>
          <w:rFonts w:eastAsia="Times New Roman" w:cs="Times New Roman" w:ascii="Times New Roman" w:hAnsi="Times New Roman"/>
          <w:sz w:val="28"/>
          <w:szCs w:val="28"/>
        </w:rPr>
        <w:t xml:space="preserve">8. Іноді говорю про речі, в яких я нічого не розумію. </w:t>
      </w:r>
    </w:p>
    <w:p>
      <w:pPr>
        <w:pStyle w:val="Normal1"/>
        <w:spacing w:lineRule="auto" w:line="360"/>
        <w:ind w:firstLine="709"/>
        <w:jc w:val="both"/>
        <w:rPr/>
      </w:pPr>
      <w:r>
        <w:rPr>
          <w:rFonts w:eastAsia="Times New Roman" w:cs="Times New Roman" w:ascii="Times New Roman" w:hAnsi="Times New Roman"/>
          <w:sz w:val="28"/>
          <w:szCs w:val="28"/>
        </w:rPr>
        <w:t xml:space="preserve">9. Іноді я серджуся. </w:t>
      </w:r>
    </w:p>
    <w:p>
      <w:pPr>
        <w:pStyle w:val="Normal1"/>
        <w:spacing w:lineRule="auto" w:line="360"/>
        <w:ind w:firstLine="709"/>
        <w:jc w:val="both"/>
        <w:rPr/>
      </w:pPr>
      <w:r>
        <w:rPr>
          <w:rFonts w:eastAsia="Times New Roman" w:cs="Times New Roman" w:ascii="Times New Roman" w:hAnsi="Times New Roman"/>
          <w:sz w:val="28"/>
          <w:szCs w:val="28"/>
        </w:rPr>
        <w:t xml:space="preserve">10. Тепер мені важко сподіватися на те, що я чогось досягну в житті. </w:t>
      </w:r>
    </w:p>
    <w:p>
      <w:pPr>
        <w:pStyle w:val="Normal1"/>
        <w:spacing w:lineRule="auto" w:line="360"/>
        <w:ind w:firstLine="709"/>
        <w:jc w:val="both"/>
        <w:rPr/>
      </w:pPr>
      <w:r>
        <w:rPr>
          <w:rFonts w:eastAsia="Times New Roman" w:cs="Times New Roman" w:ascii="Times New Roman" w:hAnsi="Times New Roman"/>
          <w:sz w:val="28"/>
          <w:szCs w:val="28"/>
        </w:rPr>
        <w:t xml:space="preserve">11. Трапляється, відкладаю на завтра те, що можна зробити сьогодні. </w:t>
      </w:r>
    </w:p>
    <w:p>
      <w:pPr>
        <w:pStyle w:val="Normal1"/>
        <w:spacing w:lineRule="auto" w:line="360"/>
        <w:ind w:firstLine="709"/>
        <w:jc w:val="both"/>
        <w:rPr/>
      </w:pPr>
      <w:r>
        <w:rPr>
          <w:rFonts w:eastAsia="Times New Roman" w:cs="Times New Roman" w:ascii="Times New Roman" w:hAnsi="Times New Roman"/>
          <w:sz w:val="28"/>
          <w:szCs w:val="28"/>
        </w:rPr>
        <w:t xml:space="preserve">12. Я охоче беру участь у всіх зборах та інших громадських заходах. </w:t>
      </w:r>
    </w:p>
    <w:p>
      <w:pPr>
        <w:pStyle w:val="Normal1"/>
        <w:spacing w:lineRule="auto" w:line="360"/>
        <w:ind w:firstLine="709"/>
        <w:jc w:val="both"/>
        <w:rPr/>
      </w:pPr>
      <w:r>
        <w:rPr>
          <w:rFonts w:eastAsia="Times New Roman" w:cs="Times New Roman" w:ascii="Times New Roman" w:hAnsi="Times New Roman"/>
          <w:sz w:val="28"/>
          <w:szCs w:val="28"/>
        </w:rPr>
        <w:t>13. Найважча боротьба для мене - боротьба із самим(ою) собою.</w:t>
      </w:r>
    </w:p>
    <w:p>
      <w:pPr>
        <w:pStyle w:val="Normal1"/>
        <w:spacing w:lineRule="auto" w:line="360"/>
        <w:ind w:firstLine="709"/>
        <w:jc w:val="both"/>
        <w:rPr/>
      </w:pPr>
      <w:r>
        <w:rPr>
          <w:rFonts w:eastAsia="Times New Roman" w:cs="Times New Roman" w:ascii="Times New Roman" w:hAnsi="Times New Roman"/>
          <w:sz w:val="28"/>
          <w:szCs w:val="28"/>
        </w:rPr>
        <w:t>14. М'язові судоми й посіпування в мене бувають дуже рідко.</w:t>
      </w:r>
    </w:p>
    <w:p>
      <w:pPr>
        <w:pStyle w:val="Normal1"/>
        <w:spacing w:lineRule="auto" w:line="360"/>
        <w:ind w:firstLine="709"/>
        <w:jc w:val="both"/>
        <w:rPr/>
      </w:pPr>
      <w:r>
        <w:rPr>
          <w:rFonts w:eastAsia="Times New Roman" w:cs="Times New Roman" w:ascii="Times New Roman" w:hAnsi="Times New Roman"/>
          <w:sz w:val="28"/>
          <w:szCs w:val="28"/>
        </w:rPr>
        <w:t>15. Мені байдуже, що зі мною буде.</w:t>
      </w:r>
    </w:p>
    <w:p>
      <w:pPr>
        <w:pStyle w:val="Normal1"/>
        <w:spacing w:lineRule="auto" w:line="360"/>
        <w:ind w:firstLine="709"/>
        <w:jc w:val="both"/>
        <w:rPr/>
      </w:pPr>
      <w:r>
        <w:rPr>
          <w:rFonts w:eastAsia="Times New Roman" w:cs="Times New Roman" w:ascii="Times New Roman" w:hAnsi="Times New Roman"/>
          <w:sz w:val="28"/>
          <w:szCs w:val="28"/>
        </w:rPr>
        <w:t>16. Іноді, коли погано почуваюся, буваю дратівливим(ою).</w:t>
      </w:r>
    </w:p>
    <w:p>
      <w:pPr>
        <w:pStyle w:val="Normal1"/>
        <w:spacing w:lineRule="auto" w:line="360"/>
        <w:ind w:firstLine="709"/>
        <w:jc w:val="both"/>
        <w:rPr/>
      </w:pPr>
      <w:r>
        <w:rPr>
          <w:rFonts w:eastAsia="Times New Roman" w:cs="Times New Roman" w:ascii="Times New Roman" w:hAnsi="Times New Roman"/>
          <w:sz w:val="28"/>
          <w:szCs w:val="28"/>
        </w:rPr>
        <w:t>17. У гостях поводжуся за столом краще, ніж удома.</w:t>
      </w:r>
    </w:p>
    <w:p>
      <w:pPr>
        <w:pStyle w:val="Normal1"/>
        <w:spacing w:lineRule="auto" w:line="360"/>
        <w:ind w:firstLine="709"/>
        <w:jc w:val="both"/>
        <w:rPr/>
      </w:pPr>
      <w:r>
        <w:rPr>
          <w:rFonts w:eastAsia="Times New Roman" w:cs="Times New Roman" w:ascii="Times New Roman" w:hAnsi="Times New Roman"/>
          <w:sz w:val="28"/>
          <w:szCs w:val="28"/>
        </w:rPr>
        <w:t xml:space="preserve">18. Коли мені не загрожує штраф і машин поблизу нема, я можу перейти вулицю у невстановленому місці. </w:t>
      </w:r>
    </w:p>
    <w:p>
      <w:pPr>
        <w:pStyle w:val="Normal1"/>
        <w:spacing w:lineRule="auto" w:line="360"/>
        <w:ind w:firstLine="709"/>
        <w:jc w:val="both"/>
        <w:rPr/>
      </w:pPr>
      <w:r>
        <w:rPr>
          <w:rFonts w:eastAsia="Times New Roman" w:cs="Times New Roman" w:ascii="Times New Roman" w:hAnsi="Times New Roman"/>
          <w:sz w:val="28"/>
          <w:szCs w:val="28"/>
        </w:rPr>
        <w:t xml:space="preserve">19. Вважаю, що життя в моїй сім'ї таке ж гарне, як і в сім'ях більшості моїх знайомих. </w:t>
      </w:r>
    </w:p>
    <w:p>
      <w:pPr>
        <w:pStyle w:val="Normal1"/>
        <w:spacing w:lineRule="auto" w:line="360"/>
        <w:ind w:firstLine="709"/>
        <w:jc w:val="both"/>
        <w:rPr/>
      </w:pPr>
      <w:r>
        <w:rPr>
          <w:rFonts w:eastAsia="Times New Roman" w:cs="Times New Roman" w:ascii="Times New Roman" w:hAnsi="Times New Roman"/>
          <w:sz w:val="28"/>
          <w:szCs w:val="28"/>
        </w:rPr>
        <w:t>20. Мені часто кажуть, що я запальний(а).</w:t>
      </w:r>
    </w:p>
    <w:p>
      <w:pPr>
        <w:pStyle w:val="Normal1"/>
        <w:spacing w:lineRule="auto" w:line="360"/>
        <w:ind w:firstLine="709"/>
        <w:jc w:val="both"/>
        <w:rPr/>
      </w:pPr>
      <w:r>
        <w:rPr>
          <w:rFonts w:eastAsia="Times New Roman" w:cs="Times New Roman" w:ascii="Times New Roman" w:hAnsi="Times New Roman"/>
          <w:sz w:val="28"/>
          <w:szCs w:val="28"/>
        </w:rPr>
        <w:t xml:space="preserve">21. Запори у мене бувають рідко. </w:t>
      </w:r>
    </w:p>
    <w:p>
      <w:pPr>
        <w:pStyle w:val="Normal1"/>
        <w:spacing w:lineRule="auto" w:line="360"/>
        <w:ind w:firstLine="709"/>
        <w:jc w:val="both"/>
        <w:rPr/>
      </w:pPr>
      <w:r>
        <w:rPr>
          <w:rFonts w:eastAsia="Times New Roman" w:cs="Times New Roman" w:ascii="Times New Roman" w:hAnsi="Times New Roman"/>
          <w:sz w:val="28"/>
          <w:szCs w:val="28"/>
        </w:rPr>
        <w:t>22. У грі я переважно хочу вигравати.</w:t>
      </w:r>
    </w:p>
    <w:p>
      <w:pPr>
        <w:pStyle w:val="Normal1"/>
        <w:spacing w:lineRule="auto" w:line="360"/>
        <w:ind w:firstLine="709"/>
        <w:jc w:val="both"/>
        <w:rPr/>
      </w:pPr>
      <w:r>
        <w:rPr>
          <w:rFonts w:eastAsia="Times New Roman" w:cs="Times New Roman" w:ascii="Times New Roman" w:hAnsi="Times New Roman"/>
          <w:sz w:val="28"/>
          <w:szCs w:val="28"/>
        </w:rPr>
        <w:t xml:space="preserve">23. Останні кілька років переважно почуваюся добре. </w:t>
      </w:r>
    </w:p>
    <w:p>
      <w:pPr>
        <w:pStyle w:val="Normal1"/>
        <w:spacing w:lineRule="auto" w:line="360"/>
        <w:ind w:firstLine="709"/>
        <w:jc w:val="both"/>
        <w:rPr/>
      </w:pPr>
      <w:r>
        <w:rPr>
          <w:rFonts w:eastAsia="Times New Roman" w:cs="Times New Roman" w:ascii="Times New Roman" w:hAnsi="Times New Roman"/>
          <w:sz w:val="28"/>
          <w:szCs w:val="28"/>
        </w:rPr>
        <w:t xml:space="preserve">24. Тепер моя вага постійна (не повнішаю і не худну). </w:t>
      </w:r>
    </w:p>
    <w:p>
      <w:pPr>
        <w:pStyle w:val="Normal1"/>
        <w:spacing w:lineRule="auto" w:line="360"/>
        <w:ind w:firstLine="709"/>
        <w:jc w:val="both"/>
        <w:rPr/>
      </w:pPr>
      <w:r>
        <w:rPr>
          <w:rFonts w:eastAsia="Times New Roman" w:cs="Times New Roman" w:ascii="Times New Roman" w:hAnsi="Times New Roman"/>
          <w:sz w:val="28"/>
          <w:szCs w:val="28"/>
        </w:rPr>
        <w:t xml:space="preserve">25. Мені приємно мати впливових людей серед знайомих, це підносить мене у власних очах. </w:t>
      </w:r>
    </w:p>
    <w:p>
      <w:pPr>
        <w:pStyle w:val="Normal1"/>
        <w:spacing w:lineRule="auto" w:line="360"/>
        <w:ind w:firstLine="709"/>
        <w:jc w:val="both"/>
        <w:rPr/>
      </w:pPr>
      <w:r>
        <w:rPr>
          <w:rFonts w:eastAsia="Times New Roman" w:cs="Times New Roman" w:ascii="Times New Roman" w:hAnsi="Times New Roman"/>
          <w:sz w:val="28"/>
          <w:szCs w:val="28"/>
        </w:rPr>
        <w:t>26. Я б не дуже переймався(лася), коли б у когось із членів моєї родини були неприємності через порушення закону.</w:t>
      </w:r>
    </w:p>
    <w:p>
      <w:pPr>
        <w:pStyle w:val="Normal1"/>
        <w:spacing w:lineRule="auto" w:line="360"/>
        <w:ind w:firstLine="709"/>
        <w:jc w:val="both"/>
        <w:rPr/>
      </w:pPr>
      <w:r>
        <w:rPr>
          <w:rFonts w:eastAsia="Times New Roman" w:cs="Times New Roman" w:ascii="Times New Roman" w:hAnsi="Times New Roman"/>
          <w:sz w:val="28"/>
          <w:szCs w:val="28"/>
        </w:rPr>
        <w:t xml:space="preserve">27. Із моїм розумом щось негаразд. </w:t>
      </w:r>
    </w:p>
    <w:p>
      <w:pPr>
        <w:pStyle w:val="Normal1"/>
        <w:spacing w:lineRule="auto" w:line="360"/>
        <w:ind w:firstLine="709"/>
        <w:jc w:val="both"/>
        <w:rPr/>
      </w:pPr>
      <w:r>
        <w:rPr>
          <w:rFonts w:eastAsia="Times New Roman" w:cs="Times New Roman" w:ascii="Times New Roman" w:hAnsi="Times New Roman"/>
          <w:sz w:val="28"/>
          <w:szCs w:val="28"/>
        </w:rPr>
        <w:t>28. Мене хвилюють статеві питання.</w:t>
      </w:r>
    </w:p>
    <w:p>
      <w:pPr>
        <w:pStyle w:val="Normal1"/>
        <w:spacing w:lineRule="auto" w:line="360"/>
        <w:ind w:firstLine="709"/>
        <w:jc w:val="both"/>
        <w:rPr/>
      </w:pPr>
      <w:r>
        <w:rPr>
          <w:rFonts w:eastAsia="Times New Roman" w:cs="Times New Roman" w:ascii="Times New Roman" w:hAnsi="Times New Roman"/>
          <w:sz w:val="28"/>
          <w:szCs w:val="28"/>
        </w:rPr>
        <w:t xml:space="preserve">29. Коли намагаюся щось сказати, то часто помічаю, що в мене тремтять руки. 30. Рухи в мене такі ж спритні й меткі, як і раніше. </w:t>
      </w:r>
    </w:p>
    <w:p>
      <w:pPr>
        <w:pStyle w:val="Normal1"/>
        <w:spacing w:lineRule="auto" w:line="360"/>
        <w:ind w:firstLine="709"/>
        <w:jc w:val="both"/>
        <w:rPr/>
      </w:pPr>
      <w:r>
        <w:rPr>
          <w:rFonts w:eastAsia="Times New Roman" w:cs="Times New Roman" w:ascii="Times New Roman" w:hAnsi="Times New Roman"/>
          <w:sz w:val="28"/>
          <w:szCs w:val="28"/>
        </w:rPr>
        <w:t xml:space="preserve">31. Серед моїх знайомих є люди, котрі мені не подобаються. </w:t>
      </w:r>
    </w:p>
    <w:p>
      <w:pPr>
        <w:pStyle w:val="Normal1"/>
        <w:spacing w:lineRule="auto" w:line="360"/>
        <w:ind w:firstLine="709"/>
        <w:jc w:val="both"/>
        <w:rPr/>
      </w:pPr>
      <w:r>
        <w:rPr>
          <w:rFonts w:eastAsia="Times New Roman" w:cs="Times New Roman" w:ascii="Times New Roman" w:hAnsi="Times New Roman"/>
          <w:sz w:val="28"/>
          <w:szCs w:val="28"/>
        </w:rPr>
        <w:t xml:space="preserve">32. Думаю, що я людина приречена. </w:t>
      </w:r>
    </w:p>
    <w:p>
      <w:pPr>
        <w:pStyle w:val="Normal1"/>
        <w:spacing w:lineRule="auto" w:line="360"/>
        <w:ind w:firstLine="709"/>
        <w:jc w:val="both"/>
        <w:rPr/>
      </w:pPr>
      <w:r>
        <w:rPr>
          <w:rFonts w:eastAsia="Times New Roman" w:cs="Times New Roman" w:ascii="Times New Roman" w:hAnsi="Times New Roman"/>
          <w:sz w:val="28"/>
          <w:szCs w:val="28"/>
        </w:rPr>
        <w:t xml:space="preserve">33. Я сварюся з членами моєї родини дуже рідко. </w:t>
      </w:r>
    </w:p>
    <w:p>
      <w:pPr>
        <w:pStyle w:val="Normal1"/>
        <w:spacing w:lineRule="auto" w:line="360"/>
        <w:ind w:firstLine="709"/>
        <w:jc w:val="both"/>
        <w:rPr/>
      </w:pPr>
      <w:r>
        <w:rPr>
          <w:rFonts w:eastAsia="Times New Roman" w:cs="Times New Roman" w:ascii="Times New Roman" w:hAnsi="Times New Roman"/>
          <w:sz w:val="28"/>
          <w:szCs w:val="28"/>
        </w:rPr>
        <w:t>34. Буває, що я з ким-небудь трохи пліткую.</w:t>
      </w:r>
    </w:p>
    <w:p>
      <w:pPr>
        <w:pStyle w:val="Normal1"/>
        <w:spacing w:lineRule="auto" w:line="360"/>
        <w:ind w:firstLine="709"/>
        <w:jc w:val="both"/>
        <w:rPr/>
      </w:pPr>
      <w:r>
        <w:rPr>
          <w:rFonts w:eastAsia="Times New Roman" w:cs="Times New Roman" w:ascii="Times New Roman" w:hAnsi="Times New Roman"/>
          <w:sz w:val="28"/>
          <w:szCs w:val="28"/>
        </w:rPr>
        <w:t>35. Часто бачу сни, про які краще нікому не розповідати.</w:t>
      </w:r>
    </w:p>
    <w:p>
      <w:pPr>
        <w:pStyle w:val="Normal1"/>
        <w:spacing w:lineRule="auto" w:line="360"/>
        <w:ind w:firstLine="709"/>
        <w:jc w:val="both"/>
        <w:rPr/>
      </w:pPr>
      <w:r>
        <w:rPr>
          <w:rFonts w:eastAsia="Times New Roman" w:cs="Times New Roman" w:ascii="Times New Roman" w:hAnsi="Times New Roman"/>
          <w:sz w:val="28"/>
          <w:szCs w:val="28"/>
        </w:rPr>
        <w:t xml:space="preserve">36. Траплялося, що під час обговорення деяких питань я особливо не замислювався(лася) і погоджувався(лася) з думкою інших. </w:t>
      </w:r>
    </w:p>
    <w:p>
      <w:pPr>
        <w:pStyle w:val="Normal1"/>
        <w:spacing w:lineRule="auto" w:line="360"/>
        <w:ind w:firstLine="709"/>
        <w:jc w:val="both"/>
        <w:rPr/>
      </w:pPr>
      <w:r>
        <w:rPr>
          <w:rFonts w:eastAsia="Times New Roman" w:cs="Times New Roman" w:ascii="Times New Roman" w:hAnsi="Times New Roman"/>
          <w:sz w:val="28"/>
          <w:szCs w:val="28"/>
        </w:rPr>
        <w:t xml:space="preserve">37. У школі я засвоював(ла) матеріал повільніше, ніж інші. </w:t>
      </w:r>
    </w:p>
    <w:p>
      <w:pPr>
        <w:pStyle w:val="Normal1"/>
        <w:spacing w:lineRule="auto" w:line="360"/>
        <w:ind w:firstLine="709"/>
        <w:jc w:val="both"/>
        <w:rPr/>
      </w:pPr>
      <w:r>
        <w:rPr>
          <w:rFonts w:eastAsia="Times New Roman" w:cs="Times New Roman" w:ascii="Times New Roman" w:hAnsi="Times New Roman"/>
          <w:sz w:val="28"/>
          <w:szCs w:val="28"/>
        </w:rPr>
        <w:t>38. Моя зовнішність мене влаштовує.</w:t>
      </w:r>
    </w:p>
    <w:p>
      <w:pPr>
        <w:pStyle w:val="Normal1"/>
        <w:spacing w:lineRule="auto" w:line="360"/>
        <w:ind w:firstLine="709"/>
        <w:jc w:val="both"/>
        <w:rPr/>
      </w:pPr>
      <w:r>
        <w:rPr>
          <w:rFonts w:eastAsia="Times New Roman" w:cs="Times New Roman" w:ascii="Times New Roman" w:hAnsi="Times New Roman"/>
          <w:sz w:val="28"/>
          <w:szCs w:val="28"/>
        </w:rPr>
        <w:t xml:space="preserve">39. Я цілком упевнений(а) у собі. </w:t>
      </w:r>
    </w:p>
    <w:p>
      <w:pPr>
        <w:pStyle w:val="Normal1"/>
        <w:spacing w:lineRule="auto" w:line="360"/>
        <w:ind w:firstLine="709"/>
        <w:jc w:val="both"/>
        <w:rPr/>
      </w:pPr>
      <w:r>
        <w:rPr>
          <w:rFonts w:eastAsia="Times New Roman" w:cs="Times New Roman" w:ascii="Times New Roman" w:hAnsi="Times New Roman"/>
          <w:sz w:val="28"/>
          <w:szCs w:val="28"/>
        </w:rPr>
        <w:t xml:space="preserve">40. Раз на тиждень або частіше я дуже збуджений(а) або схвильований(а). </w:t>
      </w:r>
    </w:p>
    <w:p>
      <w:pPr>
        <w:pStyle w:val="Normal1"/>
        <w:spacing w:lineRule="auto" w:line="360"/>
        <w:ind w:firstLine="709"/>
        <w:jc w:val="both"/>
        <w:rPr/>
      </w:pPr>
      <w:r>
        <w:rPr>
          <w:rFonts w:eastAsia="Times New Roman" w:cs="Times New Roman" w:ascii="Times New Roman" w:hAnsi="Times New Roman"/>
          <w:sz w:val="28"/>
          <w:szCs w:val="28"/>
        </w:rPr>
        <w:t xml:space="preserve">41. Хтось керує моїми думками. </w:t>
      </w:r>
    </w:p>
    <w:p>
      <w:pPr>
        <w:pStyle w:val="Normal1"/>
        <w:spacing w:lineRule="auto" w:line="360"/>
        <w:ind w:firstLine="709"/>
        <w:jc w:val="both"/>
        <w:rPr/>
      </w:pPr>
      <w:r>
        <w:rPr>
          <w:rFonts w:eastAsia="Times New Roman" w:cs="Times New Roman" w:ascii="Times New Roman" w:hAnsi="Times New Roman"/>
          <w:sz w:val="28"/>
          <w:szCs w:val="28"/>
        </w:rPr>
        <w:t xml:space="preserve">42. Щодня випиваю дуже багато води. </w:t>
      </w:r>
    </w:p>
    <w:p>
      <w:pPr>
        <w:pStyle w:val="Normal1"/>
        <w:spacing w:lineRule="auto" w:line="360"/>
        <w:ind w:firstLine="709"/>
        <w:jc w:val="both"/>
        <w:rPr/>
      </w:pPr>
      <w:r>
        <w:rPr>
          <w:rFonts w:eastAsia="Times New Roman" w:cs="Times New Roman" w:ascii="Times New Roman" w:hAnsi="Times New Roman"/>
          <w:sz w:val="28"/>
          <w:szCs w:val="28"/>
        </w:rPr>
        <w:t>43. Іноді грубий або неприємний жарт викликає в мене сміх.</w:t>
      </w:r>
    </w:p>
    <w:p>
      <w:pPr>
        <w:pStyle w:val="Normal1"/>
        <w:spacing w:lineRule="auto" w:line="360"/>
        <w:ind w:firstLine="709"/>
        <w:jc w:val="both"/>
        <w:rPr/>
      </w:pPr>
      <w:r>
        <w:rPr>
          <w:rFonts w:eastAsia="Times New Roman" w:cs="Times New Roman" w:ascii="Times New Roman" w:hAnsi="Times New Roman"/>
          <w:sz w:val="28"/>
          <w:szCs w:val="28"/>
        </w:rPr>
        <w:t>44. Най щасливі шим(ою) я буваю на самоті.</w:t>
      </w:r>
    </w:p>
    <w:p>
      <w:pPr>
        <w:pStyle w:val="Normal1"/>
        <w:spacing w:lineRule="auto" w:line="360"/>
        <w:ind w:firstLine="709"/>
        <w:jc w:val="both"/>
        <w:rPr/>
      </w:pPr>
      <w:r>
        <w:rPr>
          <w:rFonts w:eastAsia="Times New Roman" w:cs="Times New Roman" w:ascii="Times New Roman" w:hAnsi="Times New Roman"/>
          <w:sz w:val="28"/>
          <w:szCs w:val="28"/>
        </w:rPr>
        <w:t xml:space="preserve">45. Хтось намагається вплинути на мої думки. </w:t>
      </w:r>
    </w:p>
    <w:p>
      <w:pPr>
        <w:pStyle w:val="Normal1"/>
        <w:spacing w:lineRule="auto" w:line="360"/>
        <w:ind w:firstLine="709"/>
        <w:jc w:val="both"/>
        <w:rPr/>
      </w:pPr>
      <w:r>
        <w:rPr>
          <w:rFonts w:eastAsia="Times New Roman" w:cs="Times New Roman" w:ascii="Times New Roman" w:hAnsi="Times New Roman"/>
          <w:sz w:val="28"/>
          <w:szCs w:val="28"/>
        </w:rPr>
        <w:t xml:space="preserve">46. З дитинства люблю казки Андерсена. </w:t>
      </w:r>
    </w:p>
    <w:p>
      <w:pPr>
        <w:pStyle w:val="Normal1"/>
        <w:spacing w:lineRule="auto" w:line="360"/>
        <w:ind w:firstLine="709"/>
        <w:jc w:val="both"/>
        <w:rPr/>
      </w:pPr>
      <w:r>
        <w:rPr>
          <w:rFonts w:eastAsia="Times New Roman" w:cs="Times New Roman" w:ascii="Times New Roman" w:hAnsi="Times New Roman"/>
          <w:sz w:val="28"/>
          <w:szCs w:val="28"/>
        </w:rPr>
        <w:t xml:space="preserve">47. Серед людей я зазвичай почуваюся самотнім(ьою). </w:t>
      </w:r>
    </w:p>
    <w:p>
      <w:pPr>
        <w:pStyle w:val="Normal1"/>
        <w:spacing w:lineRule="auto" w:line="360"/>
        <w:ind w:firstLine="709"/>
        <w:jc w:val="both"/>
        <w:rPr/>
      </w:pPr>
      <w:r>
        <w:rPr>
          <w:rFonts w:eastAsia="Times New Roman" w:cs="Times New Roman" w:ascii="Times New Roman" w:hAnsi="Times New Roman"/>
          <w:sz w:val="28"/>
          <w:szCs w:val="28"/>
        </w:rPr>
        <w:t>48. Дратує, коли мене підганяють.</w:t>
      </w:r>
    </w:p>
    <w:p>
      <w:pPr>
        <w:pStyle w:val="Normal1"/>
        <w:spacing w:lineRule="auto" w:line="360"/>
        <w:ind w:firstLine="709"/>
        <w:jc w:val="both"/>
        <w:rPr/>
      </w:pPr>
      <w:r>
        <w:rPr>
          <w:rFonts w:eastAsia="Times New Roman" w:cs="Times New Roman" w:ascii="Times New Roman" w:hAnsi="Times New Roman"/>
          <w:sz w:val="28"/>
          <w:szCs w:val="28"/>
        </w:rPr>
        <w:t xml:space="preserve">49. Я дуже легко ніяковію. </w:t>
      </w:r>
    </w:p>
    <w:p>
      <w:pPr>
        <w:pStyle w:val="Normal1"/>
        <w:spacing w:lineRule="auto" w:line="360"/>
        <w:ind w:firstLine="709"/>
        <w:jc w:val="both"/>
        <w:rPr/>
      </w:pPr>
      <w:r>
        <w:rPr>
          <w:rFonts w:eastAsia="Times New Roman" w:cs="Times New Roman" w:ascii="Times New Roman" w:hAnsi="Times New Roman"/>
          <w:sz w:val="28"/>
          <w:szCs w:val="28"/>
        </w:rPr>
        <w:t xml:space="preserve">50. Я легко втрачаю терпіння у взаємодії з людьми. 51. Мені часто хочеться померти. </w:t>
      </w:r>
    </w:p>
    <w:p>
      <w:pPr>
        <w:pStyle w:val="Normal1"/>
        <w:spacing w:lineRule="auto" w:line="360"/>
        <w:ind w:firstLine="709"/>
        <w:jc w:val="both"/>
        <w:rPr/>
      </w:pPr>
      <w:r>
        <w:rPr>
          <w:rFonts w:eastAsia="Times New Roman" w:cs="Times New Roman" w:ascii="Times New Roman" w:hAnsi="Times New Roman"/>
          <w:sz w:val="28"/>
          <w:szCs w:val="28"/>
        </w:rPr>
        <w:t xml:space="preserve">52. Траплялося, я кидав(ла) розпочату справу, бо вважав(ла), що не впораюся з нею. </w:t>
      </w:r>
    </w:p>
    <w:p>
      <w:pPr>
        <w:pStyle w:val="Normal1"/>
        <w:spacing w:lineRule="auto" w:line="360"/>
        <w:ind w:firstLine="709"/>
        <w:jc w:val="both"/>
        <w:rPr/>
      </w:pPr>
      <w:r>
        <w:rPr>
          <w:rFonts w:eastAsia="Times New Roman" w:cs="Times New Roman" w:ascii="Times New Roman" w:hAnsi="Times New Roman"/>
          <w:sz w:val="28"/>
          <w:szCs w:val="28"/>
        </w:rPr>
        <w:t xml:space="preserve">53. Майже щодня трапляється щось таке, що лякає мене. 54. До питань релігії я байдужий(а). </w:t>
      </w:r>
    </w:p>
    <w:p>
      <w:pPr>
        <w:pStyle w:val="Normal1"/>
        <w:spacing w:lineRule="auto" w:line="360"/>
        <w:ind w:firstLine="709"/>
        <w:jc w:val="both"/>
        <w:rPr/>
      </w:pPr>
      <w:r>
        <w:rPr>
          <w:rFonts w:eastAsia="Times New Roman" w:cs="Times New Roman" w:ascii="Times New Roman" w:hAnsi="Times New Roman"/>
          <w:sz w:val="28"/>
          <w:szCs w:val="28"/>
        </w:rPr>
        <w:t xml:space="preserve">55. Ознаки поганого настрою бувають у мене рідко. </w:t>
      </w:r>
    </w:p>
    <w:p>
      <w:pPr>
        <w:pStyle w:val="Normal1"/>
        <w:spacing w:lineRule="auto" w:line="360"/>
        <w:ind w:firstLine="709"/>
        <w:jc w:val="both"/>
        <w:rPr/>
      </w:pPr>
      <w:r>
        <w:rPr>
          <w:rFonts w:eastAsia="Times New Roman" w:cs="Times New Roman" w:ascii="Times New Roman" w:hAnsi="Times New Roman"/>
          <w:sz w:val="28"/>
          <w:szCs w:val="28"/>
        </w:rPr>
        <w:t xml:space="preserve">56. Я заслуговую на суворе засудження за власні вчинки. 57. У мене були дуже незвичайні містичні переживання. </w:t>
      </w:r>
    </w:p>
    <w:p>
      <w:pPr>
        <w:pStyle w:val="Normal1"/>
        <w:spacing w:lineRule="auto" w:line="360"/>
        <w:ind w:firstLine="709"/>
        <w:jc w:val="both"/>
        <w:rPr/>
      </w:pPr>
      <w:r>
        <w:rPr>
          <w:rFonts w:eastAsia="Times New Roman" w:cs="Times New Roman" w:ascii="Times New Roman" w:hAnsi="Times New Roman"/>
          <w:sz w:val="28"/>
          <w:szCs w:val="28"/>
        </w:rPr>
        <w:t xml:space="preserve">58. Мої переконання й погляди непохитні. </w:t>
      </w:r>
    </w:p>
    <w:p>
      <w:pPr>
        <w:pStyle w:val="Normal1"/>
        <w:spacing w:lineRule="auto" w:line="360"/>
        <w:ind w:firstLine="709"/>
        <w:jc w:val="both"/>
        <w:rPr/>
      </w:pPr>
      <w:r>
        <w:rPr>
          <w:rFonts w:eastAsia="Times New Roman" w:cs="Times New Roman" w:ascii="Times New Roman" w:hAnsi="Times New Roman"/>
          <w:sz w:val="28"/>
          <w:szCs w:val="28"/>
        </w:rPr>
        <w:t xml:space="preserve">59. У мене трапляються періоди, коли через хвилювання втрачаю сон. </w:t>
      </w:r>
    </w:p>
    <w:p>
      <w:pPr>
        <w:pStyle w:val="Normal1"/>
        <w:spacing w:lineRule="auto" w:line="360"/>
        <w:ind w:firstLine="709"/>
        <w:jc w:val="both"/>
        <w:rPr/>
      </w:pPr>
      <w:r>
        <w:rPr>
          <w:rFonts w:eastAsia="Times New Roman" w:cs="Times New Roman" w:ascii="Times New Roman" w:hAnsi="Times New Roman"/>
          <w:sz w:val="28"/>
          <w:szCs w:val="28"/>
        </w:rPr>
        <w:t xml:space="preserve">60. Я людина нервова й легко збуджуюся. </w:t>
      </w:r>
    </w:p>
    <w:p>
      <w:pPr>
        <w:pStyle w:val="Normal1"/>
        <w:spacing w:lineRule="auto" w:line="360"/>
        <w:ind w:firstLine="709"/>
        <w:jc w:val="both"/>
        <w:rPr/>
      </w:pPr>
      <w:r>
        <w:rPr>
          <w:rFonts w:eastAsia="Times New Roman" w:cs="Times New Roman" w:ascii="Times New Roman" w:hAnsi="Times New Roman"/>
          <w:sz w:val="28"/>
          <w:szCs w:val="28"/>
        </w:rPr>
        <w:t xml:space="preserve">61. Здається, що нюх у мене такий, як і в інших (не гірший). </w:t>
      </w:r>
    </w:p>
    <w:p>
      <w:pPr>
        <w:pStyle w:val="Normal1"/>
        <w:spacing w:lineRule="auto" w:line="360"/>
        <w:ind w:firstLine="709"/>
        <w:jc w:val="both"/>
        <w:rPr/>
      </w:pPr>
      <w:r>
        <w:rPr>
          <w:rFonts w:eastAsia="Times New Roman" w:cs="Times New Roman" w:ascii="Times New Roman" w:hAnsi="Times New Roman"/>
          <w:sz w:val="28"/>
          <w:szCs w:val="28"/>
        </w:rPr>
        <w:t xml:space="preserve">62. Усе в мене виходить погано, не так, як треба. 63. Я майже завжди відчуваю сухість у роті. </w:t>
      </w:r>
    </w:p>
    <w:p>
      <w:pPr>
        <w:pStyle w:val="Normal1"/>
        <w:spacing w:lineRule="auto" w:line="360"/>
        <w:ind w:firstLine="709"/>
        <w:jc w:val="both"/>
        <w:rPr/>
      </w:pPr>
      <w:r>
        <w:rPr>
          <w:rFonts w:eastAsia="Times New Roman" w:cs="Times New Roman" w:ascii="Times New Roman" w:hAnsi="Times New Roman"/>
          <w:sz w:val="28"/>
          <w:szCs w:val="28"/>
        </w:rPr>
        <w:t xml:space="preserve">64. Я майже завжди почуваюся втомленим(ою). </w:t>
      </w:r>
    </w:p>
    <w:p>
      <w:pPr>
        <w:pStyle w:val="Normal1"/>
        <w:spacing w:lineRule="auto" w:line="360"/>
        <w:ind w:firstLine="709"/>
        <w:jc w:val="both"/>
        <w:rPr/>
      </w:pPr>
      <w:r>
        <w:rPr>
          <w:rFonts w:eastAsia="Times New Roman" w:cs="Times New Roman" w:ascii="Times New Roman" w:hAnsi="Times New Roman"/>
          <w:sz w:val="28"/>
          <w:szCs w:val="28"/>
        </w:rPr>
        <w:t>65. Іноді відчуваю, що близький(а) до нервового зриву.</w:t>
      </w:r>
    </w:p>
    <w:p>
      <w:pPr>
        <w:pStyle w:val="Normal1"/>
        <w:spacing w:lineRule="auto" w:line="360"/>
        <w:ind w:firstLine="709"/>
        <w:jc w:val="both"/>
        <w:rPr/>
      </w:pPr>
      <w:r>
        <w:rPr>
          <w:rFonts w:eastAsia="Times New Roman" w:cs="Times New Roman" w:ascii="Times New Roman" w:hAnsi="Times New Roman"/>
          <w:sz w:val="28"/>
          <w:szCs w:val="28"/>
        </w:rPr>
        <w:t>66. Мене дуже дратує, що забуваю, куди ставлю речі.</w:t>
      </w:r>
    </w:p>
    <w:p>
      <w:pPr>
        <w:pStyle w:val="Normal1"/>
        <w:spacing w:lineRule="auto" w:line="360"/>
        <w:ind w:firstLine="709"/>
        <w:jc w:val="both"/>
        <w:rPr/>
      </w:pPr>
      <w:r>
        <w:rPr>
          <w:rFonts w:eastAsia="Times New Roman" w:cs="Times New Roman" w:ascii="Times New Roman" w:hAnsi="Times New Roman"/>
          <w:sz w:val="28"/>
          <w:szCs w:val="28"/>
        </w:rPr>
        <w:t xml:space="preserve">67. Я дуже уважно ставлюся до того, як одягаюся. </w:t>
      </w:r>
    </w:p>
    <w:p>
      <w:pPr>
        <w:pStyle w:val="Normal1"/>
        <w:spacing w:lineRule="auto" w:line="360"/>
        <w:ind w:firstLine="709"/>
        <w:jc w:val="both"/>
        <w:rPr/>
      </w:pPr>
      <w:r>
        <w:rPr>
          <w:rFonts w:eastAsia="Times New Roman" w:cs="Times New Roman" w:ascii="Times New Roman" w:hAnsi="Times New Roman"/>
          <w:sz w:val="28"/>
          <w:szCs w:val="28"/>
        </w:rPr>
        <w:t xml:space="preserve">68. Пригодницькі розповіді мені подобаються більше, ніж розповіді про кохання. </w:t>
      </w:r>
    </w:p>
    <w:p>
      <w:pPr>
        <w:pStyle w:val="Normal1"/>
        <w:spacing w:lineRule="auto" w:line="360"/>
        <w:ind w:firstLine="709"/>
        <w:jc w:val="both"/>
        <w:rPr/>
      </w:pPr>
      <w:r>
        <w:rPr>
          <w:rFonts w:eastAsia="Times New Roman" w:cs="Times New Roman" w:ascii="Times New Roman" w:hAnsi="Times New Roman"/>
          <w:sz w:val="28"/>
          <w:szCs w:val="28"/>
        </w:rPr>
        <w:t xml:space="preserve">69. Перехід до нових умов життя, роботи, навчання здається мені нестерпно важким. </w:t>
      </w:r>
    </w:p>
    <w:p>
      <w:pPr>
        <w:pStyle w:val="Normal1"/>
        <w:spacing w:lineRule="auto" w:line="360"/>
        <w:ind w:firstLine="709"/>
        <w:jc w:val="both"/>
        <w:rPr/>
      </w:pPr>
      <w:r>
        <w:rPr>
          <w:rFonts w:eastAsia="Times New Roman" w:cs="Times New Roman" w:ascii="Times New Roman" w:hAnsi="Times New Roman"/>
          <w:sz w:val="28"/>
          <w:szCs w:val="28"/>
        </w:rPr>
        <w:t xml:space="preserve">70. Мені здається, що саме щодо мене часто поводяться несправедливо. </w:t>
      </w:r>
    </w:p>
    <w:p>
      <w:pPr>
        <w:pStyle w:val="Normal1"/>
        <w:spacing w:lineRule="auto" w:line="360"/>
        <w:ind w:firstLine="709"/>
        <w:jc w:val="both"/>
        <w:rPr/>
      </w:pPr>
      <w:r>
        <w:rPr>
          <w:rFonts w:eastAsia="Times New Roman" w:cs="Times New Roman" w:ascii="Times New Roman" w:hAnsi="Times New Roman"/>
          <w:sz w:val="28"/>
          <w:szCs w:val="28"/>
        </w:rPr>
        <w:t>71. Я часто почуваюся несправедливо ображеним(ою).</w:t>
      </w:r>
    </w:p>
    <w:p>
      <w:pPr>
        <w:pStyle w:val="Normal1"/>
        <w:spacing w:lineRule="auto" w:line="360"/>
        <w:ind w:firstLine="709"/>
        <w:jc w:val="both"/>
        <w:rPr/>
      </w:pPr>
      <w:r>
        <w:rPr>
          <w:rFonts w:eastAsia="Times New Roman" w:cs="Times New Roman" w:ascii="Times New Roman" w:hAnsi="Times New Roman"/>
          <w:sz w:val="28"/>
          <w:szCs w:val="28"/>
        </w:rPr>
        <w:t xml:space="preserve">72. Моя думка не завжди збігається з думкою інших. </w:t>
      </w:r>
    </w:p>
    <w:p>
      <w:pPr>
        <w:pStyle w:val="Normal1"/>
        <w:spacing w:lineRule="auto" w:line="360"/>
        <w:ind w:firstLine="709"/>
        <w:jc w:val="both"/>
        <w:rPr/>
      </w:pPr>
      <w:r>
        <w:rPr>
          <w:rFonts w:eastAsia="Times New Roman" w:cs="Times New Roman" w:ascii="Times New Roman" w:hAnsi="Times New Roman"/>
          <w:sz w:val="28"/>
          <w:szCs w:val="28"/>
        </w:rPr>
        <w:t xml:space="preserve">73. Я часто відчуваю втому від життя, і мені не хочеться жити. </w:t>
      </w:r>
    </w:p>
    <w:p>
      <w:pPr>
        <w:pStyle w:val="Normal1"/>
        <w:spacing w:lineRule="auto" w:line="360"/>
        <w:ind w:firstLine="709"/>
        <w:jc w:val="both"/>
        <w:rPr/>
      </w:pPr>
      <w:r>
        <w:rPr>
          <w:rFonts w:eastAsia="Times New Roman" w:cs="Times New Roman" w:ascii="Times New Roman" w:hAnsi="Times New Roman"/>
          <w:sz w:val="28"/>
          <w:szCs w:val="28"/>
        </w:rPr>
        <w:t>74. На мене частіше звертають увагу, ніж на інших.</w:t>
      </w:r>
    </w:p>
    <w:p>
      <w:pPr>
        <w:pStyle w:val="Normal1"/>
        <w:spacing w:lineRule="auto" w:line="360"/>
        <w:ind w:firstLine="709"/>
        <w:jc w:val="both"/>
        <w:rPr/>
      </w:pPr>
      <w:r>
        <w:rPr>
          <w:rFonts w:eastAsia="Times New Roman" w:cs="Times New Roman" w:ascii="Times New Roman" w:hAnsi="Times New Roman"/>
          <w:sz w:val="28"/>
          <w:szCs w:val="28"/>
        </w:rPr>
        <w:t>75. У мене буває головний біль і запаморочення через хвилювання.</w:t>
      </w:r>
    </w:p>
    <w:p>
      <w:pPr>
        <w:pStyle w:val="Normal1"/>
        <w:spacing w:lineRule="auto" w:line="360"/>
        <w:ind w:firstLine="709"/>
        <w:jc w:val="both"/>
        <w:rPr/>
      </w:pPr>
      <w:r>
        <w:rPr>
          <w:rFonts w:eastAsia="Times New Roman" w:cs="Times New Roman" w:ascii="Times New Roman" w:hAnsi="Times New Roman"/>
          <w:sz w:val="28"/>
          <w:szCs w:val="28"/>
        </w:rPr>
        <w:t xml:space="preserve">76. Часто у мене бувають періоди, коли я нікого не хочу бачити. </w:t>
      </w:r>
    </w:p>
    <w:p>
      <w:pPr>
        <w:pStyle w:val="Normal1"/>
        <w:spacing w:lineRule="auto" w:line="360"/>
        <w:ind w:firstLine="709"/>
        <w:jc w:val="both"/>
        <w:rPr/>
      </w:pPr>
      <w:r>
        <w:rPr>
          <w:rFonts w:eastAsia="Times New Roman" w:cs="Times New Roman" w:ascii="Times New Roman" w:hAnsi="Times New Roman"/>
          <w:sz w:val="28"/>
          <w:szCs w:val="28"/>
        </w:rPr>
        <w:t>77. Мені важко прокинутися в потрібний час.</w:t>
      </w:r>
    </w:p>
    <w:p>
      <w:pPr>
        <w:pStyle w:val="Normal1"/>
        <w:spacing w:lineRule="auto" w:line="360"/>
        <w:ind w:firstLine="709"/>
        <w:jc w:val="both"/>
        <w:rPr/>
      </w:pPr>
      <w:r>
        <w:rPr>
          <w:rFonts w:eastAsia="Times New Roman" w:cs="Times New Roman" w:ascii="Times New Roman" w:hAnsi="Times New Roman"/>
          <w:sz w:val="28"/>
          <w:szCs w:val="28"/>
        </w:rPr>
        <w:t>78. Якщо в моїх негараздах хтось винен, я не залишаю його без покарання.</w:t>
      </w:r>
    </w:p>
    <w:p>
      <w:pPr>
        <w:pStyle w:val="Normal1"/>
        <w:spacing w:lineRule="auto" w:line="360"/>
        <w:ind w:firstLine="709"/>
        <w:jc w:val="both"/>
        <w:rPr/>
      </w:pPr>
      <w:r>
        <w:rPr>
          <w:rFonts w:eastAsia="Times New Roman" w:cs="Times New Roman" w:ascii="Times New Roman" w:hAnsi="Times New Roman"/>
          <w:sz w:val="28"/>
          <w:szCs w:val="28"/>
        </w:rPr>
        <w:t>79. У дитинстві я був(ла) вередливим(ою), вразливим(ою).</w:t>
      </w:r>
    </w:p>
    <w:p>
      <w:pPr>
        <w:pStyle w:val="Normal1"/>
        <w:spacing w:lineRule="auto" w:line="360"/>
        <w:ind w:firstLine="709"/>
        <w:jc w:val="both"/>
        <w:rPr/>
      </w:pPr>
      <w:r>
        <w:rPr>
          <w:rFonts w:eastAsia="Times New Roman" w:cs="Times New Roman" w:ascii="Times New Roman" w:hAnsi="Times New Roman"/>
          <w:sz w:val="28"/>
          <w:szCs w:val="28"/>
        </w:rPr>
        <w:t xml:space="preserve">80. Мені відомо, що родичі лікувались у невропатологів, психіатрів. </w:t>
      </w:r>
    </w:p>
    <w:p>
      <w:pPr>
        <w:pStyle w:val="Normal1"/>
        <w:spacing w:lineRule="auto" w:line="360"/>
        <w:ind w:firstLine="709"/>
        <w:jc w:val="both"/>
        <w:rPr/>
      </w:pPr>
      <w:r>
        <w:rPr>
          <w:rFonts w:eastAsia="Times New Roman" w:cs="Times New Roman" w:ascii="Times New Roman" w:hAnsi="Times New Roman"/>
          <w:sz w:val="28"/>
          <w:szCs w:val="28"/>
        </w:rPr>
        <w:t xml:space="preserve">81. Іноді я приймаю валеріану, кодеїн, еленіум й інші заспокійливі засоби. </w:t>
      </w:r>
    </w:p>
    <w:p>
      <w:pPr>
        <w:pStyle w:val="Normal1"/>
        <w:spacing w:lineRule="auto" w:line="360"/>
        <w:ind w:firstLine="709"/>
        <w:jc w:val="both"/>
        <w:rPr/>
      </w:pPr>
      <w:r>
        <w:rPr>
          <w:rFonts w:eastAsia="Times New Roman" w:cs="Times New Roman" w:ascii="Times New Roman" w:hAnsi="Times New Roman"/>
          <w:sz w:val="28"/>
          <w:szCs w:val="28"/>
        </w:rPr>
        <w:t>82. Маю родичів, які перебувають у в'язниці.</w:t>
      </w:r>
    </w:p>
    <w:p>
      <w:pPr>
        <w:pStyle w:val="Normal1"/>
        <w:spacing w:lineRule="auto" w:line="360"/>
        <w:ind w:firstLine="709"/>
        <w:jc w:val="both"/>
        <w:rPr/>
      </w:pPr>
      <w:r>
        <w:rPr>
          <w:rFonts w:eastAsia="Times New Roman" w:cs="Times New Roman" w:ascii="Times New Roman" w:hAnsi="Times New Roman"/>
          <w:sz w:val="28"/>
          <w:szCs w:val="28"/>
        </w:rPr>
        <w:t>83. У мене були приводи в міліцію.</w:t>
      </w:r>
    </w:p>
    <w:p>
      <w:pPr>
        <w:pStyle w:val="Normal1"/>
        <w:spacing w:lineRule="auto" w:line="360"/>
        <w:ind w:firstLine="709"/>
        <w:jc w:val="both"/>
        <w:rPr/>
      </w:pPr>
      <w:r>
        <w:rPr>
          <w:rFonts w:eastAsia="Times New Roman" w:cs="Times New Roman" w:ascii="Times New Roman" w:hAnsi="Times New Roman"/>
          <w:sz w:val="28"/>
          <w:szCs w:val="28"/>
        </w:rPr>
        <w:t>84. Я був(ла) не атестований(а) у школі хоча б із одного предмета.</w:t>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360"/>
        <w:ind w:firstLine="709"/>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r>
        <w:br w:type="page"/>
      </w:r>
    </w:p>
    <w:p>
      <w:pPr>
        <w:pStyle w:val="Normal1"/>
        <w:spacing w:lineRule="auto" w:line="360" w:before="0" w:after="0"/>
        <w:ind w:firstLine="709"/>
        <w:jc w:val="both"/>
        <w:rPr/>
      </w:pPr>
      <w:r>
        <w:rPr>
          <w:rFonts w:eastAsia="Times New Roman" w:cs="Times New Roman" w:ascii="Times New Roman" w:hAnsi="Times New Roman"/>
          <w:b/>
          <w:sz w:val="28"/>
          <w:szCs w:val="28"/>
        </w:rPr>
        <w:t>Додаток Г</w:t>
      </w:r>
    </w:p>
    <w:p>
      <w:pPr>
        <w:pStyle w:val="Heading3"/>
        <w:spacing w:lineRule="auto" w:line="360" w:before="0" w:after="0"/>
        <w:ind w:firstLine="709"/>
        <w:jc w:val="both"/>
        <w:rPr/>
      </w:pPr>
      <w:r>
        <w:rPr>
          <w:rFonts w:eastAsia="Times New Roman" w:cs="Times New Roman" w:ascii="Times New Roman" w:hAnsi="Times New Roman"/>
          <w:b w:val="false"/>
        </w:rPr>
        <w:t>Таблиця 1. Результати перевірки за допомогою тесту t-Стьюдента для залежних вибірок</w:t>
      </w:r>
    </w:p>
    <w:tbl>
      <w:tblPr>
        <w:tblStyle w:val="a5"/>
        <w:tblW w:w="9638" w:type="dxa"/>
        <w:jc w:val="left"/>
        <w:tblInd w:w="80" w:type="dxa"/>
        <w:tblLayout w:type="fixed"/>
        <w:tblCellMar>
          <w:top w:w="0" w:type="dxa"/>
          <w:left w:w="108" w:type="dxa"/>
          <w:bottom w:w="0" w:type="dxa"/>
          <w:right w:w="108" w:type="dxa"/>
        </w:tblCellMar>
        <w:tblLook w:val="0000"/>
      </w:tblPr>
      <w:tblGrid>
        <w:gridCol w:w="2474"/>
        <w:gridCol w:w="2014"/>
        <w:gridCol w:w="2252"/>
        <w:gridCol w:w="1551"/>
        <w:gridCol w:w="1347"/>
      </w:tblGrid>
      <w:tr>
        <w:trPr>
          <w:tblHeader w:val="true"/>
        </w:trPr>
        <w:tc>
          <w:tcPr>
            <w:tcW w:w="247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Група</w:t>
            </w:r>
          </w:p>
        </w:tc>
        <w:tc>
          <w:tcPr>
            <w:tcW w:w="201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До тренінгу (середнє)</w:t>
            </w:r>
          </w:p>
        </w:tc>
        <w:tc>
          <w:tcPr>
            <w:tcW w:w="225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Після тренінгу (середнє)</w:t>
            </w:r>
          </w:p>
        </w:tc>
        <w:tc>
          <w:tcPr>
            <w:tcW w:w="1551"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 (статистика)</w:t>
            </w:r>
          </w:p>
        </w:tc>
        <w:tc>
          <w:tcPr>
            <w:tcW w:w="134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p-значення</w:t>
            </w:r>
          </w:p>
        </w:tc>
      </w:tr>
      <w:tr>
        <w:trPr/>
        <w:tc>
          <w:tcPr>
            <w:tcW w:w="247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Експериментальна група</w:t>
            </w:r>
          </w:p>
        </w:tc>
        <w:tc>
          <w:tcPr>
            <w:tcW w:w="201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24.5</w:t>
            </w:r>
          </w:p>
        </w:tc>
        <w:tc>
          <w:tcPr>
            <w:tcW w:w="225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16.8</w:t>
            </w:r>
          </w:p>
        </w:tc>
        <w:tc>
          <w:tcPr>
            <w:tcW w:w="1551"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4.56</w:t>
            </w:r>
          </w:p>
        </w:tc>
        <w:tc>
          <w:tcPr>
            <w:tcW w:w="134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0.001</w:t>
            </w:r>
          </w:p>
        </w:tc>
      </w:tr>
      <w:tr>
        <w:trPr/>
        <w:tc>
          <w:tcPr>
            <w:tcW w:w="247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Контрольна група</w:t>
            </w:r>
          </w:p>
        </w:tc>
        <w:tc>
          <w:tcPr>
            <w:tcW w:w="201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25.2</w:t>
            </w:r>
          </w:p>
        </w:tc>
        <w:tc>
          <w:tcPr>
            <w:tcW w:w="225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24.6</w:t>
            </w:r>
          </w:p>
        </w:tc>
        <w:tc>
          <w:tcPr>
            <w:tcW w:w="1551"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0.56</w:t>
            </w:r>
          </w:p>
        </w:tc>
        <w:tc>
          <w:tcPr>
            <w:tcW w:w="134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0.63</w:t>
            </w:r>
          </w:p>
        </w:tc>
      </w:tr>
    </w:tbl>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Інтерпретація: Різниця в середніх значеннях до і після тренінгу для експериментальної групи є статистично значущою (t = 4.56, p &lt; 0.01), що вказує на ефективність програми. У контрольній групі значущих змін не спостерігається.</w:t>
      </w:r>
    </w:p>
    <w:p>
      <w:pPr>
        <w:pStyle w:val="Heading3"/>
        <w:spacing w:lineRule="auto" w:line="360" w:before="0" w:after="0"/>
        <w:ind w:firstLine="709"/>
        <w:jc w:val="both"/>
        <w:rPr/>
      </w:pPr>
      <w:r>
        <w:rPr>
          <w:rFonts w:eastAsia="Times New Roman" w:cs="Times New Roman" w:ascii="Times New Roman" w:hAnsi="Times New Roman"/>
          <w:b w:val="false"/>
        </w:rPr>
        <w:t>Таблиця 2. Результати аналізу дисперсії (ANOVA) для порівняння експериментальної та контрольної групи</w:t>
      </w:r>
    </w:p>
    <w:tbl>
      <w:tblPr>
        <w:tblStyle w:val="a6"/>
        <w:tblW w:w="9638" w:type="dxa"/>
        <w:jc w:val="left"/>
        <w:tblInd w:w="80" w:type="dxa"/>
        <w:tblLayout w:type="fixed"/>
        <w:tblCellMar>
          <w:top w:w="0" w:type="dxa"/>
          <w:left w:w="108" w:type="dxa"/>
          <w:bottom w:w="0" w:type="dxa"/>
          <w:right w:w="108" w:type="dxa"/>
        </w:tblCellMar>
        <w:tblLook w:val="0000"/>
      </w:tblPr>
      <w:tblGrid>
        <w:gridCol w:w="2467"/>
        <w:gridCol w:w="1997"/>
        <w:gridCol w:w="2234"/>
        <w:gridCol w:w="1593"/>
        <w:gridCol w:w="1347"/>
      </w:tblGrid>
      <w:tr>
        <w:trPr>
          <w:tblHeader w:val="true"/>
        </w:trPr>
        <w:tc>
          <w:tcPr>
            <w:tcW w:w="246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Група</w:t>
            </w:r>
          </w:p>
        </w:tc>
        <w:tc>
          <w:tcPr>
            <w:tcW w:w="199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До тренінгу (середнє)</w:t>
            </w:r>
          </w:p>
        </w:tc>
        <w:tc>
          <w:tcPr>
            <w:tcW w:w="223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Після тренінгу (середнє)</w:t>
            </w:r>
          </w:p>
        </w:tc>
        <w:tc>
          <w:tcPr>
            <w:tcW w:w="1593"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F (статистика)</w:t>
            </w:r>
          </w:p>
        </w:tc>
        <w:tc>
          <w:tcPr>
            <w:tcW w:w="134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p-значення</w:t>
            </w:r>
          </w:p>
        </w:tc>
      </w:tr>
      <w:tr>
        <w:trPr/>
        <w:tc>
          <w:tcPr>
            <w:tcW w:w="246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Експериментальна група</w:t>
            </w:r>
          </w:p>
        </w:tc>
        <w:tc>
          <w:tcPr>
            <w:tcW w:w="199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24.7</w:t>
            </w:r>
          </w:p>
        </w:tc>
        <w:tc>
          <w:tcPr>
            <w:tcW w:w="223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16.5</w:t>
            </w:r>
          </w:p>
        </w:tc>
        <w:tc>
          <w:tcPr>
            <w:tcW w:w="1593"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5.32</w:t>
            </w:r>
          </w:p>
        </w:tc>
        <w:tc>
          <w:tcPr>
            <w:tcW w:w="134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0.027</w:t>
            </w:r>
          </w:p>
        </w:tc>
      </w:tr>
      <w:tr>
        <w:trPr/>
        <w:tc>
          <w:tcPr>
            <w:tcW w:w="246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Контрольна група</w:t>
            </w:r>
          </w:p>
        </w:tc>
        <w:tc>
          <w:tcPr>
            <w:tcW w:w="199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25.3</w:t>
            </w:r>
          </w:p>
        </w:tc>
        <w:tc>
          <w:tcPr>
            <w:tcW w:w="223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24.6</w:t>
            </w:r>
          </w:p>
        </w:tc>
        <w:tc>
          <w:tcPr>
            <w:tcW w:w="1593"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0.42</w:t>
            </w:r>
          </w:p>
        </w:tc>
        <w:tc>
          <w:tcPr>
            <w:tcW w:w="134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0.78</w:t>
            </w:r>
          </w:p>
        </w:tc>
      </w:tr>
    </w:tbl>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Інтерпретація: Різниця між групами після тренінгу є статистично значущою (F = 5.32, p = 0.027), що свідчить про позитивний вплив тренінгу на експериментальну групу.</w:t>
      </w:r>
    </w:p>
    <w:p>
      <w:pPr>
        <w:pStyle w:val="Heading3"/>
        <w:spacing w:lineRule="auto" w:line="360" w:before="0" w:after="0"/>
        <w:ind w:firstLine="709"/>
        <w:jc w:val="both"/>
        <w:rPr/>
      </w:pPr>
      <w:r>
        <w:rPr>
          <w:rFonts w:eastAsia="Times New Roman" w:cs="Times New Roman" w:ascii="Times New Roman" w:hAnsi="Times New Roman"/>
          <w:b w:val="false"/>
        </w:rPr>
        <w:t>Таблиця 3. Кореляційний аналіз Пірсона для взаємозв’язку між рівнем резилієнсу та депресією</w:t>
      </w:r>
    </w:p>
    <w:tbl>
      <w:tblPr>
        <w:tblStyle w:val="a7"/>
        <w:tblW w:w="9638" w:type="dxa"/>
        <w:jc w:val="left"/>
        <w:tblInd w:w="80" w:type="dxa"/>
        <w:tblLayout w:type="fixed"/>
        <w:tblCellMar>
          <w:top w:w="0" w:type="dxa"/>
          <w:left w:w="108" w:type="dxa"/>
          <w:bottom w:w="0" w:type="dxa"/>
          <w:right w:w="108" w:type="dxa"/>
        </w:tblCellMar>
        <w:tblLook w:val="0000"/>
      </w:tblPr>
      <w:tblGrid>
        <w:gridCol w:w="1458"/>
        <w:gridCol w:w="1382"/>
        <w:gridCol w:w="1439"/>
        <w:gridCol w:w="1306"/>
        <w:gridCol w:w="1363"/>
        <w:gridCol w:w="1342"/>
        <w:gridCol w:w="1347"/>
      </w:tblGrid>
      <w:tr>
        <w:trPr>
          <w:tblHeader w:val="true"/>
        </w:trPr>
        <w:tc>
          <w:tcPr>
            <w:tcW w:w="1458"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Показник</w:t>
            </w:r>
          </w:p>
        </w:tc>
        <w:tc>
          <w:tcPr>
            <w:tcW w:w="138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Резилієнс (до тренінгу)</w:t>
            </w:r>
          </w:p>
        </w:tc>
        <w:tc>
          <w:tcPr>
            <w:tcW w:w="1439"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Резилієнс (після тренінгу)</w:t>
            </w:r>
          </w:p>
        </w:tc>
        <w:tc>
          <w:tcPr>
            <w:tcW w:w="1306"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Депресія (до тренінгу)</w:t>
            </w:r>
          </w:p>
        </w:tc>
        <w:tc>
          <w:tcPr>
            <w:tcW w:w="1363"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Депресія (після тренінгу)</w:t>
            </w:r>
          </w:p>
        </w:tc>
        <w:tc>
          <w:tcPr>
            <w:tcW w:w="134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r (Кореляція)</w:t>
            </w:r>
          </w:p>
        </w:tc>
        <w:tc>
          <w:tcPr>
            <w:tcW w:w="134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p-значення</w:t>
            </w:r>
          </w:p>
        </w:tc>
      </w:tr>
      <w:tr>
        <w:trPr/>
        <w:tc>
          <w:tcPr>
            <w:tcW w:w="1458"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Резилієнс (до тренінгу)</w:t>
            </w:r>
          </w:p>
        </w:tc>
        <w:tc>
          <w:tcPr>
            <w:tcW w:w="138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1.0</w:t>
            </w:r>
          </w:p>
        </w:tc>
        <w:tc>
          <w:tcPr>
            <w:tcW w:w="1439"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0.78</w:t>
            </w:r>
          </w:p>
        </w:tc>
        <w:tc>
          <w:tcPr>
            <w:tcW w:w="1306"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-0.67</w:t>
            </w:r>
          </w:p>
        </w:tc>
        <w:tc>
          <w:tcPr>
            <w:tcW w:w="1363"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-0.56</w:t>
            </w:r>
          </w:p>
        </w:tc>
        <w:tc>
          <w:tcPr>
            <w:tcW w:w="134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w:t>
            </w:r>
          </w:p>
        </w:tc>
        <w:tc>
          <w:tcPr>
            <w:tcW w:w="134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w:t>
            </w:r>
          </w:p>
        </w:tc>
      </w:tr>
      <w:tr>
        <w:trPr/>
        <w:tc>
          <w:tcPr>
            <w:tcW w:w="1458"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Резилієнс (після тренінгу)</w:t>
            </w:r>
          </w:p>
        </w:tc>
        <w:tc>
          <w:tcPr>
            <w:tcW w:w="138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0.78</w:t>
            </w:r>
          </w:p>
        </w:tc>
        <w:tc>
          <w:tcPr>
            <w:tcW w:w="1439"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1.0</w:t>
            </w:r>
          </w:p>
        </w:tc>
        <w:tc>
          <w:tcPr>
            <w:tcW w:w="1306"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-0.55</w:t>
            </w:r>
          </w:p>
        </w:tc>
        <w:tc>
          <w:tcPr>
            <w:tcW w:w="1363"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-0.65</w:t>
            </w:r>
          </w:p>
        </w:tc>
        <w:tc>
          <w:tcPr>
            <w:tcW w:w="134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0.78</w:t>
            </w:r>
          </w:p>
        </w:tc>
        <w:tc>
          <w:tcPr>
            <w:tcW w:w="134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0.001</w:t>
            </w:r>
          </w:p>
        </w:tc>
      </w:tr>
      <w:tr>
        <w:trPr/>
        <w:tc>
          <w:tcPr>
            <w:tcW w:w="1458"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Депресія (до тренінгу)</w:t>
            </w:r>
          </w:p>
        </w:tc>
        <w:tc>
          <w:tcPr>
            <w:tcW w:w="138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-0.67</w:t>
            </w:r>
          </w:p>
        </w:tc>
        <w:tc>
          <w:tcPr>
            <w:tcW w:w="1439"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-0.55</w:t>
            </w:r>
          </w:p>
        </w:tc>
        <w:tc>
          <w:tcPr>
            <w:tcW w:w="1306"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1.0</w:t>
            </w:r>
          </w:p>
        </w:tc>
        <w:tc>
          <w:tcPr>
            <w:tcW w:w="1363"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0.82</w:t>
            </w:r>
          </w:p>
        </w:tc>
        <w:tc>
          <w:tcPr>
            <w:tcW w:w="134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w:t>
            </w:r>
          </w:p>
        </w:tc>
        <w:tc>
          <w:tcPr>
            <w:tcW w:w="134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w:t>
            </w:r>
          </w:p>
        </w:tc>
      </w:tr>
      <w:tr>
        <w:trPr/>
        <w:tc>
          <w:tcPr>
            <w:tcW w:w="1458"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Депресія (після тренінгу)</w:t>
            </w:r>
          </w:p>
        </w:tc>
        <w:tc>
          <w:tcPr>
            <w:tcW w:w="138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-0.56</w:t>
            </w:r>
          </w:p>
        </w:tc>
        <w:tc>
          <w:tcPr>
            <w:tcW w:w="1439"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-0.65</w:t>
            </w:r>
          </w:p>
        </w:tc>
        <w:tc>
          <w:tcPr>
            <w:tcW w:w="1306"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0.82</w:t>
            </w:r>
          </w:p>
        </w:tc>
        <w:tc>
          <w:tcPr>
            <w:tcW w:w="1363"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1.0</w:t>
            </w:r>
          </w:p>
        </w:tc>
        <w:tc>
          <w:tcPr>
            <w:tcW w:w="134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w:t>
            </w:r>
          </w:p>
        </w:tc>
        <w:tc>
          <w:tcPr>
            <w:tcW w:w="134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w:t>
            </w:r>
          </w:p>
        </w:tc>
      </w:tr>
    </w:tbl>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Інтерпретація: Сильна негативна кореляція між резилієнсом і депресією до та після тренінгу підтверджує, що зростання рівня резилієнсу пов'язано зі зниженням депресивних симптомів (r = -0.67, p &lt; 0.01).</w:t>
      </w:r>
    </w:p>
    <w:p>
      <w:pPr>
        <w:pStyle w:val="Heading3"/>
        <w:spacing w:lineRule="auto" w:line="360" w:before="0" w:after="0"/>
        <w:ind w:firstLine="709"/>
        <w:jc w:val="both"/>
        <w:rPr/>
      </w:pPr>
      <w:r>
        <w:rPr>
          <w:rFonts w:eastAsia="Times New Roman" w:cs="Times New Roman" w:ascii="Times New Roman" w:hAnsi="Times New Roman"/>
          <w:b w:val="false"/>
        </w:rPr>
        <w:t>Таблиця 4. Результати перевірки зміни обмежувальних переконань у експериментальній та контрольній групі</w:t>
      </w:r>
    </w:p>
    <w:tbl>
      <w:tblPr>
        <w:tblStyle w:val="a8"/>
        <w:tblW w:w="9638" w:type="dxa"/>
        <w:jc w:val="left"/>
        <w:tblInd w:w="80" w:type="dxa"/>
        <w:tblLayout w:type="fixed"/>
        <w:tblCellMar>
          <w:top w:w="0" w:type="dxa"/>
          <w:left w:w="108" w:type="dxa"/>
          <w:bottom w:w="0" w:type="dxa"/>
          <w:right w:w="108" w:type="dxa"/>
        </w:tblCellMar>
        <w:tblLook w:val="0000"/>
      </w:tblPr>
      <w:tblGrid>
        <w:gridCol w:w="2025"/>
        <w:gridCol w:w="2202"/>
        <w:gridCol w:w="2484"/>
        <w:gridCol w:w="1580"/>
        <w:gridCol w:w="1347"/>
      </w:tblGrid>
      <w:tr>
        <w:trPr>
          <w:tblHeader w:val="true"/>
        </w:trPr>
        <w:tc>
          <w:tcPr>
            <w:tcW w:w="2025"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Група</w:t>
            </w:r>
          </w:p>
        </w:tc>
        <w:tc>
          <w:tcPr>
            <w:tcW w:w="220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До тренінгу (середнє)</w:t>
            </w:r>
          </w:p>
        </w:tc>
        <w:tc>
          <w:tcPr>
            <w:tcW w:w="248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Після тренінгу (середнє)</w:t>
            </w:r>
          </w:p>
        </w:tc>
        <w:tc>
          <w:tcPr>
            <w:tcW w:w="1580"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 (статистика)</w:t>
            </w:r>
          </w:p>
        </w:tc>
        <w:tc>
          <w:tcPr>
            <w:tcW w:w="134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p-значення</w:t>
            </w:r>
          </w:p>
        </w:tc>
      </w:tr>
      <w:tr>
        <w:trPr/>
        <w:tc>
          <w:tcPr>
            <w:tcW w:w="2025"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Експериментальна</w:t>
            </w:r>
          </w:p>
        </w:tc>
        <w:tc>
          <w:tcPr>
            <w:tcW w:w="220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28.3</w:t>
            </w:r>
          </w:p>
        </w:tc>
        <w:tc>
          <w:tcPr>
            <w:tcW w:w="248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17.2</w:t>
            </w:r>
          </w:p>
        </w:tc>
        <w:tc>
          <w:tcPr>
            <w:tcW w:w="1580"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5.23</w:t>
            </w:r>
          </w:p>
        </w:tc>
        <w:tc>
          <w:tcPr>
            <w:tcW w:w="134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0.001</w:t>
            </w:r>
          </w:p>
        </w:tc>
      </w:tr>
      <w:tr>
        <w:trPr/>
        <w:tc>
          <w:tcPr>
            <w:tcW w:w="2025"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Контрольна</w:t>
            </w:r>
          </w:p>
        </w:tc>
        <w:tc>
          <w:tcPr>
            <w:tcW w:w="220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29.1</w:t>
            </w:r>
          </w:p>
        </w:tc>
        <w:tc>
          <w:tcPr>
            <w:tcW w:w="248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28.7</w:t>
            </w:r>
          </w:p>
        </w:tc>
        <w:tc>
          <w:tcPr>
            <w:tcW w:w="1580"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0.32</w:t>
            </w:r>
          </w:p>
        </w:tc>
        <w:tc>
          <w:tcPr>
            <w:tcW w:w="134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0.75</w:t>
            </w:r>
          </w:p>
        </w:tc>
      </w:tr>
    </w:tbl>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Інтерпретація: В експериментальній групі відзначено статистично значуще зниження обмежувальних переконань після тренінгу (t = 5.23, p &lt; 0.01), що свідчить про ефективність програми у зміні обмежуючих переконань.</w:t>
      </w:r>
    </w:p>
    <w:p>
      <w:pPr>
        <w:pStyle w:val="Heading3"/>
        <w:spacing w:lineRule="auto" w:line="360" w:before="0" w:after="0"/>
        <w:ind w:firstLine="709"/>
        <w:jc w:val="both"/>
        <w:rPr/>
      </w:pPr>
      <w:r>
        <w:rPr>
          <w:rFonts w:eastAsia="Times New Roman" w:cs="Times New Roman" w:ascii="Times New Roman" w:hAnsi="Times New Roman"/>
          <w:b w:val="false"/>
        </w:rPr>
        <w:t>Таблиця 5. Результати тесту на нервово-психічну стійкість до і після тренінгу</w:t>
      </w:r>
    </w:p>
    <w:tbl>
      <w:tblPr>
        <w:tblStyle w:val="a9"/>
        <w:tblW w:w="9638" w:type="dxa"/>
        <w:jc w:val="left"/>
        <w:tblInd w:w="80" w:type="dxa"/>
        <w:tblLayout w:type="fixed"/>
        <w:tblCellMar>
          <w:top w:w="0" w:type="dxa"/>
          <w:left w:w="108" w:type="dxa"/>
          <w:bottom w:w="0" w:type="dxa"/>
          <w:right w:w="108" w:type="dxa"/>
        </w:tblCellMar>
        <w:tblLook w:val="0000"/>
      </w:tblPr>
      <w:tblGrid>
        <w:gridCol w:w="2474"/>
        <w:gridCol w:w="2014"/>
        <w:gridCol w:w="2252"/>
        <w:gridCol w:w="1551"/>
        <w:gridCol w:w="1347"/>
      </w:tblGrid>
      <w:tr>
        <w:trPr>
          <w:tblHeader w:val="true"/>
        </w:trPr>
        <w:tc>
          <w:tcPr>
            <w:tcW w:w="247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Група</w:t>
            </w:r>
          </w:p>
        </w:tc>
        <w:tc>
          <w:tcPr>
            <w:tcW w:w="201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До тренінгу (середнє)</w:t>
            </w:r>
          </w:p>
        </w:tc>
        <w:tc>
          <w:tcPr>
            <w:tcW w:w="225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Після тренінгу (середнє)</w:t>
            </w:r>
          </w:p>
        </w:tc>
        <w:tc>
          <w:tcPr>
            <w:tcW w:w="1551"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 (статистика)</w:t>
            </w:r>
          </w:p>
        </w:tc>
        <w:tc>
          <w:tcPr>
            <w:tcW w:w="134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p-значення</w:t>
            </w:r>
          </w:p>
        </w:tc>
      </w:tr>
      <w:tr>
        <w:trPr/>
        <w:tc>
          <w:tcPr>
            <w:tcW w:w="247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Експериментальна група</w:t>
            </w:r>
          </w:p>
        </w:tc>
        <w:tc>
          <w:tcPr>
            <w:tcW w:w="201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56.4</w:t>
            </w:r>
          </w:p>
        </w:tc>
        <w:tc>
          <w:tcPr>
            <w:tcW w:w="225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70.2</w:t>
            </w:r>
          </w:p>
        </w:tc>
        <w:tc>
          <w:tcPr>
            <w:tcW w:w="1551"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4.74</w:t>
            </w:r>
          </w:p>
        </w:tc>
        <w:tc>
          <w:tcPr>
            <w:tcW w:w="134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0.001</w:t>
            </w:r>
          </w:p>
        </w:tc>
      </w:tr>
      <w:tr>
        <w:trPr/>
        <w:tc>
          <w:tcPr>
            <w:tcW w:w="247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Контрольна група</w:t>
            </w:r>
          </w:p>
        </w:tc>
        <w:tc>
          <w:tcPr>
            <w:tcW w:w="2014"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57.8</w:t>
            </w:r>
          </w:p>
        </w:tc>
        <w:tc>
          <w:tcPr>
            <w:tcW w:w="2252"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58.2</w:t>
            </w:r>
          </w:p>
        </w:tc>
        <w:tc>
          <w:tcPr>
            <w:tcW w:w="1551"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0.22</w:t>
            </w:r>
          </w:p>
        </w:tc>
        <w:tc>
          <w:tcPr>
            <w:tcW w:w="1347" w:type="dxa"/>
            <w:tcBorders/>
            <w:shd w:color="auto" w:fill="auto" w:val="clear"/>
            <w:vAlign w:val="center"/>
          </w:tcPr>
          <w:p>
            <w:pPr>
              <w:pStyle w:val="Normal1"/>
              <w:widowControl w:val="false"/>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0.82</w:t>
            </w:r>
          </w:p>
        </w:tc>
      </w:tr>
    </w:tbl>
    <w:p>
      <w:pPr>
        <w:pStyle w:val="Normal1"/>
        <w:spacing w:lineRule="auto" w:line="360"/>
        <w:ind w:firstLine="709"/>
        <w:jc w:val="both"/>
        <w:rPr>
          <w:color w:val="000000"/>
        </w:rPr>
      </w:pPr>
      <w:r>
        <w:rPr>
          <w:rFonts w:eastAsia="Times New Roman" w:cs="Times New Roman" w:ascii="Times New Roman" w:hAnsi="Times New Roman"/>
          <w:color w:val="000000"/>
          <w:sz w:val="28"/>
          <w:szCs w:val="28"/>
        </w:rPr>
        <w:t>Інтерпретація: Після тренінгу учасники експериментальної групи показали значне зростання рівня нервово-психічної стійкості (t = 4.74, p &lt; 0.01), тоді як у контрольній групі змін не спостерігалося.</w:t>
      </w:r>
    </w:p>
    <w:p>
      <w:pPr>
        <w:pStyle w:val="Normal1"/>
        <w:spacing w:lineRule="auto" w:line="36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pacing w:lineRule="auto" w:line="36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sectPr>
      <w:headerReference w:type="even" r:id="rId5"/>
      <w:headerReference w:type="default" r:id="rId6"/>
      <w:footerReference w:type="even" r:id="rId7"/>
      <w:footerReference w:type="default" r:id="rId8"/>
      <w:type w:val="nextPage"/>
      <w:pgSz w:w="11906" w:h="16838"/>
      <w:pgMar w:left="1701" w:right="851" w:gutter="0" w:header="1134" w:top="1418" w:footer="1134" w:bottom="1418"/>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roman"/>
    <w:pitch w:val="variable"/>
  </w:font>
  <w:font w:name="Georgia">
    <w:charset w:val="cc"/>
    <w:family w:val="roman"/>
    <w:pitch w:val="variable"/>
  </w:font>
  <w:font w:name="Times New Roman">
    <w:charset w:val="cc"/>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9" w:leader="none"/>
        <w:tab w:val="right" w:pos="9638" w:leader="none"/>
      </w:tabs>
      <w:jc w:val="left"/>
      <w:rPr>
        <w:color w:val="000000"/>
      </w:rPr>
    </w:pPr>
    <w:r>
      <w:rPr>
        <w:color w:val="000000"/>
      </w:rPr>
    </w:r>
    <w:bookmarkStart w:id="5" w:name="PageNumWizard_FOOTER_Типовий_стиль_сторі"/>
    <w:bookmarkStart w:id="6" w:name="PageNumWizard_FOOTER_Типовий_стиль_сторі"/>
    <w:bookmarkEnd w:id="6"/>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bookmarkStart w:id="7" w:name="PageNumWizard_FOOTER_Типовий_стиль_сторі"/>
    <w:bookmarkStart w:id="8" w:name="PageNumWizard_FOOTER_Типовий_стиль_сторі"/>
    <w:bookmarkEnd w:id="8"/>
  </w:p>
  <w:p>
    <w:pPr>
      <w:pStyle w:val="Normal1"/>
      <w:tabs>
        <w:tab w:val="clear" w:pos="720"/>
        <w:tab w:val="center" w:pos="4819" w:leader="none"/>
        <w:tab w:val="right" w:pos="9638" w:leader="none"/>
      </w:tabs>
      <w:jc w:val="right"/>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bookmarkStart w:id="3" w:name="PageNumWizard_HEADER_Типовий_стиль_сторі"/>
    <w:r>
      <w:rPr/>
      <w:fldChar w:fldCharType="begin"/>
    </w:r>
    <w:r>
      <w:rPr/>
      <w:instrText xml:space="preserve"> PAGE </w:instrText>
    </w:r>
    <w:r>
      <w:rPr/>
      <w:fldChar w:fldCharType="separate"/>
    </w:r>
    <w:r>
      <w:rPr/>
      <w:t>104</w:t>
    </w:r>
    <w:r>
      <w:rPr/>
      <w:fldChar w:fldCharType="end"/>
    </w:r>
    <w:r>
      <w:rPr/>
      <w:t xml:space="preserve"> </w:t>
    </w:r>
    <w:bookmarkEnd w:id="3"/>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5297208"/>
    </w:sdtPr>
    <w:sdtContent>
      <w:p>
        <w:pPr>
          <w:pStyle w:val="Header"/>
          <w:jc w:val="right"/>
          <w:rPr/>
        </w:pPr>
        <w:bookmarkStart w:id="4" w:name="PageNumWizard_HEADER_Типовий_стиль_сторі"/>
        <w:r>
          <w:rPr/>
          <w:fldChar w:fldCharType="begin"/>
        </w:r>
        <w:r>
          <w:rPr/>
          <w:instrText xml:space="preserve"> PAGE </w:instrText>
        </w:r>
        <w:r>
          <w:rPr/>
          <w:fldChar w:fldCharType="separate"/>
        </w:r>
        <w:r>
          <w:rPr/>
          <w:t>103</w:t>
        </w:r>
        <w:r>
          <w:rPr/>
          <w:fldChar w:fldCharType="end"/>
        </w:r>
        <w:r>
          <w:rPr/>
          <w:t xml:space="preserve"> </w:t>
        </w:r>
        <w:bookmarkEnd w:id="4"/>
      </w:p>
    </w:sdtContent>
  </w:sdt>
  <w:p>
    <w:pPr>
      <w:pStyle w:val="Normal1"/>
      <w:tabs>
        <w:tab w:val="clear" w:pos="720"/>
        <w:tab w:val="center" w:pos="4819" w:leader="none"/>
        <w:tab w:val="right" w:pos="9638" w:leader="none"/>
      </w:tabs>
      <w:jc w:val="right"/>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l"/>
      <w:lvlJc w:val="left"/>
      <w:pPr>
        <w:tabs>
          <w:tab w:val="num" w:pos="0"/>
        </w:tabs>
        <w:ind w:left="709" w:hanging="0"/>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2">
    <w:lvl w:ilvl="0">
      <w:start w:val="1"/>
      <w:numFmt w:val="bullet"/>
      <w:lvlText w:val="l"/>
      <w:lvlJc w:val="left"/>
      <w:pPr>
        <w:tabs>
          <w:tab w:val="num" w:pos="0"/>
        </w:tabs>
        <w:ind w:left="709" w:hanging="0"/>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3">
    <w:lvl w:ilvl="0">
      <w:start w:val="1"/>
      <w:numFmt w:val="bullet"/>
      <w:lvlText w:val="l"/>
      <w:lvlJc w:val="left"/>
      <w:pPr>
        <w:tabs>
          <w:tab w:val="num" w:pos="0"/>
        </w:tabs>
        <w:ind w:left="709" w:hanging="0"/>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4">
    <w:lvl w:ilvl="0">
      <w:start w:val="1"/>
      <w:numFmt w:val="bullet"/>
      <w:lvlText w:val="l"/>
      <w:lvlJc w:val="left"/>
      <w:pPr>
        <w:tabs>
          <w:tab w:val="num" w:pos="0"/>
        </w:tabs>
        <w:ind w:left="709" w:hanging="0"/>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5">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6">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7">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8">
    <w:lvl w:ilvl="0">
      <w:start w:val="1"/>
      <w:numFmt w:val="decimal"/>
      <w:lvlText w:val="%1."/>
      <w:lvlJc w:val="left"/>
      <w:pPr>
        <w:tabs>
          <w:tab w:val="num" w:pos="0"/>
        </w:tabs>
        <w:ind w:left="709" w:hanging="282"/>
      </w:pPr>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9">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10">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11">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12">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13">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14">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15">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16">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17">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18">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19">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20">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21">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22">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23">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24">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25">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26">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27">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28">
    <w:lvl w:ilvl="0">
      <w:start w:val="1"/>
      <w:numFmt w:val="decimal"/>
      <w:lvlText w:val="%1."/>
      <w:lvlJc w:val="left"/>
      <w:pPr>
        <w:tabs>
          <w:tab w:val="num" w:pos="0"/>
        </w:tabs>
        <w:ind w:left="709" w:hanging="282"/>
      </w:pPr>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29">
    <w:lvl w:ilvl="0">
      <w:start w:val="1"/>
      <w:numFmt w:val="decimal"/>
      <w:lvlText w:val="%1."/>
      <w:lvlJc w:val="left"/>
      <w:pPr>
        <w:tabs>
          <w:tab w:val="num" w:pos="0"/>
        </w:tabs>
        <w:ind w:left="709" w:hanging="282"/>
      </w:pPr>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30">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31">
    <w:lvl w:ilvl="0">
      <w:start w:val="1"/>
      <w:numFmt w:val="decimal"/>
      <w:lvlText w:val="%1."/>
      <w:lvlJc w:val="left"/>
      <w:pPr>
        <w:tabs>
          <w:tab w:val="num" w:pos="0"/>
        </w:tabs>
        <w:ind w:left="709" w:hanging="282"/>
      </w:pPr>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32">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33">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34">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35">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36">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37">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38">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39">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40">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41">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42">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43">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44">
    <w:lvl w:ilvl="0">
      <w:start w:val="1"/>
      <w:numFmt w:val="bullet"/>
      <w:lvlText w:val="l"/>
      <w:lvlJc w:val="left"/>
      <w:pPr>
        <w:tabs>
          <w:tab w:val="num" w:pos="0"/>
        </w:tabs>
        <w:ind w:left="709" w:hanging="282"/>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45">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46">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47">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8">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49">
    <w:lvl w:ilvl="0">
      <w:start w:val="1"/>
      <w:numFmt w:val="decimal"/>
      <w:lvlText w:val="%1."/>
      <w:lvlJc w:val="left"/>
      <w:pPr>
        <w:tabs>
          <w:tab w:val="num" w:pos="0"/>
        </w:tabs>
        <w:ind w:left="709" w:hanging="282"/>
      </w:pPr>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50">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51">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2">
    <w:lvl w:ilvl="0">
      <w:start w:val="1"/>
      <w:numFmt w:val="decimal"/>
      <w:lvlText w:val="%1."/>
      <w:lvlJc w:val="left"/>
      <w:pPr>
        <w:tabs>
          <w:tab w:val="num" w:pos="0"/>
        </w:tabs>
        <w:ind w:left="0" w:hanging="0"/>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53">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54">
    <w:lvl w:ilvl="0">
      <w:start w:val="1"/>
      <w:numFmt w:val="decimal"/>
      <w:lvlText w:val="%1."/>
      <w:lvlJc w:val="left"/>
      <w:pPr>
        <w:tabs>
          <w:tab w:val="num" w:pos="0"/>
        </w:tabs>
        <w:ind w:left="709" w:hanging="282"/>
      </w:pPr>
      <w:rPr/>
    </w:lvl>
    <w:lvl w:ilvl="1">
      <w:start w:val="1"/>
      <w:numFmt w:val="decimal"/>
      <w:lvlText w:val="%2."/>
      <w:lvlJc w:val="left"/>
      <w:pPr>
        <w:tabs>
          <w:tab w:val="num" w:pos="0"/>
        </w:tabs>
        <w:ind w:left="1418" w:hanging="282"/>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2"/>
      </w:pPr>
      <w:rPr/>
    </w:lvl>
    <w:lvl w:ilvl="8">
      <w:start w:val="1"/>
      <w:numFmt w:val="decimal"/>
      <w:lvlText w:val="%9."/>
      <w:lvlJc w:val="left"/>
      <w:pPr>
        <w:tabs>
          <w:tab w:val="num" w:pos="0"/>
        </w:tabs>
        <w:ind w:left="6381" w:hanging="282"/>
      </w:pPr>
      <w:rPr/>
    </w:lvl>
  </w:abstractNum>
  <w:abstractNum w:abstractNumId="55">
    <w:lvl w:ilvl="0">
      <w:start w:val="1"/>
      <w:numFmt w:val="bullet"/>
      <w:lvlText w:val="l"/>
      <w:lvlJc w:val="left"/>
      <w:pPr>
        <w:tabs>
          <w:tab w:val="num" w:pos="0"/>
        </w:tabs>
        <w:ind w:left="709" w:hanging="0"/>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56">
    <w:lvl w:ilvl="0">
      <w:start w:val="1"/>
      <w:numFmt w:val="bullet"/>
      <w:lvlText w:val="l"/>
      <w:lvlJc w:val="left"/>
      <w:pPr>
        <w:tabs>
          <w:tab w:val="num" w:pos="0"/>
        </w:tabs>
        <w:ind w:left="709" w:hanging="0"/>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abstractNum w:abstractNumId="5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w="http://schemas.openxmlformats.org/wordprocessingml/2006/main">
  <w:zoom w:percent="60"/>
  <w:defaultTabStop w:val="720"/>
  <w:autoHyphenation w:val="true"/>
  <w:evenAndOddHeaders/>
  <w:compat>
    <w:compatSetting w:name="compatibilityMode" w:uri="http://schemas.microsoft.com/office/word" w:val="12"/>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uk-UA" w:eastAsia="uk-UA"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uk-UA" w:eastAsia="uk-UA" w:bidi="ar-SA"/>
    </w:rPr>
  </w:style>
  <w:style w:type="paragraph" w:styleId="Heading1">
    <w:name w:val="Heading 1"/>
    <w:basedOn w:val="Normal1"/>
    <w:next w:val="Normal1"/>
    <w:qFormat/>
    <w:rsid w:val="00ed432d"/>
    <w:pPr>
      <w:keepNext w:val="true"/>
      <w:spacing w:before="240" w:after="120"/>
      <w:outlineLvl w:val="0"/>
    </w:pPr>
    <w:rPr>
      <w:b/>
      <w:sz w:val="48"/>
      <w:szCs w:val="48"/>
    </w:rPr>
  </w:style>
  <w:style w:type="paragraph" w:styleId="Heading2">
    <w:name w:val="Heading 2"/>
    <w:basedOn w:val="Normal1"/>
    <w:next w:val="Normal1"/>
    <w:qFormat/>
    <w:rsid w:val="00ed432d"/>
    <w:pPr>
      <w:keepNext w:val="true"/>
      <w:spacing w:before="200" w:after="120"/>
      <w:outlineLvl w:val="1"/>
    </w:pPr>
    <w:rPr>
      <w:b/>
      <w:sz w:val="36"/>
      <w:szCs w:val="36"/>
    </w:rPr>
  </w:style>
  <w:style w:type="paragraph" w:styleId="Heading3">
    <w:name w:val="Heading 3"/>
    <w:basedOn w:val="Normal1"/>
    <w:next w:val="Normal1"/>
    <w:qFormat/>
    <w:rsid w:val="00ed432d"/>
    <w:pPr>
      <w:keepNext w:val="true"/>
      <w:spacing w:before="140" w:after="120"/>
      <w:outlineLvl w:val="2"/>
    </w:pPr>
    <w:rPr>
      <w:b/>
      <w:sz w:val="28"/>
      <w:szCs w:val="28"/>
    </w:rPr>
  </w:style>
  <w:style w:type="paragraph" w:styleId="Heading4">
    <w:name w:val="Heading 4"/>
    <w:basedOn w:val="Normal1"/>
    <w:next w:val="Normal1"/>
    <w:qFormat/>
    <w:rsid w:val="00ed432d"/>
    <w:pPr>
      <w:keepNext w:val="true"/>
      <w:spacing w:before="120" w:after="120"/>
      <w:outlineLvl w:val="3"/>
    </w:pPr>
    <w:rPr>
      <w:b/>
    </w:rPr>
  </w:style>
  <w:style w:type="paragraph" w:styleId="Heading5">
    <w:name w:val="Heading 5"/>
    <w:basedOn w:val="Normal1"/>
    <w:next w:val="Normal1"/>
    <w:qFormat/>
    <w:rsid w:val="00ed432d"/>
    <w:pPr>
      <w:keepNext w:val="true"/>
      <w:spacing w:before="120" w:after="60"/>
      <w:outlineLvl w:val="4"/>
    </w:pPr>
    <w:rPr>
      <w:b/>
      <w:sz w:val="20"/>
      <w:szCs w:val="20"/>
    </w:rPr>
  </w:style>
  <w:style w:type="paragraph" w:styleId="Heading6">
    <w:name w:val="Heading 6"/>
    <w:basedOn w:val="Normal1"/>
    <w:next w:val="Normal1"/>
    <w:qFormat/>
    <w:rsid w:val="00ed432d"/>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BalloonText"/>
    <w:uiPriority w:val="99"/>
    <w:semiHidden/>
    <w:qFormat/>
    <w:rsid w:val="003e3a30"/>
    <w:rPr>
      <w:rFonts w:ascii="Tahoma" w:hAnsi="Tahoma" w:cs="Tahoma"/>
      <w:sz w:val="16"/>
      <w:szCs w:val="16"/>
    </w:rPr>
  </w:style>
  <w:style w:type="character" w:styleId="Style9" w:customStyle="1">
    <w:name w:val="Верхний колонтитул Знак"/>
    <w:basedOn w:val="DefaultParagraphFont"/>
    <w:uiPriority w:val="99"/>
    <w:qFormat/>
    <w:rsid w:val="002239ec"/>
    <w:rPr/>
  </w:style>
  <w:style w:type="character" w:styleId="Style10" w:customStyle="1">
    <w:name w:val="Нижний колонтитул Знак"/>
    <w:basedOn w:val="DefaultParagraphFont"/>
    <w:uiPriority w:val="99"/>
    <w:qFormat/>
    <w:rsid w:val="002239ec"/>
    <w:rPr/>
  </w:style>
  <w:style w:type="paragraph" w:styleId="Style1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2">
    <w:name w:val="Покажчик"/>
    <w:basedOn w:val="Normal"/>
    <w:qFormat/>
    <w:pPr>
      <w:suppressLineNumbers/>
    </w:pPr>
    <w:rPr>
      <w:rFonts w:cs="Arial"/>
    </w:rPr>
  </w:style>
  <w:style w:type="paragraph" w:styleId="Normal1" w:customStyle="1">
    <w:name w:val="normal1"/>
    <w:qFormat/>
    <w:rsid w:val="00ed432d"/>
    <w:pPr>
      <w:widowControl/>
      <w:suppressAutoHyphens w:val="true"/>
      <w:bidi w:val="0"/>
      <w:spacing w:before="0" w:after="0"/>
      <w:jc w:val="left"/>
    </w:pPr>
    <w:rPr>
      <w:rFonts w:ascii="Liberation Serif" w:hAnsi="Liberation Serif" w:eastAsia="Liberation Serif" w:cs="Liberation Serif"/>
      <w:color w:val="auto"/>
      <w:kern w:val="0"/>
      <w:sz w:val="24"/>
      <w:szCs w:val="24"/>
      <w:lang w:val="uk-UA" w:eastAsia="uk-UA" w:bidi="ar-SA"/>
    </w:rPr>
  </w:style>
  <w:style w:type="paragraph" w:styleId="Title">
    <w:name w:val="Title"/>
    <w:basedOn w:val="Normal1"/>
    <w:next w:val="Normal1"/>
    <w:qFormat/>
    <w:rsid w:val="00ed432d"/>
    <w:pPr>
      <w:keepNext w:val="true"/>
      <w:keepLines/>
      <w:spacing w:before="480" w:after="120"/>
    </w:pPr>
    <w:rPr>
      <w:b/>
      <w:sz w:val="72"/>
      <w:szCs w:val="72"/>
    </w:rPr>
  </w:style>
  <w:style w:type="paragraph" w:styleId="Subtitle">
    <w:name w:val="Subtitle"/>
    <w:basedOn w:val="Normal1"/>
    <w:next w:val="Normal1"/>
    <w:qFormat/>
    <w:rsid w:val="00ed432d"/>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Style8"/>
    <w:uiPriority w:val="99"/>
    <w:semiHidden/>
    <w:unhideWhenUsed/>
    <w:qFormat/>
    <w:rsid w:val="003e3a30"/>
    <w:pPr/>
    <w:rPr>
      <w:rFonts w:ascii="Tahoma" w:hAnsi="Tahoma" w:cs="Tahoma"/>
      <w:sz w:val="16"/>
      <w:szCs w:val="16"/>
    </w:rPr>
  </w:style>
  <w:style w:type="paragraph" w:styleId="Style13">
    <w:name w:val="Верхній і нижній колонтитули"/>
    <w:basedOn w:val="Normal"/>
    <w:qFormat/>
    <w:pPr/>
    <w:rPr/>
  </w:style>
  <w:style w:type="paragraph" w:styleId="Header">
    <w:name w:val="Header"/>
    <w:basedOn w:val="Normal"/>
    <w:link w:val="Style9"/>
    <w:uiPriority w:val="99"/>
    <w:unhideWhenUsed/>
    <w:rsid w:val="002239ec"/>
    <w:pPr>
      <w:tabs>
        <w:tab w:val="clear" w:pos="720"/>
        <w:tab w:val="center" w:pos="4819" w:leader="none"/>
        <w:tab w:val="right" w:pos="9639" w:leader="none"/>
      </w:tabs>
    </w:pPr>
    <w:rPr/>
  </w:style>
  <w:style w:type="paragraph" w:styleId="Footer">
    <w:name w:val="Footer"/>
    <w:basedOn w:val="Normal"/>
    <w:link w:val="Style10"/>
    <w:uiPriority w:val="99"/>
    <w:unhideWhenUsed/>
    <w:rsid w:val="002239ec"/>
    <w:pPr>
      <w:tabs>
        <w:tab w:val="clear" w:pos="720"/>
        <w:tab w:val="center" w:pos="4819" w:leader="none"/>
        <w:tab w:val="right" w:pos="9639" w:leader="none"/>
      </w:tabs>
    </w:pPr>
    <w:rPr/>
  </w:style>
  <w:style w:type="paragraph" w:styleId="NormalWeb">
    <w:name w:val="Normal (Web)"/>
    <w:basedOn w:val="Normal"/>
    <w:uiPriority w:val="99"/>
    <w:semiHidden/>
    <w:unhideWhenUsed/>
    <w:qFormat/>
    <w:rsid w:val="002239ec"/>
    <w:pPr>
      <w:spacing w:beforeAutospacing="1" w:afterAutospacing="1"/>
    </w:pPr>
    <w:rPr>
      <w:rFonts w:ascii="Times New Roman" w:hAnsi="Times New Roman" w:eastAsia="Times New Roman" w:cs="Times New Roman"/>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ed432d"/>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LibreOffice/7.6.0.3$Windows_X86_64 LibreOffice_project/69edd8b8ebc41d00b4de3915dc82f8f0fc3b6265</Application>
  <AppVersion>15.0000</AppVersion>
  <Pages>104</Pages>
  <Words>19712</Words>
  <Characters>132778</Characters>
  <CharactersWithSpaces>151698</CharactersWithSpaces>
  <Paragraphs>1029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2025-03-20T12:31:00Z</dcterms:created>
  <dc:creator/>
  <dc:description/>
  <dc:language>uk-UA</dc:language>
  <cp:lastModifiedBy/>
  <dcterms:modified xsi:type="dcterms:W3CDTF">2025-11-21T18:54:41Z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