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Міністерство освіти і науки України</w:t>
      </w:r>
    </w:p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Прикарпатський національний університет імені Василя Стефаника</w:t>
      </w:r>
    </w:p>
    <w:p w:rsidR="00BB5107" w:rsidRPr="00BB5107" w:rsidRDefault="00B77825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Навчально-науковий ю</w:t>
      </w:r>
      <w:r w:rsidR="00BB5107"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ридичний інститут</w:t>
      </w:r>
    </w:p>
    <w:p w:rsidR="00BB5107" w:rsidRPr="00BB5107" w:rsidRDefault="00BB5107" w:rsidP="00BB5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BB5107" w:rsidRPr="00BB5107" w:rsidRDefault="00BB5107" w:rsidP="00BB5107">
      <w:pPr>
        <w:rPr>
          <w:rFonts w:ascii="Calibri" w:eastAsia="Calibri" w:hAnsi="Calibri" w:cs="Times New Roman"/>
          <w:sz w:val="28"/>
          <w:szCs w:val="28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7782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F36" w:rsidRPr="00BB5107" w:rsidRDefault="00D33F36" w:rsidP="00D33F36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Бурлак О.В.</w:t>
      </w: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5107" w:rsidRPr="00BB5107" w:rsidRDefault="00B77825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МІЖНАРОДНІ ТА ЄВРОПЕЙСЬКІ СТАНДАРТИ ПРАВ ЛЮДИНИ</w:t>
      </w: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tabs>
          <w:tab w:val="left" w:pos="360"/>
        </w:tabs>
        <w:spacing w:after="0" w:line="240" w:lineRule="auto"/>
        <w:ind w:firstLin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методичні вказівки для підготовки до практичних занять </w:t>
      </w:r>
      <w:r w:rsidR="00B160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здобувачів освіти </w:t>
      </w:r>
      <w:r w:rsidRPr="00BB51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заочної форми навчання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75C" w:rsidRDefault="0036475C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Галузь знань 08 «Право» 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Спеціальність 081 «Право»</w:t>
      </w:r>
    </w:p>
    <w:p w:rsidR="00BB5107" w:rsidRPr="00BB5107" w:rsidRDefault="00BB5107" w:rsidP="00BB5107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Освітня програма «</w:t>
      </w:r>
      <w:r w:rsidR="00B7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  <w:r w:rsidRPr="00BB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Pr="00BB5107" w:rsidRDefault="00BB5107" w:rsidP="00BB5107">
      <w:pPr>
        <w:rPr>
          <w:rFonts w:ascii="Calibri" w:eastAsia="Calibri" w:hAnsi="Calibri" w:cs="Times New Roman"/>
        </w:rPr>
      </w:pPr>
    </w:p>
    <w:p w:rsidR="00BB5107" w:rsidRDefault="00BB5107" w:rsidP="00BB5107">
      <w:pPr>
        <w:rPr>
          <w:rFonts w:ascii="Calibri" w:eastAsia="Calibri" w:hAnsi="Calibri" w:cs="Times New Roman"/>
        </w:rPr>
      </w:pPr>
    </w:p>
    <w:p w:rsidR="00B77825" w:rsidRDefault="00B77825" w:rsidP="00BB5107">
      <w:pPr>
        <w:rPr>
          <w:rFonts w:ascii="Calibri" w:eastAsia="Calibri" w:hAnsi="Calibri" w:cs="Times New Roman"/>
        </w:rPr>
      </w:pPr>
    </w:p>
    <w:p w:rsidR="00B77825" w:rsidRPr="00BB5107" w:rsidRDefault="00B77825" w:rsidP="00BB5107">
      <w:pPr>
        <w:rPr>
          <w:rFonts w:ascii="Calibri" w:eastAsia="Calibri" w:hAnsi="Calibri" w:cs="Times New Roman"/>
        </w:rPr>
      </w:pPr>
    </w:p>
    <w:p w:rsidR="00BB5107" w:rsidRPr="009527A1" w:rsidRDefault="00B77825" w:rsidP="00D33F36">
      <w:pPr>
        <w:tabs>
          <w:tab w:val="left" w:pos="36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27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Івано-Франківськ, 2024</w:t>
      </w:r>
    </w:p>
    <w:p w:rsidR="00DE3263" w:rsidRDefault="00DE3263" w:rsidP="00DE3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263" w:rsidRDefault="00DE3263" w:rsidP="00DE3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УДК 341.231.14+342.7(4)(083.13)</w:t>
      </w:r>
    </w:p>
    <w:p w:rsidR="00DE3263" w:rsidRPr="00DE3263" w:rsidRDefault="00DE3263" w:rsidP="00DE3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91</w:t>
      </w:r>
    </w:p>
    <w:p w:rsidR="00DE3263" w:rsidRPr="00DE3263" w:rsidRDefault="00DE3263" w:rsidP="00DE3263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263" w:rsidRPr="00DE3263" w:rsidRDefault="00DE3263" w:rsidP="00DE3263">
      <w:pPr>
        <w:spacing w:after="12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до видання Вченою радою навчально-наукового юридичного інституту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4 від 5 грудня 2024</w:t>
      </w: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року)</w:t>
      </w:r>
    </w:p>
    <w:p w:rsidR="00DE3263" w:rsidRPr="00DE3263" w:rsidRDefault="00DE3263" w:rsidP="00DE3263">
      <w:pPr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263" w:rsidRPr="00DE3263" w:rsidRDefault="00DE3263" w:rsidP="00DE3263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Рецензенти: </w:t>
      </w:r>
    </w:p>
    <w:p w:rsidR="00185F84" w:rsidRDefault="00DE3263" w:rsidP="00185F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Банасевич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Ірина Іванівна</w:t>
      </w:r>
      <w:r w:rsidRPr="00DE32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кандидатка юридичних наук,</w:t>
      </w:r>
      <w:r w:rsid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доцентка</w:t>
      </w:r>
      <w:proofErr w:type="spellEnd"/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доцентка</w:t>
      </w:r>
      <w:proofErr w:type="spellEnd"/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 цивільного права</w:t>
      </w:r>
      <w:r w:rsid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Навчально-наукового юридичного інституту</w:t>
      </w:r>
      <w:r w:rsid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 національного університету</w:t>
      </w:r>
      <w:r w:rsid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F84" w:rsidRPr="00185F8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 Василя Стефаника</w:t>
      </w:r>
    </w:p>
    <w:p w:rsidR="00DE3263" w:rsidRPr="00DE3263" w:rsidRDefault="00185F84" w:rsidP="00185F8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Зінич Любомир Васильович</w:t>
      </w:r>
      <w:r w:rsidR="00DE3263" w:rsidRPr="00DE32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доцент, доцент кафедри конституційного, міжнародного 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адміністративного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Навчально-наукового юридичного інституту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Прикарпатського національного університету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5F84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 Василя Стефаника</w:t>
      </w:r>
    </w:p>
    <w:p w:rsidR="00DE3263" w:rsidRPr="00DE3263" w:rsidRDefault="00DE3263" w:rsidP="00DE3263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91</w:t>
      </w:r>
      <w:r w:rsidRPr="00DE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977D2" w:rsidRDefault="003977D2" w:rsidP="003977D2">
      <w:pPr>
        <w:rPr>
          <w:rFonts w:ascii="Times New Roman" w:hAnsi="Times New Roman" w:cs="Times New Roman"/>
          <w:sz w:val="24"/>
          <w:szCs w:val="24"/>
        </w:rPr>
      </w:pPr>
    </w:p>
    <w:p w:rsidR="003977D2" w:rsidRPr="003977D2" w:rsidRDefault="00B77825" w:rsidP="00D33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 О.В</w:t>
      </w:r>
      <w:r w:rsidR="003977D2">
        <w:rPr>
          <w:rFonts w:ascii="Times New Roman" w:hAnsi="Times New Roman" w:cs="Times New Roman"/>
          <w:sz w:val="24"/>
          <w:szCs w:val="24"/>
        </w:rPr>
        <w:t>.</w:t>
      </w:r>
      <w:r w:rsidR="003977D2" w:rsidRPr="003977D2">
        <w:rPr>
          <w:rFonts w:ascii="Times New Roman" w:hAnsi="Times New Roman" w:cs="Times New Roman"/>
          <w:sz w:val="24"/>
          <w:szCs w:val="24"/>
        </w:rPr>
        <w:t xml:space="preserve"> </w:t>
      </w:r>
      <w:r w:rsidR="00D33F36">
        <w:rPr>
          <w:rFonts w:ascii="Times New Roman" w:hAnsi="Times New Roman" w:cs="Times New Roman"/>
          <w:sz w:val="24"/>
          <w:szCs w:val="24"/>
        </w:rPr>
        <w:t>Методичні вказівки для</w:t>
      </w:r>
      <w:r w:rsidR="003977D2">
        <w:rPr>
          <w:rFonts w:ascii="Times New Roman" w:hAnsi="Times New Roman" w:cs="Times New Roman"/>
          <w:sz w:val="24"/>
          <w:szCs w:val="24"/>
        </w:rPr>
        <w:t xml:space="preserve"> підготовки до практичних занять</w:t>
      </w:r>
      <w:r w:rsidR="00D33F36">
        <w:rPr>
          <w:rFonts w:ascii="Times New Roman" w:hAnsi="Times New Roman" w:cs="Times New Roman"/>
          <w:sz w:val="24"/>
          <w:szCs w:val="24"/>
        </w:rPr>
        <w:t xml:space="preserve"> з навчальної дисципліни «</w:t>
      </w:r>
      <w:r>
        <w:rPr>
          <w:rFonts w:ascii="Times New Roman" w:hAnsi="Times New Roman" w:cs="Times New Roman"/>
          <w:sz w:val="24"/>
          <w:szCs w:val="24"/>
        </w:rPr>
        <w:t>Міжнародні та європейські стандарти прав людини</w:t>
      </w:r>
      <w:r w:rsidR="00D33F36">
        <w:rPr>
          <w:rFonts w:ascii="Times New Roman" w:hAnsi="Times New Roman" w:cs="Times New Roman"/>
          <w:sz w:val="24"/>
          <w:szCs w:val="24"/>
        </w:rPr>
        <w:t xml:space="preserve">» для </w:t>
      </w:r>
      <w:r w:rsidR="00B16009">
        <w:rPr>
          <w:rFonts w:ascii="Times New Roman" w:hAnsi="Times New Roman" w:cs="Times New Roman"/>
          <w:sz w:val="24"/>
          <w:szCs w:val="24"/>
        </w:rPr>
        <w:t>здобувачів освіти</w:t>
      </w:r>
      <w:r w:rsidR="00D33F36">
        <w:rPr>
          <w:rFonts w:ascii="Times New Roman" w:hAnsi="Times New Roman" w:cs="Times New Roman"/>
          <w:sz w:val="24"/>
          <w:szCs w:val="24"/>
        </w:rPr>
        <w:t xml:space="preserve"> заочної форми навчання</w:t>
      </w:r>
      <w:r w:rsidR="003977D2" w:rsidRPr="003977D2">
        <w:rPr>
          <w:rFonts w:ascii="Times New Roman" w:hAnsi="Times New Roman" w:cs="Times New Roman"/>
          <w:sz w:val="24"/>
          <w:szCs w:val="24"/>
        </w:rPr>
        <w:t>.</w:t>
      </w:r>
      <w:r w:rsidR="00B16009">
        <w:rPr>
          <w:rFonts w:ascii="Times New Roman" w:hAnsi="Times New Roman" w:cs="Times New Roman"/>
          <w:sz w:val="24"/>
          <w:szCs w:val="24"/>
        </w:rPr>
        <w:t xml:space="preserve"> Івано-Франківськ: Н</w:t>
      </w:r>
      <w:r w:rsidR="003977D2" w:rsidRPr="003977D2">
        <w:rPr>
          <w:rFonts w:ascii="Times New Roman" w:hAnsi="Times New Roman" w:cs="Times New Roman"/>
          <w:sz w:val="24"/>
          <w:szCs w:val="24"/>
        </w:rPr>
        <w:t>авчально-науковий юридичний інститут Прикарпатського національного унів</w:t>
      </w:r>
      <w:r w:rsidR="00D33F36">
        <w:rPr>
          <w:rFonts w:ascii="Times New Roman" w:hAnsi="Times New Roman" w:cs="Times New Roman"/>
          <w:sz w:val="24"/>
          <w:szCs w:val="24"/>
        </w:rPr>
        <w:t>ерситету імені Василя Стефаника,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3977D2" w:rsidRPr="003977D2">
        <w:rPr>
          <w:rFonts w:ascii="Times New Roman" w:hAnsi="Times New Roman" w:cs="Times New Roman"/>
          <w:sz w:val="24"/>
          <w:szCs w:val="24"/>
        </w:rPr>
        <w:t xml:space="preserve">. </w:t>
      </w:r>
      <w:r w:rsidR="007438DD">
        <w:rPr>
          <w:rFonts w:ascii="Times New Roman" w:hAnsi="Times New Roman" w:cs="Times New Roman"/>
          <w:sz w:val="24"/>
          <w:szCs w:val="24"/>
        </w:rPr>
        <w:t>12 с.</w:t>
      </w:r>
    </w:p>
    <w:p w:rsidR="003977D2" w:rsidRDefault="003977D2" w:rsidP="003977D2">
      <w:pPr>
        <w:rPr>
          <w:rFonts w:ascii="Times New Roman" w:hAnsi="Times New Roman" w:cs="Times New Roman"/>
          <w:sz w:val="24"/>
          <w:szCs w:val="24"/>
        </w:rPr>
      </w:pPr>
    </w:p>
    <w:p w:rsidR="003977D2" w:rsidRPr="003977D2" w:rsidRDefault="003977D2" w:rsidP="00D33F36">
      <w:pPr>
        <w:jc w:val="both"/>
        <w:rPr>
          <w:rFonts w:ascii="Times New Roman" w:hAnsi="Times New Roman" w:cs="Times New Roman"/>
          <w:sz w:val="24"/>
          <w:szCs w:val="24"/>
        </w:rPr>
      </w:pPr>
      <w:r w:rsidRPr="003977D2">
        <w:rPr>
          <w:rFonts w:ascii="Times New Roman" w:hAnsi="Times New Roman" w:cs="Times New Roman"/>
          <w:sz w:val="24"/>
          <w:szCs w:val="24"/>
        </w:rPr>
        <w:t xml:space="preserve">Методичні вказівки розроблено на основі навчального плану та призначені для підготовки до семінарських занять </w:t>
      </w:r>
      <w:r w:rsidR="00B16009"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3977D2">
        <w:rPr>
          <w:rFonts w:ascii="Times New Roman" w:hAnsi="Times New Roman" w:cs="Times New Roman"/>
          <w:sz w:val="24"/>
          <w:szCs w:val="24"/>
        </w:rPr>
        <w:t xml:space="preserve"> </w:t>
      </w:r>
      <w:r w:rsidR="0036475C">
        <w:rPr>
          <w:rFonts w:ascii="Times New Roman" w:hAnsi="Times New Roman" w:cs="Times New Roman"/>
          <w:sz w:val="24"/>
          <w:szCs w:val="24"/>
        </w:rPr>
        <w:t>2</w:t>
      </w:r>
      <w:r w:rsidRPr="003977D2">
        <w:rPr>
          <w:rFonts w:ascii="Times New Roman" w:hAnsi="Times New Roman" w:cs="Times New Roman"/>
          <w:sz w:val="24"/>
          <w:szCs w:val="24"/>
        </w:rPr>
        <w:t xml:space="preserve"> - го курсу </w:t>
      </w:r>
      <w:r>
        <w:rPr>
          <w:rFonts w:ascii="Times New Roman" w:hAnsi="Times New Roman" w:cs="Times New Roman"/>
          <w:sz w:val="24"/>
          <w:szCs w:val="24"/>
        </w:rPr>
        <w:t xml:space="preserve">заочної </w:t>
      </w:r>
      <w:r w:rsidRPr="003977D2">
        <w:rPr>
          <w:rFonts w:ascii="Times New Roman" w:hAnsi="Times New Roman" w:cs="Times New Roman"/>
          <w:sz w:val="24"/>
          <w:szCs w:val="24"/>
        </w:rPr>
        <w:t>форми навчання напряму підготовки «Право», освітньої програми «</w:t>
      </w:r>
      <w:r w:rsidR="0036475C">
        <w:rPr>
          <w:rFonts w:ascii="Times New Roman" w:hAnsi="Times New Roman" w:cs="Times New Roman"/>
          <w:sz w:val="24"/>
          <w:szCs w:val="24"/>
        </w:rPr>
        <w:t>Право</w:t>
      </w:r>
      <w:r w:rsidR="00D33F36">
        <w:rPr>
          <w:rFonts w:ascii="Times New Roman" w:hAnsi="Times New Roman" w:cs="Times New Roman"/>
          <w:sz w:val="24"/>
          <w:szCs w:val="24"/>
        </w:rPr>
        <w:t xml:space="preserve">». Вони </w:t>
      </w:r>
      <w:r w:rsidRPr="003977D2">
        <w:rPr>
          <w:rFonts w:ascii="Times New Roman" w:hAnsi="Times New Roman" w:cs="Times New Roman"/>
          <w:sz w:val="24"/>
          <w:szCs w:val="24"/>
        </w:rPr>
        <w:t xml:space="preserve"> включають загальні рекомендації для підготовки до кожної теми навчальної дисципліни, навчальну літературу та нормативно-правові акти, контрольні питання, що забезпечують поглиблене вивчення та аналіз навчальної дисципліни «</w:t>
      </w:r>
      <w:r w:rsidR="0036475C">
        <w:rPr>
          <w:rFonts w:ascii="Times New Roman" w:hAnsi="Times New Roman" w:cs="Times New Roman"/>
          <w:sz w:val="24"/>
          <w:szCs w:val="24"/>
        </w:rPr>
        <w:t>Міжнародні та європейські стандарти прав людини</w:t>
      </w:r>
      <w:r w:rsidRPr="003977D2">
        <w:rPr>
          <w:rFonts w:ascii="Times New Roman" w:hAnsi="Times New Roman" w:cs="Times New Roman"/>
          <w:sz w:val="24"/>
          <w:szCs w:val="24"/>
        </w:rPr>
        <w:t>».</w:t>
      </w:r>
    </w:p>
    <w:p w:rsidR="003977D2" w:rsidRPr="003977D2" w:rsidRDefault="003977D2" w:rsidP="003977D2">
      <w:pPr>
        <w:rPr>
          <w:rFonts w:ascii="Times New Roman" w:hAnsi="Times New Roman" w:cs="Times New Roman"/>
          <w:sz w:val="24"/>
          <w:szCs w:val="24"/>
        </w:rPr>
      </w:pPr>
      <w:r w:rsidRPr="003977D2">
        <w:rPr>
          <w:rFonts w:ascii="Times New Roman" w:hAnsi="Times New Roman" w:cs="Times New Roman"/>
          <w:sz w:val="24"/>
          <w:szCs w:val="24"/>
        </w:rPr>
        <w:t xml:space="preserve">Посібник призначений для </w:t>
      </w:r>
      <w:r w:rsidR="00F47C3E">
        <w:rPr>
          <w:rFonts w:ascii="Times New Roman" w:hAnsi="Times New Roman" w:cs="Times New Roman"/>
          <w:sz w:val="24"/>
          <w:szCs w:val="24"/>
        </w:rPr>
        <w:t>здобувачів освіти та</w:t>
      </w:r>
      <w:r w:rsidRPr="003977D2">
        <w:rPr>
          <w:rFonts w:ascii="Times New Roman" w:hAnsi="Times New Roman" w:cs="Times New Roman"/>
          <w:sz w:val="24"/>
          <w:szCs w:val="24"/>
        </w:rPr>
        <w:t xml:space="preserve"> викладачів.</w:t>
      </w: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D33F36" w:rsidRDefault="00D33F36" w:rsidP="003977D2">
      <w:pPr>
        <w:rPr>
          <w:rFonts w:ascii="Times New Roman" w:hAnsi="Times New Roman" w:cs="Times New Roman"/>
          <w:sz w:val="24"/>
          <w:szCs w:val="24"/>
        </w:rPr>
      </w:pPr>
    </w:p>
    <w:p w:rsidR="003977D2" w:rsidRPr="003977D2" w:rsidRDefault="0036475C" w:rsidP="00D33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</w:t>
      </w:r>
      <w:r w:rsidR="00D33F36">
        <w:rPr>
          <w:rFonts w:ascii="Times New Roman" w:hAnsi="Times New Roman" w:cs="Times New Roman"/>
          <w:sz w:val="24"/>
          <w:szCs w:val="24"/>
        </w:rPr>
        <w:t xml:space="preserve"> Бурлак О.В.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E52346" w:rsidRDefault="00D33F36" w:rsidP="00D33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36">
        <w:rPr>
          <w:rFonts w:ascii="Times New Roman" w:hAnsi="Times New Roman" w:cs="Times New Roman"/>
          <w:sz w:val="24"/>
          <w:szCs w:val="24"/>
        </w:rPr>
        <w:t>©</w:t>
      </w:r>
      <w:r>
        <w:rPr>
          <w:rFonts w:ascii="Times New Roman" w:hAnsi="Times New Roman" w:cs="Times New Roman"/>
          <w:sz w:val="24"/>
          <w:szCs w:val="24"/>
        </w:rPr>
        <w:t xml:space="preserve"> Прикарпатський національний </w:t>
      </w:r>
      <w:r w:rsidR="003977D2" w:rsidRPr="003977D2">
        <w:rPr>
          <w:rFonts w:ascii="Times New Roman" w:hAnsi="Times New Roman" w:cs="Times New Roman"/>
          <w:sz w:val="24"/>
          <w:szCs w:val="24"/>
        </w:rPr>
        <w:t>універс</w:t>
      </w:r>
      <w:r w:rsidR="009527A1">
        <w:rPr>
          <w:rFonts w:ascii="Times New Roman" w:hAnsi="Times New Roman" w:cs="Times New Roman"/>
          <w:sz w:val="24"/>
          <w:szCs w:val="24"/>
        </w:rPr>
        <w:t>итет ім</w:t>
      </w:r>
      <w:r w:rsidR="0036475C">
        <w:rPr>
          <w:rFonts w:ascii="Times New Roman" w:hAnsi="Times New Roman" w:cs="Times New Roman"/>
          <w:sz w:val="24"/>
          <w:szCs w:val="24"/>
        </w:rPr>
        <w:t xml:space="preserve">. Василя Стефаника, </w:t>
      </w:r>
      <w:r w:rsidR="00185F84">
        <w:rPr>
          <w:rFonts w:ascii="Times New Roman" w:hAnsi="Times New Roman" w:cs="Times New Roman"/>
          <w:sz w:val="24"/>
          <w:szCs w:val="24"/>
        </w:rPr>
        <w:t>2024</w:t>
      </w:r>
    </w:p>
    <w:p w:rsidR="00E52346" w:rsidRDefault="00E52346" w:rsidP="00D33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D33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46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E52346" w:rsidRP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>Вступ</w:t>
      </w:r>
      <w:r w:rsidR="003C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9A77D0">
        <w:rPr>
          <w:rFonts w:ascii="Times New Roman" w:hAnsi="Times New Roman" w:cs="Times New Roman"/>
          <w:sz w:val="24"/>
          <w:szCs w:val="24"/>
        </w:rPr>
        <w:t>……</w:t>
      </w:r>
      <w:r w:rsidR="003C5184">
        <w:rPr>
          <w:rFonts w:ascii="Times New Roman" w:hAnsi="Times New Roman" w:cs="Times New Roman"/>
          <w:sz w:val="24"/>
          <w:szCs w:val="24"/>
        </w:rPr>
        <w:t>4</w:t>
      </w:r>
    </w:p>
    <w:p w:rsidR="00E52346" w:rsidRP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1.</w:t>
      </w:r>
      <w:r w:rsidR="00C41005">
        <w:rPr>
          <w:rFonts w:ascii="Times New Roman" w:hAnsi="Times New Roman" w:cs="Times New Roman"/>
          <w:sz w:val="24"/>
          <w:szCs w:val="24"/>
        </w:rPr>
        <w:t xml:space="preserve"> </w:t>
      </w:r>
      <w:r w:rsidR="00C41005" w:rsidRPr="00C41005">
        <w:rPr>
          <w:rFonts w:ascii="Times New Roman" w:hAnsi="Times New Roman" w:cs="Times New Roman"/>
          <w:sz w:val="24"/>
          <w:szCs w:val="24"/>
        </w:rPr>
        <w:t xml:space="preserve">Міжнародні стандарти прав </w:t>
      </w:r>
      <w:r w:rsidR="00C41005">
        <w:rPr>
          <w:rFonts w:ascii="Times New Roman" w:hAnsi="Times New Roman" w:cs="Times New Roman"/>
          <w:sz w:val="24"/>
          <w:szCs w:val="24"/>
        </w:rPr>
        <w:t xml:space="preserve">людини та їх нормативно-правове </w:t>
      </w:r>
      <w:r w:rsidR="00C41005" w:rsidRPr="00C41005">
        <w:rPr>
          <w:rFonts w:ascii="Times New Roman" w:hAnsi="Times New Roman" w:cs="Times New Roman"/>
          <w:sz w:val="24"/>
          <w:szCs w:val="24"/>
        </w:rPr>
        <w:t>забезпечення</w:t>
      </w:r>
      <w:r w:rsidR="009A77D0">
        <w:rPr>
          <w:rFonts w:ascii="Times New Roman" w:hAnsi="Times New Roman" w:cs="Times New Roman"/>
          <w:sz w:val="24"/>
          <w:szCs w:val="24"/>
        </w:rPr>
        <w:t>………..</w:t>
      </w:r>
      <w:r w:rsidR="003C5184">
        <w:rPr>
          <w:rFonts w:ascii="Times New Roman" w:hAnsi="Times New Roman" w:cs="Times New Roman"/>
          <w:sz w:val="24"/>
          <w:szCs w:val="24"/>
        </w:rPr>
        <w:t>6</w:t>
      </w: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2.</w:t>
      </w:r>
      <w:r w:rsidR="003C5184" w:rsidRPr="003C5184">
        <w:t xml:space="preserve"> </w:t>
      </w:r>
      <w:r w:rsidR="00A32210">
        <w:rPr>
          <w:rFonts w:ascii="Times New Roman" w:hAnsi="Times New Roman" w:cs="Times New Roman"/>
          <w:sz w:val="24"/>
          <w:szCs w:val="24"/>
        </w:rPr>
        <w:t>Універсальний</w:t>
      </w:r>
      <w:r w:rsidR="00C41005">
        <w:rPr>
          <w:rFonts w:ascii="Times New Roman" w:hAnsi="Times New Roman" w:cs="Times New Roman"/>
          <w:sz w:val="24"/>
          <w:szCs w:val="24"/>
        </w:rPr>
        <w:t xml:space="preserve"> та </w:t>
      </w:r>
      <w:r w:rsidR="00A32210">
        <w:rPr>
          <w:rFonts w:ascii="Times New Roman" w:hAnsi="Times New Roman" w:cs="Times New Roman"/>
          <w:sz w:val="24"/>
          <w:szCs w:val="24"/>
        </w:rPr>
        <w:t xml:space="preserve">європейський механізми забезпечення  реалізації міжнародно-правових стандартів з прав людини </w:t>
      </w:r>
      <w:r w:rsidR="003C5184">
        <w:rPr>
          <w:rFonts w:ascii="Times New Roman" w:hAnsi="Times New Roman" w:cs="Times New Roman"/>
          <w:sz w:val="24"/>
          <w:szCs w:val="24"/>
        </w:rPr>
        <w:t>………</w:t>
      </w:r>
      <w:r w:rsidR="00A3221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A77D0">
        <w:rPr>
          <w:rFonts w:ascii="Times New Roman" w:hAnsi="Times New Roman" w:cs="Times New Roman"/>
          <w:sz w:val="24"/>
          <w:szCs w:val="24"/>
        </w:rPr>
        <w:t>…</w:t>
      </w:r>
      <w:r w:rsidR="003C5184">
        <w:rPr>
          <w:rFonts w:ascii="Times New Roman" w:hAnsi="Times New Roman" w:cs="Times New Roman"/>
          <w:sz w:val="24"/>
          <w:szCs w:val="24"/>
        </w:rPr>
        <w:t>7</w:t>
      </w:r>
    </w:p>
    <w:p w:rsidR="00C41005" w:rsidRDefault="00C41005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3.</w:t>
      </w:r>
      <w:r w:rsidRPr="00C41005">
        <w:t xml:space="preserve"> </w:t>
      </w:r>
      <w:r w:rsidRPr="00C41005">
        <w:rPr>
          <w:rFonts w:ascii="Times New Roman" w:hAnsi="Times New Roman" w:cs="Times New Roman"/>
          <w:sz w:val="24"/>
          <w:szCs w:val="24"/>
        </w:rPr>
        <w:t>Міжнародні стандарти прав осіб, що належать до окремих груп населення</w:t>
      </w:r>
      <w:r w:rsidR="009A77D0">
        <w:rPr>
          <w:rFonts w:ascii="Times New Roman" w:hAnsi="Times New Roman" w:cs="Times New Roman"/>
          <w:sz w:val="24"/>
          <w:szCs w:val="24"/>
        </w:rPr>
        <w:t>…………..8</w:t>
      </w:r>
    </w:p>
    <w:p w:rsidR="009A77D0" w:rsidRDefault="009A77D0" w:rsidP="00E52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для підготовки…………………………………………………………………………...10</w:t>
      </w: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Default="00E52346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E52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346" w:rsidRPr="00E52346" w:rsidRDefault="00E52346" w:rsidP="00E52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46">
        <w:rPr>
          <w:rFonts w:ascii="Times New Roman" w:hAnsi="Times New Roman" w:cs="Times New Roman"/>
          <w:b/>
          <w:sz w:val="24"/>
          <w:szCs w:val="24"/>
        </w:rPr>
        <w:t>ВСТУП</w:t>
      </w:r>
    </w:p>
    <w:p w:rsidR="007D3696" w:rsidRDefault="007D3696" w:rsidP="00E523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6D0D" w:rsidRDefault="00C86D0D" w:rsidP="007D36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86D0D">
        <w:rPr>
          <w:rFonts w:ascii="Times New Roman" w:hAnsi="Times New Roman" w:cs="Times New Roman"/>
          <w:sz w:val="24"/>
          <w:szCs w:val="24"/>
        </w:rPr>
        <w:t>іжнародні та європейські стандарти прав людини є важливим інструментом для забезпечення правової та соціальної справедливост</w:t>
      </w:r>
      <w:r w:rsidR="00AD178E">
        <w:rPr>
          <w:rFonts w:ascii="Times New Roman" w:hAnsi="Times New Roman" w:cs="Times New Roman"/>
          <w:sz w:val="24"/>
          <w:szCs w:val="24"/>
        </w:rPr>
        <w:t>і у світ</w:t>
      </w:r>
      <w:r w:rsidRPr="00C86D0D">
        <w:rPr>
          <w:rFonts w:ascii="Times New Roman" w:hAnsi="Times New Roman" w:cs="Times New Roman"/>
          <w:sz w:val="24"/>
          <w:szCs w:val="24"/>
        </w:rPr>
        <w:t>і. Вони є результатом багаторічних зусиль світової спільноти для забезпечення гідності та прав кожної людини. Завданням сучасного суспільства є не тільки дотримуватися цих стандартів, але й активно працювати над їх удосконаленням і адаптацією до нових викликів часу.</w:t>
      </w:r>
      <w:r w:rsidRPr="00C86D0D">
        <w:t xml:space="preserve"> </w:t>
      </w:r>
      <w:r w:rsidRPr="00C86D0D">
        <w:rPr>
          <w:rFonts w:ascii="Times New Roman" w:hAnsi="Times New Roman" w:cs="Times New Roman"/>
          <w:sz w:val="24"/>
          <w:szCs w:val="24"/>
        </w:rPr>
        <w:t xml:space="preserve">Незважаючи на те, що міжнародна спільнота зробила значні кроки у формуванні </w:t>
      </w:r>
      <w:r w:rsidR="008C58D4">
        <w:rPr>
          <w:rFonts w:ascii="Times New Roman" w:hAnsi="Times New Roman" w:cs="Times New Roman"/>
          <w:sz w:val="24"/>
          <w:szCs w:val="24"/>
        </w:rPr>
        <w:t xml:space="preserve">каталогу прав та свобод людини, а також </w:t>
      </w:r>
      <w:r>
        <w:rPr>
          <w:rFonts w:ascii="Times New Roman" w:hAnsi="Times New Roman" w:cs="Times New Roman"/>
          <w:sz w:val="24"/>
          <w:szCs w:val="24"/>
        </w:rPr>
        <w:t xml:space="preserve">механізмів їх забезпечення, </w:t>
      </w:r>
      <w:r w:rsidRPr="00C86D0D">
        <w:rPr>
          <w:rFonts w:ascii="Times New Roman" w:hAnsi="Times New Roman" w:cs="Times New Roman"/>
          <w:sz w:val="24"/>
          <w:szCs w:val="24"/>
        </w:rPr>
        <w:t xml:space="preserve">сьогодні </w:t>
      </w:r>
      <w:r>
        <w:rPr>
          <w:rFonts w:ascii="Times New Roman" w:hAnsi="Times New Roman" w:cs="Times New Roman"/>
          <w:sz w:val="24"/>
          <w:szCs w:val="24"/>
        </w:rPr>
        <w:t xml:space="preserve">вона стикається </w:t>
      </w:r>
      <w:r w:rsidRPr="00C86D0D">
        <w:rPr>
          <w:rFonts w:ascii="Times New Roman" w:hAnsi="Times New Roman" w:cs="Times New Roman"/>
          <w:sz w:val="24"/>
          <w:szCs w:val="24"/>
        </w:rPr>
        <w:t>з новими викликами. До них належать</w:t>
      </w:r>
      <w:r>
        <w:rPr>
          <w:rFonts w:ascii="Times New Roman" w:hAnsi="Times New Roman" w:cs="Times New Roman"/>
          <w:sz w:val="24"/>
          <w:szCs w:val="24"/>
        </w:rPr>
        <w:t xml:space="preserve"> насамперед</w:t>
      </w:r>
      <w:r w:rsidRPr="00C86D0D">
        <w:rPr>
          <w:rFonts w:ascii="Times New Roman" w:hAnsi="Times New Roman" w:cs="Times New Roman"/>
          <w:sz w:val="24"/>
          <w:szCs w:val="24"/>
        </w:rPr>
        <w:t xml:space="preserve"> збройні конфлікти, глобальні міграційні кризи, кліматичні зміни, які впливають</w:t>
      </w:r>
      <w:r w:rsidR="008C58D4">
        <w:rPr>
          <w:rFonts w:ascii="Times New Roman" w:hAnsi="Times New Roman" w:cs="Times New Roman"/>
          <w:sz w:val="24"/>
          <w:szCs w:val="24"/>
        </w:rPr>
        <w:t>, зокрема</w:t>
      </w:r>
      <w:r w:rsidRPr="00C86D0D">
        <w:rPr>
          <w:rFonts w:ascii="Times New Roman" w:hAnsi="Times New Roman" w:cs="Times New Roman"/>
          <w:sz w:val="24"/>
          <w:szCs w:val="24"/>
        </w:rPr>
        <w:t xml:space="preserve"> на соціальні та економічні права людей.</w:t>
      </w:r>
    </w:p>
    <w:p w:rsidR="007D3696" w:rsidRPr="007D3696" w:rsidRDefault="007D3696" w:rsidP="008A6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96">
        <w:rPr>
          <w:rFonts w:ascii="Times New Roman" w:hAnsi="Times New Roman" w:cs="Times New Roman"/>
          <w:sz w:val="24"/>
          <w:szCs w:val="24"/>
        </w:rPr>
        <w:t xml:space="preserve">Методичні вказівки для підготовки до практичних занять </w:t>
      </w:r>
      <w:r w:rsidR="008C58D4"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7D3696">
        <w:rPr>
          <w:rFonts w:ascii="Times New Roman" w:hAnsi="Times New Roman" w:cs="Times New Roman"/>
          <w:sz w:val="24"/>
          <w:szCs w:val="24"/>
        </w:rPr>
        <w:t xml:space="preserve"> з навчальної дисципліни «Міжнародні та європейські стандарти прав людини» мають на меті забезпечити глибоке розуміння ключових принципів та механізмів захисту прав людини в сучасному світі. Правове регулювання прав людини на міжнародному та європейському рівнях є однією з найважливіших сфер сучасного права, яка визначає стандарти прав людини, що повинні дотримуватись усіма державами, незалежно від їхньо</w:t>
      </w:r>
      <w:r w:rsidR="008A6E7F">
        <w:rPr>
          <w:rFonts w:ascii="Times New Roman" w:hAnsi="Times New Roman" w:cs="Times New Roman"/>
          <w:sz w:val="24"/>
          <w:szCs w:val="24"/>
        </w:rPr>
        <w:t>го національного законодавства.</w:t>
      </w:r>
    </w:p>
    <w:p w:rsidR="007D3696" w:rsidRPr="007D3696" w:rsidRDefault="00B16009" w:rsidP="008A6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Дані</w:t>
      </w:r>
      <w:r w:rsidR="007D3696" w:rsidRPr="007D3696">
        <w:rPr>
          <w:rFonts w:ascii="Times New Roman" w:hAnsi="Times New Roman" w:cs="Times New Roman"/>
          <w:sz w:val="24"/>
          <w:szCs w:val="24"/>
        </w:rPr>
        <w:t xml:space="preserve"> методичні вказівки допоможуть </w:t>
      </w:r>
      <w:r w:rsidR="008C58D4">
        <w:rPr>
          <w:rFonts w:ascii="Times New Roman" w:hAnsi="Times New Roman" w:cs="Times New Roman"/>
          <w:sz w:val="24"/>
          <w:szCs w:val="24"/>
        </w:rPr>
        <w:t>здобувачам освіти</w:t>
      </w:r>
      <w:r w:rsidR="007D3696" w:rsidRPr="007D3696">
        <w:rPr>
          <w:rFonts w:ascii="Times New Roman" w:hAnsi="Times New Roman" w:cs="Times New Roman"/>
          <w:sz w:val="24"/>
          <w:szCs w:val="24"/>
        </w:rPr>
        <w:t xml:space="preserve"> не лише засвоїти основи міжнародного та європейського права прав людини, але й нададуть практичні інструменти для аналізу конкретних ситуацій, судових рішень та правових актів. Використання наданих матеріалів під час підготовки до практичних занять сприятиме формуванню вмінь і навичок, необхідних для майбутніх юристів у сфері захисту прав людини</w:t>
      </w:r>
      <w:r w:rsidR="008A6E7F">
        <w:rPr>
          <w:rFonts w:ascii="Times New Roman" w:hAnsi="Times New Roman" w:cs="Times New Roman"/>
          <w:sz w:val="24"/>
          <w:szCs w:val="24"/>
        </w:rPr>
        <w:t>.</w:t>
      </w:r>
    </w:p>
    <w:p w:rsidR="00C8669D" w:rsidRDefault="00E52346" w:rsidP="00E523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b/>
          <w:bCs/>
          <w:sz w:val="24"/>
          <w:szCs w:val="24"/>
        </w:rPr>
        <w:t xml:space="preserve">Метою </w:t>
      </w:r>
      <w:r w:rsidRPr="00E52346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</w:t>
      </w:r>
      <w:r w:rsidR="00C8669D">
        <w:rPr>
          <w:rFonts w:ascii="Times New Roman" w:hAnsi="Times New Roman" w:cs="Times New Roman"/>
          <w:sz w:val="24"/>
          <w:szCs w:val="24"/>
        </w:rPr>
        <w:t>«</w:t>
      </w:r>
      <w:r w:rsidR="00C8669D" w:rsidRPr="00C8669D">
        <w:rPr>
          <w:rFonts w:ascii="Times New Roman" w:hAnsi="Times New Roman" w:cs="Times New Roman"/>
          <w:sz w:val="24"/>
          <w:szCs w:val="24"/>
        </w:rPr>
        <w:t>Міжнародні та єв</w:t>
      </w:r>
      <w:r w:rsidR="00C8669D">
        <w:rPr>
          <w:rFonts w:ascii="Times New Roman" w:hAnsi="Times New Roman" w:cs="Times New Roman"/>
          <w:sz w:val="24"/>
          <w:szCs w:val="24"/>
        </w:rPr>
        <w:t>ропейські стандарти прав людини»</w:t>
      </w:r>
      <w:r w:rsidR="00C8669D" w:rsidRPr="00C8669D">
        <w:rPr>
          <w:rFonts w:ascii="Times New Roman" w:hAnsi="Times New Roman" w:cs="Times New Roman"/>
          <w:sz w:val="24"/>
          <w:szCs w:val="24"/>
        </w:rPr>
        <w:t xml:space="preserve"> є надання </w:t>
      </w:r>
      <w:r w:rsidR="00C8669D">
        <w:rPr>
          <w:rFonts w:ascii="Times New Roman" w:hAnsi="Times New Roman" w:cs="Times New Roman"/>
          <w:sz w:val="24"/>
          <w:szCs w:val="24"/>
        </w:rPr>
        <w:t>здобувачам освіти</w:t>
      </w:r>
      <w:r w:rsidR="00C8669D" w:rsidRPr="00C8669D">
        <w:rPr>
          <w:rFonts w:ascii="Times New Roman" w:hAnsi="Times New Roman" w:cs="Times New Roman"/>
          <w:sz w:val="24"/>
          <w:szCs w:val="24"/>
        </w:rPr>
        <w:t xml:space="preserve"> системних знань про сучасні стандарти захисту прав людини, що закріплені в міжнародних і європейських правових актах, а також розвиток умінь аналізувати та застосовувати ці норми в практичній діяльності. Дисципліна спрямована на формування розуміння основних принципів, механізмів та інструментів захисту прав людини на </w:t>
      </w:r>
      <w:r w:rsidR="00C8669D">
        <w:rPr>
          <w:rFonts w:ascii="Times New Roman" w:hAnsi="Times New Roman" w:cs="Times New Roman"/>
          <w:sz w:val="24"/>
          <w:szCs w:val="24"/>
        </w:rPr>
        <w:t>універсальному та</w:t>
      </w:r>
      <w:r w:rsidR="00C8669D" w:rsidRPr="00C8669D">
        <w:rPr>
          <w:rFonts w:ascii="Times New Roman" w:hAnsi="Times New Roman" w:cs="Times New Roman"/>
          <w:sz w:val="24"/>
          <w:szCs w:val="24"/>
        </w:rPr>
        <w:t xml:space="preserve"> регіональному рівнях, зокрема в рамках ООН, Ради Європи та Європейського Союзу. </w:t>
      </w:r>
    </w:p>
    <w:p w:rsidR="00C8669D" w:rsidRDefault="00C8669D" w:rsidP="00DB57F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69D">
        <w:rPr>
          <w:rFonts w:ascii="Times New Roman" w:hAnsi="Times New Roman" w:cs="Times New Roman"/>
          <w:b/>
          <w:bCs/>
          <w:sz w:val="24"/>
          <w:szCs w:val="24"/>
        </w:rPr>
        <w:t xml:space="preserve">Основними  завданнями </w:t>
      </w:r>
      <w:r w:rsidRPr="00C8669D">
        <w:rPr>
          <w:rFonts w:ascii="Times New Roman" w:hAnsi="Times New Roman" w:cs="Times New Roman"/>
          <w:bCs/>
          <w:sz w:val="24"/>
          <w:szCs w:val="24"/>
        </w:rPr>
        <w:t xml:space="preserve">вивчення </w:t>
      </w:r>
      <w:r>
        <w:rPr>
          <w:rFonts w:ascii="Times New Roman" w:hAnsi="Times New Roman" w:cs="Times New Roman"/>
          <w:bCs/>
          <w:sz w:val="24"/>
          <w:szCs w:val="24"/>
        </w:rPr>
        <w:t>здобувачами освіти</w:t>
      </w:r>
      <w:r w:rsidRPr="00C8669D">
        <w:rPr>
          <w:rFonts w:ascii="Times New Roman" w:hAnsi="Times New Roman" w:cs="Times New Roman"/>
          <w:bCs/>
          <w:sz w:val="24"/>
          <w:szCs w:val="24"/>
        </w:rPr>
        <w:t xml:space="preserve"> дисципліни «Міжнародні та європейські стандарти прав людини» є засвоєння ними знань щодо:</w:t>
      </w:r>
    </w:p>
    <w:p w:rsidR="00C8669D" w:rsidRPr="00C8669D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C8669D" w:rsidRPr="00C8669D">
        <w:rPr>
          <w:rFonts w:ascii="Times New Roman" w:hAnsi="Times New Roman" w:cs="Times New Roman"/>
          <w:bCs/>
          <w:sz w:val="24"/>
          <w:szCs w:val="24"/>
        </w:rPr>
        <w:t xml:space="preserve">місту </w:t>
      </w:r>
      <w:r w:rsidR="00C8669D">
        <w:rPr>
          <w:rFonts w:ascii="Times New Roman" w:hAnsi="Times New Roman" w:cs="Times New Roman"/>
          <w:bCs/>
          <w:sz w:val="24"/>
          <w:szCs w:val="24"/>
        </w:rPr>
        <w:t>п</w:t>
      </w:r>
      <w:r w:rsidR="00C8669D" w:rsidRPr="00C8669D">
        <w:rPr>
          <w:rFonts w:ascii="Times New Roman" w:hAnsi="Times New Roman" w:cs="Times New Roman"/>
          <w:bCs/>
          <w:sz w:val="24"/>
          <w:szCs w:val="24"/>
        </w:rPr>
        <w:t>оняття міжнародного стандарту прав людини</w:t>
      </w:r>
      <w:r w:rsidR="00C8669D">
        <w:rPr>
          <w:rFonts w:ascii="Times New Roman" w:hAnsi="Times New Roman" w:cs="Times New Roman"/>
          <w:bCs/>
          <w:sz w:val="24"/>
          <w:szCs w:val="24"/>
        </w:rPr>
        <w:t>;</w:t>
      </w:r>
    </w:p>
    <w:p w:rsidR="00DB57F2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і</w:t>
      </w:r>
      <w:r w:rsidR="00C8669D">
        <w:rPr>
          <w:rFonts w:ascii="Times New Roman" w:hAnsi="Times New Roman" w:cs="Times New Roman"/>
          <w:bCs/>
          <w:sz w:val="24"/>
          <w:szCs w:val="24"/>
        </w:rPr>
        <w:t>сторії</w:t>
      </w:r>
      <w:r w:rsidR="00C8669D" w:rsidRPr="00C8669D">
        <w:rPr>
          <w:rFonts w:ascii="Times New Roman" w:hAnsi="Times New Roman" w:cs="Times New Roman"/>
          <w:bCs/>
          <w:sz w:val="24"/>
          <w:szCs w:val="24"/>
        </w:rPr>
        <w:t xml:space="preserve"> походження міжнародних стандартів в галузі прав людини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B57F2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контрольного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 механізм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 ООН щодо реалізації міжнародно-правових стандартів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8669D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європейських контрольних механізмів </w:t>
      </w:r>
      <w:r w:rsidRPr="00DB57F2">
        <w:rPr>
          <w:rFonts w:ascii="Times New Roman" w:hAnsi="Times New Roman" w:cs="Times New Roman"/>
          <w:bCs/>
          <w:sz w:val="24"/>
          <w:szCs w:val="24"/>
        </w:rPr>
        <w:t>щодо реалізації міжнародних стандартів в сфері прав людини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B57F2" w:rsidRPr="00DB57F2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DB57F2">
        <w:rPr>
          <w:rFonts w:ascii="Times New Roman" w:hAnsi="Times New Roman" w:cs="Times New Roman"/>
          <w:bCs/>
          <w:sz w:val="24"/>
          <w:szCs w:val="24"/>
        </w:rPr>
        <w:t>іжнародних стандартів окреми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 категорій прав людини (право на життя, право на особисту свободу та недоторканність, прав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 на свободу пересування, вільний вибір місця проживання, право вільно залишати територію,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раво на свободу асоціацій,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раво на громадянство, право на участь у державному управлінні суспільством, право на підприємницьку діяльність,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B57F2">
        <w:rPr>
          <w:rFonts w:ascii="Times New Roman" w:hAnsi="Times New Roman" w:cs="Times New Roman"/>
          <w:bCs/>
          <w:sz w:val="24"/>
          <w:szCs w:val="24"/>
        </w:rPr>
        <w:t>раво на участь у культурному житті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тощо);</w:t>
      </w:r>
    </w:p>
    <w:p w:rsidR="00DB57F2" w:rsidRPr="00DB57F2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B57F2">
        <w:rPr>
          <w:rFonts w:ascii="Times New Roman" w:hAnsi="Times New Roman" w:cs="Times New Roman"/>
          <w:bCs/>
          <w:sz w:val="24"/>
          <w:szCs w:val="24"/>
        </w:rPr>
        <w:t>бмеження прав та свобод людини в умовах воєнного на надзвичайного стану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DB57F2" w:rsidRDefault="00DB57F2" w:rsidP="00DB57F2">
      <w:pPr>
        <w:pStyle w:val="a7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міжнародних стандартів</w:t>
      </w:r>
      <w:r w:rsidRPr="00DB57F2">
        <w:rPr>
          <w:rFonts w:ascii="Times New Roman" w:hAnsi="Times New Roman" w:cs="Times New Roman"/>
          <w:bCs/>
          <w:sz w:val="24"/>
          <w:szCs w:val="24"/>
        </w:rPr>
        <w:t xml:space="preserve"> прав осіб, що нал</w:t>
      </w:r>
      <w:r>
        <w:rPr>
          <w:rFonts w:ascii="Times New Roman" w:hAnsi="Times New Roman" w:cs="Times New Roman"/>
          <w:bCs/>
          <w:sz w:val="24"/>
          <w:szCs w:val="24"/>
        </w:rPr>
        <w:t>ежать до окремих груп населення (з</w:t>
      </w:r>
      <w:r w:rsidRPr="00DB57F2">
        <w:rPr>
          <w:rFonts w:ascii="Times New Roman" w:hAnsi="Times New Roman" w:cs="Times New Roman"/>
          <w:bCs/>
          <w:sz w:val="24"/>
          <w:szCs w:val="24"/>
        </w:rPr>
        <w:t>ахист прав дітей</w:t>
      </w:r>
      <w:r>
        <w:rPr>
          <w:rFonts w:ascii="Times New Roman" w:hAnsi="Times New Roman" w:cs="Times New Roman"/>
          <w:bCs/>
          <w:sz w:val="24"/>
          <w:szCs w:val="24"/>
        </w:rPr>
        <w:t>, жінок, осі</w:t>
      </w:r>
      <w:r w:rsidRPr="00DB57F2">
        <w:rPr>
          <w:rFonts w:ascii="Times New Roman" w:hAnsi="Times New Roman" w:cs="Times New Roman"/>
          <w:bCs/>
          <w:sz w:val="24"/>
          <w:szCs w:val="24"/>
        </w:rPr>
        <w:t>б, що належать до національних, етнічних, релігійних та мовних меншин</w:t>
      </w:r>
      <w:r>
        <w:rPr>
          <w:rFonts w:ascii="Times New Roman" w:hAnsi="Times New Roman" w:cs="Times New Roman"/>
          <w:bCs/>
          <w:sz w:val="24"/>
          <w:szCs w:val="24"/>
        </w:rPr>
        <w:t>, з</w:t>
      </w:r>
      <w:r w:rsidRPr="00DB57F2">
        <w:rPr>
          <w:rFonts w:ascii="Times New Roman" w:hAnsi="Times New Roman" w:cs="Times New Roman"/>
          <w:bCs/>
          <w:sz w:val="24"/>
          <w:szCs w:val="24"/>
        </w:rPr>
        <w:t>ахист прав біженців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57F2">
        <w:rPr>
          <w:rFonts w:ascii="Times New Roman" w:hAnsi="Times New Roman" w:cs="Times New Roman"/>
          <w:bCs/>
          <w:sz w:val="24"/>
          <w:szCs w:val="24"/>
        </w:rPr>
        <w:t>прав осіб з інвалідністю</w:t>
      </w:r>
      <w:r w:rsidR="004357E7">
        <w:rPr>
          <w:rFonts w:ascii="Times New Roman" w:hAnsi="Times New Roman" w:cs="Times New Roman"/>
          <w:bCs/>
          <w:sz w:val="24"/>
          <w:szCs w:val="24"/>
        </w:rPr>
        <w:t xml:space="preserve"> тощо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E52346" w:rsidRPr="00DB57F2" w:rsidRDefault="00E52346" w:rsidP="00F341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57F2">
        <w:rPr>
          <w:rFonts w:ascii="Times New Roman" w:hAnsi="Times New Roman" w:cs="Times New Roman"/>
          <w:sz w:val="24"/>
          <w:szCs w:val="24"/>
        </w:rPr>
        <w:t xml:space="preserve">Засвоєння навчальної дисципліни відбувається у формі лекцій, семінарських (практичних) занять, консультацій, виконання </w:t>
      </w:r>
      <w:r w:rsidR="00893A9F">
        <w:rPr>
          <w:rFonts w:ascii="Times New Roman" w:hAnsi="Times New Roman" w:cs="Times New Roman"/>
          <w:sz w:val="24"/>
          <w:szCs w:val="24"/>
        </w:rPr>
        <w:t>здобувачами освіти</w:t>
      </w:r>
      <w:r w:rsidRPr="00DB57F2">
        <w:rPr>
          <w:rFonts w:ascii="Times New Roman" w:hAnsi="Times New Roman" w:cs="Times New Roman"/>
          <w:sz w:val="24"/>
          <w:szCs w:val="24"/>
        </w:rPr>
        <w:t xml:space="preserve"> </w:t>
      </w:r>
      <w:r w:rsidR="00AF73B2">
        <w:rPr>
          <w:rFonts w:ascii="Times New Roman" w:hAnsi="Times New Roman" w:cs="Times New Roman"/>
          <w:sz w:val="24"/>
          <w:szCs w:val="24"/>
        </w:rPr>
        <w:t xml:space="preserve">самостійної </w:t>
      </w:r>
      <w:r w:rsidR="00DB57F2">
        <w:rPr>
          <w:rFonts w:ascii="Times New Roman" w:hAnsi="Times New Roman" w:cs="Times New Roman"/>
          <w:sz w:val="24"/>
          <w:szCs w:val="24"/>
        </w:rPr>
        <w:t>роботи</w:t>
      </w:r>
      <w:r w:rsidRPr="00DB57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346" w:rsidRPr="00E52346" w:rsidRDefault="00E52346" w:rsidP="00F3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Однією із найефективніших форм вивчення навчальної дисципліни є семінарські (практичні) заняття, які дають можливість </w:t>
      </w:r>
      <w:r w:rsidR="00893A9F">
        <w:rPr>
          <w:rFonts w:ascii="Times New Roman" w:hAnsi="Times New Roman" w:cs="Times New Roman"/>
          <w:sz w:val="24"/>
          <w:szCs w:val="24"/>
        </w:rPr>
        <w:t>здобувачам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розширити та поглибити знання із цієї галузі права, шляхом вивчення нормативно-правових актів, навчальної і наукової літератури. Основною метою семінарських (практичних) занять є сприяння ефективному засвоєнню </w:t>
      </w:r>
      <w:r w:rsidR="00893A9F">
        <w:rPr>
          <w:rFonts w:ascii="Times New Roman" w:hAnsi="Times New Roman" w:cs="Times New Roman"/>
          <w:sz w:val="24"/>
          <w:szCs w:val="24"/>
        </w:rPr>
        <w:t>здобувачами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знань з навчальної дисципліни «</w:t>
      </w:r>
      <w:r w:rsidR="00DB57F2">
        <w:rPr>
          <w:rFonts w:ascii="Times New Roman" w:hAnsi="Times New Roman" w:cs="Times New Roman"/>
          <w:sz w:val="24"/>
          <w:szCs w:val="24"/>
        </w:rPr>
        <w:t>Міжнародні та європейські стандарти прав людини</w:t>
      </w:r>
      <w:r w:rsidRPr="00E52346">
        <w:rPr>
          <w:rFonts w:ascii="Times New Roman" w:hAnsi="Times New Roman" w:cs="Times New Roman"/>
          <w:sz w:val="24"/>
          <w:szCs w:val="24"/>
        </w:rPr>
        <w:t xml:space="preserve">», вироблення навичок аналітичного підходу з прийняття рішень у конкретних правових ситуаціях, здійснення контролю за рівнем знань </w:t>
      </w:r>
      <w:r w:rsidR="00697B49">
        <w:rPr>
          <w:rFonts w:ascii="Times New Roman" w:hAnsi="Times New Roman" w:cs="Times New Roman"/>
          <w:sz w:val="24"/>
          <w:szCs w:val="24"/>
        </w:rPr>
        <w:t>здобувачів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Теми семінарського заняття розпочинаються із короткої анотації про основні положення даної теми і методичні поради для її вивчення, дається перелік питань для обговорення на семінарському занятті, контрольні питання засвоєння знань, а також наводиться перелік </w:t>
      </w:r>
      <w:r w:rsidR="006D652F">
        <w:rPr>
          <w:rFonts w:ascii="Times New Roman" w:hAnsi="Times New Roman" w:cs="Times New Roman"/>
          <w:sz w:val="24"/>
          <w:szCs w:val="24"/>
        </w:rPr>
        <w:t xml:space="preserve">рекомендованої літератури та </w:t>
      </w:r>
      <w:r w:rsidRPr="00E52346">
        <w:rPr>
          <w:rFonts w:ascii="Times New Roman" w:hAnsi="Times New Roman" w:cs="Times New Roman"/>
          <w:sz w:val="24"/>
          <w:szCs w:val="24"/>
        </w:rPr>
        <w:t xml:space="preserve">нормативно-правових актів, які становлять законодавчу базу певної теми.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На семінарські заняття виносяться основні питання тем навчальної дисципліни. Під час підготовки до семінарського (практичного) заняття </w:t>
      </w:r>
      <w:r w:rsidR="00F34197">
        <w:rPr>
          <w:rFonts w:ascii="Times New Roman" w:hAnsi="Times New Roman" w:cs="Times New Roman"/>
          <w:sz w:val="24"/>
          <w:szCs w:val="24"/>
        </w:rPr>
        <w:t>здобувач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повинен ознайомитися із планом семінарського заняття, прочитати конспект лекцій із даної теми і навчальну літературу, ознайомитися із рекомендованими джерелами, опрацювати відповідні нормативно-правові акти. </w:t>
      </w:r>
    </w:p>
    <w:p w:rsidR="00E52346" w:rsidRP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При підготовці до виступу на семінарському занятті </w:t>
      </w:r>
      <w:r w:rsidR="00F34197">
        <w:rPr>
          <w:rFonts w:ascii="Times New Roman" w:hAnsi="Times New Roman" w:cs="Times New Roman"/>
          <w:sz w:val="24"/>
          <w:szCs w:val="24"/>
        </w:rPr>
        <w:t>здобувачам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рекомендується скласти розширений план, нотатки або тези доповіді, якими можна користуватися під час виступу. Доповідачу дуже важливо вміти посилатися на відповідні статті </w:t>
      </w:r>
      <w:r w:rsidR="000B7E82">
        <w:rPr>
          <w:rFonts w:ascii="Times New Roman" w:hAnsi="Times New Roman" w:cs="Times New Roman"/>
          <w:sz w:val="24"/>
          <w:szCs w:val="24"/>
        </w:rPr>
        <w:t xml:space="preserve">національних </w:t>
      </w:r>
      <w:r w:rsidR="00F34197">
        <w:rPr>
          <w:rFonts w:ascii="Times New Roman" w:hAnsi="Times New Roman" w:cs="Times New Roman"/>
          <w:sz w:val="24"/>
          <w:szCs w:val="24"/>
        </w:rPr>
        <w:t>та міжнародних нормативно-правових актів</w:t>
      </w:r>
      <w:r w:rsidRPr="00E52346">
        <w:rPr>
          <w:rFonts w:ascii="Times New Roman" w:hAnsi="Times New Roman" w:cs="Times New Roman"/>
          <w:sz w:val="24"/>
          <w:szCs w:val="24"/>
        </w:rPr>
        <w:t xml:space="preserve">, аналізувати факти та робити узагальнення, висновки, критично ставитися до </w:t>
      </w:r>
      <w:r w:rsidR="00F34197">
        <w:rPr>
          <w:rFonts w:ascii="Times New Roman" w:hAnsi="Times New Roman" w:cs="Times New Roman"/>
          <w:sz w:val="24"/>
          <w:szCs w:val="24"/>
        </w:rPr>
        <w:t>правових положень</w:t>
      </w:r>
      <w:r w:rsidRPr="00E52346">
        <w:rPr>
          <w:rFonts w:ascii="Times New Roman" w:hAnsi="Times New Roman" w:cs="Times New Roman"/>
          <w:sz w:val="24"/>
          <w:szCs w:val="24"/>
        </w:rPr>
        <w:t xml:space="preserve"> актів та думок науковців. </w:t>
      </w:r>
    </w:p>
    <w:p w:rsidR="00E52346" w:rsidRDefault="00E52346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346">
        <w:rPr>
          <w:rFonts w:ascii="Times New Roman" w:hAnsi="Times New Roman" w:cs="Times New Roman"/>
          <w:sz w:val="24"/>
          <w:szCs w:val="24"/>
        </w:rPr>
        <w:t xml:space="preserve">Обговорення питань на семінарському (практичному) занятті відбувається у формі вільної дискусії, тому кожен </w:t>
      </w:r>
      <w:r w:rsidR="00F34197">
        <w:rPr>
          <w:rFonts w:ascii="Times New Roman" w:hAnsi="Times New Roman" w:cs="Times New Roman"/>
          <w:sz w:val="24"/>
          <w:szCs w:val="24"/>
        </w:rPr>
        <w:t>здобувач освіти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повинен уважно слухати доповіді і виступи всіх учасників семінару і має право </w:t>
      </w:r>
      <w:r w:rsidR="000B7E82">
        <w:rPr>
          <w:rFonts w:ascii="Times New Roman" w:hAnsi="Times New Roman" w:cs="Times New Roman"/>
          <w:sz w:val="24"/>
          <w:szCs w:val="24"/>
        </w:rPr>
        <w:t>доповнювати або виправляти відповіді</w:t>
      </w:r>
      <w:r w:rsidRPr="00E52346">
        <w:rPr>
          <w:rFonts w:ascii="Times New Roman" w:hAnsi="Times New Roman" w:cs="Times New Roman"/>
          <w:sz w:val="24"/>
          <w:szCs w:val="24"/>
        </w:rPr>
        <w:t xml:space="preserve"> попередніх доповідачів. </w:t>
      </w:r>
    </w:p>
    <w:p w:rsidR="006E3337" w:rsidRDefault="006E3337" w:rsidP="00F34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6009" w:rsidRDefault="00B16009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1C0" w:rsidRDefault="001F51C0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005" w:rsidRDefault="00C41005" w:rsidP="00E90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337" w:rsidRDefault="006E3337" w:rsidP="006109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3E" w:rsidRDefault="00F47C3E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7C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Міжнародні стандарти прав людини та їх нормативно-правове забезпечення </w:t>
      </w:r>
    </w:p>
    <w:p w:rsidR="006E3337" w:rsidRPr="006E3337" w:rsidRDefault="006E3337" w:rsidP="006E33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337">
        <w:rPr>
          <w:rFonts w:ascii="Times New Roman" w:hAnsi="Times New Roman" w:cs="Times New Roman"/>
          <w:sz w:val="24"/>
          <w:szCs w:val="24"/>
        </w:rPr>
        <w:t xml:space="preserve">Під час вивчення теми </w:t>
      </w:r>
      <w:r w:rsidR="00697B49">
        <w:rPr>
          <w:rFonts w:ascii="Times New Roman" w:hAnsi="Times New Roman" w:cs="Times New Roman"/>
          <w:sz w:val="24"/>
          <w:szCs w:val="24"/>
        </w:rPr>
        <w:t xml:space="preserve">здобувачі освіти </w:t>
      </w:r>
      <w:r w:rsidRPr="006E3337">
        <w:rPr>
          <w:rFonts w:ascii="Times New Roman" w:hAnsi="Times New Roman" w:cs="Times New Roman"/>
          <w:sz w:val="24"/>
          <w:szCs w:val="24"/>
        </w:rPr>
        <w:t>повинні засвоїти зміст основних понять, таких як</w:t>
      </w:r>
      <w:r w:rsidR="002F4452">
        <w:rPr>
          <w:rFonts w:ascii="Times New Roman" w:hAnsi="Times New Roman" w:cs="Times New Roman"/>
          <w:sz w:val="24"/>
          <w:szCs w:val="24"/>
        </w:rPr>
        <w:t>:</w:t>
      </w:r>
      <w:r w:rsidRPr="006E3337">
        <w:rPr>
          <w:rFonts w:ascii="Times New Roman" w:hAnsi="Times New Roman" w:cs="Times New Roman"/>
          <w:sz w:val="24"/>
          <w:szCs w:val="24"/>
        </w:rPr>
        <w:t xml:space="preserve"> </w:t>
      </w:r>
      <w:r w:rsidR="002F4452">
        <w:rPr>
          <w:rFonts w:ascii="Times New Roman" w:hAnsi="Times New Roman" w:cs="Times New Roman"/>
          <w:sz w:val="24"/>
          <w:szCs w:val="24"/>
        </w:rPr>
        <w:t xml:space="preserve">права людини, </w:t>
      </w:r>
      <w:r w:rsidR="000B5DC9">
        <w:rPr>
          <w:rFonts w:ascii="Times New Roman" w:hAnsi="Times New Roman" w:cs="Times New Roman"/>
          <w:sz w:val="24"/>
          <w:szCs w:val="24"/>
        </w:rPr>
        <w:t>міжнародні стандарти прав людини, забезпечення прав людини,  імплементація міжнародних стандартів прав людини</w:t>
      </w:r>
      <w:r w:rsidR="002F4452">
        <w:rPr>
          <w:rFonts w:ascii="Times New Roman" w:hAnsi="Times New Roman" w:cs="Times New Roman"/>
          <w:sz w:val="24"/>
          <w:szCs w:val="24"/>
        </w:rPr>
        <w:t>, контрольний механізм</w:t>
      </w:r>
      <w:r w:rsidR="002F4452" w:rsidRPr="002F4452">
        <w:t xml:space="preserve"> </w:t>
      </w:r>
      <w:r w:rsidR="002F4452" w:rsidRPr="002F4452">
        <w:rPr>
          <w:rFonts w:ascii="Times New Roman" w:hAnsi="Times New Roman" w:cs="Times New Roman"/>
          <w:sz w:val="24"/>
          <w:szCs w:val="24"/>
        </w:rPr>
        <w:t>щодо реалізації між-народно-правових стандартів прав людини</w:t>
      </w:r>
      <w:r w:rsidR="002F4452">
        <w:rPr>
          <w:rFonts w:ascii="Times New Roman" w:hAnsi="Times New Roman" w:cs="Times New Roman"/>
          <w:sz w:val="24"/>
          <w:szCs w:val="24"/>
        </w:rPr>
        <w:t>, Міжнародний біль прав людини.</w:t>
      </w:r>
    </w:p>
    <w:p w:rsidR="002F4452" w:rsidRDefault="00697B49" w:rsidP="006E33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Здобувачам освіти</w:t>
      </w:r>
      <w:r w:rsidR="006E3337" w:rsidRPr="006E3337">
        <w:rPr>
          <w:rFonts w:ascii="Times New Roman" w:hAnsi="Times New Roman" w:cs="Times New Roman"/>
          <w:sz w:val="24"/>
          <w:szCs w:val="24"/>
        </w:rPr>
        <w:t xml:space="preserve"> слід з’ясувати становлення та розвиток </w:t>
      </w:r>
      <w:r w:rsidR="002F4452">
        <w:rPr>
          <w:rFonts w:ascii="Times New Roman" w:hAnsi="Times New Roman" w:cs="Times New Roman"/>
          <w:sz w:val="24"/>
          <w:szCs w:val="24"/>
        </w:rPr>
        <w:t xml:space="preserve">міжнародних стандартів в сфері прав людини. Виділити основні етапи цього процесу та характеристика їх </w:t>
      </w:r>
      <w:proofErr w:type="spellStart"/>
      <w:r w:rsidR="002F445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2F4452">
        <w:rPr>
          <w:rFonts w:ascii="Times New Roman" w:hAnsi="Times New Roman" w:cs="Times New Roman"/>
          <w:sz w:val="24"/>
          <w:szCs w:val="24"/>
        </w:rPr>
        <w:t>.</w:t>
      </w:r>
    </w:p>
    <w:p w:rsidR="006E3337" w:rsidRPr="006E3337" w:rsidRDefault="002F4452" w:rsidP="006E33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Класифікуючи міжнародні стандарти прав людини слід звернути увагу на наступні критерії: </w:t>
      </w:r>
      <w:r w:rsidR="00585050">
        <w:rPr>
          <w:rFonts w:ascii="Times New Roman" w:hAnsi="Times New Roman" w:cs="Times New Roman"/>
          <w:sz w:val="24"/>
          <w:szCs w:val="24"/>
        </w:rPr>
        <w:t>міжнародні договори</w:t>
      </w:r>
      <w:r w:rsidRPr="002F4452">
        <w:rPr>
          <w:rFonts w:ascii="Times New Roman" w:hAnsi="Times New Roman" w:cs="Times New Roman"/>
          <w:sz w:val="24"/>
          <w:szCs w:val="24"/>
        </w:rPr>
        <w:t>, спрямовані на запобігання та покарання злочинів, що призводять до масових порушень прав людини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85050">
        <w:rPr>
          <w:rFonts w:ascii="Times New Roman" w:hAnsi="Times New Roman" w:cs="Times New Roman"/>
          <w:sz w:val="24"/>
          <w:szCs w:val="24"/>
        </w:rPr>
        <w:t>к</w:t>
      </w:r>
      <w:r w:rsidRPr="002F4452">
        <w:rPr>
          <w:rFonts w:ascii="Times New Roman" w:hAnsi="Times New Roman" w:cs="Times New Roman"/>
          <w:sz w:val="24"/>
          <w:szCs w:val="24"/>
        </w:rPr>
        <w:t>онвенції, націлені на захист груп населення, які потребують особливого піклування з боку держави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85050">
        <w:rPr>
          <w:rFonts w:ascii="Times New Roman" w:hAnsi="Times New Roman" w:cs="Times New Roman"/>
          <w:sz w:val="24"/>
          <w:szCs w:val="24"/>
        </w:rPr>
        <w:t>к</w:t>
      </w:r>
      <w:r w:rsidRPr="002F4452">
        <w:rPr>
          <w:rFonts w:ascii="Times New Roman" w:hAnsi="Times New Roman" w:cs="Times New Roman"/>
          <w:sz w:val="24"/>
          <w:szCs w:val="24"/>
        </w:rPr>
        <w:t xml:space="preserve">онвенції, спрямовані на захист </w:t>
      </w:r>
      <w:r w:rsidR="00585050">
        <w:rPr>
          <w:rFonts w:ascii="Times New Roman" w:hAnsi="Times New Roman" w:cs="Times New Roman"/>
          <w:sz w:val="24"/>
          <w:szCs w:val="24"/>
        </w:rPr>
        <w:t>прав осіб під час збройних конфліктів</w:t>
      </w:r>
      <w:r>
        <w:rPr>
          <w:rFonts w:ascii="Times New Roman" w:hAnsi="Times New Roman" w:cs="Times New Roman"/>
          <w:sz w:val="24"/>
          <w:szCs w:val="24"/>
        </w:rPr>
        <w:t>; заключні документи міжнародних конференцій.</w:t>
      </w:r>
    </w:p>
    <w:p w:rsidR="006E3337" w:rsidRPr="006E3337" w:rsidRDefault="006E3337" w:rsidP="006E33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337">
        <w:rPr>
          <w:rFonts w:ascii="Times New Roman" w:hAnsi="Times New Roman" w:cs="Times New Roman"/>
          <w:sz w:val="24"/>
          <w:szCs w:val="24"/>
        </w:rPr>
        <w:t xml:space="preserve">Окрему увагу слід </w:t>
      </w:r>
      <w:r w:rsidR="00994B06">
        <w:rPr>
          <w:rFonts w:ascii="Times New Roman" w:hAnsi="Times New Roman" w:cs="Times New Roman"/>
          <w:sz w:val="24"/>
          <w:szCs w:val="24"/>
        </w:rPr>
        <w:t>приділити основним положенням міжнародно-правових актів в сфері прав людини, вміти характеризувати їх структуру та судові чи контрольні механізми, які передбачені цими документами.</w:t>
      </w:r>
      <w:r w:rsidRPr="006E3337">
        <w:rPr>
          <w:rFonts w:ascii="Times New Roman" w:hAnsi="Times New Roman" w:cs="Times New Roman"/>
          <w:sz w:val="24"/>
          <w:szCs w:val="24"/>
        </w:rPr>
        <w:t xml:space="preserve"> </w:t>
      </w:r>
      <w:r w:rsidR="008E5808">
        <w:rPr>
          <w:rFonts w:ascii="Times New Roman" w:hAnsi="Times New Roman" w:cs="Times New Roman"/>
          <w:sz w:val="24"/>
          <w:szCs w:val="24"/>
        </w:rPr>
        <w:t>А також розуміти процес імплементації  міжнародно-правових норм у національну правову систему.</w:t>
      </w:r>
    </w:p>
    <w:p w:rsidR="006E3337" w:rsidRDefault="006E3337" w:rsidP="006E333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3337" w:rsidRPr="006E3337" w:rsidRDefault="006E3337" w:rsidP="0095108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337">
        <w:rPr>
          <w:rFonts w:ascii="Times New Roman" w:hAnsi="Times New Roman" w:cs="Times New Roman"/>
          <w:b/>
          <w:bCs/>
          <w:sz w:val="24"/>
          <w:szCs w:val="24"/>
        </w:rPr>
        <w:t>Семінарське заняття № 1</w:t>
      </w:r>
    </w:p>
    <w:p w:rsidR="006E3337" w:rsidRPr="004248FD" w:rsidRDefault="006E3337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iCs/>
          <w:sz w:val="24"/>
          <w:szCs w:val="24"/>
        </w:rPr>
        <w:t xml:space="preserve">Питання для обговорення: </w:t>
      </w:r>
    </w:p>
    <w:p w:rsidR="00951081" w:rsidRPr="00951081" w:rsidRDefault="00BC3725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081" w:rsidRPr="00951081">
        <w:rPr>
          <w:rFonts w:ascii="Times New Roman" w:hAnsi="Times New Roman" w:cs="Times New Roman"/>
          <w:sz w:val="24"/>
          <w:szCs w:val="24"/>
        </w:rPr>
        <w:t>Поняття міжнародного стандарту прав людини</w:t>
      </w:r>
    </w:p>
    <w:p w:rsidR="00951081" w:rsidRPr="00951081" w:rsidRDefault="00BC3725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1081" w:rsidRPr="00951081">
        <w:rPr>
          <w:rFonts w:ascii="Times New Roman" w:hAnsi="Times New Roman" w:cs="Times New Roman"/>
          <w:sz w:val="24"/>
          <w:szCs w:val="24"/>
        </w:rPr>
        <w:t>Історія походження міжнародних стандартів в галузі прав людини</w:t>
      </w:r>
    </w:p>
    <w:p w:rsidR="00951081" w:rsidRDefault="00BC3725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1081" w:rsidRPr="00951081">
        <w:rPr>
          <w:rFonts w:ascii="Times New Roman" w:hAnsi="Times New Roman" w:cs="Times New Roman"/>
          <w:sz w:val="24"/>
          <w:szCs w:val="24"/>
        </w:rPr>
        <w:t>Класифікація міжнародних стандартів прав людини</w:t>
      </w:r>
    </w:p>
    <w:p w:rsidR="00951081" w:rsidRDefault="00951081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B4482" w:rsidRPr="001B4482">
        <w:rPr>
          <w:rFonts w:ascii="Times New Roman" w:hAnsi="Times New Roman" w:cs="Times New Roman"/>
          <w:sz w:val="24"/>
          <w:szCs w:val="24"/>
        </w:rPr>
        <w:t>Загальна декларація прав людини</w:t>
      </w:r>
      <w:r w:rsidR="001B4482">
        <w:rPr>
          <w:rFonts w:ascii="Times New Roman" w:hAnsi="Times New Roman" w:cs="Times New Roman"/>
          <w:sz w:val="24"/>
          <w:szCs w:val="24"/>
        </w:rPr>
        <w:t xml:space="preserve"> 1948 р.</w:t>
      </w:r>
      <w:r w:rsidR="001B4482" w:rsidRPr="001B4482">
        <w:rPr>
          <w:rFonts w:ascii="Times New Roman" w:hAnsi="Times New Roman" w:cs="Times New Roman"/>
          <w:sz w:val="24"/>
          <w:szCs w:val="24"/>
        </w:rPr>
        <w:t xml:space="preserve"> у системі міжнародно-правових актів у галузі прав людини</w:t>
      </w:r>
      <w:r w:rsidR="00BC3725">
        <w:rPr>
          <w:rFonts w:ascii="Times New Roman" w:hAnsi="Times New Roman" w:cs="Times New Roman"/>
          <w:sz w:val="24"/>
          <w:szCs w:val="24"/>
        </w:rPr>
        <w:t>: передумови прийняття, зміст та юридична природа.</w:t>
      </w:r>
    </w:p>
    <w:p w:rsidR="001B4482" w:rsidRDefault="001B4482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Характеристика та структура</w:t>
      </w:r>
      <w:r w:rsidRPr="001B4482">
        <w:rPr>
          <w:rFonts w:ascii="Times New Roman" w:hAnsi="Times New Roman" w:cs="Times New Roman"/>
          <w:sz w:val="24"/>
          <w:szCs w:val="24"/>
        </w:rPr>
        <w:t xml:space="preserve"> Міжнародного пакту про громадянські і політичні права</w:t>
      </w:r>
      <w:r>
        <w:rPr>
          <w:rFonts w:ascii="Times New Roman" w:hAnsi="Times New Roman" w:cs="Times New Roman"/>
          <w:sz w:val="24"/>
          <w:szCs w:val="24"/>
        </w:rPr>
        <w:t xml:space="preserve"> 1966 р.</w:t>
      </w:r>
    </w:p>
    <w:p w:rsidR="001B4482" w:rsidRDefault="001B4482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Характеристика та структура Міжнародного пакту про економічні, соціальні та культурні права  1966 р.</w:t>
      </w:r>
    </w:p>
    <w:p w:rsidR="001B4482" w:rsidRDefault="001B4482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9476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онвенція про захист прав людини і основоположних свобод</w:t>
      </w:r>
      <w:r w:rsidR="0069476F">
        <w:rPr>
          <w:rFonts w:ascii="Times New Roman" w:hAnsi="Times New Roman" w:cs="Times New Roman"/>
          <w:sz w:val="24"/>
          <w:szCs w:val="24"/>
        </w:rPr>
        <w:t xml:space="preserve"> 1950 р.</w:t>
      </w:r>
    </w:p>
    <w:p w:rsidR="00CC2B5C" w:rsidRDefault="00473D5F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C2B5C">
        <w:rPr>
          <w:rFonts w:ascii="Times New Roman" w:hAnsi="Times New Roman" w:cs="Times New Roman"/>
          <w:sz w:val="24"/>
          <w:szCs w:val="24"/>
        </w:rPr>
        <w:t>Європейська соціальна хартія</w:t>
      </w:r>
      <w:r w:rsidR="00BC3725">
        <w:rPr>
          <w:rFonts w:ascii="Times New Roman" w:hAnsi="Times New Roman" w:cs="Times New Roman"/>
          <w:sz w:val="24"/>
          <w:szCs w:val="24"/>
        </w:rPr>
        <w:t xml:space="preserve"> 1961 р. (переглянута 1996 р.)</w:t>
      </w:r>
    </w:p>
    <w:p w:rsidR="00CC2B5C" w:rsidRPr="00951081" w:rsidRDefault="00CC2B5C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Права людини в актах Європейського Союзу</w:t>
      </w:r>
    </w:p>
    <w:p w:rsidR="00951081" w:rsidRPr="00BC3725" w:rsidRDefault="00CC2B5C" w:rsidP="004248F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51081" w:rsidRPr="00951081">
        <w:rPr>
          <w:rFonts w:ascii="Times New Roman" w:hAnsi="Times New Roman" w:cs="Times New Roman"/>
          <w:sz w:val="24"/>
          <w:szCs w:val="24"/>
        </w:rPr>
        <w:t>Забезпечення міжнародно-правових стандартів прав людини</w:t>
      </w:r>
    </w:p>
    <w:p w:rsidR="00951081" w:rsidRDefault="00951081" w:rsidP="006E3337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3337" w:rsidRPr="004248FD" w:rsidRDefault="006E3337" w:rsidP="004248FD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248FD">
        <w:rPr>
          <w:rFonts w:ascii="Times New Roman" w:hAnsi="Times New Roman" w:cs="Times New Roman"/>
          <w:b/>
          <w:iCs/>
          <w:sz w:val="24"/>
          <w:szCs w:val="24"/>
        </w:rPr>
        <w:t xml:space="preserve">Питання для самоконтролю: </w:t>
      </w:r>
    </w:p>
    <w:p w:rsidR="00070290" w:rsidRDefault="00070290" w:rsidP="002E1971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Що таке міжнародні стандарти прав людини?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070290">
        <w:rPr>
          <w:rFonts w:ascii="Times New Roman" w:hAnsi="Times New Roman" w:cs="Times New Roman"/>
          <w:sz w:val="24"/>
          <w:szCs w:val="24"/>
        </w:rPr>
        <w:t xml:space="preserve">ому вони є важливими для </w:t>
      </w:r>
      <w:r>
        <w:rPr>
          <w:rFonts w:ascii="Times New Roman" w:hAnsi="Times New Roman" w:cs="Times New Roman"/>
          <w:sz w:val="24"/>
          <w:szCs w:val="24"/>
        </w:rPr>
        <w:t>міжнародного співтовариства?</w:t>
      </w:r>
    </w:p>
    <w:p w:rsidR="00070290" w:rsidRDefault="00070290" w:rsidP="002E1971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Які основні документи формують міжнародну систему захисту прав людини?</w:t>
      </w:r>
      <w:r>
        <w:rPr>
          <w:rFonts w:ascii="Times New Roman" w:hAnsi="Times New Roman" w:cs="Times New Roman"/>
          <w:sz w:val="24"/>
          <w:szCs w:val="24"/>
        </w:rPr>
        <w:t xml:space="preserve"> Назвіть ключові міжнародно-правові</w:t>
      </w:r>
      <w:r w:rsidRPr="00070290">
        <w:rPr>
          <w:rFonts w:ascii="Times New Roman" w:hAnsi="Times New Roman" w:cs="Times New Roman"/>
          <w:sz w:val="24"/>
          <w:szCs w:val="24"/>
        </w:rPr>
        <w:t xml:space="preserve"> акти, що </w:t>
      </w:r>
      <w:r w:rsidR="00394A9A">
        <w:rPr>
          <w:rFonts w:ascii="Times New Roman" w:hAnsi="Times New Roman" w:cs="Times New Roman"/>
          <w:sz w:val="24"/>
          <w:szCs w:val="24"/>
        </w:rPr>
        <w:t>стосуються</w:t>
      </w:r>
      <w:r w:rsidRPr="00070290">
        <w:rPr>
          <w:rFonts w:ascii="Times New Roman" w:hAnsi="Times New Roman" w:cs="Times New Roman"/>
          <w:sz w:val="24"/>
          <w:szCs w:val="24"/>
        </w:rPr>
        <w:t xml:space="preserve"> права людини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290" w:rsidRDefault="00070290" w:rsidP="002E1971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Які основні права і свободи передбачені Загальною декларацією прав людини</w:t>
      </w:r>
      <w:r>
        <w:rPr>
          <w:rFonts w:ascii="Times New Roman" w:hAnsi="Times New Roman" w:cs="Times New Roman"/>
          <w:sz w:val="24"/>
          <w:szCs w:val="24"/>
        </w:rPr>
        <w:t xml:space="preserve"> 1948 р.</w:t>
      </w:r>
      <w:r w:rsidRPr="00070290">
        <w:rPr>
          <w:rFonts w:ascii="Times New Roman" w:hAnsi="Times New Roman" w:cs="Times New Roman"/>
          <w:sz w:val="24"/>
          <w:szCs w:val="24"/>
        </w:rPr>
        <w:t>?</w:t>
      </w:r>
    </w:p>
    <w:p w:rsidR="00070290" w:rsidRDefault="00070290" w:rsidP="002E1971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 застосовуються положення Конвенції про захист прав людини і основоположних свобод 1950 р. у практиці європейських країн?</w:t>
      </w:r>
    </w:p>
    <w:p w:rsidR="00CB313F" w:rsidRDefault="00070290" w:rsidP="00CB313F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lastRenderedPageBreak/>
        <w:t>Як національні правові системи взаємодіють з міжнародними стандартами прав людини?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290">
        <w:rPr>
          <w:rFonts w:ascii="Times New Roman" w:hAnsi="Times New Roman" w:cs="Times New Roman"/>
          <w:sz w:val="24"/>
          <w:szCs w:val="24"/>
        </w:rPr>
        <w:t>Чи обов'язкові для держав положення міжнародних договорів, що стосуються прав людини?</w:t>
      </w:r>
    </w:p>
    <w:p w:rsidR="00070290" w:rsidRPr="00CB313F" w:rsidRDefault="00070290" w:rsidP="00CB313F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13F">
        <w:rPr>
          <w:rFonts w:ascii="Times New Roman" w:hAnsi="Times New Roman" w:cs="Times New Roman"/>
          <w:sz w:val="24"/>
          <w:szCs w:val="24"/>
        </w:rPr>
        <w:t>Які є механізми моніторингу та контролю за дотриманням прав людини на міжнародному рівні?</w:t>
      </w:r>
    </w:p>
    <w:p w:rsidR="00070290" w:rsidRPr="00070290" w:rsidRDefault="00070290" w:rsidP="004248FD">
      <w:pPr>
        <w:pStyle w:val="a7"/>
        <w:numPr>
          <w:ilvl w:val="0"/>
          <w:numId w:val="5"/>
        </w:numPr>
        <w:tabs>
          <w:tab w:val="left" w:pos="426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Які сучасні виклики стоять перед міжнародними стандартами прав людини?</w:t>
      </w:r>
    </w:p>
    <w:p w:rsidR="00070290" w:rsidRPr="00070290" w:rsidRDefault="00070290" w:rsidP="004248FD">
      <w:pPr>
        <w:pStyle w:val="a7"/>
        <w:numPr>
          <w:ilvl w:val="0"/>
          <w:numId w:val="5"/>
        </w:numPr>
        <w:tabs>
          <w:tab w:val="left" w:pos="426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90">
        <w:rPr>
          <w:rFonts w:ascii="Times New Roman" w:hAnsi="Times New Roman" w:cs="Times New Roman"/>
          <w:sz w:val="24"/>
          <w:szCs w:val="24"/>
        </w:rPr>
        <w:t>Як глобальні кризи (війни, тероризм, пандемії) впливають на права людини?</w:t>
      </w:r>
    </w:p>
    <w:p w:rsidR="006E3337" w:rsidRDefault="006E3337" w:rsidP="00424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871" w:rsidRPr="00C9373A" w:rsidRDefault="00C772A9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bCs/>
          <w:sz w:val="24"/>
          <w:szCs w:val="24"/>
        </w:rPr>
        <w:t>Джерела для підготовки:</w:t>
      </w:r>
      <w:r w:rsidR="00F7334F">
        <w:rPr>
          <w:rFonts w:ascii="Times New Roman" w:hAnsi="Times New Roman" w:cs="Times New Roman"/>
          <w:bCs/>
          <w:sz w:val="24"/>
          <w:szCs w:val="24"/>
        </w:rPr>
        <w:t xml:space="preserve"> 1-9</w:t>
      </w:r>
      <w:r w:rsidR="00C937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2E13">
        <w:rPr>
          <w:rFonts w:ascii="Times New Roman" w:hAnsi="Times New Roman" w:cs="Times New Roman"/>
          <w:bCs/>
          <w:sz w:val="24"/>
          <w:szCs w:val="24"/>
        </w:rPr>
        <w:t>11-17, 26, 29, 32, 35-36</w:t>
      </w:r>
    </w:p>
    <w:p w:rsidR="00A56871" w:rsidRDefault="00A56871" w:rsidP="00A568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871" w:rsidRDefault="00A56871" w:rsidP="00A568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871" w:rsidRPr="00A56871" w:rsidRDefault="00A56871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 w:rsidR="00A32210" w:rsidRPr="00A32210">
        <w:rPr>
          <w:rFonts w:ascii="Times New Roman" w:hAnsi="Times New Roman" w:cs="Times New Roman"/>
          <w:b/>
          <w:sz w:val="24"/>
          <w:szCs w:val="24"/>
        </w:rPr>
        <w:t xml:space="preserve"> Універсальний та європейський механізми </w:t>
      </w:r>
      <w:r w:rsidR="00E10769">
        <w:rPr>
          <w:rFonts w:ascii="Times New Roman" w:hAnsi="Times New Roman" w:cs="Times New Roman"/>
          <w:b/>
          <w:sz w:val="24"/>
          <w:szCs w:val="24"/>
        </w:rPr>
        <w:t xml:space="preserve">захисту та </w:t>
      </w:r>
      <w:r w:rsidR="00A32210" w:rsidRPr="00A32210">
        <w:rPr>
          <w:rFonts w:ascii="Times New Roman" w:hAnsi="Times New Roman" w:cs="Times New Roman"/>
          <w:b/>
          <w:sz w:val="24"/>
          <w:szCs w:val="24"/>
        </w:rPr>
        <w:t>забезпечення  реалізації міжнародно-правових стандартів з прав людини</w:t>
      </w:r>
    </w:p>
    <w:p w:rsidR="00A56871" w:rsidRDefault="001F013A" w:rsidP="00E107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Щодо </w:t>
      </w:r>
      <w:r w:rsidR="00E10769">
        <w:rPr>
          <w:rFonts w:ascii="Times New Roman" w:hAnsi="Times New Roman" w:cs="Times New Roman"/>
          <w:sz w:val="24"/>
          <w:szCs w:val="24"/>
        </w:rPr>
        <w:t xml:space="preserve"> універсального механізму  здобувачам освіти слід зосередити свою увагу на </w:t>
      </w:r>
      <w:r>
        <w:rPr>
          <w:rFonts w:ascii="Times New Roman" w:hAnsi="Times New Roman" w:cs="Times New Roman"/>
          <w:sz w:val="24"/>
          <w:szCs w:val="24"/>
        </w:rPr>
        <w:t xml:space="preserve">діяльності головних та допоміжних органів ООН, проаналізувати </w:t>
      </w:r>
      <w:r w:rsidR="00424804">
        <w:rPr>
          <w:rFonts w:ascii="Times New Roman" w:hAnsi="Times New Roman" w:cs="Times New Roman"/>
          <w:sz w:val="24"/>
          <w:szCs w:val="24"/>
        </w:rPr>
        <w:t xml:space="preserve">їх </w:t>
      </w:r>
      <w:r>
        <w:rPr>
          <w:rFonts w:ascii="Times New Roman" w:hAnsi="Times New Roman" w:cs="Times New Roman"/>
          <w:sz w:val="24"/>
          <w:szCs w:val="24"/>
        </w:rPr>
        <w:t>компетенцію та механізми захисту і забезпечення</w:t>
      </w:r>
      <w:r w:rsidR="00424804">
        <w:rPr>
          <w:rFonts w:ascii="Times New Roman" w:hAnsi="Times New Roman" w:cs="Times New Roman"/>
          <w:sz w:val="24"/>
          <w:szCs w:val="24"/>
        </w:rPr>
        <w:t xml:space="preserve"> прав людини, що використовуються ними. Для цього доцільно проаналізувати Статут ООН 1945 р. в контексті закріплення принципу поваги до прав людини</w:t>
      </w:r>
      <w:r w:rsidR="00721131">
        <w:rPr>
          <w:rFonts w:ascii="Times New Roman" w:hAnsi="Times New Roman" w:cs="Times New Roman"/>
          <w:sz w:val="24"/>
          <w:szCs w:val="24"/>
        </w:rPr>
        <w:t xml:space="preserve"> та діяльності органів ООН у цій сфері.</w:t>
      </w:r>
      <w:r w:rsidR="00C31C06">
        <w:rPr>
          <w:rFonts w:ascii="Times New Roman" w:hAnsi="Times New Roman" w:cs="Times New Roman"/>
          <w:sz w:val="24"/>
          <w:szCs w:val="24"/>
        </w:rPr>
        <w:t xml:space="preserve"> Необхідно також звернути увагу на діяльність Міжнародного суду ООН та проаналізувати справи в сфері прав людини, що розглядались ним за участю України.</w:t>
      </w:r>
    </w:p>
    <w:p w:rsidR="00721131" w:rsidRDefault="00721131" w:rsidP="00E107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Важливо звернути увагу </w:t>
      </w:r>
      <w:r w:rsidR="00C31C06">
        <w:rPr>
          <w:rFonts w:ascii="Times New Roman" w:hAnsi="Times New Roman" w:cs="Times New Roman"/>
          <w:sz w:val="24"/>
          <w:szCs w:val="24"/>
        </w:rPr>
        <w:t xml:space="preserve">також </w:t>
      </w:r>
      <w:r>
        <w:rPr>
          <w:rFonts w:ascii="Times New Roman" w:hAnsi="Times New Roman" w:cs="Times New Roman"/>
          <w:sz w:val="24"/>
          <w:szCs w:val="24"/>
        </w:rPr>
        <w:t xml:space="preserve">на діяльність конвенційних (договірних) органів ООН в сфері захисту  і забезпечення прав людини. Необхідним є аналіз положень  міжнародних договорів, на основі яких вони створені, та з’ясування процедур та механізмів, що </w:t>
      </w:r>
      <w:r w:rsidR="00C31C06">
        <w:rPr>
          <w:rFonts w:ascii="Times New Roman" w:hAnsi="Times New Roman" w:cs="Times New Roman"/>
          <w:sz w:val="24"/>
          <w:szCs w:val="24"/>
        </w:rPr>
        <w:t>використовуються</w:t>
      </w:r>
      <w:r>
        <w:rPr>
          <w:rFonts w:ascii="Times New Roman" w:hAnsi="Times New Roman" w:cs="Times New Roman"/>
          <w:sz w:val="24"/>
          <w:szCs w:val="24"/>
        </w:rPr>
        <w:t xml:space="preserve"> в рамках цих органів.</w:t>
      </w:r>
    </w:p>
    <w:p w:rsidR="00C31C06" w:rsidRDefault="00C31C06" w:rsidP="00E107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Аналізуючи діяльність Міжнародного кримінального суду, варто звернутись до </w:t>
      </w:r>
      <w:r w:rsidR="00DF6076">
        <w:rPr>
          <w:rFonts w:ascii="Times New Roman" w:hAnsi="Times New Roman" w:cs="Times New Roman"/>
          <w:sz w:val="24"/>
          <w:szCs w:val="24"/>
        </w:rPr>
        <w:t xml:space="preserve">положень </w:t>
      </w:r>
      <w:r>
        <w:rPr>
          <w:rFonts w:ascii="Times New Roman" w:hAnsi="Times New Roman" w:cs="Times New Roman"/>
          <w:sz w:val="24"/>
          <w:szCs w:val="24"/>
        </w:rPr>
        <w:t>Римського статуту 1998 р.</w:t>
      </w:r>
      <w:r w:rsidR="00DF6076">
        <w:rPr>
          <w:rFonts w:ascii="Times New Roman" w:hAnsi="Times New Roman" w:cs="Times New Roman"/>
          <w:sz w:val="24"/>
          <w:szCs w:val="24"/>
        </w:rPr>
        <w:t>; охарактеризувати механізм співпраці України з даним міжнародним судовим органом.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131" w:rsidRPr="00E10769" w:rsidRDefault="00A74A45" w:rsidP="00E107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з’ясування особливостей регіонального механізму захисту і забезпечення міжнародних стандартів в сфері прав людини варто проаналізувати Конвенцію про захист прав людини і основоположних свобод 1950 р., Європейську соціальну хартію </w:t>
      </w:r>
      <w:r w:rsidRPr="00A74A45">
        <w:rPr>
          <w:rFonts w:ascii="Times New Roman" w:hAnsi="Times New Roman" w:cs="Times New Roman"/>
          <w:sz w:val="24"/>
          <w:szCs w:val="24"/>
        </w:rPr>
        <w:t>(1961) (переглянута 1996 р.)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4A45">
        <w:rPr>
          <w:rFonts w:ascii="Times New Roman" w:hAnsi="Times New Roman" w:cs="Times New Roman"/>
          <w:sz w:val="24"/>
          <w:szCs w:val="24"/>
        </w:rPr>
        <w:t>Європейська хартія регіональних мов або мов меншин (1992)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4A45">
        <w:rPr>
          <w:rFonts w:ascii="Times New Roman" w:hAnsi="Times New Roman" w:cs="Times New Roman"/>
          <w:sz w:val="24"/>
          <w:szCs w:val="24"/>
        </w:rPr>
        <w:t>Рамкова конвенція про захист національних меншин (1995)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4A45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>ртію основних прав ЄС 2000 року тощо. Охарактеризувати роль Європейського</w:t>
      </w:r>
      <w:r w:rsidRPr="00A74A45">
        <w:rPr>
          <w:rFonts w:ascii="Times New Roman" w:hAnsi="Times New Roman" w:cs="Times New Roman"/>
          <w:sz w:val="24"/>
          <w:szCs w:val="24"/>
        </w:rPr>
        <w:t xml:space="preserve"> комітет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74A45">
        <w:rPr>
          <w:rFonts w:ascii="Times New Roman" w:hAnsi="Times New Roman" w:cs="Times New Roman"/>
          <w:sz w:val="24"/>
          <w:szCs w:val="24"/>
        </w:rPr>
        <w:t xml:space="preserve"> з соціальних прав</w:t>
      </w:r>
      <w:r>
        <w:rPr>
          <w:rFonts w:ascii="Times New Roman" w:hAnsi="Times New Roman" w:cs="Times New Roman"/>
          <w:sz w:val="24"/>
          <w:szCs w:val="24"/>
        </w:rPr>
        <w:t xml:space="preserve">, Комітету міністрів Ради Європи, </w:t>
      </w:r>
      <w:r w:rsidRPr="00A74A45">
        <w:rPr>
          <w:rFonts w:ascii="Times New Roman" w:hAnsi="Times New Roman" w:cs="Times New Roman"/>
          <w:sz w:val="24"/>
          <w:szCs w:val="24"/>
        </w:rPr>
        <w:t>Комісара Ради Європи з прав людини</w:t>
      </w:r>
      <w:r>
        <w:rPr>
          <w:rFonts w:ascii="Times New Roman" w:hAnsi="Times New Roman" w:cs="Times New Roman"/>
          <w:sz w:val="24"/>
          <w:szCs w:val="24"/>
        </w:rPr>
        <w:t>, омбудсмана ЄС тощо.</w:t>
      </w:r>
    </w:p>
    <w:p w:rsidR="00721131" w:rsidRDefault="00721131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131" w:rsidRDefault="00721131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71" w:rsidRPr="00A56871" w:rsidRDefault="00A56871" w:rsidP="00A5687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871">
        <w:rPr>
          <w:rFonts w:ascii="Times New Roman" w:hAnsi="Times New Roman" w:cs="Times New Roman"/>
          <w:b/>
          <w:sz w:val="24"/>
          <w:szCs w:val="24"/>
        </w:rPr>
        <w:t>Семінарське заняття №2</w:t>
      </w:r>
    </w:p>
    <w:p w:rsidR="00A56871" w:rsidRPr="004248FD" w:rsidRDefault="00A56871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C772A9" w:rsidRDefault="00CC155A" w:rsidP="004248FD">
      <w:pPr>
        <w:pStyle w:val="a7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Положення Статуту ООН щодо прав людини</w:t>
      </w:r>
    </w:p>
    <w:p w:rsidR="006976FE" w:rsidRPr="006976FE" w:rsidRDefault="006976FE" w:rsidP="004248F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</w:t>
      </w:r>
      <w:r w:rsidRPr="006976FE">
        <w:rPr>
          <w:rFonts w:ascii="Times New Roman" w:hAnsi="Times New Roman" w:cs="Times New Roman"/>
          <w:sz w:val="24"/>
          <w:szCs w:val="24"/>
        </w:rPr>
        <w:tab/>
        <w:t>Повноваження органів ООН в сфері  прав людини</w:t>
      </w:r>
    </w:p>
    <w:p w:rsidR="006976FE" w:rsidRPr="006976FE" w:rsidRDefault="006976FE" w:rsidP="004248FD">
      <w:pPr>
        <w:tabs>
          <w:tab w:val="left" w:pos="426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2.1.</w:t>
      </w:r>
      <w:r w:rsidRPr="006976FE">
        <w:rPr>
          <w:rFonts w:ascii="Times New Roman" w:hAnsi="Times New Roman" w:cs="Times New Roman"/>
          <w:sz w:val="24"/>
          <w:szCs w:val="24"/>
        </w:rPr>
        <w:tab/>
        <w:t xml:space="preserve">Повноваження ГА </w:t>
      </w:r>
    </w:p>
    <w:p w:rsidR="006976FE" w:rsidRDefault="006976FE" w:rsidP="004248F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6FE">
        <w:rPr>
          <w:rFonts w:ascii="Times New Roman" w:hAnsi="Times New Roman" w:cs="Times New Roman"/>
          <w:sz w:val="24"/>
          <w:szCs w:val="24"/>
        </w:rPr>
        <w:t xml:space="preserve">Повноваження ЕКОСОР </w:t>
      </w:r>
    </w:p>
    <w:p w:rsidR="006976FE" w:rsidRPr="006976FE" w:rsidRDefault="006976FE" w:rsidP="004248F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2.3. Рада з прав людини ООН</w:t>
      </w:r>
    </w:p>
    <w:p w:rsidR="006976FE" w:rsidRPr="006976FE" w:rsidRDefault="006976FE" w:rsidP="004248F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2.4. Верховний комісар ООН з прав людини</w:t>
      </w:r>
    </w:p>
    <w:p w:rsidR="006976FE" w:rsidRDefault="006976FE" w:rsidP="004248F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2.5. Міжнародний суд ООН та права людини</w:t>
      </w:r>
    </w:p>
    <w:p w:rsidR="002E1971" w:rsidRDefault="003C5C13" w:rsidP="002E1971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3C5C13">
        <w:rPr>
          <w:rFonts w:ascii="Times New Roman" w:hAnsi="Times New Roman" w:cs="Times New Roman"/>
          <w:sz w:val="24"/>
          <w:szCs w:val="24"/>
        </w:rPr>
        <w:t>Діяльність Ради Безпеки ООН у механізмі захисту міжнародних стандартів прав людини</w:t>
      </w:r>
    </w:p>
    <w:p w:rsidR="006976FE" w:rsidRPr="006976FE" w:rsidRDefault="006976FE" w:rsidP="002E1971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Конвенційні</w:t>
      </w:r>
      <w:r w:rsidRPr="006976FE">
        <w:rPr>
          <w:rFonts w:ascii="Times New Roman" w:hAnsi="Times New Roman" w:cs="Times New Roman"/>
          <w:sz w:val="24"/>
          <w:szCs w:val="24"/>
        </w:rPr>
        <w:t xml:space="preserve"> механізм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76FE">
        <w:rPr>
          <w:rFonts w:ascii="Times New Roman" w:hAnsi="Times New Roman" w:cs="Times New Roman"/>
          <w:sz w:val="24"/>
          <w:szCs w:val="24"/>
        </w:rPr>
        <w:t xml:space="preserve"> захисту прав людини</w:t>
      </w:r>
      <w:r>
        <w:rPr>
          <w:rFonts w:ascii="Times New Roman" w:hAnsi="Times New Roman" w:cs="Times New Roman"/>
          <w:sz w:val="24"/>
          <w:szCs w:val="24"/>
        </w:rPr>
        <w:t xml:space="preserve"> (повноваження договірних органів ООН: Комітету з прав людини, Комітету з економічних, соціальних та культурних прав, Комітету з ліквідації дискримінації щодо жінок, Комітету з прав дитини та ін.)</w:t>
      </w:r>
    </w:p>
    <w:p w:rsidR="006976FE" w:rsidRPr="006976FE" w:rsidRDefault="006976FE" w:rsidP="004248F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4.</w:t>
      </w:r>
      <w:r w:rsidRPr="006976FE">
        <w:rPr>
          <w:rFonts w:ascii="Times New Roman" w:hAnsi="Times New Roman" w:cs="Times New Roman"/>
          <w:sz w:val="24"/>
          <w:szCs w:val="24"/>
        </w:rPr>
        <w:tab/>
        <w:t>Роль спеціалізованих установ в сфері захисту прав людини</w:t>
      </w:r>
    </w:p>
    <w:p w:rsidR="006976FE" w:rsidRPr="006976FE" w:rsidRDefault="006976FE" w:rsidP="004248FD">
      <w:pPr>
        <w:tabs>
          <w:tab w:val="left" w:pos="426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4.1.</w:t>
      </w:r>
      <w:r w:rsidRPr="006976FE">
        <w:rPr>
          <w:rFonts w:ascii="Times New Roman" w:hAnsi="Times New Roman" w:cs="Times New Roman"/>
          <w:sz w:val="24"/>
          <w:szCs w:val="24"/>
        </w:rPr>
        <w:tab/>
        <w:t xml:space="preserve"> ЮНІСЕФ (Дитячий фонд ООН)</w:t>
      </w:r>
    </w:p>
    <w:p w:rsidR="006976FE" w:rsidRPr="006976FE" w:rsidRDefault="006976FE" w:rsidP="004248FD">
      <w:pPr>
        <w:tabs>
          <w:tab w:val="left" w:pos="426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6FE">
        <w:rPr>
          <w:rFonts w:ascii="Times New Roman" w:hAnsi="Times New Roman" w:cs="Times New Roman"/>
          <w:sz w:val="24"/>
          <w:szCs w:val="24"/>
        </w:rPr>
        <w:t>4.2.</w:t>
      </w:r>
      <w:r w:rsidRPr="006976FE">
        <w:rPr>
          <w:rFonts w:ascii="Times New Roman" w:hAnsi="Times New Roman" w:cs="Times New Roman"/>
          <w:sz w:val="24"/>
          <w:szCs w:val="24"/>
        </w:rPr>
        <w:tab/>
        <w:t>Міжна</w:t>
      </w:r>
      <w:r>
        <w:rPr>
          <w:rFonts w:ascii="Times New Roman" w:hAnsi="Times New Roman" w:cs="Times New Roman"/>
          <w:sz w:val="24"/>
          <w:szCs w:val="24"/>
        </w:rPr>
        <w:t xml:space="preserve">родна організація праці (МОП). </w:t>
      </w:r>
    </w:p>
    <w:p w:rsidR="00CC155A" w:rsidRDefault="006976FE" w:rsidP="004248FD">
      <w:pPr>
        <w:tabs>
          <w:tab w:val="left" w:pos="426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6976FE">
        <w:rPr>
          <w:rFonts w:ascii="Times New Roman" w:hAnsi="Times New Roman" w:cs="Times New Roman"/>
          <w:sz w:val="24"/>
          <w:szCs w:val="24"/>
        </w:rPr>
        <w:t>Організація ООН з питань освіти, на</w:t>
      </w:r>
      <w:r w:rsidR="00B53CF5">
        <w:rPr>
          <w:rFonts w:ascii="Times New Roman" w:hAnsi="Times New Roman" w:cs="Times New Roman"/>
          <w:sz w:val="24"/>
          <w:szCs w:val="24"/>
        </w:rPr>
        <w:t>у</w:t>
      </w:r>
      <w:r w:rsidRPr="006976FE">
        <w:rPr>
          <w:rFonts w:ascii="Times New Roman" w:hAnsi="Times New Roman" w:cs="Times New Roman"/>
          <w:sz w:val="24"/>
          <w:szCs w:val="24"/>
        </w:rPr>
        <w:t>ки і культури (ЮНЕСКО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013A" w:rsidRDefault="006976FE" w:rsidP="004248FD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013A" w:rsidRPr="001F013A">
        <w:rPr>
          <w:rFonts w:ascii="Times New Roman" w:hAnsi="Times New Roman" w:cs="Times New Roman"/>
          <w:sz w:val="24"/>
          <w:szCs w:val="24"/>
        </w:rPr>
        <w:t>Роль Міжнародного кримінального суду у захисті і забезпеченні прав людини</w:t>
      </w:r>
    </w:p>
    <w:p w:rsidR="00EF6361" w:rsidRPr="00EF6361" w:rsidRDefault="001F013A" w:rsidP="004248FD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6361" w:rsidRPr="00EF6361">
        <w:rPr>
          <w:rFonts w:ascii="Times New Roman" w:hAnsi="Times New Roman" w:cs="Times New Roman"/>
          <w:sz w:val="24"/>
          <w:szCs w:val="24"/>
        </w:rPr>
        <w:t>Захист прав людини в  рамках Ради Європи</w:t>
      </w:r>
    </w:p>
    <w:p w:rsidR="00EF6361" w:rsidRPr="00EF6361" w:rsidRDefault="001F013A" w:rsidP="004248FD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6361">
        <w:rPr>
          <w:rFonts w:ascii="Times New Roman" w:hAnsi="Times New Roman" w:cs="Times New Roman"/>
          <w:sz w:val="24"/>
          <w:szCs w:val="24"/>
        </w:rPr>
        <w:t xml:space="preserve">. </w:t>
      </w:r>
      <w:r w:rsidR="00EF6361" w:rsidRPr="00EF6361">
        <w:rPr>
          <w:rFonts w:ascii="Times New Roman" w:hAnsi="Times New Roman" w:cs="Times New Roman"/>
          <w:sz w:val="24"/>
          <w:szCs w:val="24"/>
        </w:rPr>
        <w:t>Контрольний механізм за дотриманням прав людини в ОБСЄ</w:t>
      </w:r>
    </w:p>
    <w:p w:rsidR="006976FE" w:rsidRDefault="001F013A" w:rsidP="004248FD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6361">
        <w:rPr>
          <w:rFonts w:ascii="Times New Roman" w:hAnsi="Times New Roman" w:cs="Times New Roman"/>
          <w:sz w:val="24"/>
          <w:szCs w:val="24"/>
        </w:rPr>
        <w:t xml:space="preserve">. </w:t>
      </w:r>
      <w:r w:rsidR="00EF6361" w:rsidRPr="00EF6361">
        <w:rPr>
          <w:rFonts w:ascii="Times New Roman" w:hAnsi="Times New Roman" w:cs="Times New Roman"/>
          <w:sz w:val="24"/>
          <w:szCs w:val="24"/>
        </w:rPr>
        <w:t>Захист прав людини в ЄС</w:t>
      </w:r>
    </w:p>
    <w:p w:rsidR="006976FE" w:rsidRPr="006976FE" w:rsidRDefault="006976FE" w:rsidP="00424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2A9" w:rsidRPr="004248FD" w:rsidRDefault="00C772A9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8D5C00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допоміжні органи з прав людини існують при головних органах ООН?</w:t>
      </w:r>
    </w:p>
    <w:p w:rsid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 чином можна класифікувати механізми захисту прав людини?</w:t>
      </w:r>
    </w:p>
    <w:p w:rsid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Яка відмінність між судовими і контрольно-наглядовими механізмами?</w:t>
      </w:r>
    </w:p>
    <w:p w:rsid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031">
        <w:rPr>
          <w:rFonts w:ascii="Times New Roman" w:hAnsi="Times New Roman" w:cs="Times New Roman"/>
          <w:sz w:val="24"/>
          <w:szCs w:val="24"/>
        </w:rPr>
        <w:t>Яка роль Європейського суду з прав людини у забезпеченні прав людини в Європі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2031" w:rsidRP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031">
        <w:rPr>
          <w:rFonts w:ascii="Times New Roman" w:hAnsi="Times New Roman" w:cs="Times New Roman"/>
          <w:sz w:val="24"/>
          <w:szCs w:val="24"/>
        </w:rPr>
        <w:t>Які відмінності між універсальними та регіональними механізмами захисту прав людини?</w:t>
      </w:r>
    </w:p>
    <w:p w:rsid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031">
        <w:rPr>
          <w:rFonts w:ascii="Times New Roman" w:hAnsi="Times New Roman" w:cs="Times New Roman"/>
          <w:sz w:val="24"/>
          <w:szCs w:val="24"/>
        </w:rPr>
        <w:t xml:space="preserve">Які переваги і недоліки універсальних і регіональних </w:t>
      </w:r>
      <w:r>
        <w:rPr>
          <w:rFonts w:ascii="Times New Roman" w:hAnsi="Times New Roman" w:cs="Times New Roman"/>
          <w:sz w:val="24"/>
          <w:szCs w:val="24"/>
        </w:rPr>
        <w:t xml:space="preserve">механізмів </w:t>
      </w:r>
      <w:r w:rsidRPr="00672031">
        <w:rPr>
          <w:rFonts w:ascii="Times New Roman" w:hAnsi="Times New Roman" w:cs="Times New Roman"/>
          <w:sz w:val="24"/>
          <w:szCs w:val="24"/>
        </w:rPr>
        <w:t>захисту прав людини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D5C00" w:rsidRPr="00672031" w:rsidRDefault="00672031" w:rsidP="004248FD">
      <w:pPr>
        <w:pStyle w:val="a7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031">
        <w:rPr>
          <w:rFonts w:ascii="Times New Roman" w:hAnsi="Times New Roman" w:cs="Times New Roman"/>
          <w:sz w:val="24"/>
          <w:szCs w:val="24"/>
        </w:rPr>
        <w:t xml:space="preserve">Які проблеми стоять перед </w:t>
      </w:r>
      <w:r>
        <w:rPr>
          <w:rFonts w:ascii="Times New Roman" w:hAnsi="Times New Roman" w:cs="Times New Roman"/>
          <w:sz w:val="24"/>
          <w:szCs w:val="24"/>
        </w:rPr>
        <w:t>універсальними</w:t>
      </w:r>
      <w:r w:rsidRPr="00672031">
        <w:rPr>
          <w:rFonts w:ascii="Times New Roman" w:hAnsi="Times New Roman" w:cs="Times New Roman"/>
          <w:sz w:val="24"/>
          <w:szCs w:val="24"/>
        </w:rPr>
        <w:t xml:space="preserve"> і регіональними механізмами забезпечення  реалізації міжнародно-правових стандартів з прав людини</w:t>
      </w:r>
      <w:r>
        <w:rPr>
          <w:rFonts w:ascii="Times New Roman" w:hAnsi="Times New Roman" w:cs="Times New Roman"/>
          <w:sz w:val="24"/>
          <w:szCs w:val="24"/>
        </w:rPr>
        <w:t xml:space="preserve"> в сучасному світі</w:t>
      </w:r>
      <w:r w:rsidR="00A74A45">
        <w:rPr>
          <w:rFonts w:ascii="Times New Roman" w:hAnsi="Times New Roman" w:cs="Times New Roman"/>
          <w:sz w:val="24"/>
          <w:szCs w:val="24"/>
        </w:rPr>
        <w:t>?</w:t>
      </w:r>
    </w:p>
    <w:p w:rsidR="008D5C00" w:rsidRDefault="008D5C00" w:rsidP="004248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2A9" w:rsidRPr="001F51C0" w:rsidRDefault="00C772A9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Джерела для підготовки</w:t>
      </w:r>
      <w:r w:rsidRPr="00672031">
        <w:rPr>
          <w:rFonts w:ascii="Times New Roman" w:hAnsi="Times New Roman" w:cs="Times New Roman"/>
          <w:i/>
          <w:sz w:val="24"/>
          <w:szCs w:val="24"/>
        </w:rPr>
        <w:t>:</w:t>
      </w:r>
      <w:r w:rsidR="001F51C0">
        <w:rPr>
          <w:rFonts w:ascii="Times New Roman" w:hAnsi="Times New Roman" w:cs="Times New Roman"/>
          <w:sz w:val="24"/>
          <w:szCs w:val="24"/>
        </w:rPr>
        <w:t xml:space="preserve"> </w:t>
      </w:r>
      <w:r w:rsidR="00F7334F">
        <w:rPr>
          <w:rFonts w:ascii="Times New Roman" w:hAnsi="Times New Roman" w:cs="Times New Roman"/>
          <w:sz w:val="24"/>
          <w:szCs w:val="24"/>
        </w:rPr>
        <w:t>1-9</w:t>
      </w:r>
      <w:r w:rsidR="00C9373A">
        <w:rPr>
          <w:rFonts w:ascii="Times New Roman" w:hAnsi="Times New Roman" w:cs="Times New Roman"/>
          <w:sz w:val="24"/>
          <w:szCs w:val="24"/>
        </w:rPr>
        <w:t xml:space="preserve">, </w:t>
      </w:r>
      <w:r w:rsidR="00A12E13">
        <w:rPr>
          <w:rFonts w:ascii="Times New Roman" w:hAnsi="Times New Roman" w:cs="Times New Roman"/>
          <w:sz w:val="24"/>
          <w:szCs w:val="24"/>
        </w:rPr>
        <w:t>11-22, 30, 33</w:t>
      </w:r>
      <w:r w:rsidR="00F7334F">
        <w:rPr>
          <w:rFonts w:ascii="Times New Roman" w:hAnsi="Times New Roman" w:cs="Times New Roman"/>
          <w:sz w:val="24"/>
          <w:szCs w:val="24"/>
        </w:rPr>
        <w:t>, 35-36, 39-42</w:t>
      </w:r>
    </w:p>
    <w:p w:rsidR="009B1A42" w:rsidRDefault="009B1A42" w:rsidP="0067203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B1A42" w:rsidRDefault="009B1A42" w:rsidP="0081083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 w:rsidR="00810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830" w:rsidRPr="00810830">
        <w:rPr>
          <w:rFonts w:ascii="Times New Roman" w:hAnsi="Times New Roman" w:cs="Times New Roman"/>
          <w:b/>
          <w:sz w:val="24"/>
          <w:szCs w:val="24"/>
        </w:rPr>
        <w:t>Міжнародні стандарти прав осіб, що належать до окремих груп населення</w:t>
      </w:r>
    </w:p>
    <w:p w:rsidR="004A3A15" w:rsidRDefault="00780618" w:rsidP="005568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підготовці до семінарського заняття здобувачам освіти необхідно</w:t>
      </w:r>
      <w:r w:rsidR="0055683A">
        <w:rPr>
          <w:rFonts w:ascii="Times New Roman" w:hAnsi="Times New Roman" w:cs="Times New Roman"/>
          <w:sz w:val="24"/>
          <w:szCs w:val="24"/>
        </w:rPr>
        <w:t xml:space="preserve"> ознайомитись 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з </w:t>
      </w:r>
      <w:r w:rsidR="0055683A">
        <w:rPr>
          <w:rFonts w:ascii="Times New Roman" w:hAnsi="Times New Roman" w:cs="Times New Roman"/>
          <w:sz w:val="24"/>
          <w:szCs w:val="24"/>
        </w:rPr>
        <w:t>основними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 міжнародни</w:t>
      </w:r>
      <w:r w:rsidR="0055683A">
        <w:rPr>
          <w:rFonts w:ascii="Times New Roman" w:hAnsi="Times New Roman" w:cs="Times New Roman"/>
          <w:sz w:val="24"/>
          <w:szCs w:val="24"/>
        </w:rPr>
        <w:t>ми договорами щодо захисту прав зазначених категорій осіб: Конвенцію ООН про права дитини 1989 р., Конвенцію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 про ліквідацію всіх форм д</w:t>
      </w:r>
      <w:r w:rsidR="0055683A">
        <w:rPr>
          <w:rFonts w:ascii="Times New Roman" w:hAnsi="Times New Roman" w:cs="Times New Roman"/>
          <w:sz w:val="24"/>
          <w:szCs w:val="24"/>
        </w:rPr>
        <w:t xml:space="preserve">искримінації щодо жінок 1979 р., </w:t>
      </w:r>
      <w:r w:rsidR="0055683A" w:rsidRPr="0055683A">
        <w:rPr>
          <w:rFonts w:ascii="Times New Roman" w:hAnsi="Times New Roman" w:cs="Times New Roman"/>
          <w:sz w:val="24"/>
          <w:szCs w:val="24"/>
        </w:rPr>
        <w:t>Конвенція про</w:t>
      </w:r>
      <w:r w:rsidR="0055683A">
        <w:rPr>
          <w:rFonts w:ascii="Times New Roman" w:hAnsi="Times New Roman" w:cs="Times New Roman"/>
          <w:sz w:val="24"/>
          <w:szCs w:val="24"/>
        </w:rPr>
        <w:t xml:space="preserve"> статус біженців 1951 року, Конвенцію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 ОО</w:t>
      </w:r>
      <w:r w:rsidR="0055683A">
        <w:rPr>
          <w:rFonts w:ascii="Times New Roman" w:hAnsi="Times New Roman" w:cs="Times New Roman"/>
          <w:sz w:val="24"/>
          <w:szCs w:val="24"/>
        </w:rPr>
        <w:t xml:space="preserve">Н про права осіб з інвалідністю 2006 р., </w:t>
      </w:r>
      <w:r w:rsidR="0055683A" w:rsidRPr="0055683A">
        <w:rPr>
          <w:rFonts w:ascii="Times New Roman" w:hAnsi="Times New Roman" w:cs="Times New Roman"/>
          <w:sz w:val="24"/>
          <w:szCs w:val="24"/>
        </w:rPr>
        <w:t>Рамков</w:t>
      </w:r>
      <w:r w:rsidR="0055683A">
        <w:rPr>
          <w:rFonts w:ascii="Times New Roman" w:hAnsi="Times New Roman" w:cs="Times New Roman"/>
          <w:sz w:val="24"/>
          <w:szCs w:val="24"/>
        </w:rPr>
        <w:t>у конвенцію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 Ради Європи про захист національних менши</w:t>
      </w:r>
      <w:r w:rsidR="0055683A">
        <w:rPr>
          <w:rFonts w:ascii="Times New Roman" w:hAnsi="Times New Roman" w:cs="Times New Roman"/>
          <w:sz w:val="24"/>
          <w:szCs w:val="24"/>
        </w:rPr>
        <w:t>н 1995 р. Зосередити необхідно</w:t>
      </w:r>
      <w:r w:rsidR="0055683A" w:rsidRPr="0055683A">
        <w:rPr>
          <w:rFonts w:ascii="Times New Roman" w:hAnsi="Times New Roman" w:cs="Times New Roman"/>
          <w:sz w:val="24"/>
          <w:szCs w:val="24"/>
        </w:rPr>
        <w:t xml:space="preserve"> увагу на основних положеннях цих документів та розумінні їх впливу на національне законодавство.</w:t>
      </w:r>
    </w:p>
    <w:p w:rsidR="0055683A" w:rsidRDefault="0055683A" w:rsidP="008829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Опрацювати потрібно також</w:t>
      </w:r>
      <w:r w:rsidRPr="00556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національні нормативно-правові акти</w:t>
      </w:r>
      <w:r w:rsidRPr="0055683A">
        <w:rPr>
          <w:rFonts w:ascii="Times New Roman" w:hAnsi="Times New Roman" w:cs="Times New Roman"/>
          <w:sz w:val="24"/>
          <w:szCs w:val="24"/>
        </w:rPr>
        <w:t xml:space="preserve">, які захищають права зазначених груп, </w:t>
      </w:r>
      <w:r>
        <w:rPr>
          <w:rFonts w:ascii="Times New Roman" w:hAnsi="Times New Roman" w:cs="Times New Roman"/>
          <w:sz w:val="24"/>
          <w:szCs w:val="24"/>
        </w:rPr>
        <w:t>наприклад, Конституцію України</w:t>
      </w:r>
      <w:r w:rsidR="008829B5">
        <w:rPr>
          <w:rFonts w:ascii="Times New Roman" w:hAnsi="Times New Roman" w:cs="Times New Roman"/>
          <w:sz w:val="24"/>
          <w:szCs w:val="24"/>
        </w:rPr>
        <w:t xml:space="preserve"> 1996 р.</w:t>
      </w:r>
      <w:r>
        <w:rPr>
          <w:rFonts w:ascii="Times New Roman" w:hAnsi="Times New Roman" w:cs="Times New Roman"/>
          <w:sz w:val="24"/>
          <w:szCs w:val="24"/>
        </w:rPr>
        <w:t>, Закон України «</w:t>
      </w:r>
      <w:r w:rsidRPr="0055683A">
        <w:rPr>
          <w:rFonts w:ascii="Times New Roman" w:hAnsi="Times New Roman" w:cs="Times New Roman"/>
          <w:sz w:val="24"/>
          <w:szCs w:val="24"/>
        </w:rPr>
        <w:t>Про засади запобі</w:t>
      </w:r>
      <w:r>
        <w:rPr>
          <w:rFonts w:ascii="Times New Roman" w:hAnsi="Times New Roman" w:cs="Times New Roman"/>
          <w:sz w:val="24"/>
          <w:szCs w:val="24"/>
        </w:rPr>
        <w:t>гання та протидії дискримінації»</w:t>
      </w:r>
      <w:r w:rsidR="008829B5">
        <w:rPr>
          <w:rFonts w:ascii="Times New Roman" w:hAnsi="Times New Roman" w:cs="Times New Roman"/>
          <w:sz w:val="24"/>
          <w:szCs w:val="24"/>
        </w:rPr>
        <w:t xml:space="preserve"> 2013 р.</w:t>
      </w:r>
      <w:r>
        <w:rPr>
          <w:rFonts w:ascii="Times New Roman" w:hAnsi="Times New Roman" w:cs="Times New Roman"/>
          <w:sz w:val="24"/>
          <w:szCs w:val="24"/>
        </w:rPr>
        <w:t>, Закон України «Про охорону дитинства»</w:t>
      </w:r>
      <w:r w:rsidR="008829B5">
        <w:rPr>
          <w:rFonts w:ascii="Times New Roman" w:hAnsi="Times New Roman" w:cs="Times New Roman"/>
          <w:sz w:val="24"/>
          <w:szCs w:val="24"/>
        </w:rPr>
        <w:t xml:space="preserve"> 2001 р.</w:t>
      </w:r>
      <w:r>
        <w:rPr>
          <w:rFonts w:ascii="Times New Roman" w:hAnsi="Times New Roman" w:cs="Times New Roman"/>
          <w:sz w:val="24"/>
          <w:szCs w:val="24"/>
        </w:rPr>
        <w:t>, Закон України «</w:t>
      </w:r>
      <w:r w:rsidRPr="0055683A">
        <w:rPr>
          <w:rFonts w:ascii="Times New Roman" w:hAnsi="Times New Roman" w:cs="Times New Roman"/>
          <w:sz w:val="24"/>
          <w:szCs w:val="24"/>
        </w:rPr>
        <w:t>Про забезпечення рівних прав т</w:t>
      </w:r>
      <w:r>
        <w:rPr>
          <w:rFonts w:ascii="Times New Roman" w:hAnsi="Times New Roman" w:cs="Times New Roman"/>
          <w:sz w:val="24"/>
          <w:szCs w:val="24"/>
        </w:rPr>
        <w:t>а можливостей жінок і чоловіків»</w:t>
      </w:r>
      <w:r w:rsidR="008829B5">
        <w:rPr>
          <w:rFonts w:ascii="Times New Roman" w:hAnsi="Times New Roman" w:cs="Times New Roman"/>
          <w:sz w:val="24"/>
          <w:szCs w:val="24"/>
        </w:rPr>
        <w:t xml:space="preserve"> 2005 р. тощо</w:t>
      </w:r>
      <w:r w:rsidRPr="00556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83A">
        <w:rPr>
          <w:rFonts w:ascii="Times New Roman" w:hAnsi="Times New Roman" w:cs="Times New Roman"/>
          <w:sz w:val="24"/>
          <w:szCs w:val="24"/>
        </w:rPr>
        <w:t>Знайдіть практичні приклади застосування цих законів у судовій практиці України або розслідуваннях міжнародних організацій.</w:t>
      </w:r>
      <w:r w:rsidRPr="0055683A">
        <w:t xml:space="preserve"> </w:t>
      </w:r>
      <w:r w:rsidR="008829B5">
        <w:rPr>
          <w:rFonts w:ascii="Times New Roman" w:hAnsi="Times New Roman" w:cs="Times New Roman"/>
          <w:sz w:val="24"/>
          <w:szCs w:val="24"/>
        </w:rPr>
        <w:t>Розгляньте практику</w:t>
      </w:r>
      <w:r w:rsidRPr="0055683A">
        <w:rPr>
          <w:rFonts w:ascii="Times New Roman" w:hAnsi="Times New Roman" w:cs="Times New Roman"/>
          <w:sz w:val="24"/>
          <w:szCs w:val="24"/>
        </w:rPr>
        <w:t xml:space="preserve"> національних та міжнародних судів, що стосуються порушення прав дітей, жінок, біженців, осіб з інвалідністю або </w:t>
      </w:r>
      <w:r w:rsidR="008829B5">
        <w:rPr>
          <w:rFonts w:ascii="Times New Roman" w:hAnsi="Times New Roman" w:cs="Times New Roman"/>
          <w:sz w:val="24"/>
          <w:szCs w:val="24"/>
        </w:rPr>
        <w:t xml:space="preserve">національних </w:t>
      </w:r>
      <w:proofErr w:type="spellStart"/>
      <w:r w:rsidR="008829B5">
        <w:rPr>
          <w:rFonts w:ascii="Times New Roman" w:hAnsi="Times New Roman" w:cs="Times New Roman"/>
          <w:sz w:val="24"/>
          <w:szCs w:val="24"/>
        </w:rPr>
        <w:t>меншин</w:t>
      </w:r>
      <w:r w:rsidRPr="0055683A">
        <w:rPr>
          <w:rFonts w:ascii="Times New Roman" w:hAnsi="Times New Roman" w:cs="Times New Roman"/>
          <w:sz w:val="24"/>
          <w:szCs w:val="24"/>
        </w:rPr>
        <w:t>меншин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829B5">
        <w:rPr>
          <w:rFonts w:ascii="Times New Roman" w:hAnsi="Times New Roman" w:cs="Times New Roman"/>
          <w:sz w:val="24"/>
          <w:szCs w:val="24"/>
        </w:rPr>
        <w:t xml:space="preserve"> Зверніть увагу на</w:t>
      </w:r>
      <w:r w:rsidR="0006112A">
        <w:rPr>
          <w:rFonts w:ascii="Times New Roman" w:hAnsi="Times New Roman" w:cs="Times New Roman"/>
          <w:sz w:val="24"/>
          <w:szCs w:val="24"/>
        </w:rPr>
        <w:t xml:space="preserve"> </w:t>
      </w:r>
      <w:r w:rsidR="008829B5">
        <w:rPr>
          <w:rFonts w:ascii="Times New Roman" w:hAnsi="Times New Roman" w:cs="Times New Roman"/>
          <w:sz w:val="24"/>
          <w:szCs w:val="24"/>
        </w:rPr>
        <w:t>дослідження та звіти</w:t>
      </w:r>
      <w:r w:rsidRPr="0055683A">
        <w:rPr>
          <w:rFonts w:ascii="Times New Roman" w:hAnsi="Times New Roman" w:cs="Times New Roman"/>
          <w:sz w:val="24"/>
          <w:szCs w:val="24"/>
        </w:rPr>
        <w:t xml:space="preserve"> таких організацій, як ООН, ЮНІСЕФ, Рада Європи, </w:t>
      </w:r>
      <w:proofErr w:type="spellStart"/>
      <w:r w:rsidRPr="0055683A">
        <w:rPr>
          <w:rFonts w:ascii="Times New Roman" w:hAnsi="Times New Roman" w:cs="Times New Roman"/>
          <w:sz w:val="24"/>
          <w:szCs w:val="24"/>
        </w:rPr>
        <w:t>Amnesty</w:t>
      </w:r>
      <w:proofErr w:type="spellEnd"/>
      <w:r w:rsidRPr="0055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83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568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683A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5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83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5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83A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55683A">
        <w:rPr>
          <w:rFonts w:ascii="Times New Roman" w:hAnsi="Times New Roman" w:cs="Times New Roman"/>
          <w:sz w:val="24"/>
          <w:szCs w:val="24"/>
        </w:rPr>
        <w:t>. Ці матеріали часто містять глибокий аналіз порушень прав т</w:t>
      </w:r>
      <w:r w:rsidR="0006112A">
        <w:rPr>
          <w:rFonts w:ascii="Times New Roman" w:hAnsi="Times New Roman" w:cs="Times New Roman"/>
          <w:sz w:val="24"/>
          <w:szCs w:val="24"/>
        </w:rPr>
        <w:t xml:space="preserve">а рекомендації щодо їх захисту. </w:t>
      </w:r>
    </w:p>
    <w:p w:rsidR="0055683A" w:rsidRPr="00780618" w:rsidRDefault="0055683A" w:rsidP="007806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971" w:rsidRDefault="002E1971" w:rsidP="004A3A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971" w:rsidRDefault="002E1971" w:rsidP="004A3A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15" w:rsidRPr="00A56871" w:rsidRDefault="004A3A15" w:rsidP="004A3A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Семінарське заняття №3</w:t>
      </w:r>
    </w:p>
    <w:p w:rsidR="004A3A15" w:rsidRPr="004248FD" w:rsidRDefault="004A3A15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обговорення:</w:t>
      </w:r>
    </w:p>
    <w:p w:rsidR="00734673" w:rsidRDefault="00734673" w:rsidP="004248FD">
      <w:pPr>
        <w:pStyle w:val="a7"/>
        <w:numPr>
          <w:ilvl w:val="0"/>
          <w:numId w:val="8"/>
        </w:numPr>
        <w:tabs>
          <w:tab w:val="left" w:pos="284"/>
        </w:tabs>
        <w:spacing w:before="12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стандарти щодо з</w:t>
      </w:r>
      <w:r w:rsidRPr="008B5F86">
        <w:rPr>
          <w:rFonts w:ascii="Times New Roman" w:hAnsi="Times New Roman" w:cs="Times New Roman"/>
          <w:sz w:val="24"/>
          <w:szCs w:val="24"/>
        </w:rPr>
        <w:t>ахист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5F86">
        <w:rPr>
          <w:rFonts w:ascii="Times New Roman" w:hAnsi="Times New Roman" w:cs="Times New Roman"/>
          <w:sz w:val="24"/>
          <w:szCs w:val="24"/>
        </w:rPr>
        <w:t xml:space="preserve"> прав дітей</w:t>
      </w:r>
    </w:p>
    <w:p w:rsidR="00734673" w:rsidRDefault="00734673" w:rsidP="004248FD">
      <w:pPr>
        <w:pStyle w:val="a7"/>
        <w:numPr>
          <w:ilvl w:val="0"/>
          <w:numId w:val="8"/>
        </w:numPr>
        <w:tabs>
          <w:tab w:val="left" w:pos="284"/>
        </w:tabs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стандарти щодо з</w:t>
      </w:r>
      <w:r w:rsidRPr="008B5F86">
        <w:rPr>
          <w:rFonts w:ascii="Times New Roman" w:hAnsi="Times New Roman" w:cs="Times New Roman"/>
          <w:sz w:val="24"/>
          <w:szCs w:val="24"/>
        </w:rPr>
        <w:t>ахист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5F86">
        <w:rPr>
          <w:rFonts w:ascii="Times New Roman" w:hAnsi="Times New Roman" w:cs="Times New Roman"/>
          <w:sz w:val="24"/>
          <w:szCs w:val="24"/>
        </w:rPr>
        <w:t xml:space="preserve"> прав жінок</w:t>
      </w:r>
    </w:p>
    <w:p w:rsidR="00734673" w:rsidRPr="00FE45BD" w:rsidRDefault="00734673" w:rsidP="004248FD">
      <w:pPr>
        <w:pStyle w:val="a7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Міжнародні стандарти щодо з</w:t>
      </w:r>
      <w:r w:rsidRPr="00FE45BD">
        <w:rPr>
          <w:rFonts w:ascii="Times New Roman" w:hAnsi="Times New Roman" w:cs="Times New Roman"/>
          <w:sz w:val="24"/>
          <w:szCs w:val="24"/>
        </w:rPr>
        <w:t>ахист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45BD">
        <w:rPr>
          <w:rFonts w:ascii="Times New Roman" w:hAnsi="Times New Roman" w:cs="Times New Roman"/>
          <w:sz w:val="24"/>
          <w:szCs w:val="24"/>
        </w:rPr>
        <w:t xml:space="preserve"> прав біженців</w:t>
      </w:r>
    </w:p>
    <w:p w:rsidR="00734673" w:rsidRDefault="00734673" w:rsidP="004248FD">
      <w:pPr>
        <w:pStyle w:val="a7"/>
        <w:numPr>
          <w:ilvl w:val="0"/>
          <w:numId w:val="8"/>
        </w:numPr>
        <w:tabs>
          <w:tab w:val="left" w:pos="284"/>
        </w:tabs>
        <w:spacing w:before="12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34673">
        <w:rPr>
          <w:rFonts w:ascii="Times New Roman" w:hAnsi="Times New Roman" w:cs="Times New Roman"/>
          <w:sz w:val="24"/>
          <w:szCs w:val="24"/>
        </w:rPr>
        <w:t xml:space="preserve">Міжнародні стандарти щодо </w:t>
      </w:r>
      <w:r>
        <w:rPr>
          <w:rFonts w:ascii="Times New Roman" w:hAnsi="Times New Roman" w:cs="Times New Roman"/>
          <w:sz w:val="24"/>
          <w:szCs w:val="24"/>
        </w:rPr>
        <w:t>захисту прав людей з інвалідністю</w:t>
      </w:r>
    </w:p>
    <w:p w:rsidR="00734673" w:rsidRPr="00590E0F" w:rsidRDefault="00734673" w:rsidP="004248FD">
      <w:pPr>
        <w:pStyle w:val="a7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34673">
        <w:rPr>
          <w:rFonts w:ascii="Times New Roman" w:hAnsi="Times New Roman" w:cs="Times New Roman"/>
          <w:sz w:val="24"/>
          <w:szCs w:val="24"/>
        </w:rPr>
        <w:t xml:space="preserve">Міжнародні стандарти щодо </w:t>
      </w:r>
      <w:r w:rsidR="00A66B96">
        <w:rPr>
          <w:rFonts w:ascii="Times New Roman" w:hAnsi="Times New Roman" w:cs="Times New Roman"/>
          <w:sz w:val="24"/>
          <w:szCs w:val="24"/>
        </w:rPr>
        <w:t>з</w:t>
      </w:r>
      <w:r w:rsidRPr="00590E0F">
        <w:rPr>
          <w:rFonts w:ascii="Times New Roman" w:hAnsi="Times New Roman" w:cs="Times New Roman"/>
          <w:sz w:val="24"/>
          <w:szCs w:val="24"/>
        </w:rPr>
        <w:t>ахист</w:t>
      </w:r>
      <w:r w:rsidR="00A66B96">
        <w:rPr>
          <w:rFonts w:ascii="Times New Roman" w:hAnsi="Times New Roman" w:cs="Times New Roman"/>
          <w:sz w:val="24"/>
          <w:szCs w:val="24"/>
        </w:rPr>
        <w:t>у</w:t>
      </w:r>
      <w:r w:rsidRPr="00590E0F">
        <w:rPr>
          <w:rFonts w:ascii="Times New Roman" w:hAnsi="Times New Roman" w:cs="Times New Roman"/>
          <w:sz w:val="24"/>
          <w:szCs w:val="24"/>
        </w:rPr>
        <w:t xml:space="preserve"> прав осіб, що належать до національних, етнічних, релігійних та мовних меншин</w:t>
      </w:r>
    </w:p>
    <w:p w:rsidR="00A068BF" w:rsidRPr="004248FD" w:rsidRDefault="00A068BF" w:rsidP="00424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Питання для самоконтролю:</w:t>
      </w:r>
    </w:p>
    <w:p w:rsidR="00E9059B" w:rsidRDefault="00E9059B" w:rsidP="004248F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E9059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міжнародні документи регулюють захист прав дітей? Назвіть основні положення Конвенції ООН про права дитини.</w:t>
      </w:r>
    </w:p>
    <w:p w:rsidR="00E9059B" w:rsidRPr="00E9059B" w:rsidRDefault="00E9059B" w:rsidP="004248F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E905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таке право дитини на захист від насильства та експлуатації, і які механізми його забезпечення в Україні?</w:t>
      </w:r>
    </w:p>
    <w:p w:rsidR="00E9059B" w:rsidRPr="00E9059B" w:rsidRDefault="00E9059B" w:rsidP="004248F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E9059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права дітей у контексті конфліктів або воєнних дій регламентує міжнародне право?</w:t>
      </w:r>
    </w:p>
    <w:p w:rsidR="00E9059B" w:rsidRPr="00E9059B" w:rsidRDefault="00E9059B" w:rsidP="004248F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E9059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права жінок захищаються в українському законодавстві та як забезпечується рівність статей у різних сферах життя?</w:t>
      </w:r>
    </w:p>
    <w:p w:rsidR="008829B5" w:rsidRDefault="00E9059B" w:rsidP="004248F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E9059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заходи застосовуються для запобігання та боротьби з насильством щодо жінок?</w:t>
      </w:r>
    </w:p>
    <w:p w:rsidR="008829B5" w:rsidRDefault="008829B5" w:rsidP="004248F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="00E9059B" w:rsidRPr="00E9059B">
        <w:rPr>
          <w:rFonts w:ascii="Times New Roman" w:hAnsi="Times New Roman" w:cs="Times New Roman"/>
          <w:sz w:val="24"/>
          <w:szCs w:val="24"/>
        </w:rPr>
        <w:t>Які основні міжнародні документи регулюють права біженців? Назвіть головні положення Конвенції про статус біженців 1951 року.</w:t>
      </w:r>
    </w:p>
    <w:p w:rsidR="00E9059B" w:rsidRPr="008829B5" w:rsidRDefault="008829B5" w:rsidP="004248F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E9059B" w:rsidRPr="00E9059B">
        <w:rPr>
          <w:rFonts w:ascii="Times New Roman" w:hAnsi="Times New Roman" w:cs="Times New Roman"/>
          <w:sz w:val="24"/>
          <w:szCs w:val="24"/>
        </w:rPr>
        <w:t>Які права осіб з інвалідністю захищаються Конвенцією ООН про права осіб з інвалідністю?</w:t>
      </w:r>
    </w:p>
    <w:p w:rsidR="00E9059B" w:rsidRPr="00E9059B" w:rsidRDefault="008829B5" w:rsidP="004248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59B">
        <w:rPr>
          <w:rFonts w:ascii="Times New Roman" w:hAnsi="Times New Roman" w:cs="Times New Roman"/>
          <w:sz w:val="24"/>
          <w:szCs w:val="24"/>
        </w:rPr>
        <w:t xml:space="preserve">. </w:t>
      </w:r>
      <w:r w:rsidR="00E9059B" w:rsidRPr="00E9059B">
        <w:rPr>
          <w:rFonts w:ascii="Times New Roman" w:hAnsi="Times New Roman" w:cs="Times New Roman"/>
          <w:sz w:val="24"/>
          <w:szCs w:val="24"/>
        </w:rPr>
        <w:t>Як в Україні забезпечується право релігійних та мовних меншин на свободу віросповідання та використання рідної мови?</w:t>
      </w:r>
    </w:p>
    <w:p w:rsidR="00E9059B" w:rsidRDefault="00E9059B" w:rsidP="004248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68BF" w:rsidRPr="00C9373A" w:rsidRDefault="00A068BF" w:rsidP="00424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8FD">
        <w:rPr>
          <w:rFonts w:ascii="Times New Roman" w:hAnsi="Times New Roman" w:cs="Times New Roman"/>
          <w:b/>
          <w:sz w:val="24"/>
          <w:szCs w:val="24"/>
        </w:rPr>
        <w:t>Джерела для підготовки:</w:t>
      </w:r>
      <w:r w:rsidR="00C9373A">
        <w:rPr>
          <w:rFonts w:ascii="Times New Roman" w:hAnsi="Times New Roman" w:cs="Times New Roman"/>
          <w:sz w:val="24"/>
          <w:szCs w:val="24"/>
        </w:rPr>
        <w:t xml:space="preserve"> </w:t>
      </w:r>
      <w:r w:rsidR="00C9373A" w:rsidRPr="00C9373A">
        <w:rPr>
          <w:rFonts w:ascii="Times New Roman" w:hAnsi="Times New Roman" w:cs="Times New Roman"/>
          <w:sz w:val="24"/>
          <w:szCs w:val="24"/>
        </w:rPr>
        <w:t>1-8</w:t>
      </w:r>
      <w:r w:rsidR="00C9373A">
        <w:rPr>
          <w:rFonts w:ascii="Times New Roman" w:hAnsi="Times New Roman" w:cs="Times New Roman"/>
          <w:sz w:val="24"/>
          <w:szCs w:val="24"/>
        </w:rPr>
        <w:t xml:space="preserve">, </w:t>
      </w:r>
      <w:r w:rsidR="00A12E13">
        <w:rPr>
          <w:rFonts w:ascii="Times New Roman" w:hAnsi="Times New Roman" w:cs="Times New Roman"/>
          <w:sz w:val="24"/>
          <w:szCs w:val="24"/>
        </w:rPr>
        <w:t>11-17, 20, 22, 28</w:t>
      </w:r>
    </w:p>
    <w:p w:rsidR="004A3A15" w:rsidRDefault="004A3A15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4A3A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1757" w:rsidRDefault="00C91757" w:rsidP="000B25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CB4" w:rsidRDefault="000B5CB4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BA6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CD">
        <w:rPr>
          <w:rFonts w:ascii="Times New Roman" w:hAnsi="Times New Roman" w:cs="Times New Roman"/>
          <w:b/>
          <w:sz w:val="24"/>
          <w:szCs w:val="24"/>
        </w:rPr>
        <w:t>Джерела для підготовки</w:t>
      </w:r>
    </w:p>
    <w:p w:rsidR="00CD4BA6" w:rsidRPr="000903BA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BA">
        <w:rPr>
          <w:rFonts w:ascii="Times New Roman" w:hAnsi="Times New Roman" w:cs="Times New Roman"/>
          <w:b/>
          <w:sz w:val="24"/>
          <w:szCs w:val="24"/>
        </w:rPr>
        <w:t>Базові</w:t>
      </w:r>
    </w:p>
    <w:p w:rsidR="00CD4BA6" w:rsidRPr="000903BA" w:rsidRDefault="00CD4BA6" w:rsidP="00CD4BA6">
      <w:pPr>
        <w:pStyle w:val="Default"/>
        <w:jc w:val="both"/>
      </w:pPr>
      <w:r>
        <w:rPr>
          <w:bCs/>
        </w:rPr>
        <w:t xml:space="preserve">1. </w:t>
      </w:r>
      <w:r w:rsidRPr="000903BA">
        <w:rPr>
          <w:bCs/>
        </w:rPr>
        <w:t xml:space="preserve">Права людини у міжнародному праві </w:t>
      </w:r>
      <w:r w:rsidRPr="000903BA">
        <w:t xml:space="preserve">: підручник / за </w:t>
      </w:r>
      <w:proofErr w:type="spellStart"/>
      <w:r w:rsidRPr="000903BA">
        <w:t>заг</w:t>
      </w:r>
      <w:proofErr w:type="spellEnd"/>
      <w:r w:rsidRPr="000903BA">
        <w:t xml:space="preserve">. ред. канд. </w:t>
      </w:r>
      <w:proofErr w:type="spellStart"/>
      <w:r w:rsidRPr="000903BA">
        <w:t>юрид</w:t>
      </w:r>
      <w:proofErr w:type="spellEnd"/>
      <w:r w:rsidRPr="000903BA">
        <w:t xml:space="preserve">. наук, доцента А. В. </w:t>
      </w:r>
      <w:proofErr w:type="spellStart"/>
      <w:r w:rsidRPr="000903BA">
        <w:t>Войціховського</w:t>
      </w:r>
      <w:proofErr w:type="spellEnd"/>
      <w:r w:rsidRPr="000903BA">
        <w:t>; [</w:t>
      </w:r>
      <w:proofErr w:type="spellStart"/>
      <w:r w:rsidRPr="000903BA">
        <w:t>Бакумов</w:t>
      </w:r>
      <w:proofErr w:type="spellEnd"/>
      <w:r w:rsidRPr="000903BA">
        <w:t xml:space="preserve"> О. С., </w:t>
      </w:r>
      <w:proofErr w:type="spellStart"/>
      <w:r w:rsidRPr="000903BA">
        <w:t>Варунц</w:t>
      </w:r>
      <w:proofErr w:type="spellEnd"/>
      <w:r w:rsidRPr="000903BA">
        <w:t xml:space="preserve"> Л. Д., </w:t>
      </w:r>
      <w:proofErr w:type="spellStart"/>
      <w:r w:rsidRPr="000903BA">
        <w:t>Войціховський</w:t>
      </w:r>
      <w:proofErr w:type="spellEnd"/>
      <w:r w:rsidRPr="000903BA">
        <w:t xml:space="preserve"> А. В., </w:t>
      </w:r>
      <w:proofErr w:type="spellStart"/>
      <w:r w:rsidRPr="000903BA">
        <w:t>Гудзь</w:t>
      </w:r>
      <w:proofErr w:type="spellEnd"/>
      <w:r w:rsidRPr="000903BA">
        <w:t xml:space="preserve"> Т. І. та ін.]; </w:t>
      </w:r>
      <w:proofErr w:type="spellStart"/>
      <w:r w:rsidRPr="000903BA">
        <w:t>передм</w:t>
      </w:r>
      <w:proofErr w:type="spellEnd"/>
      <w:r w:rsidRPr="000903BA">
        <w:t xml:space="preserve">. А. В. </w:t>
      </w:r>
      <w:proofErr w:type="spellStart"/>
      <w:r w:rsidRPr="000903BA">
        <w:t>Войціховський</w:t>
      </w:r>
      <w:proofErr w:type="spellEnd"/>
      <w:r w:rsidRPr="000903BA">
        <w:t xml:space="preserve">. Харків : ООО «Планета- </w:t>
      </w:r>
      <w:proofErr w:type="spellStart"/>
      <w:r w:rsidRPr="000903BA">
        <w:t>Принт</w:t>
      </w:r>
      <w:proofErr w:type="spellEnd"/>
      <w:r w:rsidRPr="000903BA">
        <w:t xml:space="preserve">», 2021. 404 с. </w:t>
      </w:r>
    </w:p>
    <w:p w:rsidR="00CD4BA6" w:rsidRPr="000903BA" w:rsidRDefault="00CD4BA6" w:rsidP="00CD4BA6">
      <w:pPr>
        <w:pStyle w:val="Default"/>
        <w:jc w:val="both"/>
      </w:pPr>
      <w:r>
        <w:t xml:space="preserve">2. </w:t>
      </w:r>
      <w:r w:rsidRPr="000903BA">
        <w:t xml:space="preserve">Захист прав людини в сучасному міжнародному та європейському праві : </w:t>
      </w:r>
      <w:proofErr w:type="spellStart"/>
      <w:r w:rsidRPr="000903BA">
        <w:t>навч</w:t>
      </w:r>
      <w:proofErr w:type="spellEnd"/>
      <w:r w:rsidRPr="000903BA">
        <w:t xml:space="preserve">.-метод. посібник [Електронне видання] / Х. </w:t>
      </w:r>
      <w:proofErr w:type="spellStart"/>
      <w:r w:rsidRPr="000903BA">
        <w:t>Бехруз</w:t>
      </w:r>
      <w:proofErr w:type="spellEnd"/>
      <w:r w:rsidRPr="000903BA">
        <w:t xml:space="preserve">, А. Гриб [та ін.] ; за ред. Х. </w:t>
      </w:r>
      <w:proofErr w:type="spellStart"/>
      <w:r w:rsidRPr="000903BA">
        <w:t>Бехруз</w:t>
      </w:r>
      <w:proofErr w:type="spellEnd"/>
      <w:r w:rsidRPr="000903BA">
        <w:t>; НУ «</w:t>
      </w:r>
      <w:proofErr w:type="spellStart"/>
      <w:r w:rsidRPr="000903BA">
        <w:t>Одес</w:t>
      </w:r>
      <w:proofErr w:type="spellEnd"/>
      <w:r w:rsidRPr="000903BA">
        <w:t xml:space="preserve">. </w:t>
      </w:r>
      <w:proofErr w:type="spellStart"/>
      <w:r w:rsidRPr="000903BA">
        <w:t>юрид</w:t>
      </w:r>
      <w:proofErr w:type="spellEnd"/>
      <w:r w:rsidRPr="000903BA">
        <w:t>. академія». Одеса : Фенікс, 2023. 62 с.</w:t>
      </w:r>
    </w:p>
    <w:p w:rsidR="00CD4BA6" w:rsidRPr="000903BA" w:rsidRDefault="00CD4BA6" w:rsidP="00CD4BA6">
      <w:pPr>
        <w:pStyle w:val="Default"/>
        <w:jc w:val="both"/>
      </w:pPr>
      <w:r>
        <w:t xml:space="preserve">3. </w:t>
      </w:r>
      <w:r w:rsidRPr="000903BA">
        <w:t xml:space="preserve">Основи міжнародно-правових стандартів прав людини : </w:t>
      </w:r>
      <w:proofErr w:type="spellStart"/>
      <w:r w:rsidRPr="000903BA">
        <w:t>навч</w:t>
      </w:r>
      <w:proofErr w:type="spellEnd"/>
      <w:r w:rsidRPr="000903BA">
        <w:t>.-метод. посібник / за ред. завідувача кафедри міжнародного та європ</w:t>
      </w:r>
      <w:r w:rsidR="00435CE6">
        <w:t xml:space="preserve">ейського права О. В. </w:t>
      </w:r>
      <w:proofErr w:type="spellStart"/>
      <w:r w:rsidR="00435CE6">
        <w:t>Бігняка</w:t>
      </w:r>
      <w:proofErr w:type="spellEnd"/>
      <w:r w:rsidR="00435CE6">
        <w:t xml:space="preserve">. </w:t>
      </w:r>
      <w:r w:rsidRPr="000903BA">
        <w:t>Херсон: Видавничий дім «</w:t>
      </w:r>
      <w:proofErr w:type="spellStart"/>
      <w:r w:rsidRPr="000903BA">
        <w:t>Гельветика</w:t>
      </w:r>
      <w:proofErr w:type="spellEnd"/>
      <w:r w:rsidRPr="000903BA">
        <w:t>», 2019. – 168 с.</w:t>
      </w:r>
    </w:p>
    <w:p w:rsidR="00CD4BA6" w:rsidRPr="000903BA" w:rsidRDefault="00CD4BA6" w:rsidP="00CD4BA6">
      <w:pPr>
        <w:pStyle w:val="Default"/>
        <w:jc w:val="both"/>
      </w:pPr>
      <w:r>
        <w:t xml:space="preserve">4. </w:t>
      </w:r>
      <w:r w:rsidRPr="000903BA">
        <w:t xml:space="preserve">Наливайко Л. Р., Степаненко К. В., Щербина Є. М. Міжнародний захист прав людини: </w:t>
      </w:r>
      <w:proofErr w:type="spellStart"/>
      <w:r w:rsidRPr="000903BA">
        <w:t>навч</w:t>
      </w:r>
      <w:proofErr w:type="spellEnd"/>
      <w:r w:rsidRPr="000903BA">
        <w:t>. посібник / Л. Р. Наливайко, К. В. Степаненко, Є. М. Щербина. Дніпро : ДДУВС, 2020. 260 с.</w:t>
      </w:r>
    </w:p>
    <w:p w:rsidR="00CD4BA6" w:rsidRPr="000903BA" w:rsidRDefault="00CD4BA6" w:rsidP="00CD4BA6">
      <w:pPr>
        <w:pStyle w:val="Default"/>
        <w:jc w:val="both"/>
      </w:pPr>
      <w:r>
        <w:t xml:space="preserve">5. </w:t>
      </w:r>
      <w:r w:rsidRPr="000903BA">
        <w:t xml:space="preserve">Міжнародний захист прав людини : навчальний посібник / </w:t>
      </w:r>
      <w:proofErr w:type="spellStart"/>
      <w:r w:rsidRPr="000903BA">
        <w:t>кол</w:t>
      </w:r>
      <w:proofErr w:type="spellEnd"/>
      <w:r w:rsidRPr="000903BA">
        <w:t xml:space="preserve">. авторів ; за ред. О. Б. </w:t>
      </w:r>
      <w:proofErr w:type="spellStart"/>
      <w:r w:rsidRPr="000903BA">
        <w:t>Онишко</w:t>
      </w:r>
      <w:proofErr w:type="spellEnd"/>
      <w:r w:rsidRPr="000903BA">
        <w:t>. Львів : Львівський держав-ний університет внутрішніх справ, 2022. 540 с.</w:t>
      </w:r>
    </w:p>
    <w:p w:rsidR="00CD4BA6" w:rsidRPr="000903BA" w:rsidRDefault="00CD4BA6" w:rsidP="00CD4BA6">
      <w:pPr>
        <w:pStyle w:val="Default"/>
        <w:jc w:val="both"/>
      </w:pPr>
      <w:r>
        <w:t xml:space="preserve">6. </w:t>
      </w:r>
      <w:proofErr w:type="spellStart"/>
      <w:r w:rsidRPr="000903BA">
        <w:t>Бисага</w:t>
      </w:r>
      <w:proofErr w:type="spellEnd"/>
      <w:r w:rsidRPr="000903BA">
        <w:t xml:space="preserve"> Ю.М., </w:t>
      </w:r>
      <w:proofErr w:type="spellStart"/>
      <w:r w:rsidRPr="000903BA">
        <w:t>Палінчак</w:t>
      </w:r>
      <w:proofErr w:type="spellEnd"/>
      <w:r w:rsidRPr="000903BA">
        <w:t xml:space="preserve"> М.М., </w:t>
      </w:r>
      <w:proofErr w:type="spellStart"/>
      <w:r w:rsidRPr="000903BA">
        <w:t>Бєлов</w:t>
      </w:r>
      <w:proofErr w:type="spellEnd"/>
      <w:r w:rsidRPr="000903BA">
        <w:t xml:space="preserve"> Д.М., </w:t>
      </w:r>
      <w:proofErr w:type="spellStart"/>
      <w:r w:rsidRPr="000903BA">
        <w:t>Данканич</w:t>
      </w:r>
      <w:proofErr w:type="spellEnd"/>
      <w:r w:rsidRPr="000903BA">
        <w:t xml:space="preserve"> М.М. Права людини. Ужгород, 2003. 189 С.</w:t>
      </w:r>
    </w:p>
    <w:p w:rsidR="00CD4BA6" w:rsidRPr="000903BA" w:rsidRDefault="00CD4BA6" w:rsidP="00CD4BA6">
      <w:pPr>
        <w:pStyle w:val="Default"/>
        <w:jc w:val="both"/>
      </w:pPr>
      <w:r>
        <w:t xml:space="preserve">7. </w:t>
      </w:r>
      <w:r w:rsidRPr="000903BA">
        <w:t xml:space="preserve">Шуміло І.А.Міжнародна система захисту прав людини : навчальний посібник. Київ: ФОП </w:t>
      </w:r>
      <w:proofErr w:type="spellStart"/>
      <w:r w:rsidRPr="000903BA">
        <w:t>Голембовська</w:t>
      </w:r>
      <w:proofErr w:type="spellEnd"/>
      <w:r w:rsidRPr="000903BA">
        <w:t xml:space="preserve"> О.О.</w:t>
      </w:r>
      <w:r w:rsidR="00435CE6">
        <w:t>,</w:t>
      </w:r>
      <w:r w:rsidRPr="000903BA">
        <w:t xml:space="preserve"> </w:t>
      </w:r>
      <w:r w:rsidR="00435CE6">
        <w:t xml:space="preserve">2018. </w:t>
      </w:r>
      <w:r w:rsidRPr="000903BA">
        <w:t>168 с.</w:t>
      </w:r>
    </w:p>
    <w:p w:rsidR="00CD4BA6" w:rsidRPr="000903BA" w:rsidRDefault="00CD4BA6" w:rsidP="00CD4BA6">
      <w:pPr>
        <w:pStyle w:val="Default"/>
        <w:jc w:val="both"/>
      </w:pPr>
      <w:r>
        <w:t xml:space="preserve">8. </w:t>
      </w:r>
      <w:proofErr w:type="spellStart"/>
      <w:r w:rsidRPr="000903BA">
        <w:t>Опольська</w:t>
      </w:r>
      <w:proofErr w:type="spellEnd"/>
      <w:r w:rsidRPr="000903BA">
        <w:t xml:space="preserve"> Н.М., </w:t>
      </w:r>
      <w:proofErr w:type="spellStart"/>
      <w:r w:rsidRPr="000903BA">
        <w:t>Бабой</w:t>
      </w:r>
      <w:proofErr w:type="spellEnd"/>
      <w:r w:rsidRPr="000903BA">
        <w:t xml:space="preserve"> А.М., </w:t>
      </w:r>
      <w:proofErr w:type="spellStart"/>
      <w:r w:rsidRPr="000903BA">
        <w:t>Бабой</w:t>
      </w:r>
      <w:proofErr w:type="spellEnd"/>
      <w:r w:rsidRPr="000903BA">
        <w:t xml:space="preserve"> В.С. Міжнародний захист прав людини: н</w:t>
      </w:r>
      <w:r w:rsidR="00435CE6">
        <w:t xml:space="preserve">авчальний посібник. </w:t>
      </w:r>
      <w:r w:rsidRPr="000903BA">
        <w:t>Вінниця: Твори. 2021. 408 с.</w:t>
      </w:r>
    </w:p>
    <w:p w:rsidR="00CD4BA6" w:rsidRPr="005318CD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4BA6" w:rsidRDefault="00CD4BA6" w:rsidP="00CD4BA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8CD">
        <w:rPr>
          <w:rFonts w:ascii="Times New Roman" w:hAnsi="Times New Roman" w:cs="Times New Roman"/>
          <w:b/>
          <w:sz w:val="24"/>
          <w:szCs w:val="24"/>
        </w:rPr>
        <w:t>Допоміжні</w:t>
      </w:r>
    </w:p>
    <w:p w:rsidR="00CD4BA6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Міжнародні стандарти щодо статусу і функціонування </w:t>
      </w:r>
      <w:r w:rsidR="00A41AB3">
        <w:rPr>
          <w:rFonts w:ascii="Times New Roman" w:hAnsi="Times New Roman" w:cs="Times New Roman"/>
          <w:sz w:val="24"/>
          <w:szCs w:val="24"/>
        </w:rPr>
        <w:t>національних установ</w:t>
      </w:r>
      <w:r>
        <w:rPr>
          <w:rFonts w:ascii="Times New Roman" w:hAnsi="Times New Roman" w:cs="Times New Roman"/>
          <w:sz w:val="24"/>
          <w:szCs w:val="24"/>
        </w:rPr>
        <w:t xml:space="preserve"> із захисту і заохочення прав людини: монографія.</w:t>
      </w:r>
      <w:r w:rsidRPr="008C3958">
        <w:t xml:space="preserve"> </w:t>
      </w:r>
      <w:r w:rsidRPr="008C3958">
        <w:rPr>
          <w:rFonts w:ascii="Times New Roman" w:hAnsi="Times New Roman" w:cs="Times New Roman"/>
          <w:sz w:val="24"/>
          <w:szCs w:val="24"/>
        </w:rPr>
        <w:t>Івано-Франкі</w:t>
      </w:r>
      <w:r w:rsidR="00810A5F">
        <w:rPr>
          <w:rFonts w:ascii="Times New Roman" w:hAnsi="Times New Roman" w:cs="Times New Roman"/>
          <w:sz w:val="24"/>
          <w:szCs w:val="24"/>
        </w:rPr>
        <w:t>вськ: Симфонія форте, 2012. 212</w:t>
      </w:r>
      <w:bookmarkStart w:id="0" w:name="_GoBack"/>
      <w:bookmarkEnd w:id="0"/>
      <w:r w:rsidRPr="008C3958">
        <w:rPr>
          <w:rFonts w:ascii="Times New Roman" w:hAnsi="Times New Roman" w:cs="Times New Roman"/>
          <w:sz w:val="24"/>
          <w:szCs w:val="24"/>
        </w:rPr>
        <w:t>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Ногас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Н. Міжнародний захист прав біженців і переміщених осіб. Актуальні проблеми правознавства. Випуск 1(37) 2024. С. 110-116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903BA">
        <w:rPr>
          <w:rFonts w:ascii="Times New Roman" w:hAnsi="Times New Roman" w:cs="Times New Roman"/>
          <w:sz w:val="24"/>
          <w:szCs w:val="24"/>
        </w:rPr>
        <w:t>. Степаненко К. Міжнародний захист прав учасників бойових дій. Науковий вісник Дніпровського державного університету внутрішніх справ, (1), 132–138.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Конвенція про захист прав людини та основоположних свобод. База даних «Законодавство України». ВР України. URL: https://zakon.rada.gov.ua/laws/show/995_004#Text  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903BA">
        <w:rPr>
          <w:rFonts w:ascii="Times New Roman" w:hAnsi="Times New Roman" w:cs="Times New Roman"/>
          <w:sz w:val="24"/>
          <w:szCs w:val="24"/>
        </w:rPr>
        <w:t xml:space="preserve">Міжнародний пакт про громадянські й політичні права. База даних «Законодавство України». ВР України. URL: https://zakon.rada.gov.ua/laws/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/995_043#Text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903BA">
        <w:rPr>
          <w:rFonts w:ascii="Times New Roman" w:hAnsi="Times New Roman" w:cs="Times New Roman"/>
          <w:sz w:val="24"/>
          <w:szCs w:val="24"/>
        </w:rPr>
        <w:t xml:space="preserve">. Хартія Європейського Союзу про основні права. База даних «Законодавство України». ВР України. URL: https://zakon.rada.gov.ua/laws/show/ 994_524#Text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Про свободу совісті і релігійні організації : Закон України. База даних «Законодавство України». ВР України. URL: https://zakon.rada.gov.ua/laws/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/987-12#Text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Загальна декларація прав людини. База даних «Законодавство України». ВР України. URL: https://zakon.rada.gov.ua/laws/show/995_015#Text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Декларація про ліквідацію всіх форм нетерпимості і дискримінації на підставі релігії чи переконань. База даних «Законодавство України». ВР України. URL: https://zakon.rada.gov.ua/laws/show/995_284#Text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Конвенція про захист прав людини та основоположних свобод. База даних «Законодавство України». ВР України. URL: https://zakon.rada.gov.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/995_004#Text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Чевичалова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Ж. В. Свобода думки, совісті і релігії в Конвенції про захист прав людини і основоположних свобод (окремі аспекти). Теорія і практика правознавства. 2020. Вип. 2 (18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0903BA">
        <w:rPr>
          <w:rFonts w:ascii="Times New Roman" w:hAnsi="Times New Roman" w:cs="Times New Roman"/>
          <w:sz w:val="24"/>
          <w:szCs w:val="24"/>
        </w:rPr>
        <w:t xml:space="preserve">. Ярмол Л. В.,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Тучапець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І. Б. Захист свободи віросповідання Європейським судом з прав людини (загальнотеоретичні аспекти). Вісник Національного університету «Львівська політехніка». 2015. № 824. С. 368–372.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Рабінович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П. М. Рішення Європейського суду з прав людини: до характеристики концептуально-методологічних засад їх обґрунтування. URL: http://eurocourt.in.ua/Article.asp?AIdx=31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Про виконання рішень та застосування практики Європейського суду з прав людини : Закон України. База даних «Законодавство України». ВР України. URL: https://zakon.rada.gov.ua/laws/show/3477-15#Text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0903BA">
        <w:rPr>
          <w:rFonts w:ascii="Times New Roman" w:hAnsi="Times New Roman" w:cs="Times New Roman"/>
          <w:sz w:val="24"/>
          <w:szCs w:val="24"/>
        </w:rPr>
        <w:t xml:space="preserve">. Шевчук С. В. Значення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загально</w:t>
      </w:r>
      <w:r>
        <w:rPr>
          <w:rFonts w:ascii="Times New Roman" w:hAnsi="Times New Roman" w:cs="Times New Roman"/>
          <w:sz w:val="24"/>
          <w:szCs w:val="24"/>
        </w:rPr>
        <w:t>правового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принципу пропорційнос</w:t>
      </w:r>
      <w:r w:rsidRPr="000903BA">
        <w:rPr>
          <w:rFonts w:ascii="Times New Roman" w:hAnsi="Times New Roman" w:cs="Times New Roman"/>
          <w:sz w:val="24"/>
          <w:szCs w:val="24"/>
        </w:rPr>
        <w:t>ті для визначення конституційності законодавчих обмежень щодо реалізації конституційних прав і свобод (зарубіжний досвід). Вісник Академії правових наук України. 2000. № 1. С. 69–76.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Баймуратов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М. О. Міжнародне публічне право. Харків : Одіссей, 2008. 704 с.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Дмитрієв А. І., Муравйов В. І. Міжнародне публічне право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/ за ред. Ю. С.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Шемшученка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Губерського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Київ : Юрінком Інтер, 2000. 640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Дотримання прав людини в правоохоронній діяльності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/ І. П.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Андрусяк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, Д. Є.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Забзалюк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, П. М.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Ліпесевич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та ін. ; за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ред. Д. Є.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Забза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-люка, Р. Б.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Тополевського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Львів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ЛьвДУВС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, 2019. 320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Задорожна С. М. Загальні принципи міжнародного права: еволюція та сучасність : монографія. Чернівці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нац. ун-т ім. Ю.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, 2019. 360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Види прав людини. Теорія держави і права / О. В.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Петришин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, С. П. Погребняк, В. С.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Смородинський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та ін. ; за ред. О. В.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Петришина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Харків : Право, 2015. 368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0903BA">
        <w:rPr>
          <w:rFonts w:ascii="Times New Roman" w:hAnsi="Times New Roman" w:cs="Times New Roman"/>
          <w:sz w:val="24"/>
          <w:szCs w:val="24"/>
        </w:rPr>
        <w:t>. Про правовий статус іноземців та осіб без громадянства : Закон України. Відомості Верховної Ради України. 2012. № 19–20. Ст. 179. URL: https://zakon.rada.gov.ua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Размєтаєва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Ю. С. Доктрина та практика захисту прав людини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посібник. Київ : ФОП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Голембовська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О. О., 2018. 364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0903BA">
        <w:rPr>
          <w:rFonts w:ascii="Times New Roman" w:hAnsi="Times New Roman" w:cs="Times New Roman"/>
          <w:sz w:val="24"/>
          <w:szCs w:val="24"/>
        </w:rPr>
        <w:t>. Руднєва О. М. Поняття та види міжнародних інституційних механізмів забезпечення та захисту прав людини. URL: http://pravoisuspilstvo. org.ua/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archive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/2012/2_2012/07.pdf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Серьогін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В. О.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: право на існування у кіберпросторі. Захист прав людини і основоположних свобод я</w:t>
      </w:r>
      <w:r>
        <w:rPr>
          <w:rFonts w:ascii="Times New Roman" w:hAnsi="Times New Roman" w:cs="Times New Roman"/>
          <w:sz w:val="24"/>
          <w:szCs w:val="24"/>
        </w:rPr>
        <w:t>к життєво важлива основа всеохо</w:t>
      </w:r>
      <w:r w:rsidRPr="000903BA">
        <w:rPr>
          <w:rFonts w:ascii="Times New Roman" w:hAnsi="Times New Roman" w:cs="Times New Roman"/>
          <w:sz w:val="24"/>
          <w:szCs w:val="24"/>
        </w:rPr>
        <w:t xml:space="preserve">плюючої безпеки в Європі : матеріали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Всеукр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наук.-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., присвяч. 25-річчю Гельсінського документа 1992 року «Виклик часу перемін» (м. Дніпро, 7 груд. 2017 р.) ; уклад.: канд.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наук, доц. І. А. Сердюк, канд.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наук, доц. Л. М. Сердюк. Дніпро 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Дніпроп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ун-т внутр. справ; Ліра ЛТД, 2017. С. 48–51.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Аракелян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М. Р. Міжнародно-</w:t>
      </w:r>
      <w:r>
        <w:rPr>
          <w:rFonts w:ascii="Times New Roman" w:hAnsi="Times New Roman" w:cs="Times New Roman"/>
          <w:sz w:val="24"/>
          <w:szCs w:val="24"/>
        </w:rPr>
        <w:t>правовий захист прав людини: на</w:t>
      </w:r>
      <w:r w:rsidRPr="000903BA">
        <w:rPr>
          <w:rFonts w:ascii="Times New Roman" w:hAnsi="Times New Roman" w:cs="Times New Roman"/>
          <w:sz w:val="24"/>
          <w:szCs w:val="24"/>
        </w:rPr>
        <w:t xml:space="preserve">вчально-методичний посібник з тестовими завданнями для підготовки до ЗНО.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Феникс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2019. 194 с.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Болотіна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Н. Б.,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Феськов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М. М. Єв</w:t>
      </w:r>
      <w:r>
        <w:rPr>
          <w:rFonts w:ascii="Times New Roman" w:hAnsi="Times New Roman" w:cs="Times New Roman"/>
          <w:sz w:val="24"/>
          <w:szCs w:val="24"/>
        </w:rPr>
        <w:t>ропейська соціальна хартія (пе</w:t>
      </w:r>
      <w:r w:rsidRPr="000903BA">
        <w:rPr>
          <w:rFonts w:ascii="Times New Roman" w:hAnsi="Times New Roman" w:cs="Times New Roman"/>
          <w:sz w:val="24"/>
          <w:szCs w:val="24"/>
        </w:rPr>
        <w:t>реглянута) і Україна. Юридична наука. 2011. № 3. С. 36-47.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903BA">
        <w:rPr>
          <w:rFonts w:ascii="Times New Roman" w:hAnsi="Times New Roman" w:cs="Times New Roman"/>
          <w:sz w:val="24"/>
          <w:szCs w:val="24"/>
        </w:rPr>
        <w:t xml:space="preserve">. Інформація щодо виконання рішень Європейського суду з прав людини у справах проти України. URL: https://minjust.gov.ua/m/informatsiya-schodo-vikonannya-rishen-evropeyskogo-sudu-z-prav-lyudini-u-spravah-proti-ukraini. 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0903BA">
        <w:rPr>
          <w:rFonts w:ascii="Times New Roman" w:hAnsi="Times New Roman" w:cs="Times New Roman"/>
          <w:sz w:val="24"/>
          <w:szCs w:val="24"/>
        </w:rPr>
        <w:t>. Карпачова Н. Конвенція про з</w:t>
      </w:r>
      <w:r>
        <w:rPr>
          <w:rFonts w:ascii="Times New Roman" w:hAnsi="Times New Roman" w:cs="Times New Roman"/>
          <w:sz w:val="24"/>
          <w:szCs w:val="24"/>
        </w:rPr>
        <w:t>ахист прав людини і основополож</w:t>
      </w:r>
      <w:r w:rsidRPr="000903BA">
        <w:rPr>
          <w:rFonts w:ascii="Times New Roman" w:hAnsi="Times New Roman" w:cs="Times New Roman"/>
          <w:sz w:val="24"/>
          <w:szCs w:val="24"/>
        </w:rPr>
        <w:t>них свобод – основа формування європейсь</w:t>
      </w:r>
      <w:r>
        <w:rPr>
          <w:rFonts w:ascii="Times New Roman" w:hAnsi="Times New Roman" w:cs="Times New Roman"/>
          <w:sz w:val="24"/>
          <w:szCs w:val="24"/>
        </w:rPr>
        <w:t>ких стандартів прав і свобод лю</w:t>
      </w:r>
      <w:r w:rsidRPr="000903BA">
        <w:rPr>
          <w:rFonts w:ascii="Times New Roman" w:hAnsi="Times New Roman" w:cs="Times New Roman"/>
          <w:sz w:val="24"/>
          <w:szCs w:val="24"/>
        </w:rPr>
        <w:t>дини в Україні. Право України. 2010. № 10. С. 24-42.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Кирпичов О. А. Міжнародні стандарти прав та свобод людини і механізми їх забезпечення та захисту.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Вісн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Донец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. нац. ун-ту. Серія: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Еконо-міка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і право /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Донец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нац. ун-т. Донецьк, 2010. Вип. 1. С. 372-375.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0903BA">
        <w:rPr>
          <w:rFonts w:ascii="Times New Roman" w:hAnsi="Times New Roman" w:cs="Times New Roman"/>
          <w:sz w:val="24"/>
          <w:szCs w:val="24"/>
        </w:rPr>
        <w:t>. Кудрявцева О. Міжнародно-правові стандарти забезпечення прав дитини. Право України. 2013. № 5. С. 390-397.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0903BA">
        <w:rPr>
          <w:rFonts w:ascii="Times New Roman" w:hAnsi="Times New Roman" w:cs="Times New Roman"/>
          <w:sz w:val="24"/>
          <w:szCs w:val="24"/>
        </w:rPr>
        <w:t xml:space="preserve">. Курило В.,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Панталієнко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П. Судовий прецедент у правовій системі України: окремі аспекти практики реалізації.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Visegrad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2016. №5/1. С. 100-105.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090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Ляхівненко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С. М. Участь України в реалізації міжнародних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пра-вових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 xml:space="preserve"> стандартів у сфері захисту прав людини. </w:t>
      </w:r>
      <w:proofErr w:type="spellStart"/>
      <w:r w:rsidRPr="000903BA">
        <w:rPr>
          <w:rFonts w:ascii="Times New Roman" w:hAnsi="Times New Roman" w:cs="Times New Roman"/>
          <w:sz w:val="24"/>
          <w:szCs w:val="24"/>
        </w:rPr>
        <w:t>Часоп</w:t>
      </w:r>
      <w:proofErr w:type="spellEnd"/>
      <w:r w:rsidRPr="000903BA">
        <w:rPr>
          <w:rFonts w:ascii="Times New Roman" w:hAnsi="Times New Roman" w:cs="Times New Roman"/>
          <w:sz w:val="24"/>
          <w:szCs w:val="24"/>
        </w:rPr>
        <w:t>. Київ. ун-ту права. 2012. № 3. С. 403-406.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903BA">
        <w:rPr>
          <w:rFonts w:ascii="Times New Roman" w:hAnsi="Times New Roman" w:cs="Times New Roman"/>
          <w:sz w:val="24"/>
          <w:szCs w:val="24"/>
        </w:rPr>
        <w:t>. Руднєва О. М. Поняття та ознаки міжнародних стандартів прав і свобод людини. Держава і право. Юридичні і політичні науки: зб. наук. пр. / Ін-т держави і права ім. В. М. Корецького НАН України. К., 2010. Вип. 49. С. 17-22.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0903BA">
        <w:rPr>
          <w:rFonts w:ascii="Times New Roman" w:hAnsi="Times New Roman" w:cs="Times New Roman"/>
          <w:sz w:val="24"/>
          <w:szCs w:val="24"/>
        </w:rPr>
        <w:t>. Тищенко К. С. Міжнародні стандарти прав людини: поняття та класифікація. «Молодий вчений». 2017 р. № 12 (52). С. 328-330.</w:t>
      </w:r>
    </w:p>
    <w:p w:rsidR="00CD4BA6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0903BA">
        <w:rPr>
          <w:rFonts w:ascii="Times New Roman" w:hAnsi="Times New Roman" w:cs="Times New Roman"/>
          <w:sz w:val="24"/>
          <w:szCs w:val="24"/>
        </w:rPr>
        <w:t>. Шишкіна Е. Деякі аспекти пр</w:t>
      </w:r>
      <w:r>
        <w:rPr>
          <w:rFonts w:ascii="Times New Roman" w:hAnsi="Times New Roman" w:cs="Times New Roman"/>
          <w:sz w:val="24"/>
          <w:szCs w:val="24"/>
        </w:rPr>
        <w:t>авової природи рішень Європейсь</w:t>
      </w:r>
      <w:r w:rsidRPr="000903BA">
        <w:rPr>
          <w:rFonts w:ascii="Times New Roman" w:hAnsi="Times New Roman" w:cs="Times New Roman"/>
          <w:sz w:val="24"/>
          <w:szCs w:val="24"/>
        </w:rPr>
        <w:t>кого суду з прав людини. Право України. 2005. № 9. С. 102-105.</w:t>
      </w:r>
    </w:p>
    <w:p w:rsidR="00CD4BA6" w:rsidRPr="000903BA" w:rsidRDefault="00CD4BA6" w:rsidP="00CD4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BA6" w:rsidRPr="007312F1" w:rsidRDefault="00CD4BA6" w:rsidP="00CD4B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3BA" w:rsidRPr="000903BA" w:rsidRDefault="000903BA" w:rsidP="00CD4BA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903BA" w:rsidRPr="000903BA" w:rsidSect="00951081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C6" w:rsidRDefault="00B849C6" w:rsidP="00D33F36">
      <w:pPr>
        <w:spacing w:after="0" w:line="240" w:lineRule="auto"/>
      </w:pPr>
      <w:r>
        <w:separator/>
      </w:r>
    </w:p>
  </w:endnote>
  <w:endnote w:type="continuationSeparator" w:id="0">
    <w:p w:rsidR="00B849C6" w:rsidRDefault="00B849C6" w:rsidP="00D3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015658"/>
      <w:docPartObj>
        <w:docPartGallery w:val="Page Numbers (Bottom of Page)"/>
        <w:docPartUnique/>
      </w:docPartObj>
    </w:sdtPr>
    <w:sdtEndPr/>
    <w:sdtContent>
      <w:p w:rsidR="00D33F36" w:rsidRDefault="00D33F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A5F" w:rsidRPr="00810A5F">
          <w:rPr>
            <w:noProof/>
            <w:lang w:val="ru-RU"/>
          </w:rPr>
          <w:t>12</w:t>
        </w:r>
        <w:r>
          <w:fldChar w:fldCharType="end"/>
        </w:r>
      </w:p>
    </w:sdtContent>
  </w:sdt>
  <w:p w:rsidR="00D33F36" w:rsidRDefault="00D33F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C6" w:rsidRDefault="00B849C6" w:rsidP="00D33F36">
      <w:pPr>
        <w:spacing w:after="0" w:line="240" w:lineRule="auto"/>
      </w:pPr>
      <w:r>
        <w:separator/>
      </w:r>
    </w:p>
  </w:footnote>
  <w:footnote w:type="continuationSeparator" w:id="0">
    <w:p w:rsidR="00B849C6" w:rsidRDefault="00B849C6" w:rsidP="00D33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33379"/>
    <w:multiLevelType w:val="hybridMultilevel"/>
    <w:tmpl w:val="5B7C2A46"/>
    <w:lvl w:ilvl="0" w:tplc="652CB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0D37"/>
    <w:multiLevelType w:val="hybridMultilevel"/>
    <w:tmpl w:val="53647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CA4897"/>
    <w:multiLevelType w:val="hybridMultilevel"/>
    <w:tmpl w:val="09E6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6EE5"/>
    <w:multiLevelType w:val="hybridMultilevel"/>
    <w:tmpl w:val="FBE06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00AC"/>
    <w:multiLevelType w:val="hybridMultilevel"/>
    <w:tmpl w:val="0F602EEC"/>
    <w:lvl w:ilvl="0" w:tplc="2BE0B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175570"/>
    <w:multiLevelType w:val="hybridMultilevel"/>
    <w:tmpl w:val="03C85630"/>
    <w:lvl w:ilvl="0" w:tplc="D9DA1F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997B7F"/>
    <w:multiLevelType w:val="hybridMultilevel"/>
    <w:tmpl w:val="51AA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07A50"/>
    <w:multiLevelType w:val="hybridMultilevel"/>
    <w:tmpl w:val="74C086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E3735"/>
    <w:multiLevelType w:val="hybridMultilevel"/>
    <w:tmpl w:val="6576B9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40"/>
    <w:rsid w:val="0006112A"/>
    <w:rsid w:val="00070290"/>
    <w:rsid w:val="00070D9F"/>
    <w:rsid w:val="000903BA"/>
    <w:rsid w:val="000B2544"/>
    <w:rsid w:val="000B5CB4"/>
    <w:rsid w:val="000B5DC9"/>
    <w:rsid w:val="000B7E82"/>
    <w:rsid w:val="0016705F"/>
    <w:rsid w:val="00185F84"/>
    <w:rsid w:val="001B4482"/>
    <w:rsid w:val="001F013A"/>
    <w:rsid w:val="001F51C0"/>
    <w:rsid w:val="002A2684"/>
    <w:rsid w:val="002D44D8"/>
    <w:rsid w:val="002E1971"/>
    <w:rsid w:val="002F4452"/>
    <w:rsid w:val="00312252"/>
    <w:rsid w:val="0036475C"/>
    <w:rsid w:val="00364A0E"/>
    <w:rsid w:val="00394A9A"/>
    <w:rsid w:val="003977D2"/>
    <w:rsid w:val="003C5184"/>
    <w:rsid w:val="003C5C13"/>
    <w:rsid w:val="004047CD"/>
    <w:rsid w:val="00424804"/>
    <w:rsid w:val="004248FD"/>
    <w:rsid w:val="004357E7"/>
    <w:rsid w:val="00435CE6"/>
    <w:rsid w:val="004535EF"/>
    <w:rsid w:val="00471D1C"/>
    <w:rsid w:val="00473D5F"/>
    <w:rsid w:val="004A3A15"/>
    <w:rsid w:val="005318CD"/>
    <w:rsid w:val="005419D4"/>
    <w:rsid w:val="0055683A"/>
    <w:rsid w:val="00585050"/>
    <w:rsid w:val="005B6124"/>
    <w:rsid w:val="006109A5"/>
    <w:rsid w:val="00636204"/>
    <w:rsid w:val="00672031"/>
    <w:rsid w:val="00682140"/>
    <w:rsid w:val="0069476F"/>
    <w:rsid w:val="006976FE"/>
    <w:rsid w:val="00697B49"/>
    <w:rsid w:val="006D652F"/>
    <w:rsid w:val="006E3337"/>
    <w:rsid w:val="006F67BF"/>
    <w:rsid w:val="00721131"/>
    <w:rsid w:val="00734673"/>
    <w:rsid w:val="007438DD"/>
    <w:rsid w:val="00780618"/>
    <w:rsid w:val="007D3696"/>
    <w:rsid w:val="00810830"/>
    <w:rsid w:val="00810A5F"/>
    <w:rsid w:val="0085381C"/>
    <w:rsid w:val="008829B5"/>
    <w:rsid w:val="00893A9F"/>
    <w:rsid w:val="008A6E7F"/>
    <w:rsid w:val="008C58D4"/>
    <w:rsid w:val="008D5C00"/>
    <w:rsid w:val="008E5808"/>
    <w:rsid w:val="008E6E63"/>
    <w:rsid w:val="009366F3"/>
    <w:rsid w:val="00951081"/>
    <w:rsid w:val="009527A1"/>
    <w:rsid w:val="00994B06"/>
    <w:rsid w:val="009A77D0"/>
    <w:rsid w:val="009B1A42"/>
    <w:rsid w:val="009E22DB"/>
    <w:rsid w:val="00A068BF"/>
    <w:rsid w:val="00A12E13"/>
    <w:rsid w:val="00A32210"/>
    <w:rsid w:val="00A41AB3"/>
    <w:rsid w:val="00A51D69"/>
    <w:rsid w:val="00A56871"/>
    <w:rsid w:val="00A66B96"/>
    <w:rsid w:val="00A74A45"/>
    <w:rsid w:val="00AB6FB2"/>
    <w:rsid w:val="00AD178E"/>
    <w:rsid w:val="00AF73B2"/>
    <w:rsid w:val="00B16009"/>
    <w:rsid w:val="00B4706A"/>
    <w:rsid w:val="00B53CF5"/>
    <w:rsid w:val="00B77825"/>
    <w:rsid w:val="00B849C6"/>
    <w:rsid w:val="00BB5107"/>
    <w:rsid w:val="00BC3725"/>
    <w:rsid w:val="00C31C06"/>
    <w:rsid w:val="00C41005"/>
    <w:rsid w:val="00C57DC5"/>
    <w:rsid w:val="00C772A9"/>
    <w:rsid w:val="00C859C3"/>
    <w:rsid w:val="00C8669D"/>
    <w:rsid w:val="00C86D0D"/>
    <w:rsid w:val="00C87A9F"/>
    <w:rsid w:val="00C91757"/>
    <w:rsid w:val="00C9373A"/>
    <w:rsid w:val="00CB313F"/>
    <w:rsid w:val="00CC155A"/>
    <w:rsid w:val="00CC2B5C"/>
    <w:rsid w:val="00CD4BA6"/>
    <w:rsid w:val="00CF599F"/>
    <w:rsid w:val="00D33F36"/>
    <w:rsid w:val="00DB57F2"/>
    <w:rsid w:val="00DE3263"/>
    <w:rsid w:val="00DF6076"/>
    <w:rsid w:val="00E10769"/>
    <w:rsid w:val="00E323CF"/>
    <w:rsid w:val="00E52346"/>
    <w:rsid w:val="00E5528B"/>
    <w:rsid w:val="00E9059B"/>
    <w:rsid w:val="00ED7906"/>
    <w:rsid w:val="00EF6361"/>
    <w:rsid w:val="00F34197"/>
    <w:rsid w:val="00F47C3E"/>
    <w:rsid w:val="00F7334F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925F8-E6B8-4CCA-86E7-81507404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3F36"/>
  </w:style>
  <w:style w:type="paragraph" w:styleId="a5">
    <w:name w:val="footer"/>
    <w:basedOn w:val="a"/>
    <w:link w:val="a6"/>
    <w:uiPriority w:val="99"/>
    <w:unhideWhenUsed/>
    <w:rsid w:val="00D33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3F36"/>
  </w:style>
  <w:style w:type="paragraph" w:styleId="a7">
    <w:name w:val="List Paragraph"/>
    <w:basedOn w:val="a"/>
    <w:uiPriority w:val="34"/>
    <w:qFormat/>
    <w:rsid w:val="006E3337"/>
    <w:pPr>
      <w:ind w:left="720"/>
      <w:contextualSpacing/>
    </w:pPr>
  </w:style>
  <w:style w:type="paragraph" w:customStyle="1" w:styleId="Default">
    <w:name w:val="Default"/>
    <w:rsid w:val="00A51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3C11-9133-4BBC-9525-DDFED150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12</Pages>
  <Words>15815</Words>
  <Characters>9015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Обліковий запис Microsoft</cp:lastModifiedBy>
  <cp:revision>79</cp:revision>
  <dcterms:created xsi:type="dcterms:W3CDTF">2023-10-28T08:33:00Z</dcterms:created>
  <dcterms:modified xsi:type="dcterms:W3CDTF">2025-10-14T08:13:00Z</dcterms:modified>
</cp:coreProperties>
</file>