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639" w:rsidRPr="00BB5107" w:rsidRDefault="00A92639" w:rsidP="00A92639">
      <w:pPr>
        <w:spacing w:after="0" w:line="240" w:lineRule="auto"/>
        <w:jc w:val="center"/>
        <w:rPr>
          <w:rFonts w:ascii="Times New Roman" w:eastAsia="Times New Roman" w:hAnsi="Times New Roman" w:cs="Times New Roman"/>
          <w:b/>
          <w:bCs/>
          <w:sz w:val="28"/>
          <w:szCs w:val="28"/>
          <w:lang w:eastAsia="ru-RU"/>
        </w:rPr>
      </w:pPr>
      <w:r w:rsidRPr="00BB5107">
        <w:rPr>
          <w:rFonts w:ascii="Times New Roman" w:eastAsia="Times New Roman" w:hAnsi="Times New Roman" w:cs="Times New Roman"/>
          <w:b/>
          <w:bCs/>
          <w:sz w:val="28"/>
          <w:szCs w:val="28"/>
          <w:lang w:eastAsia="ru-RU"/>
        </w:rPr>
        <w:t>Міністерство освіти і науки України</w:t>
      </w:r>
    </w:p>
    <w:p w:rsidR="00A92639" w:rsidRPr="00BB5107" w:rsidRDefault="00A92639" w:rsidP="00A92639">
      <w:pPr>
        <w:spacing w:after="0" w:line="240" w:lineRule="auto"/>
        <w:jc w:val="center"/>
        <w:rPr>
          <w:rFonts w:ascii="Times New Roman" w:eastAsia="Times New Roman" w:hAnsi="Times New Roman" w:cs="Times New Roman"/>
          <w:b/>
          <w:bCs/>
          <w:sz w:val="28"/>
          <w:szCs w:val="28"/>
          <w:lang w:eastAsia="ru-RU"/>
        </w:rPr>
      </w:pPr>
      <w:r w:rsidRPr="00BB5107">
        <w:rPr>
          <w:rFonts w:ascii="Times New Roman" w:eastAsia="Times New Roman" w:hAnsi="Times New Roman" w:cs="Times New Roman"/>
          <w:b/>
          <w:bCs/>
          <w:sz w:val="28"/>
          <w:szCs w:val="28"/>
          <w:lang w:eastAsia="ru-RU"/>
        </w:rPr>
        <w:t>Прикарпатський національний університет імені Василя Стефаника</w:t>
      </w:r>
    </w:p>
    <w:p w:rsidR="00A92639" w:rsidRPr="00BB5107" w:rsidRDefault="00A92639" w:rsidP="00A92639">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Навчально-науковий ю</w:t>
      </w:r>
      <w:r w:rsidRPr="00BB5107">
        <w:rPr>
          <w:rFonts w:ascii="Times New Roman" w:eastAsia="Times New Roman" w:hAnsi="Times New Roman" w:cs="Times New Roman"/>
          <w:b/>
          <w:bCs/>
          <w:sz w:val="28"/>
          <w:szCs w:val="28"/>
          <w:lang w:eastAsia="ru-RU"/>
        </w:rPr>
        <w:t>ридичний інститут</w:t>
      </w:r>
    </w:p>
    <w:p w:rsidR="00A92639" w:rsidRPr="00BB5107" w:rsidRDefault="00A92639" w:rsidP="00A92639">
      <w:pPr>
        <w:spacing w:after="0" w:line="240" w:lineRule="auto"/>
        <w:jc w:val="center"/>
        <w:rPr>
          <w:rFonts w:ascii="Times New Roman" w:eastAsia="Times New Roman" w:hAnsi="Times New Roman" w:cs="Times New Roman"/>
          <w:b/>
          <w:bCs/>
          <w:sz w:val="28"/>
          <w:szCs w:val="28"/>
          <w:lang w:eastAsia="ru-RU"/>
        </w:rPr>
      </w:pPr>
      <w:r w:rsidRPr="00BB5107">
        <w:rPr>
          <w:rFonts w:ascii="Times New Roman" w:eastAsia="Times New Roman" w:hAnsi="Times New Roman" w:cs="Times New Roman"/>
          <w:b/>
          <w:bCs/>
          <w:sz w:val="28"/>
          <w:szCs w:val="28"/>
          <w:lang w:eastAsia="ru-RU"/>
        </w:rPr>
        <w:t>Кафедра конституційного, міжнародного та адміністративного права</w:t>
      </w:r>
    </w:p>
    <w:p w:rsidR="00A92639" w:rsidRPr="00BB5107" w:rsidRDefault="00A92639" w:rsidP="00A92639">
      <w:pPr>
        <w:rPr>
          <w:rFonts w:ascii="Calibri" w:eastAsia="Calibri" w:hAnsi="Calibri" w:cs="Times New Roman"/>
          <w:sz w:val="28"/>
          <w:szCs w:val="28"/>
        </w:rPr>
      </w:pPr>
    </w:p>
    <w:p w:rsidR="00A92639" w:rsidRPr="00BB5107" w:rsidRDefault="00A92639" w:rsidP="00A92639">
      <w:pPr>
        <w:tabs>
          <w:tab w:val="left" w:pos="360"/>
        </w:tabs>
        <w:spacing w:after="0" w:line="240" w:lineRule="auto"/>
        <w:ind w:firstLine="120"/>
        <w:jc w:val="center"/>
        <w:rPr>
          <w:rFonts w:ascii="Times New Roman" w:eastAsia="Times New Roman" w:hAnsi="Times New Roman" w:cs="Times New Roman"/>
          <w:b/>
          <w:sz w:val="28"/>
          <w:szCs w:val="28"/>
          <w:lang w:eastAsia="ru-RU"/>
        </w:rPr>
      </w:pPr>
    </w:p>
    <w:p w:rsidR="00A92639" w:rsidRPr="00BB5107" w:rsidRDefault="00A92639" w:rsidP="00A92639">
      <w:pPr>
        <w:tabs>
          <w:tab w:val="left" w:pos="360"/>
        </w:tabs>
        <w:spacing w:after="0" w:line="240" w:lineRule="auto"/>
        <w:rPr>
          <w:rFonts w:ascii="Times New Roman" w:eastAsia="Times New Roman" w:hAnsi="Times New Roman" w:cs="Times New Roman"/>
          <w:b/>
          <w:sz w:val="28"/>
          <w:szCs w:val="28"/>
          <w:lang w:eastAsia="ru-RU"/>
        </w:rPr>
      </w:pPr>
    </w:p>
    <w:p w:rsidR="00A92639" w:rsidRPr="00BB5107" w:rsidRDefault="00A92639" w:rsidP="00A92639">
      <w:pPr>
        <w:tabs>
          <w:tab w:val="left" w:pos="360"/>
        </w:tabs>
        <w:spacing w:after="0" w:line="240" w:lineRule="auto"/>
        <w:ind w:firstLine="120"/>
        <w:jc w:val="center"/>
        <w:rPr>
          <w:rFonts w:ascii="Times New Roman" w:eastAsia="Times New Roman" w:hAnsi="Times New Roman" w:cs="Times New Roman"/>
          <w:b/>
          <w:sz w:val="28"/>
          <w:szCs w:val="28"/>
          <w:lang w:eastAsia="ru-RU"/>
        </w:rPr>
      </w:pPr>
    </w:p>
    <w:p w:rsidR="00A92639" w:rsidRPr="00BB5107" w:rsidRDefault="00A92639" w:rsidP="00A92639">
      <w:pPr>
        <w:tabs>
          <w:tab w:val="left" w:pos="360"/>
        </w:tabs>
        <w:spacing w:after="0" w:line="240" w:lineRule="auto"/>
        <w:ind w:firstLine="120"/>
        <w:jc w:val="center"/>
        <w:rPr>
          <w:rFonts w:ascii="Times New Roman" w:eastAsia="Times New Roman" w:hAnsi="Times New Roman" w:cs="Times New Roman"/>
          <w:b/>
          <w:sz w:val="28"/>
          <w:szCs w:val="28"/>
          <w:lang w:eastAsia="ru-RU"/>
        </w:rPr>
      </w:pPr>
    </w:p>
    <w:p w:rsidR="00A92639" w:rsidRPr="00BB5107" w:rsidRDefault="00A92639" w:rsidP="00A92639">
      <w:pPr>
        <w:tabs>
          <w:tab w:val="left" w:pos="360"/>
        </w:tabs>
        <w:spacing w:after="0" w:line="240" w:lineRule="auto"/>
        <w:ind w:firstLine="120"/>
        <w:jc w:val="center"/>
        <w:rPr>
          <w:rFonts w:ascii="Times New Roman" w:eastAsia="Times New Roman" w:hAnsi="Times New Roman" w:cs="Times New Roman"/>
          <w:b/>
          <w:sz w:val="28"/>
          <w:szCs w:val="28"/>
          <w:lang w:eastAsia="ru-RU"/>
        </w:rPr>
      </w:pPr>
    </w:p>
    <w:p w:rsidR="00A92639" w:rsidRPr="00BB5107" w:rsidRDefault="00A92639" w:rsidP="00A92639">
      <w:pPr>
        <w:tabs>
          <w:tab w:val="left" w:pos="360"/>
        </w:tabs>
        <w:spacing w:after="0" w:line="240" w:lineRule="auto"/>
        <w:ind w:firstLine="120"/>
        <w:jc w:val="center"/>
        <w:rPr>
          <w:rFonts w:ascii="Times New Roman" w:eastAsia="Times New Roman" w:hAnsi="Times New Roman" w:cs="Times New Roman"/>
          <w:b/>
          <w:sz w:val="28"/>
          <w:szCs w:val="28"/>
          <w:lang w:eastAsia="ru-RU"/>
        </w:rPr>
      </w:pPr>
      <w:r w:rsidRPr="00BB5107">
        <w:rPr>
          <w:rFonts w:ascii="Times New Roman" w:eastAsia="Times New Roman" w:hAnsi="Times New Roman" w:cs="Times New Roman"/>
          <w:b/>
          <w:sz w:val="28"/>
          <w:szCs w:val="28"/>
          <w:lang w:eastAsia="ru-RU"/>
        </w:rPr>
        <w:t>Бурлак О.В.</w:t>
      </w:r>
    </w:p>
    <w:p w:rsidR="00A92639" w:rsidRPr="00BB5107" w:rsidRDefault="00A92639" w:rsidP="00A92639">
      <w:pPr>
        <w:tabs>
          <w:tab w:val="left" w:pos="360"/>
        </w:tabs>
        <w:spacing w:after="0" w:line="240" w:lineRule="auto"/>
        <w:ind w:firstLine="120"/>
        <w:jc w:val="center"/>
        <w:rPr>
          <w:rFonts w:ascii="Times New Roman" w:eastAsia="Times New Roman" w:hAnsi="Times New Roman" w:cs="Times New Roman"/>
          <w:b/>
          <w:sz w:val="28"/>
          <w:szCs w:val="28"/>
          <w:lang w:eastAsia="ru-RU"/>
        </w:rPr>
      </w:pPr>
    </w:p>
    <w:p w:rsidR="00A92639" w:rsidRPr="00BB5107" w:rsidRDefault="00A92639" w:rsidP="00A92639">
      <w:pPr>
        <w:tabs>
          <w:tab w:val="left" w:pos="360"/>
        </w:tabs>
        <w:spacing w:after="0" w:line="240" w:lineRule="auto"/>
        <w:ind w:firstLine="120"/>
        <w:jc w:val="center"/>
        <w:rPr>
          <w:rFonts w:ascii="Times New Roman" w:eastAsia="Times New Roman" w:hAnsi="Times New Roman" w:cs="Times New Roman"/>
          <w:b/>
          <w:sz w:val="20"/>
          <w:szCs w:val="20"/>
          <w:lang w:eastAsia="ru-RU"/>
        </w:rPr>
      </w:pPr>
    </w:p>
    <w:p w:rsidR="00A92639" w:rsidRPr="00BB5107" w:rsidRDefault="00A92639" w:rsidP="00A92639">
      <w:pPr>
        <w:tabs>
          <w:tab w:val="left" w:pos="360"/>
        </w:tabs>
        <w:spacing w:after="0" w:line="240" w:lineRule="auto"/>
        <w:ind w:firstLine="120"/>
        <w:jc w:val="center"/>
        <w:rPr>
          <w:rFonts w:ascii="Times New Roman" w:eastAsia="Times New Roman" w:hAnsi="Times New Roman" w:cs="Times New Roman"/>
          <w:b/>
          <w:sz w:val="20"/>
          <w:szCs w:val="20"/>
          <w:lang w:eastAsia="ru-RU"/>
        </w:rPr>
      </w:pPr>
    </w:p>
    <w:p w:rsidR="00A92639" w:rsidRPr="00BB5107" w:rsidRDefault="00FC44B7" w:rsidP="00A92639">
      <w:pPr>
        <w:tabs>
          <w:tab w:val="left" w:pos="360"/>
        </w:tabs>
        <w:spacing w:after="0" w:line="240" w:lineRule="auto"/>
        <w:ind w:firstLine="1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ОСНОВИ ПРАВА ЄВРОПЕЙСЬКОГО СОЮЗУ</w:t>
      </w:r>
    </w:p>
    <w:p w:rsidR="00A92639" w:rsidRPr="00BB5107" w:rsidRDefault="00A92639" w:rsidP="00A92639">
      <w:pPr>
        <w:tabs>
          <w:tab w:val="left" w:pos="360"/>
        </w:tabs>
        <w:spacing w:after="0" w:line="240" w:lineRule="auto"/>
        <w:ind w:firstLine="120"/>
        <w:jc w:val="center"/>
        <w:rPr>
          <w:rFonts w:ascii="Times New Roman" w:eastAsia="Times New Roman" w:hAnsi="Times New Roman" w:cs="Times New Roman"/>
          <w:b/>
          <w:sz w:val="28"/>
          <w:szCs w:val="28"/>
          <w:lang w:eastAsia="ru-RU"/>
        </w:rPr>
      </w:pPr>
    </w:p>
    <w:p w:rsidR="00A92639" w:rsidRPr="00BB5107" w:rsidRDefault="00A92639" w:rsidP="00A92639">
      <w:pPr>
        <w:tabs>
          <w:tab w:val="left" w:pos="360"/>
        </w:tabs>
        <w:spacing w:after="0" w:line="240" w:lineRule="auto"/>
        <w:ind w:firstLine="120"/>
        <w:jc w:val="center"/>
        <w:rPr>
          <w:rFonts w:ascii="Times New Roman" w:eastAsia="Times New Roman" w:hAnsi="Times New Roman" w:cs="Times New Roman"/>
          <w:b/>
          <w:sz w:val="28"/>
          <w:szCs w:val="28"/>
          <w:lang w:eastAsia="ru-RU"/>
        </w:rPr>
      </w:pPr>
      <w:r w:rsidRPr="00BB5107">
        <w:rPr>
          <w:rFonts w:ascii="Times New Roman" w:eastAsia="Times New Roman" w:hAnsi="Times New Roman" w:cs="Times New Roman"/>
          <w:b/>
          <w:i/>
          <w:sz w:val="28"/>
          <w:szCs w:val="28"/>
          <w:lang w:eastAsia="ru-RU"/>
        </w:rPr>
        <w:t xml:space="preserve">методичні вказівки для </w:t>
      </w:r>
      <w:r>
        <w:rPr>
          <w:rFonts w:ascii="Times New Roman" w:eastAsia="Times New Roman" w:hAnsi="Times New Roman" w:cs="Times New Roman"/>
          <w:b/>
          <w:i/>
          <w:sz w:val="28"/>
          <w:szCs w:val="28"/>
          <w:lang w:eastAsia="ru-RU"/>
        </w:rPr>
        <w:t>самостійної роботи</w:t>
      </w:r>
      <w:r w:rsidR="00F5119F">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eastAsia="ru-RU"/>
        </w:rPr>
        <w:t xml:space="preserve">здобувачів освіти </w:t>
      </w:r>
      <w:r w:rsidRPr="00BB5107">
        <w:rPr>
          <w:rFonts w:ascii="Times New Roman" w:eastAsia="Times New Roman" w:hAnsi="Times New Roman" w:cs="Times New Roman"/>
          <w:b/>
          <w:i/>
          <w:sz w:val="28"/>
          <w:szCs w:val="28"/>
          <w:lang w:eastAsia="ru-RU"/>
        </w:rPr>
        <w:t>заочної форми навчання</w:t>
      </w:r>
    </w:p>
    <w:p w:rsidR="00A92639" w:rsidRPr="00BB5107" w:rsidRDefault="00A92639" w:rsidP="00A92639">
      <w:pPr>
        <w:widowControl w:val="0"/>
        <w:spacing w:after="0" w:line="240" w:lineRule="auto"/>
        <w:ind w:left="720"/>
        <w:jc w:val="center"/>
        <w:rPr>
          <w:rFonts w:ascii="Times New Roman" w:eastAsia="Times New Roman" w:hAnsi="Times New Roman" w:cs="Times New Roman"/>
          <w:b/>
          <w:sz w:val="28"/>
          <w:szCs w:val="28"/>
          <w:lang w:eastAsia="ru-RU"/>
        </w:rPr>
      </w:pPr>
    </w:p>
    <w:p w:rsidR="00A92639" w:rsidRDefault="00A92639" w:rsidP="00A92639">
      <w:pPr>
        <w:widowControl w:val="0"/>
        <w:spacing w:after="0" w:line="240" w:lineRule="auto"/>
        <w:ind w:left="720"/>
        <w:jc w:val="center"/>
        <w:rPr>
          <w:rFonts w:ascii="Times New Roman" w:eastAsia="Times New Roman" w:hAnsi="Times New Roman" w:cs="Times New Roman"/>
          <w:b/>
          <w:sz w:val="28"/>
          <w:szCs w:val="28"/>
          <w:lang w:eastAsia="ru-RU"/>
        </w:rPr>
      </w:pPr>
    </w:p>
    <w:p w:rsidR="00A92639" w:rsidRPr="00BB5107" w:rsidRDefault="00A92639" w:rsidP="00A92639">
      <w:pPr>
        <w:widowControl w:val="0"/>
        <w:spacing w:after="0" w:line="240" w:lineRule="auto"/>
        <w:ind w:left="720"/>
        <w:jc w:val="center"/>
        <w:rPr>
          <w:rFonts w:ascii="Times New Roman" w:eastAsia="Times New Roman" w:hAnsi="Times New Roman" w:cs="Times New Roman"/>
          <w:b/>
          <w:sz w:val="28"/>
          <w:szCs w:val="28"/>
          <w:lang w:eastAsia="ru-RU"/>
        </w:rPr>
      </w:pPr>
      <w:r w:rsidRPr="00BB5107">
        <w:rPr>
          <w:rFonts w:ascii="Times New Roman" w:eastAsia="Times New Roman" w:hAnsi="Times New Roman" w:cs="Times New Roman"/>
          <w:b/>
          <w:sz w:val="28"/>
          <w:szCs w:val="28"/>
          <w:lang w:eastAsia="ru-RU"/>
        </w:rPr>
        <w:t xml:space="preserve">Галузь знань 08 «Право» </w:t>
      </w:r>
    </w:p>
    <w:p w:rsidR="00A92639" w:rsidRPr="00BB5107" w:rsidRDefault="00A92639" w:rsidP="00A92639">
      <w:pPr>
        <w:widowControl w:val="0"/>
        <w:spacing w:after="0" w:line="240" w:lineRule="auto"/>
        <w:ind w:left="720"/>
        <w:jc w:val="center"/>
        <w:rPr>
          <w:rFonts w:ascii="Times New Roman" w:eastAsia="Times New Roman" w:hAnsi="Times New Roman" w:cs="Times New Roman"/>
          <w:b/>
          <w:sz w:val="28"/>
          <w:szCs w:val="28"/>
          <w:lang w:eastAsia="ru-RU"/>
        </w:rPr>
      </w:pPr>
      <w:r w:rsidRPr="00BB5107">
        <w:rPr>
          <w:rFonts w:ascii="Times New Roman" w:eastAsia="Times New Roman" w:hAnsi="Times New Roman" w:cs="Times New Roman"/>
          <w:b/>
          <w:sz w:val="28"/>
          <w:szCs w:val="28"/>
          <w:lang w:eastAsia="ru-RU"/>
        </w:rPr>
        <w:t>Спеціальність 081 «Право»</w:t>
      </w:r>
    </w:p>
    <w:p w:rsidR="00A92639" w:rsidRPr="00BB5107" w:rsidRDefault="00A92639" w:rsidP="00A92639">
      <w:pPr>
        <w:widowControl w:val="0"/>
        <w:spacing w:after="0" w:line="240" w:lineRule="auto"/>
        <w:ind w:left="720"/>
        <w:jc w:val="center"/>
        <w:rPr>
          <w:rFonts w:ascii="Times New Roman" w:eastAsia="Times New Roman" w:hAnsi="Times New Roman" w:cs="Times New Roman"/>
          <w:b/>
          <w:sz w:val="28"/>
          <w:szCs w:val="28"/>
          <w:lang w:eastAsia="ru-RU"/>
        </w:rPr>
      </w:pPr>
      <w:r w:rsidRPr="00BB5107">
        <w:rPr>
          <w:rFonts w:ascii="Times New Roman" w:eastAsia="Times New Roman" w:hAnsi="Times New Roman" w:cs="Times New Roman"/>
          <w:b/>
          <w:sz w:val="28"/>
          <w:szCs w:val="28"/>
          <w:lang w:eastAsia="ru-RU"/>
        </w:rPr>
        <w:t>Освітня програма «</w:t>
      </w:r>
      <w:r>
        <w:rPr>
          <w:rFonts w:ascii="Times New Roman" w:eastAsia="Times New Roman" w:hAnsi="Times New Roman" w:cs="Times New Roman"/>
          <w:b/>
          <w:sz w:val="28"/>
          <w:szCs w:val="28"/>
          <w:lang w:eastAsia="ru-RU"/>
        </w:rPr>
        <w:t>Право</w:t>
      </w:r>
      <w:r w:rsidRPr="00BB5107">
        <w:rPr>
          <w:rFonts w:ascii="Times New Roman" w:eastAsia="Times New Roman" w:hAnsi="Times New Roman" w:cs="Times New Roman"/>
          <w:b/>
          <w:sz w:val="28"/>
          <w:szCs w:val="28"/>
          <w:lang w:eastAsia="ru-RU"/>
        </w:rPr>
        <w:t xml:space="preserve">» </w:t>
      </w:r>
    </w:p>
    <w:p w:rsidR="00A92639" w:rsidRPr="00BB5107" w:rsidRDefault="00A92639" w:rsidP="00A92639">
      <w:pPr>
        <w:rPr>
          <w:rFonts w:ascii="Calibri" w:eastAsia="Calibri" w:hAnsi="Calibri" w:cs="Times New Roman"/>
        </w:rPr>
      </w:pPr>
    </w:p>
    <w:p w:rsidR="00A92639" w:rsidRPr="00BB5107" w:rsidRDefault="00A92639" w:rsidP="00A92639">
      <w:pPr>
        <w:rPr>
          <w:rFonts w:ascii="Calibri" w:eastAsia="Calibri" w:hAnsi="Calibri" w:cs="Times New Roman"/>
        </w:rPr>
      </w:pPr>
    </w:p>
    <w:p w:rsidR="00A92639" w:rsidRPr="00BB5107" w:rsidRDefault="00A92639" w:rsidP="00A92639">
      <w:pPr>
        <w:rPr>
          <w:rFonts w:ascii="Calibri" w:eastAsia="Calibri" w:hAnsi="Calibri" w:cs="Times New Roman"/>
        </w:rPr>
      </w:pPr>
    </w:p>
    <w:p w:rsidR="00A92639" w:rsidRPr="00BB5107" w:rsidRDefault="00A92639" w:rsidP="00A92639">
      <w:pPr>
        <w:rPr>
          <w:rFonts w:ascii="Calibri" w:eastAsia="Calibri" w:hAnsi="Calibri" w:cs="Times New Roman"/>
        </w:rPr>
      </w:pPr>
    </w:p>
    <w:p w:rsidR="00A92639" w:rsidRPr="00BB5107" w:rsidRDefault="00A92639" w:rsidP="00A92639">
      <w:pPr>
        <w:rPr>
          <w:rFonts w:ascii="Calibri" w:eastAsia="Calibri" w:hAnsi="Calibri" w:cs="Times New Roman"/>
        </w:rPr>
      </w:pPr>
    </w:p>
    <w:p w:rsidR="00A92639" w:rsidRPr="00BB5107" w:rsidRDefault="00A92639" w:rsidP="00A92639">
      <w:pPr>
        <w:rPr>
          <w:rFonts w:ascii="Calibri" w:eastAsia="Calibri" w:hAnsi="Calibri" w:cs="Times New Roman"/>
        </w:rPr>
      </w:pPr>
    </w:p>
    <w:p w:rsidR="00A92639" w:rsidRPr="00BB5107" w:rsidRDefault="00A92639" w:rsidP="00A92639">
      <w:pPr>
        <w:rPr>
          <w:rFonts w:ascii="Calibri" w:eastAsia="Calibri" w:hAnsi="Calibri" w:cs="Times New Roman"/>
        </w:rPr>
      </w:pPr>
    </w:p>
    <w:p w:rsidR="00A92639" w:rsidRPr="00BB5107" w:rsidRDefault="00A92639" w:rsidP="00A92639">
      <w:pPr>
        <w:rPr>
          <w:rFonts w:ascii="Calibri" w:eastAsia="Calibri" w:hAnsi="Calibri" w:cs="Times New Roman"/>
        </w:rPr>
      </w:pPr>
    </w:p>
    <w:p w:rsidR="00A92639" w:rsidRPr="00BB5107" w:rsidRDefault="00A92639" w:rsidP="00A92639">
      <w:pPr>
        <w:rPr>
          <w:rFonts w:ascii="Calibri" w:eastAsia="Calibri" w:hAnsi="Calibri" w:cs="Times New Roman"/>
        </w:rPr>
      </w:pPr>
    </w:p>
    <w:p w:rsidR="00A92639" w:rsidRPr="00BB5107" w:rsidRDefault="00A92639" w:rsidP="00A92639">
      <w:pPr>
        <w:rPr>
          <w:rFonts w:ascii="Calibri" w:eastAsia="Calibri" w:hAnsi="Calibri" w:cs="Times New Roman"/>
        </w:rPr>
      </w:pPr>
    </w:p>
    <w:p w:rsidR="00A92639" w:rsidRDefault="00A92639" w:rsidP="00A92639">
      <w:pPr>
        <w:rPr>
          <w:rFonts w:ascii="Calibri" w:eastAsia="Calibri" w:hAnsi="Calibri" w:cs="Times New Roman"/>
        </w:rPr>
      </w:pPr>
    </w:p>
    <w:p w:rsidR="00A92639" w:rsidRDefault="00A92639" w:rsidP="00A92639">
      <w:pPr>
        <w:rPr>
          <w:rFonts w:ascii="Calibri" w:eastAsia="Calibri" w:hAnsi="Calibri" w:cs="Times New Roman"/>
        </w:rPr>
      </w:pPr>
    </w:p>
    <w:p w:rsidR="00A92639" w:rsidRPr="00BB5107" w:rsidRDefault="00A92639" w:rsidP="00A92639">
      <w:pPr>
        <w:rPr>
          <w:rFonts w:ascii="Calibri" w:eastAsia="Calibri" w:hAnsi="Calibri" w:cs="Times New Roman"/>
        </w:rPr>
      </w:pPr>
    </w:p>
    <w:p w:rsidR="00A92639" w:rsidRPr="009527A1" w:rsidRDefault="00A92639" w:rsidP="00A92639">
      <w:pPr>
        <w:tabs>
          <w:tab w:val="left" w:pos="360"/>
        </w:tabs>
        <w:spacing w:before="240" w:after="0" w:line="240" w:lineRule="auto"/>
        <w:jc w:val="center"/>
        <w:rPr>
          <w:rFonts w:ascii="Times New Roman" w:eastAsia="Times New Roman" w:hAnsi="Times New Roman" w:cs="Times New Roman"/>
          <w:i/>
          <w:sz w:val="24"/>
          <w:szCs w:val="24"/>
          <w:lang w:eastAsia="ru-RU"/>
        </w:rPr>
      </w:pPr>
      <w:r w:rsidRPr="009527A1">
        <w:rPr>
          <w:rFonts w:ascii="Times New Roman" w:eastAsia="Times New Roman" w:hAnsi="Times New Roman" w:cs="Times New Roman"/>
          <w:i/>
          <w:sz w:val="24"/>
          <w:szCs w:val="24"/>
          <w:lang w:eastAsia="ru-RU"/>
        </w:rPr>
        <w:t>Івано-Франківськ, 2024</w:t>
      </w:r>
    </w:p>
    <w:p w:rsidR="00A92639" w:rsidRDefault="00A92639" w:rsidP="00A92639">
      <w:pPr>
        <w:rPr>
          <w:rFonts w:ascii="Times New Roman" w:hAnsi="Times New Roman" w:cs="Times New Roman"/>
          <w:sz w:val="24"/>
          <w:szCs w:val="24"/>
        </w:rPr>
      </w:pPr>
    </w:p>
    <w:p w:rsidR="003D3C2C" w:rsidRDefault="003D3C2C" w:rsidP="003D3C2C">
      <w:pPr>
        <w:spacing w:after="0" w:line="240" w:lineRule="auto"/>
        <w:jc w:val="both"/>
        <w:rPr>
          <w:rFonts w:ascii="Times New Roman" w:eastAsia="Times New Roman" w:hAnsi="Times New Roman" w:cs="Times New Roman"/>
          <w:b/>
          <w:sz w:val="24"/>
          <w:szCs w:val="24"/>
          <w:lang w:eastAsia="ru-RU"/>
        </w:rPr>
      </w:pPr>
      <w:r w:rsidRPr="00C172D1">
        <w:rPr>
          <w:rFonts w:ascii="Times New Roman" w:eastAsia="Times New Roman" w:hAnsi="Times New Roman" w:cs="Times New Roman"/>
          <w:b/>
          <w:sz w:val="24"/>
          <w:szCs w:val="24"/>
          <w:lang w:eastAsia="ru-RU"/>
        </w:rPr>
        <w:lastRenderedPageBreak/>
        <w:t>УДК 340:061.1ЄС(072)</w:t>
      </w:r>
    </w:p>
    <w:p w:rsidR="003D3C2C" w:rsidRPr="00DE3263" w:rsidRDefault="003D3C2C" w:rsidP="003D3C2C">
      <w:pPr>
        <w:spacing w:after="0" w:line="240" w:lineRule="auto"/>
        <w:jc w:val="both"/>
        <w:rPr>
          <w:rFonts w:ascii="Times New Roman" w:eastAsia="Times New Roman" w:hAnsi="Times New Roman" w:cs="Times New Roman"/>
          <w:b/>
          <w:sz w:val="24"/>
          <w:szCs w:val="24"/>
          <w:lang w:eastAsia="ru-RU"/>
        </w:rPr>
      </w:pPr>
      <w:r w:rsidRPr="00DE3263">
        <w:rPr>
          <w:rFonts w:ascii="Times New Roman" w:eastAsia="Times New Roman" w:hAnsi="Times New Roman" w:cs="Times New Roman"/>
          <w:b/>
          <w:sz w:val="24"/>
          <w:szCs w:val="24"/>
          <w:lang w:eastAsia="ru-RU"/>
        </w:rPr>
        <w:t>Б 91</w:t>
      </w:r>
    </w:p>
    <w:p w:rsidR="003D3C2C" w:rsidRPr="00DE3263" w:rsidRDefault="003D3C2C" w:rsidP="003D3C2C">
      <w:pPr>
        <w:tabs>
          <w:tab w:val="left" w:pos="360"/>
        </w:tabs>
        <w:spacing w:after="120" w:line="240" w:lineRule="auto"/>
        <w:jc w:val="both"/>
        <w:rPr>
          <w:rFonts w:ascii="Times New Roman" w:eastAsia="Times New Roman" w:hAnsi="Times New Roman" w:cs="Times New Roman"/>
          <w:sz w:val="24"/>
          <w:szCs w:val="24"/>
          <w:lang w:eastAsia="ru-RU"/>
        </w:rPr>
      </w:pPr>
    </w:p>
    <w:p w:rsidR="003D3C2C" w:rsidRPr="00DE3263" w:rsidRDefault="003D3C2C" w:rsidP="003D3C2C">
      <w:pPr>
        <w:spacing w:after="120" w:line="240" w:lineRule="auto"/>
        <w:ind w:firstLine="480"/>
        <w:jc w:val="both"/>
        <w:rPr>
          <w:rFonts w:ascii="Times New Roman" w:eastAsia="Times New Roman" w:hAnsi="Times New Roman" w:cs="Times New Roman"/>
          <w:sz w:val="24"/>
          <w:szCs w:val="24"/>
          <w:lang w:eastAsia="ru-RU"/>
        </w:rPr>
      </w:pPr>
      <w:r w:rsidRPr="00DE3263">
        <w:rPr>
          <w:rFonts w:ascii="Times New Roman" w:eastAsia="Times New Roman" w:hAnsi="Times New Roman" w:cs="Times New Roman"/>
          <w:sz w:val="24"/>
          <w:szCs w:val="24"/>
          <w:lang w:eastAsia="ru-RU"/>
        </w:rPr>
        <w:t xml:space="preserve">Рекомендовано до видання Вченою радою навчально-наукового юридичного інституту </w:t>
      </w:r>
      <w:r>
        <w:rPr>
          <w:rFonts w:ascii="Times New Roman" w:eastAsia="Times New Roman" w:hAnsi="Times New Roman" w:cs="Times New Roman"/>
          <w:sz w:val="24"/>
          <w:szCs w:val="24"/>
          <w:lang w:eastAsia="ru-RU"/>
        </w:rPr>
        <w:t>(протокол № 4 від 5 грудня 2024</w:t>
      </w:r>
      <w:r w:rsidRPr="00DE3263">
        <w:rPr>
          <w:rFonts w:ascii="Times New Roman" w:eastAsia="Times New Roman" w:hAnsi="Times New Roman" w:cs="Times New Roman"/>
          <w:sz w:val="24"/>
          <w:szCs w:val="24"/>
          <w:lang w:eastAsia="ru-RU"/>
        </w:rPr>
        <w:t xml:space="preserve"> року)</w:t>
      </w:r>
    </w:p>
    <w:p w:rsidR="003D3C2C" w:rsidRPr="00DE3263" w:rsidRDefault="003D3C2C" w:rsidP="003D3C2C">
      <w:pPr>
        <w:spacing w:after="120" w:line="240" w:lineRule="auto"/>
        <w:ind w:firstLine="600"/>
        <w:jc w:val="both"/>
        <w:rPr>
          <w:rFonts w:ascii="Times New Roman" w:eastAsia="Times New Roman" w:hAnsi="Times New Roman" w:cs="Times New Roman"/>
          <w:sz w:val="24"/>
          <w:szCs w:val="24"/>
          <w:lang w:eastAsia="ru-RU"/>
        </w:rPr>
      </w:pPr>
    </w:p>
    <w:p w:rsidR="003D3C2C" w:rsidRPr="00DE3263" w:rsidRDefault="003D3C2C" w:rsidP="003D3C2C">
      <w:pPr>
        <w:tabs>
          <w:tab w:val="left" w:pos="0"/>
        </w:tabs>
        <w:spacing w:after="120" w:line="240" w:lineRule="auto"/>
        <w:jc w:val="both"/>
        <w:rPr>
          <w:rFonts w:ascii="Times New Roman" w:eastAsia="Times New Roman" w:hAnsi="Times New Roman" w:cs="Times New Roman"/>
          <w:sz w:val="24"/>
          <w:szCs w:val="24"/>
          <w:lang w:eastAsia="ru-RU"/>
        </w:rPr>
      </w:pPr>
      <w:r w:rsidRPr="00DE3263">
        <w:rPr>
          <w:rFonts w:ascii="Times New Roman" w:eastAsia="Times New Roman" w:hAnsi="Times New Roman" w:cs="Times New Roman"/>
          <w:sz w:val="24"/>
          <w:szCs w:val="24"/>
          <w:lang w:eastAsia="ru-RU"/>
        </w:rPr>
        <w:t xml:space="preserve">Рецензенти: </w:t>
      </w:r>
    </w:p>
    <w:p w:rsidR="003D3C2C" w:rsidRDefault="003D3C2C" w:rsidP="003D3C2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Банасевич Ірина Іванівна</w:t>
      </w:r>
      <w:r w:rsidRPr="00DE3263">
        <w:rPr>
          <w:rFonts w:ascii="Times New Roman" w:eastAsia="Times New Roman" w:hAnsi="Times New Roman" w:cs="Times New Roman"/>
          <w:b/>
          <w:i/>
          <w:sz w:val="24"/>
          <w:szCs w:val="24"/>
          <w:lang w:eastAsia="ru-RU"/>
        </w:rPr>
        <w:t xml:space="preserve"> – </w:t>
      </w:r>
      <w:r w:rsidRPr="00185F84">
        <w:rPr>
          <w:rFonts w:ascii="Times New Roman" w:eastAsia="Times New Roman" w:hAnsi="Times New Roman" w:cs="Times New Roman"/>
          <w:sz w:val="24"/>
          <w:szCs w:val="24"/>
          <w:lang w:eastAsia="ru-RU"/>
        </w:rPr>
        <w:t>кандидатка юридичних наук,доцентка, доцентка кафедри цивільного праваНавчально-наукового юридичного інститутуПрикарпатського національного університетуімені Василя Стефаника</w:t>
      </w:r>
    </w:p>
    <w:p w:rsidR="003D3C2C" w:rsidRPr="00DE3263" w:rsidRDefault="003D3C2C" w:rsidP="003D3C2C">
      <w:pPr>
        <w:jc w:val="both"/>
        <w:rPr>
          <w:rFonts w:ascii="Times New Roman" w:eastAsia="Times New Roman" w:hAnsi="Times New Roman" w:cs="Times New Roman"/>
          <w:sz w:val="26"/>
          <w:szCs w:val="26"/>
          <w:lang w:eastAsia="ru-RU"/>
        </w:rPr>
      </w:pPr>
      <w:r>
        <w:rPr>
          <w:rFonts w:ascii="Times New Roman" w:eastAsia="Times New Roman" w:hAnsi="Times New Roman" w:cs="Times New Roman"/>
          <w:b/>
          <w:i/>
          <w:sz w:val="24"/>
          <w:szCs w:val="24"/>
          <w:lang w:eastAsia="ru-RU"/>
        </w:rPr>
        <w:t>Зінич Любомир Васильович</w:t>
      </w:r>
      <w:r w:rsidRPr="00DE3263">
        <w:rPr>
          <w:rFonts w:ascii="Times New Roman" w:eastAsia="Times New Roman" w:hAnsi="Times New Roman" w:cs="Times New Roman"/>
          <w:b/>
          <w:i/>
          <w:sz w:val="24"/>
          <w:szCs w:val="24"/>
          <w:lang w:eastAsia="ru-RU"/>
        </w:rPr>
        <w:t xml:space="preserve"> – </w:t>
      </w:r>
      <w:r w:rsidRPr="00185F84">
        <w:rPr>
          <w:rFonts w:ascii="Times New Roman" w:eastAsia="Times New Roman" w:hAnsi="Times New Roman" w:cs="Times New Roman"/>
          <w:sz w:val="26"/>
          <w:szCs w:val="26"/>
          <w:lang w:eastAsia="ru-RU"/>
        </w:rPr>
        <w:t>доцент, доцент кафедри конституційного, міжнародного таадміністративного праваНавчально-наукового юридичного інститутуПрикарпатського національного університету імені Василя Стефаника</w:t>
      </w:r>
    </w:p>
    <w:p w:rsidR="003D3C2C" w:rsidRDefault="003D3C2C" w:rsidP="003D3C2C">
      <w:pPr>
        <w:rPr>
          <w:rFonts w:ascii="Times New Roman" w:hAnsi="Times New Roman" w:cs="Times New Roman"/>
          <w:sz w:val="24"/>
          <w:szCs w:val="24"/>
        </w:rPr>
      </w:pPr>
      <w:r w:rsidRPr="00DE3263">
        <w:rPr>
          <w:rFonts w:ascii="Times New Roman" w:eastAsia="Times New Roman" w:hAnsi="Times New Roman" w:cs="Times New Roman"/>
          <w:b/>
          <w:sz w:val="24"/>
          <w:szCs w:val="24"/>
          <w:lang w:eastAsia="ru-RU"/>
        </w:rPr>
        <w:t>Б 91</w:t>
      </w:r>
    </w:p>
    <w:p w:rsidR="00A92639" w:rsidRDefault="00A92639" w:rsidP="00A92639">
      <w:pPr>
        <w:rPr>
          <w:rFonts w:ascii="Times New Roman" w:hAnsi="Times New Roman" w:cs="Times New Roman"/>
          <w:sz w:val="24"/>
          <w:szCs w:val="24"/>
        </w:rPr>
      </w:pPr>
    </w:p>
    <w:p w:rsidR="00A92639" w:rsidRPr="003977D2" w:rsidRDefault="00A92639" w:rsidP="00A92639">
      <w:pPr>
        <w:jc w:val="both"/>
        <w:rPr>
          <w:rFonts w:ascii="Times New Roman" w:hAnsi="Times New Roman" w:cs="Times New Roman"/>
          <w:sz w:val="24"/>
          <w:szCs w:val="24"/>
        </w:rPr>
      </w:pPr>
      <w:r>
        <w:rPr>
          <w:rFonts w:ascii="Times New Roman" w:hAnsi="Times New Roman" w:cs="Times New Roman"/>
          <w:sz w:val="24"/>
          <w:szCs w:val="24"/>
        </w:rPr>
        <w:t>Бурлак О.В.Методичні вказівки для самостійної роботи з навчальної дисципліни «</w:t>
      </w:r>
      <w:r w:rsidR="00FC44B7">
        <w:rPr>
          <w:rFonts w:ascii="Times New Roman" w:hAnsi="Times New Roman" w:cs="Times New Roman"/>
          <w:sz w:val="24"/>
          <w:szCs w:val="24"/>
        </w:rPr>
        <w:t>Основи права Європейського Союзу</w:t>
      </w:r>
      <w:r>
        <w:rPr>
          <w:rFonts w:ascii="Times New Roman" w:hAnsi="Times New Roman" w:cs="Times New Roman"/>
          <w:sz w:val="24"/>
          <w:szCs w:val="24"/>
        </w:rPr>
        <w:t>» для здобувачів освіти заочної форми навчання</w:t>
      </w:r>
      <w:r w:rsidRPr="003977D2">
        <w:rPr>
          <w:rFonts w:ascii="Times New Roman" w:hAnsi="Times New Roman" w:cs="Times New Roman"/>
          <w:sz w:val="24"/>
          <w:szCs w:val="24"/>
        </w:rPr>
        <w:t>.</w:t>
      </w:r>
      <w:r>
        <w:rPr>
          <w:rFonts w:ascii="Times New Roman" w:hAnsi="Times New Roman" w:cs="Times New Roman"/>
          <w:sz w:val="24"/>
          <w:szCs w:val="24"/>
        </w:rPr>
        <w:t xml:space="preserve"> Івано-Франківськ: Н</w:t>
      </w:r>
      <w:r w:rsidRPr="003977D2">
        <w:rPr>
          <w:rFonts w:ascii="Times New Roman" w:hAnsi="Times New Roman" w:cs="Times New Roman"/>
          <w:sz w:val="24"/>
          <w:szCs w:val="24"/>
        </w:rPr>
        <w:t>авчально-науковий юридичний інститут Прикарпатського національного унів</w:t>
      </w:r>
      <w:r>
        <w:rPr>
          <w:rFonts w:ascii="Times New Roman" w:hAnsi="Times New Roman" w:cs="Times New Roman"/>
          <w:sz w:val="24"/>
          <w:szCs w:val="24"/>
        </w:rPr>
        <w:t>ерситету імені Василя Стефаника, 2024</w:t>
      </w:r>
      <w:r w:rsidRPr="003977D2">
        <w:rPr>
          <w:rFonts w:ascii="Times New Roman" w:hAnsi="Times New Roman" w:cs="Times New Roman"/>
          <w:sz w:val="24"/>
          <w:szCs w:val="24"/>
        </w:rPr>
        <w:t xml:space="preserve">. </w:t>
      </w:r>
      <w:r w:rsidR="003F3844" w:rsidRPr="003F3844">
        <w:rPr>
          <w:rFonts w:ascii="Times New Roman" w:hAnsi="Times New Roman" w:cs="Times New Roman"/>
          <w:sz w:val="24"/>
          <w:szCs w:val="24"/>
        </w:rPr>
        <w:t>15</w:t>
      </w:r>
      <w:r w:rsidRPr="003F3844">
        <w:rPr>
          <w:rFonts w:ascii="Times New Roman" w:hAnsi="Times New Roman" w:cs="Times New Roman"/>
          <w:sz w:val="24"/>
          <w:szCs w:val="24"/>
        </w:rPr>
        <w:t xml:space="preserve"> с.</w:t>
      </w:r>
    </w:p>
    <w:p w:rsidR="00A92639" w:rsidRDefault="00A92639" w:rsidP="00A92639">
      <w:pPr>
        <w:rPr>
          <w:rFonts w:ascii="Times New Roman" w:hAnsi="Times New Roman" w:cs="Times New Roman"/>
          <w:sz w:val="24"/>
          <w:szCs w:val="24"/>
        </w:rPr>
      </w:pPr>
    </w:p>
    <w:p w:rsidR="00A92639" w:rsidRPr="003977D2" w:rsidRDefault="00A92639" w:rsidP="00A92639">
      <w:pPr>
        <w:jc w:val="both"/>
        <w:rPr>
          <w:rFonts w:ascii="Times New Roman" w:hAnsi="Times New Roman" w:cs="Times New Roman"/>
          <w:sz w:val="24"/>
          <w:szCs w:val="24"/>
        </w:rPr>
      </w:pPr>
      <w:r w:rsidRPr="003977D2">
        <w:rPr>
          <w:rFonts w:ascii="Times New Roman" w:hAnsi="Times New Roman" w:cs="Times New Roman"/>
          <w:sz w:val="24"/>
          <w:szCs w:val="24"/>
        </w:rPr>
        <w:t xml:space="preserve">Методичні вказівки розроблено на основі навчального плану та призначені для </w:t>
      </w:r>
      <w:r>
        <w:rPr>
          <w:rFonts w:ascii="Times New Roman" w:hAnsi="Times New Roman" w:cs="Times New Roman"/>
          <w:sz w:val="24"/>
          <w:szCs w:val="24"/>
        </w:rPr>
        <w:t>самостійної роботиздобувачів освіти2</w:t>
      </w:r>
      <w:r w:rsidRPr="003977D2">
        <w:rPr>
          <w:rFonts w:ascii="Times New Roman" w:hAnsi="Times New Roman" w:cs="Times New Roman"/>
          <w:sz w:val="24"/>
          <w:szCs w:val="24"/>
        </w:rPr>
        <w:t xml:space="preserve"> - го курсу </w:t>
      </w:r>
      <w:r>
        <w:rPr>
          <w:rFonts w:ascii="Times New Roman" w:hAnsi="Times New Roman" w:cs="Times New Roman"/>
          <w:sz w:val="24"/>
          <w:szCs w:val="24"/>
        </w:rPr>
        <w:t xml:space="preserve">заочної </w:t>
      </w:r>
      <w:r w:rsidRPr="003977D2">
        <w:rPr>
          <w:rFonts w:ascii="Times New Roman" w:hAnsi="Times New Roman" w:cs="Times New Roman"/>
          <w:sz w:val="24"/>
          <w:szCs w:val="24"/>
        </w:rPr>
        <w:t>форми навчання напряму підготовки «Право», освітньої програми «</w:t>
      </w:r>
      <w:r>
        <w:rPr>
          <w:rFonts w:ascii="Times New Roman" w:hAnsi="Times New Roman" w:cs="Times New Roman"/>
          <w:sz w:val="24"/>
          <w:szCs w:val="24"/>
        </w:rPr>
        <w:t xml:space="preserve">Право». Вони </w:t>
      </w:r>
      <w:r w:rsidRPr="003977D2">
        <w:rPr>
          <w:rFonts w:ascii="Times New Roman" w:hAnsi="Times New Roman" w:cs="Times New Roman"/>
          <w:sz w:val="24"/>
          <w:szCs w:val="24"/>
        </w:rPr>
        <w:t xml:space="preserve"> включають загальні рекомендації для підготовки до кожної теми навчальної дисципліни, навчальну літературу та нормативно-правові акти, контрольні питання, що забезпечують поглиблене вивчення та аналіз навчальної дисципліни «</w:t>
      </w:r>
      <w:r w:rsidR="00FC44B7">
        <w:rPr>
          <w:rFonts w:ascii="Times New Roman" w:hAnsi="Times New Roman" w:cs="Times New Roman"/>
          <w:sz w:val="24"/>
          <w:szCs w:val="24"/>
        </w:rPr>
        <w:t>Основи права Європейського Союзу</w:t>
      </w:r>
      <w:r w:rsidRPr="003977D2">
        <w:rPr>
          <w:rFonts w:ascii="Times New Roman" w:hAnsi="Times New Roman" w:cs="Times New Roman"/>
          <w:sz w:val="24"/>
          <w:szCs w:val="24"/>
        </w:rPr>
        <w:t>».</w:t>
      </w:r>
    </w:p>
    <w:p w:rsidR="00A92639" w:rsidRPr="003977D2" w:rsidRDefault="00A92639" w:rsidP="00A92639">
      <w:pPr>
        <w:rPr>
          <w:rFonts w:ascii="Times New Roman" w:hAnsi="Times New Roman" w:cs="Times New Roman"/>
          <w:sz w:val="24"/>
          <w:szCs w:val="24"/>
        </w:rPr>
      </w:pPr>
      <w:r w:rsidRPr="003977D2">
        <w:rPr>
          <w:rFonts w:ascii="Times New Roman" w:hAnsi="Times New Roman" w:cs="Times New Roman"/>
          <w:sz w:val="24"/>
          <w:szCs w:val="24"/>
        </w:rPr>
        <w:t xml:space="preserve">Посібник призначений для </w:t>
      </w:r>
      <w:r>
        <w:rPr>
          <w:rFonts w:ascii="Times New Roman" w:hAnsi="Times New Roman" w:cs="Times New Roman"/>
          <w:sz w:val="24"/>
          <w:szCs w:val="24"/>
        </w:rPr>
        <w:t>здобувачів освіти та</w:t>
      </w:r>
      <w:r w:rsidRPr="003977D2">
        <w:rPr>
          <w:rFonts w:ascii="Times New Roman" w:hAnsi="Times New Roman" w:cs="Times New Roman"/>
          <w:sz w:val="24"/>
          <w:szCs w:val="24"/>
        </w:rPr>
        <w:t xml:space="preserve"> викладачів.</w:t>
      </w:r>
    </w:p>
    <w:p w:rsidR="00A92639" w:rsidRDefault="00A92639" w:rsidP="00A92639">
      <w:pPr>
        <w:rPr>
          <w:rFonts w:ascii="Times New Roman" w:hAnsi="Times New Roman" w:cs="Times New Roman"/>
          <w:sz w:val="24"/>
          <w:szCs w:val="24"/>
        </w:rPr>
      </w:pPr>
    </w:p>
    <w:p w:rsidR="00A92639" w:rsidRDefault="00A92639" w:rsidP="00A92639">
      <w:pPr>
        <w:rPr>
          <w:rFonts w:ascii="Times New Roman" w:hAnsi="Times New Roman" w:cs="Times New Roman"/>
          <w:sz w:val="24"/>
          <w:szCs w:val="24"/>
        </w:rPr>
      </w:pPr>
      <w:bookmarkStart w:id="0" w:name="_GoBack"/>
      <w:bookmarkEnd w:id="0"/>
    </w:p>
    <w:p w:rsidR="00A92639" w:rsidRDefault="00A92639" w:rsidP="00A92639">
      <w:pPr>
        <w:rPr>
          <w:rFonts w:ascii="Times New Roman" w:hAnsi="Times New Roman" w:cs="Times New Roman"/>
          <w:sz w:val="24"/>
          <w:szCs w:val="24"/>
        </w:rPr>
      </w:pPr>
    </w:p>
    <w:p w:rsidR="00A92639" w:rsidRDefault="00A92639" w:rsidP="00A92639">
      <w:pPr>
        <w:rPr>
          <w:rFonts w:ascii="Times New Roman" w:hAnsi="Times New Roman" w:cs="Times New Roman"/>
          <w:sz w:val="24"/>
          <w:szCs w:val="24"/>
        </w:rPr>
      </w:pPr>
    </w:p>
    <w:p w:rsidR="00A92639" w:rsidRDefault="00A92639" w:rsidP="00A92639">
      <w:pPr>
        <w:rPr>
          <w:rFonts w:ascii="Times New Roman" w:hAnsi="Times New Roman" w:cs="Times New Roman"/>
          <w:sz w:val="24"/>
          <w:szCs w:val="24"/>
        </w:rPr>
      </w:pPr>
    </w:p>
    <w:p w:rsidR="00A92639" w:rsidRPr="003977D2" w:rsidRDefault="00A92639" w:rsidP="00A92639">
      <w:pPr>
        <w:spacing w:after="0"/>
        <w:rPr>
          <w:rFonts w:ascii="Times New Roman" w:hAnsi="Times New Roman" w:cs="Times New Roman"/>
          <w:sz w:val="24"/>
          <w:szCs w:val="24"/>
        </w:rPr>
      </w:pPr>
      <w:r>
        <w:rPr>
          <w:rFonts w:ascii="Times New Roman" w:hAnsi="Times New Roman" w:cs="Times New Roman"/>
          <w:sz w:val="24"/>
          <w:szCs w:val="24"/>
        </w:rPr>
        <w:t>© Бурлак О.В. 2024</w:t>
      </w:r>
    </w:p>
    <w:p w:rsidR="00A92639" w:rsidRDefault="00A92639" w:rsidP="00A92639">
      <w:pPr>
        <w:spacing w:after="0"/>
        <w:rPr>
          <w:rFonts w:ascii="Times New Roman" w:hAnsi="Times New Roman" w:cs="Times New Roman"/>
          <w:sz w:val="24"/>
          <w:szCs w:val="24"/>
        </w:rPr>
      </w:pPr>
      <w:r w:rsidRPr="00D33F36">
        <w:rPr>
          <w:rFonts w:ascii="Times New Roman" w:hAnsi="Times New Roman" w:cs="Times New Roman"/>
          <w:sz w:val="24"/>
          <w:szCs w:val="24"/>
        </w:rPr>
        <w:t>©</w:t>
      </w:r>
      <w:r>
        <w:rPr>
          <w:rFonts w:ascii="Times New Roman" w:hAnsi="Times New Roman" w:cs="Times New Roman"/>
          <w:sz w:val="24"/>
          <w:szCs w:val="24"/>
        </w:rPr>
        <w:t xml:space="preserve"> Прикарпатський національний </w:t>
      </w:r>
      <w:r w:rsidRPr="003977D2">
        <w:rPr>
          <w:rFonts w:ascii="Times New Roman" w:hAnsi="Times New Roman" w:cs="Times New Roman"/>
          <w:sz w:val="24"/>
          <w:szCs w:val="24"/>
        </w:rPr>
        <w:t>універс</w:t>
      </w:r>
      <w:r>
        <w:rPr>
          <w:rFonts w:ascii="Times New Roman" w:hAnsi="Times New Roman" w:cs="Times New Roman"/>
          <w:sz w:val="24"/>
          <w:szCs w:val="24"/>
        </w:rPr>
        <w:t>итет ім. Василя Стефаника, 2024</w:t>
      </w:r>
    </w:p>
    <w:p w:rsidR="00A92639" w:rsidRDefault="00A92639" w:rsidP="00A92639">
      <w:pPr>
        <w:spacing w:after="0"/>
        <w:rPr>
          <w:rFonts w:ascii="Times New Roman" w:hAnsi="Times New Roman" w:cs="Times New Roman"/>
          <w:sz w:val="24"/>
          <w:szCs w:val="24"/>
        </w:rPr>
      </w:pPr>
    </w:p>
    <w:p w:rsidR="00A92639" w:rsidRDefault="00A92639" w:rsidP="00A92639">
      <w:pPr>
        <w:spacing w:after="0"/>
        <w:rPr>
          <w:rFonts w:ascii="Times New Roman" w:hAnsi="Times New Roman" w:cs="Times New Roman"/>
          <w:sz w:val="24"/>
          <w:szCs w:val="24"/>
        </w:rPr>
      </w:pPr>
    </w:p>
    <w:p w:rsidR="00A92639" w:rsidRDefault="00A92639" w:rsidP="00A92639">
      <w:pPr>
        <w:spacing w:after="0"/>
        <w:rPr>
          <w:rFonts w:ascii="Times New Roman" w:hAnsi="Times New Roman" w:cs="Times New Roman"/>
          <w:sz w:val="24"/>
          <w:szCs w:val="24"/>
        </w:rPr>
      </w:pPr>
    </w:p>
    <w:p w:rsidR="00A92639" w:rsidRPr="00A92639" w:rsidRDefault="00A92639" w:rsidP="00A92639">
      <w:pPr>
        <w:spacing w:after="0"/>
        <w:jc w:val="center"/>
        <w:rPr>
          <w:rFonts w:ascii="Times New Roman" w:hAnsi="Times New Roman" w:cs="Times New Roman"/>
          <w:b/>
          <w:sz w:val="24"/>
          <w:szCs w:val="24"/>
        </w:rPr>
      </w:pPr>
      <w:r w:rsidRPr="00A92639">
        <w:rPr>
          <w:rFonts w:ascii="Times New Roman" w:hAnsi="Times New Roman" w:cs="Times New Roman"/>
          <w:b/>
          <w:sz w:val="24"/>
          <w:szCs w:val="24"/>
        </w:rPr>
        <w:lastRenderedPageBreak/>
        <w:t>ЗМІСТ</w:t>
      </w:r>
    </w:p>
    <w:p w:rsidR="00A92639" w:rsidRPr="00A92639" w:rsidRDefault="00A92639" w:rsidP="00A92639">
      <w:pPr>
        <w:spacing w:after="0"/>
        <w:rPr>
          <w:rFonts w:ascii="Times New Roman" w:hAnsi="Times New Roman" w:cs="Times New Roman"/>
          <w:sz w:val="24"/>
          <w:szCs w:val="24"/>
        </w:rPr>
      </w:pPr>
      <w:r w:rsidRPr="00A92639">
        <w:rPr>
          <w:rFonts w:ascii="Times New Roman" w:hAnsi="Times New Roman" w:cs="Times New Roman"/>
          <w:sz w:val="24"/>
          <w:szCs w:val="24"/>
        </w:rPr>
        <w:t>Вступ…………………</w:t>
      </w:r>
      <w:r w:rsidR="00245913">
        <w:rPr>
          <w:rFonts w:ascii="Times New Roman" w:hAnsi="Times New Roman" w:cs="Times New Roman"/>
          <w:sz w:val="24"/>
          <w:szCs w:val="24"/>
        </w:rPr>
        <w:t>………………………………………………………………………………4</w:t>
      </w:r>
    </w:p>
    <w:p w:rsidR="00A92639" w:rsidRPr="00A92639" w:rsidRDefault="00A92639" w:rsidP="00A92639">
      <w:pPr>
        <w:spacing w:after="0"/>
        <w:rPr>
          <w:rFonts w:ascii="Times New Roman" w:hAnsi="Times New Roman" w:cs="Times New Roman"/>
          <w:sz w:val="24"/>
          <w:szCs w:val="24"/>
        </w:rPr>
      </w:pPr>
      <w:r w:rsidRPr="00A92639">
        <w:rPr>
          <w:rFonts w:ascii="Times New Roman" w:hAnsi="Times New Roman" w:cs="Times New Roman"/>
          <w:sz w:val="24"/>
          <w:szCs w:val="24"/>
        </w:rPr>
        <w:t>Тема 1.</w:t>
      </w:r>
      <w:r w:rsidR="00EB51E0" w:rsidRPr="00EB51E0">
        <w:rPr>
          <w:rFonts w:ascii="Times New Roman" w:hAnsi="Times New Roman" w:cs="Times New Roman"/>
          <w:sz w:val="24"/>
          <w:szCs w:val="24"/>
        </w:rPr>
        <w:t>Становлення та розвиток ЄС</w:t>
      </w:r>
      <w:r w:rsidRPr="00A92639">
        <w:rPr>
          <w:rFonts w:ascii="Times New Roman" w:hAnsi="Times New Roman" w:cs="Times New Roman"/>
          <w:sz w:val="24"/>
          <w:szCs w:val="24"/>
        </w:rPr>
        <w:t xml:space="preserve"> ………</w:t>
      </w:r>
      <w:r w:rsidR="00FC6969">
        <w:rPr>
          <w:rFonts w:ascii="Times New Roman" w:hAnsi="Times New Roman" w:cs="Times New Roman"/>
          <w:sz w:val="24"/>
          <w:szCs w:val="24"/>
        </w:rPr>
        <w:t>……………………………………………………...</w:t>
      </w:r>
      <w:r w:rsidR="00245913">
        <w:rPr>
          <w:rFonts w:ascii="Times New Roman" w:hAnsi="Times New Roman" w:cs="Times New Roman"/>
          <w:sz w:val="24"/>
          <w:szCs w:val="24"/>
        </w:rPr>
        <w:t>5</w:t>
      </w:r>
    </w:p>
    <w:p w:rsidR="00A92639" w:rsidRPr="00A92639" w:rsidRDefault="00A92639" w:rsidP="00A92639">
      <w:pPr>
        <w:spacing w:after="0"/>
        <w:rPr>
          <w:rFonts w:ascii="Times New Roman" w:hAnsi="Times New Roman" w:cs="Times New Roman"/>
          <w:sz w:val="24"/>
          <w:szCs w:val="24"/>
        </w:rPr>
      </w:pPr>
      <w:r w:rsidRPr="00A92639">
        <w:rPr>
          <w:rFonts w:ascii="Times New Roman" w:hAnsi="Times New Roman" w:cs="Times New Roman"/>
          <w:sz w:val="24"/>
          <w:szCs w:val="24"/>
        </w:rPr>
        <w:t>Тема 2.</w:t>
      </w:r>
      <w:r w:rsidR="00EB51E0" w:rsidRPr="00EB51E0">
        <w:rPr>
          <w:rFonts w:ascii="Times New Roman" w:hAnsi="Times New Roman" w:cs="Times New Roman"/>
          <w:sz w:val="24"/>
          <w:szCs w:val="24"/>
        </w:rPr>
        <w:t>Поняття права ЄС та його правова природа</w:t>
      </w:r>
      <w:r w:rsidRPr="00A92639">
        <w:rPr>
          <w:rFonts w:ascii="Times New Roman" w:hAnsi="Times New Roman" w:cs="Times New Roman"/>
          <w:sz w:val="24"/>
          <w:szCs w:val="24"/>
        </w:rPr>
        <w:t xml:space="preserve"> …</w:t>
      </w:r>
      <w:r w:rsidR="00B23C4D">
        <w:rPr>
          <w:rFonts w:ascii="Times New Roman" w:hAnsi="Times New Roman" w:cs="Times New Roman"/>
          <w:sz w:val="24"/>
          <w:szCs w:val="24"/>
        </w:rPr>
        <w:t>…………………………………</w:t>
      </w:r>
      <w:r w:rsidR="00FC6969">
        <w:rPr>
          <w:rFonts w:ascii="Times New Roman" w:hAnsi="Times New Roman" w:cs="Times New Roman"/>
          <w:sz w:val="24"/>
          <w:szCs w:val="24"/>
        </w:rPr>
        <w:t>………..</w:t>
      </w:r>
      <w:r w:rsidR="00245913">
        <w:rPr>
          <w:rFonts w:ascii="Times New Roman" w:hAnsi="Times New Roman" w:cs="Times New Roman"/>
          <w:sz w:val="24"/>
          <w:szCs w:val="24"/>
        </w:rPr>
        <w:t>5</w:t>
      </w:r>
    </w:p>
    <w:p w:rsidR="00A92639" w:rsidRDefault="00A92639" w:rsidP="00A92639">
      <w:pPr>
        <w:spacing w:after="0"/>
        <w:rPr>
          <w:rFonts w:ascii="Times New Roman" w:hAnsi="Times New Roman" w:cs="Times New Roman"/>
          <w:sz w:val="24"/>
          <w:szCs w:val="24"/>
        </w:rPr>
      </w:pPr>
      <w:r w:rsidRPr="00A92639">
        <w:rPr>
          <w:rFonts w:ascii="Times New Roman" w:hAnsi="Times New Roman" w:cs="Times New Roman"/>
          <w:sz w:val="24"/>
          <w:szCs w:val="24"/>
        </w:rPr>
        <w:t>Тема 3.</w:t>
      </w:r>
      <w:r w:rsidR="00EB51E0" w:rsidRPr="00EB51E0">
        <w:rPr>
          <w:rFonts w:ascii="Times New Roman" w:hAnsi="Times New Roman" w:cs="Times New Roman"/>
          <w:sz w:val="24"/>
          <w:szCs w:val="24"/>
        </w:rPr>
        <w:t>Інституційні органи ЄС</w:t>
      </w:r>
      <w:r>
        <w:rPr>
          <w:rFonts w:ascii="Times New Roman" w:hAnsi="Times New Roman" w:cs="Times New Roman"/>
          <w:sz w:val="24"/>
          <w:szCs w:val="24"/>
        </w:rPr>
        <w:t>……………………………………………………</w:t>
      </w:r>
      <w:r w:rsidR="00FC6969">
        <w:rPr>
          <w:rFonts w:ascii="Times New Roman" w:hAnsi="Times New Roman" w:cs="Times New Roman"/>
          <w:sz w:val="24"/>
          <w:szCs w:val="24"/>
        </w:rPr>
        <w:t>……………...</w:t>
      </w:r>
      <w:r w:rsidR="00245913">
        <w:rPr>
          <w:rFonts w:ascii="Times New Roman" w:hAnsi="Times New Roman" w:cs="Times New Roman"/>
          <w:sz w:val="24"/>
          <w:szCs w:val="24"/>
        </w:rPr>
        <w:t>6</w:t>
      </w:r>
    </w:p>
    <w:p w:rsidR="00A92639" w:rsidRDefault="00A92639" w:rsidP="00A92639">
      <w:pPr>
        <w:spacing w:after="0"/>
        <w:rPr>
          <w:rFonts w:ascii="Times New Roman" w:hAnsi="Times New Roman" w:cs="Times New Roman"/>
          <w:sz w:val="24"/>
          <w:szCs w:val="24"/>
        </w:rPr>
      </w:pPr>
      <w:r>
        <w:rPr>
          <w:rFonts w:ascii="Times New Roman" w:hAnsi="Times New Roman" w:cs="Times New Roman"/>
          <w:sz w:val="24"/>
          <w:szCs w:val="24"/>
        </w:rPr>
        <w:t xml:space="preserve">Тема 4. </w:t>
      </w:r>
      <w:r w:rsidR="00EB51E0" w:rsidRPr="00EB51E0">
        <w:rPr>
          <w:rFonts w:ascii="Times New Roman" w:hAnsi="Times New Roman" w:cs="Times New Roman"/>
          <w:sz w:val="24"/>
          <w:szCs w:val="24"/>
        </w:rPr>
        <w:t xml:space="preserve">Судова система ЄС </w:t>
      </w:r>
      <w:r w:rsidR="00B23C4D">
        <w:rPr>
          <w:rFonts w:ascii="Times New Roman" w:hAnsi="Times New Roman" w:cs="Times New Roman"/>
          <w:sz w:val="24"/>
          <w:szCs w:val="24"/>
        </w:rPr>
        <w:t>……………………………………</w:t>
      </w:r>
      <w:r w:rsidR="00FC6969">
        <w:rPr>
          <w:rFonts w:ascii="Times New Roman" w:hAnsi="Times New Roman" w:cs="Times New Roman"/>
          <w:sz w:val="24"/>
          <w:szCs w:val="24"/>
        </w:rPr>
        <w:t>…………………………………..</w:t>
      </w:r>
      <w:r w:rsidR="00245913">
        <w:rPr>
          <w:rFonts w:ascii="Times New Roman" w:hAnsi="Times New Roman" w:cs="Times New Roman"/>
          <w:sz w:val="24"/>
          <w:szCs w:val="24"/>
        </w:rPr>
        <w:t>7</w:t>
      </w:r>
    </w:p>
    <w:p w:rsidR="00A92639" w:rsidRDefault="00A92639" w:rsidP="00A92639">
      <w:pPr>
        <w:spacing w:after="0"/>
        <w:rPr>
          <w:rFonts w:ascii="Times New Roman" w:hAnsi="Times New Roman" w:cs="Times New Roman"/>
          <w:sz w:val="24"/>
          <w:szCs w:val="24"/>
        </w:rPr>
      </w:pPr>
      <w:r>
        <w:rPr>
          <w:rFonts w:ascii="Times New Roman" w:hAnsi="Times New Roman" w:cs="Times New Roman"/>
          <w:sz w:val="24"/>
          <w:szCs w:val="24"/>
        </w:rPr>
        <w:t xml:space="preserve">Тема 5. </w:t>
      </w:r>
      <w:r w:rsidR="00EB51E0" w:rsidRPr="00EB51E0">
        <w:rPr>
          <w:rFonts w:ascii="Times New Roman" w:hAnsi="Times New Roman" w:cs="Times New Roman"/>
          <w:sz w:val="24"/>
          <w:szCs w:val="24"/>
        </w:rPr>
        <w:t xml:space="preserve">Основні свободи внутрішнього ринку ЄС </w:t>
      </w:r>
      <w:r w:rsidR="00B23C4D">
        <w:rPr>
          <w:rFonts w:ascii="Times New Roman" w:hAnsi="Times New Roman" w:cs="Times New Roman"/>
          <w:sz w:val="24"/>
          <w:szCs w:val="24"/>
        </w:rPr>
        <w:t>………</w:t>
      </w:r>
      <w:r w:rsidR="00FC6969">
        <w:rPr>
          <w:rFonts w:ascii="Times New Roman" w:hAnsi="Times New Roman" w:cs="Times New Roman"/>
          <w:sz w:val="24"/>
          <w:szCs w:val="24"/>
        </w:rPr>
        <w:t>……………………………………...</w:t>
      </w:r>
      <w:r w:rsidR="00245913">
        <w:rPr>
          <w:rFonts w:ascii="Times New Roman" w:hAnsi="Times New Roman" w:cs="Times New Roman"/>
          <w:sz w:val="24"/>
          <w:szCs w:val="24"/>
        </w:rPr>
        <w:t>..8</w:t>
      </w:r>
    </w:p>
    <w:p w:rsidR="00EB51E0" w:rsidRDefault="00EB51E0" w:rsidP="00A92639">
      <w:pPr>
        <w:spacing w:after="0"/>
        <w:rPr>
          <w:rFonts w:ascii="Times New Roman" w:hAnsi="Times New Roman" w:cs="Times New Roman"/>
          <w:sz w:val="24"/>
          <w:szCs w:val="24"/>
        </w:rPr>
      </w:pPr>
      <w:r>
        <w:rPr>
          <w:rFonts w:ascii="Times New Roman" w:hAnsi="Times New Roman" w:cs="Times New Roman"/>
          <w:sz w:val="24"/>
          <w:szCs w:val="24"/>
        </w:rPr>
        <w:t xml:space="preserve">Тема 6. </w:t>
      </w:r>
      <w:r w:rsidR="00251508" w:rsidRPr="00251508">
        <w:rPr>
          <w:rFonts w:ascii="Times New Roman" w:hAnsi="Times New Roman" w:cs="Times New Roman"/>
          <w:sz w:val="24"/>
          <w:szCs w:val="24"/>
        </w:rPr>
        <w:t>Правовий статус людини і громадянина в праві ЄС</w:t>
      </w:r>
      <w:r w:rsidR="00251508">
        <w:rPr>
          <w:rFonts w:ascii="Times New Roman" w:hAnsi="Times New Roman" w:cs="Times New Roman"/>
          <w:sz w:val="24"/>
          <w:szCs w:val="24"/>
        </w:rPr>
        <w:t>……</w:t>
      </w:r>
      <w:r w:rsidR="00FC6969">
        <w:rPr>
          <w:rFonts w:ascii="Times New Roman" w:hAnsi="Times New Roman" w:cs="Times New Roman"/>
          <w:sz w:val="24"/>
          <w:szCs w:val="24"/>
        </w:rPr>
        <w:t>……………………………</w:t>
      </w:r>
      <w:r w:rsidR="00245913">
        <w:rPr>
          <w:rFonts w:ascii="Times New Roman" w:hAnsi="Times New Roman" w:cs="Times New Roman"/>
          <w:sz w:val="24"/>
          <w:szCs w:val="24"/>
        </w:rPr>
        <w:t>.....9</w:t>
      </w:r>
    </w:p>
    <w:p w:rsidR="00EB51E0" w:rsidRDefault="00EB51E0" w:rsidP="00A92639">
      <w:pPr>
        <w:spacing w:after="0"/>
        <w:rPr>
          <w:rFonts w:ascii="Times New Roman" w:hAnsi="Times New Roman" w:cs="Times New Roman"/>
          <w:sz w:val="24"/>
          <w:szCs w:val="24"/>
        </w:rPr>
      </w:pPr>
      <w:r>
        <w:rPr>
          <w:rFonts w:ascii="Times New Roman" w:hAnsi="Times New Roman" w:cs="Times New Roman"/>
          <w:sz w:val="24"/>
          <w:szCs w:val="24"/>
        </w:rPr>
        <w:t xml:space="preserve">Тема 7. </w:t>
      </w:r>
      <w:r w:rsidRPr="00EB51E0">
        <w:rPr>
          <w:rFonts w:ascii="Times New Roman" w:hAnsi="Times New Roman" w:cs="Times New Roman"/>
          <w:sz w:val="24"/>
          <w:szCs w:val="24"/>
        </w:rPr>
        <w:t>Спільна торговельна та митна політика ЄС</w:t>
      </w:r>
      <w:r w:rsidR="00FC6969">
        <w:rPr>
          <w:rFonts w:ascii="Times New Roman" w:hAnsi="Times New Roman" w:cs="Times New Roman"/>
          <w:sz w:val="24"/>
          <w:szCs w:val="24"/>
        </w:rPr>
        <w:t>……………………………………………</w:t>
      </w:r>
      <w:r w:rsidR="00245913">
        <w:rPr>
          <w:rFonts w:ascii="Times New Roman" w:hAnsi="Times New Roman" w:cs="Times New Roman"/>
          <w:sz w:val="24"/>
          <w:szCs w:val="24"/>
        </w:rPr>
        <w:t>...9</w:t>
      </w:r>
    </w:p>
    <w:p w:rsidR="00EB51E0" w:rsidRDefault="00EB51E0" w:rsidP="00A92639">
      <w:pPr>
        <w:spacing w:after="0"/>
        <w:rPr>
          <w:rFonts w:ascii="Times New Roman" w:hAnsi="Times New Roman" w:cs="Times New Roman"/>
          <w:sz w:val="24"/>
          <w:szCs w:val="24"/>
        </w:rPr>
      </w:pPr>
      <w:r>
        <w:rPr>
          <w:rFonts w:ascii="Times New Roman" w:hAnsi="Times New Roman" w:cs="Times New Roman"/>
          <w:sz w:val="24"/>
          <w:szCs w:val="24"/>
        </w:rPr>
        <w:t xml:space="preserve">Тема 8. </w:t>
      </w:r>
      <w:r w:rsidRPr="00EB51E0">
        <w:rPr>
          <w:rFonts w:ascii="Times New Roman" w:hAnsi="Times New Roman" w:cs="Times New Roman"/>
          <w:sz w:val="24"/>
          <w:szCs w:val="24"/>
        </w:rPr>
        <w:t>Спільна імміграційна, візова політики та політика ЄС щодо надання притулку</w:t>
      </w:r>
      <w:r w:rsidR="00FC6969">
        <w:rPr>
          <w:rFonts w:ascii="Times New Roman" w:hAnsi="Times New Roman" w:cs="Times New Roman"/>
          <w:sz w:val="24"/>
          <w:szCs w:val="24"/>
        </w:rPr>
        <w:t>……</w:t>
      </w:r>
      <w:r w:rsidR="00245913">
        <w:rPr>
          <w:rFonts w:ascii="Times New Roman" w:hAnsi="Times New Roman" w:cs="Times New Roman"/>
          <w:sz w:val="24"/>
          <w:szCs w:val="24"/>
        </w:rPr>
        <w:t>.10</w:t>
      </w:r>
    </w:p>
    <w:p w:rsidR="00EB51E0" w:rsidRDefault="00EB51E0" w:rsidP="00A92639">
      <w:pPr>
        <w:spacing w:after="0"/>
        <w:rPr>
          <w:rFonts w:ascii="Times New Roman" w:hAnsi="Times New Roman" w:cs="Times New Roman"/>
          <w:sz w:val="24"/>
          <w:szCs w:val="24"/>
        </w:rPr>
      </w:pPr>
      <w:r>
        <w:rPr>
          <w:rFonts w:ascii="Times New Roman" w:hAnsi="Times New Roman" w:cs="Times New Roman"/>
          <w:sz w:val="24"/>
          <w:szCs w:val="24"/>
        </w:rPr>
        <w:t xml:space="preserve">Тема 9. </w:t>
      </w:r>
      <w:r w:rsidR="00251508" w:rsidRPr="00251508">
        <w:rPr>
          <w:rFonts w:ascii="Times New Roman" w:hAnsi="Times New Roman" w:cs="Times New Roman"/>
          <w:sz w:val="24"/>
          <w:szCs w:val="24"/>
        </w:rPr>
        <w:t>Договірна практика ЄС</w:t>
      </w:r>
      <w:r w:rsidR="00251508">
        <w:rPr>
          <w:rFonts w:ascii="Times New Roman" w:hAnsi="Times New Roman" w:cs="Times New Roman"/>
          <w:sz w:val="24"/>
          <w:szCs w:val="24"/>
        </w:rPr>
        <w:t>………………………………………………….</w:t>
      </w:r>
      <w:r w:rsidR="00FC6969">
        <w:rPr>
          <w:rFonts w:ascii="Times New Roman" w:hAnsi="Times New Roman" w:cs="Times New Roman"/>
          <w:sz w:val="24"/>
          <w:szCs w:val="24"/>
        </w:rPr>
        <w:t>……………</w:t>
      </w:r>
      <w:r w:rsidR="00245913">
        <w:rPr>
          <w:rFonts w:ascii="Times New Roman" w:hAnsi="Times New Roman" w:cs="Times New Roman"/>
          <w:sz w:val="24"/>
          <w:szCs w:val="24"/>
        </w:rPr>
        <w:t>….11</w:t>
      </w:r>
    </w:p>
    <w:p w:rsidR="00EB51E0" w:rsidRPr="00A92639" w:rsidRDefault="00EB51E0" w:rsidP="00A92639">
      <w:pPr>
        <w:spacing w:after="0"/>
        <w:rPr>
          <w:rFonts w:ascii="Times New Roman" w:hAnsi="Times New Roman" w:cs="Times New Roman"/>
          <w:sz w:val="24"/>
          <w:szCs w:val="24"/>
        </w:rPr>
      </w:pPr>
      <w:r>
        <w:rPr>
          <w:rFonts w:ascii="Times New Roman" w:hAnsi="Times New Roman" w:cs="Times New Roman"/>
          <w:sz w:val="24"/>
          <w:szCs w:val="24"/>
        </w:rPr>
        <w:t xml:space="preserve">Тема 10. </w:t>
      </w:r>
      <w:r w:rsidRPr="00EB51E0">
        <w:rPr>
          <w:rFonts w:ascii="Times New Roman" w:hAnsi="Times New Roman" w:cs="Times New Roman"/>
          <w:sz w:val="24"/>
          <w:szCs w:val="24"/>
        </w:rPr>
        <w:t>Правове регулювання відносин України з ЄС</w:t>
      </w:r>
      <w:r w:rsidR="00FC6969">
        <w:rPr>
          <w:rFonts w:ascii="Times New Roman" w:hAnsi="Times New Roman" w:cs="Times New Roman"/>
          <w:sz w:val="24"/>
          <w:szCs w:val="24"/>
        </w:rPr>
        <w:t>………………………………………</w:t>
      </w:r>
      <w:r w:rsidR="00245913">
        <w:rPr>
          <w:rFonts w:ascii="Times New Roman" w:hAnsi="Times New Roman" w:cs="Times New Roman"/>
          <w:sz w:val="24"/>
          <w:szCs w:val="24"/>
        </w:rPr>
        <w:t>..</w:t>
      </w:r>
      <w:r w:rsidR="00FC6969">
        <w:rPr>
          <w:rFonts w:ascii="Times New Roman" w:hAnsi="Times New Roman" w:cs="Times New Roman"/>
          <w:sz w:val="24"/>
          <w:szCs w:val="24"/>
        </w:rPr>
        <w:t>.</w:t>
      </w:r>
      <w:r w:rsidR="00245913">
        <w:rPr>
          <w:rFonts w:ascii="Times New Roman" w:hAnsi="Times New Roman" w:cs="Times New Roman"/>
          <w:sz w:val="24"/>
          <w:szCs w:val="24"/>
        </w:rPr>
        <w:t>12</w:t>
      </w:r>
    </w:p>
    <w:p w:rsidR="00A92639" w:rsidRPr="00A92639" w:rsidRDefault="00A92639" w:rsidP="00A92639">
      <w:pPr>
        <w:spacing w:after="0"/>
        <w:rPr>
          <w:rFonts w:ascii="Times New Roman" w:hAnsi="Times New Roman" w:cs="Times New Roman"/>
          <w:sz w:val="24"/>
          <w:szCs w:val="24"/>
        </w:rPr>
      </w:pPr>
      <w:r w:rsidRPr="00A92639">
        <w:rPr>
          <w:rFonts w:ascii="Times New Roman" w:hAnsi="Times New Roman" w:cs="Times New Roman"/>
          <w:sz w:val="24"/>
          <w:szCs w:val="24"/>
        </w:rPr>
        <w:t>Джерела для підготовки…</w:t>
      </w:r>
      <w:r w:rsidR="00B23C4D">
        <w:rPr>
          <w:rFonts w:ascii="Times New Roman" w:hAnsi="Times New Roman" w:cs="Times New Roman"/>
          <w:sz w:val="24"/>
          <w:szCs w:val="24"/>
        </w:rPr>
        <w:t>………………………………………………………………………...12</w:t>
      </w:r>
    </w:p>
    <w:p w:rsidR="00A92639" w:rsidRDefault="00A92639" w:rsidP="00A92639">
      <w:pPr>
        <w:spacing w:after="0"/>
        <w:rPr>
          <w:rFonts w:ascii="Times New Roman" w:hAnsi="Times New Roman" w:cs="Times New Roman"/>
          <w:sz w:val="24"/>
          <w:szCs w:val="24"/>
        </w:rPr>
      </w:pPr>
    </w:p>
    <w:p w:rsidR="00A92639" w:rsidRDefault="00A92639" w:rsidP="00A92639">
      <w:pPr>
        <w:spacing w:after="0"/>
        <w:rPr>
          <w:rFonts w:ascii="Times New Roman" w:hAnsi="Times New Roman" w:cs="Times New Roman"/>
          <w:sz w:val="24"/>
          <w:szCs w:val="24"/>
        </w:rPr>
      </w:pPr>
    </w:p>
    <w:p w:rsidR="00DC36DE" w:rsidRDefault="00DC36DE"/>
    <w:p w:rsidR="00E10214" w:rsidRDefault="00E10214"/>
    <w:p w:rsidR="00E10214" w:rsidRDefault="00E10214"/>
    <w:p w:rsidR="00E10214" w:rsidRDefault="00E10214"/>
    <w:p w:rsidR="00E10214" w:rsidRDefault="00E10214"/>
    <w:p w:rsidR="00E10214" w:rsidRDefault="00E10214"/>
    <w:p w:rsidR="00E10214" w:rsidRDefault="00E10214"/>
    <w:p w:rsidR="00E10214" w:rsidRDefault="00E10214"/>
    <w:p w:rsidR="00E10214" w:rsidRDefault="00E10214"/>
    <w:p w:rsidR="00E10214" w:rsidRDefault="00E10214"/>
    <w:p w:rsidR="00E10214" w:rsidRDefault="00E10214"/>
    <w:p w:rsidR="00E10214" w:rsidRDefault="00E10214"/>
    <w:p w:rsidR="00E10214" w:rsidRDefault="00E10214"/>
    <w:p w:rsidR="00E10214" w:rsidRDefault="00E10214"/>
    <w:p w:rsidR="00E10214" w:rsidRDefault="00E10214"/>
    <w:p w:rsidR="00E10214" w:rsidRDefault="00E10214"/>
    <w:p w:rsidR="00E10214" w:rsidRDefault="00E10214"/>
    <w:p w:rsidR="00E10214" w:rsidRDefault="00E10214"/>
    <w:p w:rsidR="00E10214" w:rsidRDefault="00E10214"/>
    <w:p w:rsidR="00E10214" w:rsidRDefault="00E10214"/>
    <w:p w:rsidR="00E10214" w:rsidRPr="00E10214" w:rsidRDefault="00E10214" w:rsidP="00E10214">
      <w:pPr>
        <w:jc w:val="center"/>
        <w:rPr>
          <w:rFonts w:ascii="Times New Roman" w:hAnsi="Times New Roman" w:cs="Times New Roman"/>
          <w:b/>
          <w:sz w:val="24"/>
          <w:szCs w:val="24"/>
        </w:rPr>
      </w:pPr>
      <w:r>
        <w:rPr>
          <w:rFonts w:ascii="Times New Roman" w:hAnsi="Times New Roman" w:cs="Times New Roman"/>
          <w:b/>
          <w:sz w:val="24"/>
          <w:szCs w:val="24"/>
        </w:rPr>
        <w:lastRenderedPageBreak/>
        <w:t>ВСТУП</w:t>
      </w:r>
    </w:p>
    <w:p w:rsidR="00894159" w:rsidRPr="00894159" w:rsidRDefault="00894159" w:rsidP="00894159">
      <w:pPr>
        <w:spacing w:after="0" w:line="240" w:lineRule="auto"/>
        <w:ind w:firstLine="708"/>
        <w:jc w:val="both"/>
        <w:rPr>
          <w:rFonts w:ascii="Times New Roman" w:hAnsi="Times New Roman" w:cs="Times New Roman"/>
          <w:sz w:val="24"/>
          <w:szCs w:val="24"/>
        </w:rPr>
      </w:pPr>
      <w:r w:rsidRPr="00894159">
        <w:rPr>
          <w:rFonts w:ascii="Times New Roman" w:hAnsi="Times New Roman" w:cs="Times New Roman"/>
          <w:sz w:val="24"/>
          <w:szCs w:val="24"/>
        </w:rPr>
        <w:t xml:space="preserve">Методичні вказівки для </w:t>
      </w:r>
      <w:r>
        <w:rPr>
          <w:rFonts w:ascii="Times New Roman" w:hAnsi="Times New Roman" w:cs="Times New Roman"/>
          <w:sz w:val="24"/>
          <w:szCs w:val="24"/>
        </w:rPr>
        <w:t>самостійної роботи</w:t>
      </w:r>
      <w:r w:rsidRPr="00894159">
        <w:rPr>
          <w:rFonts w:ascii="Times New Roman" w:hAnsi="Times New Roman" w:cs="Times New Roman"/>
          <w:sz w:val="24"/>
          <w:szCs w:val="24"/>
        </w:rPr>
        <w:t xml:space="preserve"> з дисципліни «Основи права Європейського Союзу» розроблені для здобувачів освіти з метою забезпечення глибокого розуміння структури, принципів і механізмів функціонування правової системи ЄС, а також її історичного розвитку, ключових етапи європейської інтеграції та процесів, що призвели до формування сучасного ЄС як наднаціонального об'єднання держав-членів, спільних напрямків та політик цієї організації. Приділена в тому числі увага проблематиці адаптації національного законодавства України до стандартів ЄС, що є важливим аспектом у практичній діяльності майбутніх фахівців  у правовій сфері, сприяє розвитку аналітичних та критичних навичок здобувачів освіти у підготовці до роботи з нормативними документами ЄС, а також міжнародною та національною практикою держав-членів ЄС.</w:t>
      </w:r>
    </w:p>
    <w:p w:rsidR="00894159" w:rsidRPr="00894159" w:rsidRDefault="00894159" w:rsidP="00894159">
      <w:pPr>
        <w:spacing w:after="0" w:line="240" w:lineRule="auto"/>
        <w:ind w:firstLine="708"/>
        <w:jc w:val="both"/>
        <w:rPr>
          <w:rFonts w:ascii="Times New Roman" w:hAnsi="Times New Roman" w:cs="Times New Roman"/>
          <w:sz w:val="24"/>
          <w:szCs w:val="24"/>
        </w:rPr>
      </w:pPr>
      <w:r w:rsidRPr="00894159">
        <w:rPr>
          <w:rFonts w:ascii="Times New Roman" w:hAnsi="Times New Roman" w:cs="Times New Roman"/>
          <w:sz w:val="24"/>
          <w:szCs w:val="24"/>
        </w:rPr>
        <w:t xml:space="preserve">Дані методичні вказівки допоможуть здобувачам освіти не лише засвоїти основи права ЄС, але й нададуть практичні інструменти для аналізу конкретних ситуацій, судових рішень та джерел права ЄС. </w:t>
      </w:r>
    </w:p>
    <w:p w:rsidR="00894159" w:rsidRPr="00894159" w:rsidRDefault="00894159" w:rsidP="00894159">
      <w:pPr>
        <w:spacing w:after="0" w:line="240" w:lineRule="auto"/>
        <w:ind w:firstLine="708"/>
        <w:jc w:val="both"/>
        <w:rPr>
          <w:rFonts w:ascii="Times New Roman" w:hAnsi="Times New Roman" w:cs="Times New Roman"/>
          <w:sz w:val="24"/>
          <w:szCs w:val="24"/>
        </w:rPr>
      </w:pPr>
      <w:r w:rsidRPr="00894159">
        <w:rPr>
          <w:rFonts w:ascii="Times New Roman" w:hAnsi="Times New Roman" w:cs="Times New Roman"/>
          <w:b/>
          <w:sz w:val="24"/>
          <w:szCs w:val="24"/>
        </w:rPr>
        <w:t>Метою</w:t>
      </w:r>
      <w:r w:rsidRPr="00894159">
        <w:rPr>
          <w:rFonts w:ascii="Times New Roman" w:hAnsi="Times New Roman" w:cs="Times New Roman"/>
          <w:sz w:val="24"/>
          <w:szCs w:val="24"/>
        </w:rPr>
        <w:t xml:space="preserve"> навчальної дисципліни «Основи права Європейського Союзу» є надання здобувачам освіти системних знань про основи правової системи Європейського Союзу, основні інститути, їхню компетенцію та функції, а також принципи і норми, які регулюють діяльність та його правові відносини з державами-членами.</w:t>
      </w:r>
    </w:p>
    <w:p w:rsidR="00894159" w:rsidRPr="00894159" w:rsidRDefault="00894159" w:rsidP="00894159">
      <w:pPr>
        <w:spacing w:after="0" w:line="240" w:lineRule="auto"/>
        <w:ind w:firstLine="708"/>
        <w:jc w:val="both"/>
        <w:rPr>
          <w:rFonts w:ascii="Times New Roman" w:hAnsi="Times New Roman" w:cs="Times New Roman"/>
          <w:sz w:val="24"/>
          <w:szCs w:val="24"/>
        </w:rPr>
      </w:pPr>
      <w:r w:rsidRPr="00894159">
        <w:rPr>
          <w:rFonts w:ascii="Times New Roman" w:hAnsi="Times New Roman" w:cs="Times New Roman"/>
          <w:b/>
          <w:sz w:val="24"/>
          <w:szCs w:val="24"/>
        </w:rPr>
        <w:t>Основними  завданнями</w:t>
      </w:r>
      <w:r w:rsidRPr="00894159">
        <w:rPr>
          <w:rFonts w:ascii="Times New Roman" w:hAnsi="Times New Roman" w:cs="Times New Roman"/>
          <w:sz w:val="24"/>
          <w:szCs w:val="24"/>
        </w:rPr>
        <w:t xml:space="preserve"> вивчення здобувачами освіти дисципліни «Основи права Європейського Союзу» є засвоєння ними знань щодо:</w:t>
      </w:r>
    </w:p>
    <w:p w:rsidR="00894159" w:rsidRPr="00894159" w:rsidRDefault="00894159" w:rsidP="00894159">
      <w:pPr>
        <w:numPr>
          <w:ilvl w:val="0"/>
          <w:numId w:val="19"/>
        </w:numPr>
        <w:spacing w:after="0" w:line="240" w:lineRule="auto"/>
        <w:jc w:val="both"/>
        <w:rPr>
          <w:rFonts w:ascii="Times New Roman" w:hAnsi="Times New Roman" w:cs="Times New Roman"/>
          <w:sz w:val="24"/>
          <w:szCs w:val="24"/>
        </w:rPr>
      </w:pPr>
      <w:r w:rsidRPr="00894159">
        <w:rPr>
          <w:rFonts w:ascii="Times New Roman" w:hAnsi="Times New Roman" w:cs="Times New Roman"/>
          <w:sz w:val="24"/>
          <w:szCs w:val="24"/>
        </w:rPr>
        <w:t>становлення та розвитку ЄС</w:t>
      </w:r>
    </w:p>
    <w:p w:rsidR="00894159" w:rsidRPr="00894159" w:rsidRDefault="00894159" w:rsidP="00894159">
      <w:pPr>
        <w:numPr>
          <w:ilvl w:val="0"/>
          <w:numId w:val="19"/>
        </w:numPr>
        <w:spacing w:after="0" w:line="240" w:lineRule="auto"/>
        <w:jc w:val="both"/>
        <w:rPr>
          <w:rFonts w:ascii="Times New Roman" w:hAnsi="Times New Roman" w:cs="Times New Roman"/>
          <w:sz w:val="24"/>
          <w:szCs w:val="24"/>
        </w:rPr>
      </w:pPr>
      <w:r w:rsidRPr="00894159">
        <w:rPr>
          <w:rFonts w:ascii="Times New Roman" w:hAnsi="Times New Roman" w:cs="Times New Roman"/>
          <w:sz w:val="24"/>
          <w:szCs w:val="24"/>
        </w:rPr>
        <w:t>змісту права ЄС та його правової природи</w:t>
      </w:r>
    </w:p>
    <w:p w:rsidR="00894159" w:rsidRPr="00894159" w:rsidRDefault="00894159" w:rsidP="00894159">
      <w:pPr>
        <w:numPr>
          <w:ilvl w:val="0"/>
          <w:numId w:val="19"/>
        </w:numPr>
        <w:spacing w:after="0" w:line="240" w:lineRule="auto"/>
        <w:jc w:val="both"/>
        <w:rPr>
          <w:rFonts w:ascii="Times New Roman" w:hAnsi="Times New Roman" w:cs="Times New Roman"/>
          <w:sz w:val="24"/>
          <w:szCs w:val="24"/>
        </w:rPr>
      </w:pPr>
      <w:r w:rsidRPr="00894159">
        <w:rPr>
          <w:rFonts w:ascii="Times New Roman" w:hAnsi="Times New Roman" w:cs="Times New Roman"/>
          <w:sz w:val="24"/>
          <w:szCs w:val="24"/>
        </w:rPr>
        <w:t>інституційного механізму ЄС</w:t>
      </w:r>
    </w:p>
    <w:p w:rsidR="00894159" w:rsidRPr="00894159" w:rsidRDefault="00894159" w:rsidP="00894159">
      <w:pPr>
        <w:numPr>
          <w:ilvl w:val="0"/>
          <w:numId w:val="19"/>
        </w:numPr>
        <w:spacing w:after="0" w:line="240" w:lineRule="auto"/>
        <w:jc w:val="both"/>
        <w:rPr>
          <w:rFonts w:ascii="Times New Roman" w:hAnsi="Times New Roman" w:cs="Times New Roman"/>
          <w:sz w:val="24"/>
          <w:szCs w:val="24"/>
        </w:rPr>
      </w:pPr>
      <w:r w:rsidRPr="00894159">
        <w:rPr>
          <w:rFonts w:ascii="Times New Roman" w:hAnsi="Times New Roman" w:cs="Times New Roman"/>
          <w:sz w:val="24"/>
          <w:szCs w:val="24"/>
        </w:rPr>
        <w:t>основних свобод внутрішнього ринку ЄС</w:t>
      </w:r>
    </w:p>
    <w:p w:rsidR="00894159" w:rsidRPr="00894159" w:rsidRDefault="00894159" w:rsidP="00894159">
      <w:pPr>
        <w:numPr>
          <w:ilvl w:val="0"/>
          <w:numId w:val="19"/>
        </w:numPr>
        <w:spacing w:after="0" w:line="240" w:lineRule="auto"/>
        <w:jc w:val="both"/>
        <w:rPr>
          <w:rFonts w:ascii="Times New Roman" w:hAnsi="Times New Roman" w:cs="Times New Roman"/>
          <w:sz w:val="24"/>
          <w:szCs w:val="24"/>
        </w:rPr>
      </w:pPr>
      <w:r w:rsidRPr="00894159">
        <w:rPr>
          <w:rFonts w:ascii="Times New Roman" w:hAnsi="Times New Roman" w:cs="Times New Roman"/>
          <w:sz w:val="24"/>
          <w:szCs w:val="24"/>
        </w:rPr>
        <w:t>прав людини в праві ЄС</w:t>
      </w:r>
    </w:p>
    <w:p w:rsidR="00894159" w:rsidRPr="00894159" w:rsidRDefault="00894159" w:rsidP="00894159">
      <w:pPr>
        <w:numPr>
          <w:ilvl w:val="0"/>
          <w:numId w:val="19"/>
        </w:numPr>
        <w:spacing w:after="0" w:line="240" w:lineRule="auto"/>
        <w:jc w:val="both"/>
        <w:rPr>
          <w:rFonts w:ascii="Times New Roman" w:hAnsi="Times New Roman" w:cs="Times New Roman"/>
          <w:sz w:val="24"/>
          <w:szCs w:val="24"/>
        </w:rPr>
      </w:pPr>
      <w:r w:rsidRPr="00894159">
        <w:rPr>
          <w:rFonts w:ascii="Times New Roman" w:hAnsi="Times New Roman" w:cs="Times New Roman"/>
          <w:sz w:val="24"/>
          <w:szCs w:val="24"/>
        </w:rPr>
        <w:t>судової системи ЄС</w:t>
      </w:r>
    </w:p>
    <w:p w:rsidR="00894159" w:rsidRPr="00894159" w:rsidRDefault="00894159" w:rsidP="00894159">
      <w:pPr>
        <w:numPr>
          <w:ilvl w:val="0"/>
          <w:numId w:val="19"/>
        </w:numPr>
        <w:spacing w:after="0" w:line="240" w:lineRule="auto"/>
        <w:jc w:val="both"/>
        <w:rPr>
          <w:rFonts w:ascii="Times New Roman" w:hAnsi="Times New Roman" w:cs="Times New Roman"/>
          <w:sz w:val="24"/>
          <w:szCs w:val="24"/>
        </w:rPr>
      </w:pPr>
      <w:r w:rsidRPr="00894159">
        <w:rPr>
          <w:rFonts w:ascii="Times New Roman" w:hAnsi="Times New Roman" w:cs="Times New Roman"/>
          <w:sz w:val="24"/>
          <w:szCs w:val="24"/>
        </w:rPr>
        <w:t>спільної торговельної та митної політики</w:t>
      </w:r>
    </w:p>
    <w:p w:rsidR="00894159" w:rsidRPr="00894159" w:rsidRDefault="00894159" w:rsidP="00894159">
      <w:pPr>
        <w:numPr>
          <w:ilvl w:val="0"/>
          <w:numId w:val="19"/>
        </w:numPr>
        <w:spacing w:after="0" w:line="240" w:lineRule="auto"/>
        <w:jc w:val="both"/>
        <w:rPr>
          <w:rFonts w:ascii="Times New Roman" w:hAnsi="Times New Roman" w:cs="Times New Roman"/>
          <w:sz w:val="24"/>
          <w:szCs w:val="24"/>
        </w:rPr>
      </w:pPr>
      <w:r w:rsidRPr="00894159">
        <w:rPr>
          <w:rFonts w:ascii="Times New Roman" w:hAnsi="Times New Roman" w:cs="Times New Roman"/>
          <w:sz w:val="24"/>
          <w:szCs w:val="24"/>
        </w:rPr>
        <w:t>спільної міграційної, візової та політики ЄС щодо надання притулку</w:t>
      </w:r>
    </w:p>
    <w:p w:rsidR="00894159" w:rsidRPr="00894159" w:rsidRDefault="00894159" w:rsidP="00894159">
      <w:pPr>
        <w:numPr>
          <w:ilvl w:val="0"/>
          <w:numId w:val="19"/>
        </w:numPr>
        <w:spacing w:after="0" w:line="240" w:lineRule="auto"/>
        <w:jc w:val="both"/>
        <w:rPr>
          <w:rFonts w:ascii="Times New Roman" w:hAnsi="Times New Roman" w:cs="Times New Roman"/>
          <w:sz w:val="24"/>
          <w:szCs w:val="24"/>
        </w:rPr>
      </w:pPr>
      <w:r w:rsidRPr="00894159">
        <w:rPr>
          <w:rFonts w:ascii="Times New Roman" w:hAnsi="Times New Roman" w:cs="Times New Roman"/>
          <w:sz w:val="24"/>
          <w:szCs w:val="24"/>
        </w:rPr>
        <w:t>захисту прав споживачів в ЄС</w:t>
      </w:r>
    </w:p>
    <w:p w:rsidR="00E10214" w:rsidRPr="00E10214" w:rsidRDefault="00E10214" w:rsidP="004E6424">
      <w:pPr>
        <w:spacing w:after="0" w:line="240" w:lineRule="auto"/>
        <w:ind w:firstLine="708"/>
        <w:jc w:val="both"/>
        <w:rPr>
          <w:rFonts w:ascii="Times New Roman" w:hAnsi="Times New Roman" w:cs="Times New Roman"/>
          <w:sz w:val="24"/>
          <w:szCs w:val="24"/>
        </w:rPr>
      </w:pPr>
      <w:r w:rsidRPr="00E10214">
        <w:rPr>
          <w:rFonts w:ascii="Times New Roman" w:hAnsi="Times New Roman" w:cs="Times New Roman"/>
          <w:sz w:val="24"/>
          <w:szCs w:val="24"/>
        </w:rPr>
        <w:t>Самостійна робота здобувача освіти – це форма організації індивідуального вивчення здобувачами освіти навчального матеріалу в аудиторний та позааудиторний час з метою формування самостійності як особистісної риси та важливої професійної якості молодої людини, суть якої полягає в уміннях планувати, систематизувати, контролювати й регулювати свою діяльність під методичним керівництвом викладача, але без його безпосередньої участі. Завдання самостійної роботи у вищому навчальному закладі: навчити здобувачів освіти: творчо і самостійно працювати; планувати особисту стратегію навчання; раціонально організовувати свій час; працювати з комп'ютером; опрацьовувати літературні джерела; виконувати дослідницьку роботу, аналізувати та інтерпретувати результати наукових досліджень тощо.</w:t>
      </w:r>
    </w:p>
    <w:p w:rsidR="00E10214" w:rsidRPr="00E10214" w:rsidRDefault="00E10214" w:rsidP="004E6424">
      <w:pPr>
        <w:spacing w:after="0" w:line="240" w:lineRule="auto"/>
        <w:ind w:firstLine="708"/>
        <w:jc w:val="both"/>
        <w:rPr>
          <w:rFonts w:ascii="Times New Roman" w:hAnsi="Times New Roman" w:cs="Times New Roman"/>
          <w:sz w:val="24"/>
          <w:szCs w:val="24"/>
        </w:rPr>
      </w:pPr>
      <w:r w:rsidRPr="00E10214">
        <w:rPr>
          <w:rFonts w:ascii="Times New Roman" w:hAnsi="Times New Roman" w:cs="Times New Roman"/>
          <w:sz w:val="24"/>
          <w:szCs w:val="24"/>
        </w:rPr>
        <w:t>Така робота сприяє розвитку творчих здібностей та активізацій розумової діяльності здобувачів освіти; формуванню у них потреби безперервного самостійного поповнення знань; здобуттю здобувачами освіти глибокої системи знань як ознаки міцності знань; самостійній роботі здобувачів освіти як результат морально-вольових зусиль.</w:t>
      </w:r>
    </w:p>
    <w:p w:rsidR="00E10214" w:rsidRDefault="00E10214" w:rsidP="004E6424">
      <w:pPr>
        <w:spacing w:after="0" w:line="240" w:lineRule="auto"/>
        <w:ind w:firstLine="708"/>
        <w:jc w:val="both"/>
        <w:rPr>
          <w:rFonts w:ascii="Times New Roman" w:hAnsi="Times New Roman" w:cs="Times New Roman"/>
          <w:sz w:val="24"/>
          <w:szCs w:val="24"/>
        </w:rPr>
      </w:pPr>
      <w:r w:rsidRPr="00E10214">
        <w:rPr>
          <w:rFonts w:ascii="Times New Roman" w:hAnsi="Times New Roman" w:cs="Times New Roman"/>
          <w:sz w:val="24"/>
          <w:szCs w:val="24"/>
        </w:rPr>
        <w:t>Здобувачі освіти повинні не лише брати активну участь у процесі сприйняття та засвоєння знань, а й мати стосовно них власну позицію, бути спроможними застосувати вивчене на практиці, творчо переосмислювати, співвідносити здобуті результати діяльності з перспективами своєї майбутньої професії.</w:t>
      </w:r>
    </w:p>
    <w:p w:rsidR="00E10214" w:rsidRDefault="00E10214" w:rsidP="004E6424">
      <w:pPr>
        <w:spacing w:after="0" w:line="240" w:lineRule="auto"/>
        <w:ind w:firstLine="708"/>
        <w:jc w:val="both"/>
        <w:rPr>
          <w:rFonts w:ascii="Times New Roman" w:hAnsi="Times New Roman" w:cs="Times New Roman"/>
          <w:sz w:val="24"/>
          <w:szCs w:val="24"/>
        </w:rPr>
      </w:pPr>
    </w:p>
    <w:p w:rsidR="007312F1" w:rsidRDefault="007312F1" w:rsidP="004E6424">
      <w:pPr>
        <w:spacing w:after="0" w:line="240" w:lineRule="auto"/>
        <w:ind w:firstLine="708"/>
        <w:jc w:val="both"/>
        <w:rPr>
          <w:rFonts w:ascii="Times New Roman" w:hAnsi="Times New Roman" w:cs="Times New Roman"/>
          <w:sz w:val="24"/>
          <w:szCs w:val="24"/>
        </w:rPr>
      </w:pPr>
    </w:p>
    <w:p w:rsidR="007312F1" w:rsidRDefault="007312F1" w:rsidP="00894159">
      <w:pPr>
        <w:spacing w:after="0" w:line="240" w:lineRule="auto"/>
        <w:jc w:val="both"/>
        <w:rPr>
          <w:rFonts w:ascii="Times New Roman" w:hAnsi="Times New Roman" w:cs="Times New Roman"/>
          <w:sz w:val="24"/>
          <w:szCs w:val="24"/>
        </w:rPr>
      </w:pPr>
    </w:p>
    <w:p w:rsidR="007312F1" w:rsidRDefault="007312F1" w:rsidP="004E6424">
      <w:pPr>
        <w:spacing w:after="0" w:line="240" w:lineRule="auto"/>
        <w:ind w:firstLine="708"/>
        <w:jc w:val="both"/>
        <w:rPr>
          <w:rFonts w:ascii="Times New Roman" w:hAnsi="Times New Roman" w:cs="Times New Roman"/>
          <w:sz w:val="24"/>
          <w:szCs w:val="24"/>
        </w:rPr>
      </w:pPr>
    </w:p>
    <w:p w:rsidR="007312F1" w:rsidRDefault="007312F1" w:rsidP="007312F1">
      <w:pPr>
        <w:spacing w:after="0" w:line="240" w:lineRule="auto"/>
        <w:ind w:firstLine="708"/>
        <w:jc w:val="center"/>
        <w:rPr>
          <w:rFonts w:ascii="Times New Roman" w:hAnsi="Times New Roman" w:cs="Times New Roman"/>
          <w:b/>
          <w:sz w:val="24"/>
          <w:szCs w:val="24"/>
        </w:rPr>
      </w:pPr>
      <w:r w:rsidRPr="007312F1">
        <w:rPr>
          <w:rFonts w:ascii="Times New Roman" w:hAnsi="Times New Roman" w:cs="Times New Roman"/>
          <w:b/>
          <w:sz w:val="24"/>
          <w:szCs w:val="24"/>
        </w:rPr>
        <w:lastRenderedPageBreak/>
        <w:t>ЗАВДАННЯ ДЛЯ САМОСТІЙНОЇ РОБОТИ</w:t>
      </w:r>
    </w:p>
    <w:p w:rsidR="00E91093" w:rsidRDefault="00E91093" w:rsidP="00E91093">
      <w:pPr>
        <w:spacing w:after="0" w:line="240" w:lineRule="auto"/>
        <w:jc w:val="both"/>
        <w:rPr>
          <w:rFonts w:ascii="Times New Roman" w:hAnsi="Times New Roman" w:cs="Times New Roman"/>
          <w:b/>
          <w:sz w:val="24"/>
          <w:szCs w:val="24"/>
        </w:rPr>
      </w:pPr>
    </w:p>
    <w:p w:rsidR="003A2870" w:rsidRPr="00EB3EF9" w:rsidRDefault="00E91093" w:rsidP="00C51FB8">
      <w:pPr>
        <w:spacing w:after="0" w:line="240" w:lineRule="auto"/>
        <w:jc w:val="center"/>
        <w:rPr>
          <w:rFonts w:ascii="Times New Roman" w:hAnsi="Times New Roman" w:cs="Times New Roman"/>
          <w:sz w:val="24"/>
          <w:szCs w:val="24"/>
        </w:rPr>
      </w:pPr>
      <w:r w:rsidRPr="00E91093">
        <w:rPr>
          <w:rFonts w:ascii="Times New Roman" w:hAnsi="Times New Roman" w:cs="Times New Roman"/>
          <w:b/>
          <w:sz w:val="24"/>
          <w:szCs w:val="24"/>
        </w:rPr>
        <w:t>Тема 1.</w:t>
      </w:r>
      <w:r w:rsidR="0073664F" w:rsidRPr="0073664F">
        <w:rPr>
          <w:rFonts w:ascii="Times New Roman" w:hAnsi="Times New Roman" w:cs="Times New Roman"/>
          <w:b/>
          <w:sz w:val="24"/>
          <w:szCs w:val="24"/>
        </w:rPr>
        <w:t>Становлення та розвиток ЄС</w:t>
      </w:r>
    </w:p>
    <w:p w:rsidR="00C051AC" w:rsidRDefault="00C051AC" w:rsidP="00C051AC">
      <w:pPr>
        <w:spacing w:after="0"/>
        <w:ind w:firstLine="708"/>
        <w:jc w:val="both"/>
        <w:rPr>
          <w:rFonts w:ascii="Times New Roman" w:hAnsi="Times New Roman" w:cs="Times New Roman"/>
          <w:bCs/>
          <w:sz w:val="24"/>
          <w:szCs w:val="24"/>
        </w:rPr>
      </w:pPr>
      <w:r w:rsidRPr="00672625">
        <w:rPr>
          <w:rFonts w:ascii="Times New Roman" w:hAnsi="Times New Roman" w:cs="Times New Roman"/>
          <w:bCs/>
          <w:sz w:val="24"/>
          <w:szCs w:val="24"/>
        </w:rPr>
        <w:t>Під час вивчення теми здобувачі освіти повинні засвоїтиоснови міжнародних відносин після Другої світової війни, особ</w:t>
      </w:r>
      <w:r>
        <w:rPr>
          <w:rFonts w:ascii="Times New Roman" w:hAnsi="Times New Roman" w:cs="Times New Roman"/>
          <w:bCs/>
          <w:sz w:val="24"/>
          <w:szCs w:val="24"/>
        </w:rPr>
        <w:t>ливо стосовно Європи. Зрозуміти</w:t>
      </w:r>
      <w:r w:rsidRPr="00672625">
        <w:rPr>
          <w:rFonts w:ascii="Times New Roman" w:hAnsi="Times New Roman" w:cs="Times New Roman"/>
          <w:bCs/>
          <w:sz w:val="24"/>
          <w:szCs w:val="24"/>
        </w:rPr>
        <w:t>, чому країни вирішили об’єднати свої економіки та політики для забезпечення миру.</w:t>
      </w:r>
      <w:r>
        <w:rPr>
          <w:rFonts w:ascii="Times New Roman" w:hAnsi="Times New Roman" w:cs="Times New Roman"/>
          <w:bCs/>
          <w:sz w:val="24"/>
          <w:szCs w:val="24"/>
        </w:rPr>
        <w:t xml:space="preserve"> Ознайомитись з ідеологічними та матеріальними передумовами інтеграції на європейському континенті. </w:t>
      </w:r>
      <w:r w:rsidRPr="00672625">
        <w:rPr>
          <w:rFonts w:ascii="Times New Roman" w:hAnsi="Times New Roman" w:cs="Times New Roman"/>
          <w:bCs/>
          <w:sz w:val="24"/>
          <w:szCs w:val="24"/>
        </w:rPr>
        <w:t>Договір про заснування Європейського співтовариства вугілля та сталі</w:t>
      </w:r>
      <w:r>
        <w:rPr>
          <w:rFonts w:ascii="Times New Roman" w:hAnsi="Times New Roman" w:cs="Times New Roman"/>
          <w:bCs/>
          <w:sz w:val="24"/>
          <w:szCs w:val="24"/>
        </w:rPr>
        <w:t xml:space="preserve"> 1951 р. (Паризький договір),</w:t>
      </w:r>
      <w:r w:rsidRPr="00672625">
        <w:rPr>
          <w:rFonts w:ascii="Times New Roman" w:hAnsi="Times New Roman" w:cs="Times New Roman"/>
          <w:bCs/>
          <w:sz w:val="24"/>
          <w:szCs w:val="24"/>
        </w:rPr>
        <w:t>Договір про заснування Європейського економічного співтовариства та Договір про заснування Європейського співтовариства з атомної енергії (Римські договори</w:t>
      </w:r>
      <w:r>
        <w:rPr>
          <w:rFonts w:ascii="Times New Roman" w:hAnsi="Times New Roman" w:cs="Times New Roman"/>
          <w:bCs/>
          <w:sz w:val="24"/>
          <w:szCs w:val="24"/>
        </w:rPr>
        <w:t xml:space="preserve"> 1957 р.).</w:t>
      </w:r>
    </w:p>
    <w:p w:rsidR="00C051AC" w:rsidRDefault="00C051AC" w:rsidP="00C051AC">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Здобувачі освіти повинні з’ясувати внутрішню структуру ЄС (опори, які охоплювали певну сферу інтеграції),що були закладені Маастрихтським договором 1992 р. та визначити подальші напрями розширення та реформування ЄС після підписання цього договору.</w:t>
      </w:r>
    </w:p>
    <w:p w:rsidR="003A2870" w:rsidRDefault="00C051AC" w:rsidP="00C051AC">
      <w:pPr>
        <w:spacing w:after="0" w:line="240" w:lineRule="auto"/>
        <w:jc w:val="both"/>
        <w:rPr>
          <w:rFonts w:ascii="Times New Roman" w:hAnsi="Times New Roman" w:cs="Times New Roman"/>
          <w:b/>
          <w:sz w:val="24"/>
          <w:szCs w:val="24"/>
        </w:rPr>
      </w:pPr>
      <w:r>
        <w:rPr>
          <w:rFonts w:ascii="Times New Roman" w:hAnsi="Times New Roman" w:cs="Times New Roman"/>
          <w:bCs/>
          <w:sz w:val="24"/>
          <w:szCs w:val="24"/>
        </w:rPr>
        <w:t>Необхідно також ознайомитись</w:t>
      </w:r>
      <w:r w:rsidRPr="00672625">
        <w:rPr>
          <w:rFonts w:ascii="Times New Roman" w:hAnsi="Times New Roman" w:cs="Times New Roman"/>
          <w:bCs/>
          <w:sz w:val="24"/>
          <w:szCs w:val="24"/>
        </w:rPr>
        <w:t xml:space="preserve"> з вимогами, які країни повинні виконати для вступу до ЄС (так звані Копенгагенські критерії): політичні, економічні та </w:t>
      </w:r>
      <w:r>
        <w:rPr>
          <w:rFonts w:ascii="Times New Roman" w:hAnsi="Times New Roman" w:cs="Times New Roman"/>
          <w:bCs/>
          <w:sz w:val="24"/>
          <w:szCs w:val="24"/>
        </w:rPr>
        <w:t xml:space="preserve">правові стандарти. </w:t>
      </w:r>
      <w:r w:rsidRPr="00672625">
        <w:rPr>
          <w:rFonts w:ascii="Times New Roman" w:hAnsi="Times New Roman" w:cs="Times New Roman"/>
          <w:bCs/>
          <w:sz w:val="24"/>
          <w:szCs w:val="24"/>
        </w:rPr>
        <w:t>З'ясу</w:t>
      </w:r>
      <w:r>
        <w:rPr>
          <w:rFonts w:ascii="Times New Roman" w:hAnsi="Times New Roman" w:cs="Times New Roman"/>
          <w:bCs/>
          <w:sz w:val="24"/>
          <w:szCs w:val="24"/>
        </w:rPr>
        <w:t>вати</w:t>
      </w:r>
      <w:r w:rsidRPr="00672625">
        <w:rPr>
          <w:rFonts w:ascii="Times New Roman" w:hAnsi="Times New Roman" w:cs="Times New Roman"/>
          <w:bCs/>
          <w:sz w:val="24"/>
          <w:szCs w:val="24"/>
        </w:rPr>
        <w:t xml:space="preserve"> основні етапи приєднання</w:t>
      </w:r>
      <w:r>
        <w:rPr>
          <w:rFonts w:ascii="Times New Roman" w:hAnsi="Times New Roman" w:cs="Times New Roman"/>
          <w:bCs/>
          <w:sz w:val="24"/>
          <w:szCs w:val="24"/>
        </w:rPr>
        <w:t xml:space="preserve"> країни до ЄС</w:t>
      </w:r>
      <w:r w:rsidRPr="00672625">
        <w:rPr>
          <w:rFonts w:ascii="Times New Roman" w:hAnsi="Times New Roman" w:cs="Times New Roman"/>
          <w:bCs/>
          <w:sz w:val="24"/>
          <w:szCs w:val="24"/>
        </w:rPr>
        <w:t>: подача заявки, оцінка відповідності критеріям, переговори та ратифікація угоди.</w:t>
      </w:r>
      <w:r>
        <w:rPr>
          <w:rFonts w:ascii="Times New Roman" w:hAnsi="Times New Roman" w:cs="Times New Roman"/>
          <w:bCs/>
          <w:sz w:val="24"/>
          <w:szCs w:val="24"/>
        </w:rPr>
        <w:t xml:space="preserve"> Розглянути</w:t>
      </w:r>
      <w:r w:rsidRPr="00672625">
        <w:rPr>
          <w:rFonts w:ascii="Times New Roman" w:hAnsi="Times New Roman" w:cs="Times New Roman"/>
          <w:bCs/>
          <w:sz w:val="24"/>
          <w:szCs w:val="24"/>
        </w:rPr>
        <w:t xml:space="preserve"> приклади країн, які приєдналися до</w:t>
      </w:r>
    </w:p>
    <w:p w:rsidR="00C051AC" w:rsidRDefault="00C051AC" w:rsidP="00E91093">
      <w:pPr>
        <w:spacing w:after="0" w:line="240" w:lineRule="auto"/>
        <w:jc w:val="both"/>
        <w:rPr>
          <w:rFonts w:ascii="Times New Roman" w:hAnsi="Times New Roman" w:cs="Times New Roman"/>
          <w:b/>
          <w:sz w:val="24"/>
          <w:szCs w:val="24"/>
        </w:rPr>
      </w:pPr>
    </w:p>
    <w:p w:rsidR="003C0AA9" w:rsidRDefault="00E91093" w:rsidP="00E91093">
      <w:pPr>
        <w:spacing w:after="0" w:line="240" w:lineRule="auto"/>
        <w:jc w:val="both"/>
        <w:rPr>
          <w:rFonts w:ascii="Times New Roman" w:hAnsi="Times New Roman" w:cs="Times New Roman"/>
          <w:b/>
          <w:sz w:val="24"/>
          <w:szCs w:val="24"/>
        </w:rPr>
      </w:pPr>
      <w:r w:rsidRPr="00E91093">
        <w:rPr>
          <w:rFonts w:ascii="Times New Roman" w:hAnsi="Times New Roman" w:cs="Times New Roman"/>
          <w:b/>
          <w:sz w:val="24"/>
          <w:szCs w:val="24"/>
        </w:rPr>
        <w:t>Перелік питань для самостійної роботи:</w:t>
      </w:r>
    </w:p>
    <w:p w:rsidR="003C0AA9" w:rsidRPr="00A37FB7" w:rsidRDefault="00A37FB7" w:rsidP="00E91093">
      <w:pPr>
        <w:spacing w:after="0" w:line="240" w:lineRule="auto"/>
        <w:jc w:val="both"/>
        <w:rPr>
          <w:rFonts w:ascii="Times New Roman" w:hAnsi="Times New Roman" w:cs="Times New Roman"/>
          <w:sz w:val="24"/>
          <w:szCs w:val="24"/>
        </w:rPr>
      </w:pPr>
      <w:r w:rsidRPr="00A37FB7">
        <w:rPr>
          <w:rFonts w:ascii="Times New Roman" w:hAnsi="Times New Roman" w:cs="Times New Roman"/>
          <w:sz w:val="24"/>
          <w:szCs w:val="24"/>
        </w:rPr>
        <w:t>1. Матеріальні передумови інтеграції на європейському континенті</w:t>
      </w:r>
    </w:p>
    <w:p w:rsidR="00A37FB7" w:rsidRPr="00A37FB7" w:rsidRDefault="00A37FB7" w:rsidP="00E91093">
      <w:pPr>
        <w:spacing w:after="0" w:line="240" w:lineRule="auto"/>
        <w:jc w:val="both"/>
        <w:rPr>
          <w:rFonts w:ascii="Times New Roman" w:hAnsi="Times New Roman" w:cs="Times New Roman"/>
          <w:sz w:val="24"/>
          <w:szCs w:val="24"/>
        </w:rPr>
      </w:pPr>
      <w:r w:rsidRPr="00A37FB7">
        <w:rPr>
          <w:rFonts w:ascii="Times New Roman" w:hAnsi="Times New Roman" w:cs="Times New Roman"/>
          <w:sz w:val="24"/>
          <w:szCs w:val="24"/>
        </w:rPr>
        <w:t>2. Ідеологічні передумови інтеграції на європейському континенті</w:t>
      </w:r>
    </w:p>
    <w:p w:rsidR="00A37FB7" w:rsidRPr="00A37FB7" w:rsidRDefault="00A37FB7" w:rsidP="00E91093">
      <w:pPr>
        <w:spacing w:after="0" w:line="240" w:lineRule="auto"/>
        <w:jc w:val="both"/>
        <w:rPr>
          <w:rFonts w:ascii="Times New Roman" w:hAnsi="Times New Roman" w:cs="Times New Roman"/>
          <w:sz w:val="24"/>
          <w:szCs w:val="24"/>
        </w:rPr>
      </w:pPr>
      <w:r w:rsidRPr="00A37FB7">
        <w:rPr>
          <w:rFonts w:ascii="Times New Roman" w:hAnsi="Times New Roman" w:cs="Times New Roman"/>
          <w:sz w:val="24"/>
          <w:szCs w:val="24"/>
        </w:rPr>
        <w:t>3. Договір про заснування Європейського співтовариства вугілля та сталі 1951 р.</w:t>
      </w:r>
    </w:p>
    <w:p w:rsidR="00A37FB7" w:rsidRPr="00A37FB7" w:rsidRDefault="00A37FB7" w:rsidP="00E91093">
      <w:pPr>
        <w:spacing w:after="0" w:line="240" w:lineRule="auto"/>
        <w:jc w:val="both"/>
        <w:rPr>
          <w:rFonts w:ascii="Times New Roman" w:hAnsi="Times New Roman" w:cs="Times New Roman"/>
          <w:sz w:val="24"/>
          <w:szCs w:val="24"/>
        </w:rPr>
      </w:pPr>
      <w:r w:rsidRPr="00A37FB7">
        <w:rPr>
          <w:rFonts w:ascii="Times New Roman" w:hAnsi="Times New Roman" w:cs="Times New Roman"/>
          <w:sz w:val="24"/>
          <w:szCs w:val="24"/>
        </w:rPr>
        <w:t>4. Договір про заснування Європейського економічного співтовариства 1957 р.</w:t>
      </w:r>
    </w:p>
    <w:p w:rsidR="00A37FB7" w:rsidRDefault="00A37FB7" w:rsidP="00E91093">
      <w:pPr>
        <w:spacing w:after="0" w:line="240" w:lineRule="auto"/>
        <w:jc w:val="both"/>
        <w:rPr>
          <w:rFonts w:ascii="Times New Roman" w:hAnsi="Times New Roman" w:cs="Times New Roman"/>
          <w:sz w:val="24"/>
          <w:szCs w:val="24"/>
        </w:rPr>
      </w:pPr>
      <w:r w:rsidRPr="00A37FB7">
        <w:rPr>
          <w:rFonts w:ascii="Times New Roman" w:hAnsi="Times New Roman" w:cs="Times New Roman"/>
          <w:sz w:val="24"/>
          <w:szCs w:val="24"/>
        </w:rPr>
        <w:t>5. Договір про заснування Європейського співтовариства з атомної енергії 1957 р.</w:t>
      </w:r>
    </w:p>
    <w:p w:rsidR="00A37FB7" w:rsidRPr="00A37FB7" w:rsidRDefault="00A37FB7" w:rsidP="00E910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A37FB7">
        <w:rPr>
          <w:rFonts w:ascii="Times New Roman" w:hAnsi="Times New Roman" w:cs="Times New Roman"/>
          <w:sz w:val="24"/>
          <w:szCs w:val="24"/>
        </w:rPr>
        <w:t>Основні символи Європейського Союзу</w:t>
      </w:r>
    </w:p>
    <w:p w:rsidR="00A37FB7" w:rsidRDefault="00A37FB7" w:rsidP="00E91093">
      <w:pPr>
        <w:spacing w:after="0" w:line="240" w:lineRule="auto"/>
        <w:jc w:val="both"/>
        <w:rPr>
          <w:rFonts w:ascii="Times New Roman" w:hAnsi="Times New Roman" w:cs="Times New Roman"/>
          <w:b/>
          <w:sz w:val="24"/>
          <w:szCs w:val="24"/>
        </w:rPr>
      </w:pPr>
    </w:p>
    <w:p w:rsidR="00E91093" w:rsidRDefault="00E91093" w:rsidP="00E91093">
      <w:pPr>
        <w:spacing w:after="0" w:line="240" w:lineRule="auto"/>
        <w:jc w:val="both"/>
        <w:rPr>
          <w:rFonts w:ascii="Times New Roman" w:hAnsi="Times New Roman" w:cs="Times New Roman"/>
          <w:b/>
          <w:sz w:val="24"/>
          <w:szCs w:val="24"/>
        </w:rPr>
      </w:pPr>
      <w:r w:rsidRPr="00E91093">
        <w:rPr>
          <w:rFonts w:ascii="Times New Roman" w:hAnsi="Times New Roman" w:cs="Times New Roman"/>
          <w:b/>
          <w:sz w:val="24"/>
          <w:szCs w:val="24"/>
        </w:rPr>
        <w:t>Контрольні запитання:</w:t>
      </w:r>
    </w:p>
    <w:p w:rsidR="00A37FB7" w:rsidRPr="00A37FB7" w:rsidRDefault="00A37FB7" w:rsidP="00A37FB7">
      <w:pPr>
        <w:tabs>
          <w:tab w:val="left" w:pos="284"/>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A37FB7">
        <w:rPr>
          <w:rFonts w:ascii="Times New Roman" w:hAnsi="Times New Roman" w:cs="Times New Roman"/>
          <w:sz w:val="24"/>
          <w:szCs w:val="24"/>
        </w:rPr>
        <w:t>Які причини спонукали країни Європи до створення європейської інтеграції після Другої світової війни?</w:t>
      </w:r>
    </w:p>
    <w:p w:rsidR="000A7CA1" w:rsidRDefault="00A37FB7" w:rsidP="00A37FB7">
      <w:pPr>
        <w:tabs>
          <w:tab w:val="left" w:pos="284"/>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A37FB7">
        <w:rPr>
          <w:rFonts w:ascii="Times New Roman" w:hAnsi="Times New Roman" w:cs="Times New Roman"/>
          <w:sz w:val="24"/>
          <w:szCs w:val="24"/>
        </w:rPr>
        <w:t>Які були основні цілі заснування Європейського Союзу?</w:t>
      </w:r>
    </w:p>
    <w:p w:rsidR="00A37FB7" w:rsidRDefault="00A37FB7" w:rsidP="00A37FB7">
      <w:pPr>
        <w:tabs>
          <w:tab w:val="left" w:pos="284"/>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A37FB7">
        <w:rPr>
          <w:rFonts w:ascii="Times New Roman" w:hAnsi="Times New Roman" w:cs="Times New Roman"/>
          <w:sz w:val="24"/>
          <w:szCs w:val="24"/>
        </w:rPr>
        <w:t>Які країни стали першими учасниками Європейської спільноти вугілля та сталі? Яке значення мала ця організація для європейської інтеграції?</w:t>
      </w:r>
    </w:p>
    <w:p w:rsidR="00A37FB7" w:rsidRPr="00A37FB7" w:rsidRDefault="00A37FB7" w:rsidP="00A37FB7">
      <w:pPr>
        <w:tabs>
          <w:tab w:val="left" w:pos="284"/>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A37FB7">
        <w:rPr>
          <w:rFonts w:ascii="Times New Roman" w:hAnsi="Times New Roman" w:cs="Times New Roman"/>
          <w:sz w:val="24"/>
          <w:szCs w:val="24"/>
        </w:rPr>
        <w:t>Як розширення ЄС на східні країни вплинуло на розвиток союзу?</w:t>
      </w:r>
    </w:p>
    <w:p w:rsidR="00A37FB7" w:rsidRDefault="00A37FB7" w:rsidP="00A37FB7">
      <w:pPr>
        <w:tabs>
          <w:tab w:val="left" w:pos="284"/>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A37FB7">
        <w:rPr>
          <w:rFonts w:ascii="Times New Roman" w:hAnsi="Times New Roman" w:cs="Times New Roman"/>
          <w:sz w:val="24"/>
          <w:szCs w:val="24"/>
        </w:rPr>
        <w:t>Які принципи закладені в основі європейської політики сусідства?</w:t>
      </w:r>
    </w:p>
    <w:p w:rsidR="00A37FB7" w:rsidRPr="00A37FB7" w:rsidRDefault="00A37FB7" w:rsidP="00A37FB7">
      <w:pPr>
        <w:tabs>
          <w:tab w:val="left" w:pos="284"/>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A37FB7">
        <w:rPr>
          <w:rFonts w:ascii="Times New Roman" w:hAnsi="Times New Roman" w:cs="Times New Roman"/>
          <w:sz w:val="24"/>
          <w:szCs w:val="24"/>
        </w:rPr>
        <w:t>Які сучасні виклики стоять перед Європейським Союзом (економічні, соціальні, екологічні, політичні)?</w:t>
      </w:r>
    </w:p>
    <w:p w:rsidR="00A37FB7" w:rsidRDefault="00A37FB7" w:rsidP="00A37FB7">
      <w:pPr>
        <w:tabs>
          <w:tab w:val="left" w:pos="284"/>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A37FB7">
        <w:rPr>
          <w:rFonts w:ascii="Times New Roman" w:hAnsi="Times New Roman" w:cs="Times New Roman"/>
          <w:sz w:val="24"/>
          <w:szCs w:val="24"/>
        </w:rPr>
        <w:t>Як ЄС впливає на зовнішню політику та економічні стосунки своїх держав-членів?</w:t>
      </w:r>
    </w:p>
    <w:p w:rsidR="00A37FB7" w:rsidRDefault="00A37FB7" w:rsidP="00A37FB7">
      <w:pPr>
        <w:tabs>
          <w:tab w:val="left" w:pos="284"/>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A37FB7">
        <w:rPr>
          <w:rFonts w:ascii="Times New Roman" w:hAnsi="Times New Roman" w:cs="Times New Roman"/>
          <w:sz w:val="24"/>
          <w:szCs w:val="24"/>
        </w:rPr>
        <w:t>Які перспективи подальшого розширення ЄС?</w:t>
      </w:r>
    </w:p>
    <w:p w:rsidR="00A37FB7" w:rsidRDefault="00A37FB7" w:rsidP="00770196">
      <w:pPr>
        <w:tabs>
          <w:tab w:val="left" w:pos="284"/>
          <w:tab w:val="left" w:pos="426"/>
        </w:tabs>
        <w:spacing w:after="0" w:line="240" w:lineRule="auto"/>
        <w:jc w:val="both"/>
        <w:rPr>
          <w:rFonts w:ascii="Times New Roman" w:hAnsi="Times New Roman" w:cs="Times New Roman"/>
          <w:sz w:val="24"/>
          <w:szCs w:val="24"/>
        </w:rPr>
      </w:pPr>
    </w:p>
    <w:p w:rsidR="00E91093" w:rsidRDefault="00E91093" w:rsidP="00E91093">
      <w:pPr>
        <w:spacing w:after="0" w:line="240" w:lineRule="auto"/>
        <w:jc w:val="both"/>
        <w:rPr>
          <w:rFonts w:ascii="Times New Roman" w:hAnsi="Times New Roman" w:cs="Times New Roman"/>
          <w:b/>
          <w:sz w:val="24"/>
          <w:szCs w:val="24"/>
        </w:rPr>
      </w:pPr>
      <w:r w:rsidRPr="00E91093">
        <w:rPr>
          <w:rFonts w:ascii="Times New Roman" w:hAnsi="Times New Roman" w:cs="Times New Roman"/>
          <w:b/>
          <w:sz w:val="24"/>
          <w:szCs w:val="24"/>
        </w:rPr>
        <w:t>Джерела для підготовки</w:t>
      </w:r>
      <w:r w:rsidR="007B094A">
        <w:rPr>
          <w:rFonts w:ascii="Times New Roman" w:hAnsi="Times New Roman" w:cs="Times New Roman"/>
          <w:b/>
          <w:sz w:val="24"/>
          <w:szCs w:val="24"/>
        </w:rPr>
        <w:t>:</w:t>
      </w:r>
      <w:r w:rsidR="00D2446C">
        <w:rPr>
          <w:rFonts w:ascii="Times New Roman" w:hAnsi="Times New Roman" w:cs="Times New Roman"/>
          <w:bCs/>
          <w:sz w:val="24"/>
          <w:szCs w:val="24"/>
        </w:rPr>
        <w:t>1-5, 16, 29, 31</w:t>
      </w:r>
    </w:p>
    <w:p w:rsidR="007B094A" w:rsidRDefault="007B094A" w:rsidP="00E91093">
      <w:pPr>
        <w:spacing w:after="0" w:line="240" w:lineRule="auto"/>
        <w:jc w:val="both"/>
        <w:rPr>
          <w:rFonts w:ascii="Times New Roman" w:hAnsi="Times New Roman" w:cs="Times New Roman"/>
          <w:b/>
          <w:sz w:val="24"/>
          <w:szCs w:val="24"/>
        </w:rPr>
      </w:pPr>
    </w:p>
    <w:p w:rsidR="0073664F" w:rsidRPr="0073664F" w:rsidRDefault="0073664F" w:rsidP="007366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Тема 2.</w:t>
      </w:r>
      <w:r w:rsidRPr="0073664F">
        <w:rPr>
          <w:rFonts w:ascii="Times New Roman" w:hAnsi="Times New Roman" w:cs="Times New Roman"/>
          <w:b/>
          <w:sz w:val="24"/>
          <w:szCs w:val="24"/>
        </w:rPr>
        <w:t>Поняття права ЄС та його правова природа</w:t>
      </w:r>
    </w:p>
    <w:p w:rsidR="0073664F" w:rsidRPr="0073664F" w:rsidRDefault="0073664F" w:rsidP="0073664F">
      <w:pPr>
        <w:spacing w:after="0" w:line="240" w:lineRule="auto"/>
        <w:jc w:val="both"/>
        <w:rPr>
          <w:rFonts w:ascii="Times New Roman" w:hAnsi="Times New Roman" w:cs="Times New Roman"/>
          <w:b/>
          <w:sz w:val="24"/>
          <w:szCs w:val="24"/>
        </w:rPr>
      </w:pPr>
    </w:p>
    <w:p w:rsidR="00C051AC" w:rsidRDefault="00C051AC" w:rsidP="00C051AC">
      <w:pPr>
        <w:spacing w:after="0"/>
        <w:ind w:firstLine="708"/>
        <w:jc w:val="both"/>
        <w:rPr>
          <w:rFonts w:ascii="Times New Roman" w:hAnsi="Times New Roman" w:cs="Times New Roman"/>
          <w:sz w:val="24"/>
          <w:szCs w:val="24"/>
        </w:rPr>
      </w:pPr>
      <w:r w:rsidRPr="003B2DA6">
        <w:rPr>
          <w:rFonts w:ascii="Times New Roman" w:hAnsi="Times New Roman" w:cs="Times New Roman"/>
          <w:sz w:val="24"/>
          <w:szCs w:val="24"/>
        </w:rPr>
        <w:t>Під час підготовки здобувачі освіти</w:t>
      </w:r>
      <w:r>
        <w:rPr>
          <w:rFonts w:ascii="Times New Roman" w:hAnsi="Times New Roman" w:cs="Times New Roman"/>
          <w:sz w:val="24"/>
          <w:szCs w:val="24"/>
        </w:rPr>
        <w:t>повинні ознайомитись з установчими договорами ЄС</w:t>
      </w:r>
      <w:r w:rsidRPr="003B2DA6">
        <w:rPr>
          <w:rFonts w:ascii="Times New Roman" w:hAnsi="Times New Roman" w:cs="Times New Roman"/>
          <w:sz w:val="24"/>
          <w:szCs w:val="24"/>
        </w:rPr>
        <w:t xml:space="preserve">, зокрема з Лісабонським договором, які визначають основи та структуру </w:t>
      </w:r>
      <w:r>
        <w:rPr>
          <w:rFonts w:ascii="Times New Roman" w:hAnsi="Times New Roman" w:cs="Times New Roman"/>
          <w:sz w:val="24"/>
          <w:szCs w:val="24"/>
        </w:rPr>
        <w:t>даної організації</w:t>
      </w:r>
      <w:r w:rsidRPr="003B2DA6">
        <w:rPr>
          <w:rFonts w:ascii="Times New Roman" w:hAnsi="Times New Roman" w:cs="Times New Roman"/>
          <w:sz w:val="24"/>
          <w:szCs w:val="24"/>
        </w:rPr>
        <w:t>.</w:t>
      </w:r>
      <w:r>
        <w:rPr>
          <w:rFonts w:ascii="Times New Roman" w:hAnsi="Times New Roman" w:cs="Times New Roman"/>
          <w:sz w:val="24"/>
          <w:szCs w:val="24"/>
        </w:rPr>
        <w:t>Звернути</w:t>
      </w:r>
      <w:r w:rsidRPr="00A72AEC">
        <w:rPr>
          <w:rFonts w:ascii="Times New Roman" w:hAnsi="Times New Roman" w:cs="Times New Roman"/>
          <w:sz w:val="24"/>
          <w:szCs w:val="24"/>
        </w:rPr>
        <w:t xml:space="preserve"> увагу на принцип верховенства права ЄС, прямої дії норм, а також принцип субсидіарності.</w:t>
      </w:r>
      <w:r>
        <w:rPr>
          <w:rFonts w:ascii="Times New Roman" w:hAnsi="Times New Roman" w:cs="Times New Roman"/>
          <w:sz w:val="24"/>
          <w:szCs w:val="24"/>
        </w:rPr>
        <w:t xml:space="preserve"> Необхідно звернути увагу на р</w:t>
      </w:r>
      <w:r w:rsidRPr="003E74F3">
        <w:rPr>
          <w:rFonts w:ascii="Times New Roman" w:hAnsi="Times New Roman" w:cs="Times New Roman"/>
          <w:sz w:val="24"/>
          <w:szCs w:val="24"/>
        </w:rPr>
        <w:t>иси міжнародної міжурядової організації, конфедерації</w:t>
      </w:r>
      <w:r>
        <w:rPr>
          <w:rFonts w:ascii="Times New Roman" w:hAnsi="Times New Roman" w:cs="Times New Roman"/>
          <w:sz w:val="24"/>
          <w:szCs w:val="24"/>
        </w:rPr>
        <w:t xml:space="preserve"> та федеративної держави у правовій природі ЄС. Визначити в чому полягає особлива природа ЄС. </w:t>
      </w:r>
    </w:p>
    <w:p w:rsidR="00C051AC" w:rsidRDefault="00C051AC" w:rsidP="00C051AC">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Здобувачі освіти повинні вивчити типи</w:t>
      </w:r>
      <w:r w:rsidRPr="00A911C2">
        <w:rPr>
          <w:rFonts w:ascii="Times New Roman" w:hAnsi="Times New Roman" w:cs="Times New Roman"/>
          <w:sz w:val="24"/>
          <w:szCs w:val="24"/>
        </w:rPr>
        <w:t xml:space="preserve"> компетенцій (виключна, спільна, допоміжна) ЄС відпо</w:t>
      </w:r>
      <w:r>
        <w:rPr>
          <w:rFonts w:ascii="Times New Roman" w:hAnsi="Times New Roman" w:cs="Times New Roman"/>
          <w:sz w:val="24"/>
          <w:szCs w:val="24"/>
        </w:rPr>
        <w:t xml:space="preserve">відно до Лісабонського договору та як вони змінювалися з часом. А також джерела ЄС: </w:t>
      </w:r>
      <w:r w:rsidRPr="00A911C2">
        <w:rPr>
          <w:rFonts w:ascii="Times New Roman" w:hAnsi="Times New Roman" w:cs="Times New Roman"/>
          <w:sz w:val="24"/>
          <w:szCs w:val="24"/>
        </w:rPr>
        <w:t xml:space="preserve">джерела </w:t>
      </w:r>
      <w:r>
        <w:rPr>
          <w:rFonts w:ascii="Times New Roman" w:hAnsi="Times New Roman" w:cs="Times New Roman"/>
          <w:sz w:val="24"/>
          <w:szCs w:val="24"/>
        </w:rPr>
        <w:t xml:space="preserve">первинного і вторинного права; джерела договірного права; джерела прецедентного права; </w:t>
      </w:r>
      <w:r w:rsidRPr="00A911C2">
        <w:rPr>
          <w:rFonts w:ascii="Times New Roman" w:hAnsi="Times New Roman" w:cs="Times New Roman"/>
          <w:sz w:val="24"/>
          <w:szCs w:val="24"/>
        </w:rPr>
        <w:t>загальні принципи права.</w:t>
      </w:r>
    </w:p>
    <w:p w:rsidR="00C051AC" w:rsidRPr="003B2DA6" w:rsidRDefault="00C051AC" w:rsidP="00C051AC">
      <w:pPr>
        <w:spacing w:after="0"/>
        <w:ind w:firstLine="708"/>
        <w:jc w:val="both"/>
        <w:rPr>
          <w:rFonts w:ascii="Times New Roman" w:hAnsi="Times New Roman" w:cs="Times New Roman"/>
          <w:sz w:val="24"/>
          <w:szCs w:val="24"/>
        </w:rPr>
      </w:pPr>
      <w:r>
        <w:rPr>
          <w:rFonts w:ascii="Times New Roman" w:hAnsi="Times New Roman" w:cs="Times New Roman"/>
          <w:sz w:val="24"/>
          <w:szCs w:val="24"/>
        </w:rPr>
        <w:t>Охарактеризувати</w:t>
      </w:r>
      <w:r w:rsidRPr="00A911C2">
        <w:rPr>
          <w:rFonts w:ascii="Times New Roman" w:hAnsi="Times New Roman" w:cs="Times New Roman"/>
          <w:sz w:val="24"/>
          <w:szCs w:val="24"/>
        </w:rPr>
        <w:t>, як норми міжнародного права імплементуються в право ЄС</w:t>
      </w:r>
      <w:r>
        <w:rPr>
          <w:rFonts w:ascii="Times New Roman" w:hAnsi="Times New Roman" w:cs="Times New Roman"/>
          <w:sz w:val="24"/>
          <w:szCs w:val="24"/>
        </w:rPr>
        <w:t xml:space="preserve">, розглянувши </w:t>
      </w:r>
      <w:r w:rsidRPr="00A911C2">
        <w:rPr>
          <w:rFonts w:ascii="Times New Roman" w:hAnsi="Times New Roman" w:cs="Times New Roman"/>
          <w:sz w:val="24"/>
          <w:szCs w:val="24"/>
        </w:rPr>
        <w:t>рішення Суду ЄС щодо пріоритету права ЄС над міжнародним правом.</w:t>
      </w:r>
      <w:r>
        <w:rPr>
          <w:rFonts w:ascii="Times New Roman" w:hAnsi="Times New Roman" w:cs="Times New Roman"/>
          <w:sz w:val="24"/>
          <w:szCs w:val="24"/>
        </w:rPr>
        <w:t xml:space="preserve"> Дослідити </w:t>
      </w:r>
      <w:r w:rsidRPr="00A911C2">
        <w:rPr>
          <w:rFonts w:ascii="Times New Roman" w:hAnsi="Times New Roman" w:cs="Times New Roman"/>
          <w:sz w:val="24"/>
          <w:szCs w:val="24"/>
        </w:rPr>
        <w:t>принцип верховенства</w:t>
      </w:r>
      <w:r>
        <w:rPr>
          <w:rFonts w:ascii="Times New Roman" w:hAnsi="Times New Roman" w:cs="Times New Roman"/>
          <w:sz w:val="24"/>
          <w:szCs w:val="24"/>
        </w:rPr>
        <w:t xml:space="preserve"> права ЄС над національним правом та як принцип п</w:t>
      </w:r>
      <w:r w:rsidRPr="00D846DE">
        <w:rPr>
          <w:rFonts w:ascii="Times New Roman" w:hAnsi="Times New Roman" w:cs="Times New Roman"/>
          <w:sz w:val="24"/>
          <w:szCs w:val="24"/>
        </w:rPr>
        <w:t>рямої дії впливає на права громадян у державах-членах.</w:t>
      </w:r>
    </w:p>
    <w:p w:rsidR="00C051AC" w:rsidRDefault="00C051AC" w:rsidP="0073664F">
      <w:pPr>
        <w:spacing w:after="0" w:line="240" w:lineRule="auto"/>
        <w:jc w:val="both"/>
        <w:rPr>
          <w:rFonts w:ascii="Times New Roman" w:hAnsi="Times New Roman" w:cs="Times New Roman"/>
          <w:b/>
          <w:sz w:val="24"/>
          <w:szCs w:val="24"/>
        </w:rPr>
      </w:pPr>
    </w:p>
    <w:p w:rsidR="0073664F" w:rsidRPr="0073664F" w:rsidRDefault="0073664F" w:rsidP="0073664F">
      <w:pPr>
        <w:spacing w:after="0" w:line="240" w:lineRule="auto"/>
        <w:jc w:val="both"/>
        <w:rPr>
          <w:rFonts w:ascii="Times New Roman" w:hAnsi="Times New Roman" w:cs="Times New Roman"/>
          <w:b/>
          <w:sz w:val="24"/>
          <w:szCs w:val="24"/>
        </w:rPr>
      </w:pPr>
      <w:r w:rsidRPr="0073664F">
        <w:rPr>
          <w:rFonts w:ascii="Times New Roman" w:hAnsi="Times New Roman" w:cs="Times New Roman"/>
          <w:b/>
          <w:sz w:val="24"/>
          <w:szCs w:val="24"/>
        </w:rPr>
        <w:t>Перелік питань для самостійної роботи:</w:t>
      </w:r>
    </w:p>
    <w:p w:rsidR="0073664F" w:rsidRPr="00365350" w:rsidRDefault="00365350" w:rsidP="00365350">
      <w:pPr>
        <w:spacing w:after="0" w:line="240" w:lineRule="auto"/>
        <w:jc w:val="both"/>
        <w:rPr>
          <w:rFonts w:ascii="Times New Roman" w:hAnsi="Times New Roman" w:cs="Times New Roman"/>
          <w:sz w:val="24"/>
          <w:szCs w:val="24"/>
        </w:rPr>
      </w:pPr>
      <w:r w:rsidRPr="00365350">
        <w:rPr>
          <w:rFonts w:ascii="Times New Roman" w:hAnsi="Times New Roman" w:cs="Times New Roman"/>
          <w:sz w:val="24"/>
          <w:szCs w:val="24"/>
        </w:rPr>
        <w:t>1. Первинне право і вторинне право Європейського Союзу</w:t>
      </w:r>
    </w:p>
    <w:p w:rsidR="00365350" w:rsidRPr="00365350" w:rsidRDefault="00365350" w:rsidP="00365350">
      <w:pPr>
        <w:spacing w:after="0" w:line="240" w:lineRule="auto"/>
        <w:jc w:val="both"/>
        <w:rPr>
          <w:rFonts w:ascii="Times New Roman" w:hAnsi="Times New Roman" w:cs="Times New Roman"/>
          <w:sz w:val="24"/>
          <w:szCs w:val="24"/>
        </w:rPr>
      </w:pPr>
      <w:r w:rsidRPr="00365350">
        <w:rPr>
          <w:rFonts w:ascii="Times New Roman" w:hAnsi="Times New Roman" w:cs="Times New Roman"/>
          <w:sz w:val="24"/>
          <w:szCs w:val="24"/>
        </w:rPr>
        <w:t>2. Принципи права Європейського Союзу</w:t>
      </w:r>
    </w:p>
    <w:p w:rsidR="00365350" w:rsidRPr="00365350" w:rsidRDefault="00365350" w:rsidP="00365350">
      <w:pPr>
        <w:spacing w:after="0" w:line="240" w:lineRule="auto"/>
        <w:jc w:val="both"/>
        <w:rPr>
          <w:rFonts w:ascii="Times New Roman" w:hAnsi="Times New Roman" w:cs="Times New Roman"/>
          <w:sz w:val="24"/>
          <w:szCs w:val="24"/>
        </w:rPr>
      </w:pPr>
      <w:r w:rsidRPr="00365350">
        <w:rPr>
          <w:rFonts w:ascii="Times New Roman" w:hAnsi="Times New Roman" w:cs="Times New Roman"/>
          <w:sz w:val="24"/>
          <w:szCs w:val="24"/>
        </w:rPr>
        <w:t>3. Доктрина верховенства права ЄС над національним правом держав членів</w:t>
      </w:r>
    </w:p>
    <w:p w:rsidR="00365350" w:rsidRPr="00365350" w:rsidRDefault="00365350" w:rsidP="00365350">
      <w:pPr>
        <w:spacing w:after="0" w:line="240" w:lineRule="auto"/>
        <w:jc w:val="both"/>
        <w:rPr>
          <w:rFonts w:ascii="Times New Roman" w:hAnsi="Times New Roman" w:cs="Times New Roman"/>
          <w:sz w:val="24"/>
          <w:szCs w:val="24"/>
        </w:rPr>
      </w:pPr>
      <w:r w:rsidRPr="00365350">
        <w:rPr>
          <w:rFonts w:ascii="Times New Roman" w:hAnsi="Times New Roman" w:cs="Times New Roman"/>
          <w:sz w:val="24"/>
          <w:szCs w:val="24"/>
        </w:rPr>
        <w:t>4. Доктрина прямої дії права ЄС</w:t>
      </w:r>
    </w:p>
    <w:p w:rsidR="00365350" w:rsidRPr="00365350" w:rsidRDefault="00365350" w:rsidP="00365350">
      <w:pPr>
        <w:spacing w:after="0" w:line="240" w:lineRule="auto"/>
        <w:jc w:val="both"/>
        <w:rPr>
          <w:rFonts w:ascii="Times New Roman" w:hAnsi="Times New Roman" w:cs="Times New Roman"/>
          <w:sz w:val="24"/>
          <w:szCs w:val="24"/>
        </w:rPr>
      </w:pPr>
      <w:r w:rsidRPr="00365350">
        <w:rPr>
          <w:rFonts w:ascii="Times New Roman" w:hAnsi="Times New Roman" w:cs="Times New Roman"/>
          <w:sz w:val="24"/>
          <w:szCs w:val="24"/>
        </w:rPr>
        <w:t>5. Відповідальність держав-членів перед індивідами за порушення права ЄС</w:t>
      </w:r>
    </w:p>
    <w:p w:rsidR="00365350" w:rsidRPr="00365350" w:rsidRDefault="00365350" w:rsidP="00365350">
      <w:pPr>
        <w:spacing w:after="0" w:line="240" w:lineRule="auto"/>
        <w:jc w:val="both"/>
        <w:rPr>
          <w:rFonts w:ascii="Times New Roman" w:hAnsi="Times New Roman" w:cs="Times New Roman"/>
          <w:sz w:val="24"/>
          <w:szCs w:val="24"/>
        </w:rPr>
      </w:pPr>
      <w:r w:rsidRPr="00365350">
        <w:rPr>
          <w:rFonts w:ascii="Times New Roman" w:hAnsi="Times New Roman" w:cs="Times New Roman"/>
          <w:sz w:val="24"/>
          <w:szCs w:val="24"/>
        </w:rPr>
        <w:t>6. Відповідальність ЄС</w:t>
      </w:r>
    </w:p>
    <w:p w:rsidR="00365350" w:rsidRDefault="00365350" w:rsidP="0073664F">
      <w:pPr>
        <w:spacing w:after="0" w:line="240" w:lineRule="auto"/>
        <w:jc w:val="both"/>
        <w:rPr>
          <w:rFonts w:ascii="Times New Roman" w:hAnsi="Times New Roman" w:cs="Times New Roman"/>
          <w:b/>
          <w:sz w:val="24"/>
          <w:szCs w:val="24"/>
        </w:rPr>
      </w:pPr>
    </w:p>
    <w:p w:rsidR="0073664F" w:rsidRPr="0073664F" w:rsidRDefault="0073664F" w:rsidP="0073664F">
      <w:pPr>
        <w:spacing w:after="0" w:line="240" w:lineRule="auto"/>
        <w:jc w:val="both"/>
        <w:rPr>
          <w:rFonts w:ascii="Times New Roman" w:hAnsi="Times New Roman" w:cs="Times New Roman"/>
          <w:b/>
          <w:sz w:val="24"/>
          <w:szCs w:val="24"/>
        </w:rPr>
      </w:pPr>
      <w:r w:rsidRPr="0073664F">
        <w:rPr>
          <w:rFonts w:ascii="Times New Roman" w:hAnsi="Times New Roman" w:cs="Times New Roman"/>
          <w:b/>
          <w:sz w:val="24"/>
          <w:szCs w:val="24"/>
        </w:rPr>
        <w:t>Контрольні запитання:</w:t>
      </w:r>
    </w:p>
    <w:p w:rsidR="003744E0" w:rsidRDefault="003744E0" w:rsidP="003744E0">
      <w:pPr>
        <w:pStyle w:val="a3"/>
        <w:numPr>
          <w:ilvl w:val="0"/>
          <w:numId w:val="20"/>
        </w:numPr>
        <w:tabs>
          <w:tab w:val="left" w:pos="426"/>
        </w:tabs>
        <w:spacing w:after="0" w:line="240" w:lineRule="auto"/>
        <w:ind w:left="0" w:firstLine="0"/>
        <w:rPr>
          <w:rFonts w:ascii="Times New Roman" w:eastAsia="Times New Roman" w:hAnsi="Times New Roman" w:cs="Times New Roman"/>
          <w:sz w:val="24"/>
          <w:szCs w:val="24"/>
          <w:lang w:eastAsia="uk-UA"/>
        </w:rPr>
      </w:pPr>
      <w:r w:rsidRPr="00904ABA">
        <w:rPr>
          <w:rFonts w:ascii="Times New Roman" w:eastAsia="Times New Roman" w:hAnsi="Times New Roman" w:cs="Times New Roman"/>
          <w:sz w:val="24"/>
          <w:szCs w:val="24"/>
          <w:lang w:eastAsia="uk-UA"/>
        </w:rPr>
        <w:t xml:space="preserve">Що таке право </w:t>
      </w:r>
      <w:r>
        <w:rPr>
          <w:rFonts w:ascii="Times New Roman" w:eastAsia="Times New Roman" w:hAnsi="Times New Roman" w:cs="Times New Roman"/>
          <w:sz w:val="24"/>
          <w:szCs w:val="24"/>
          <w:lang w:eastAsia="uk-UA"/>
        </w:rPr>
        <w:t>ЄС і які його основні джерела?</w:t>
      </w:r>
    </w:p>
    <w:p w:rsidR="003744E0" w:rsidRDefault="003744E0" w:rsidP="003744E0">
      <w:pPr>
        <w:pStyle w:val="a3"/>
        <w:numPr>
          <w:ilvl w:val="0"/>
          <w:numId w:val="20"/>
        </w:numPr>
        <w:tabs>
          <w:tab w:val="left" w:pos="426"/>
        </w:tabs>
        <w:spacing w:after="0" w:line="240" w:lineRule="auto"/>
        <w:ind w:left="0" w:firstLine="0"/>
        <w:rPr>
          <w:rFonts w:ascii="Times New Roman" w:eastAsia="Times New Roman" w:hAnsi="Times New Roman" w:cs="Times New Roman"/>
          <w:sz w:val="24"/>
          <w:szCs w:val="24"/>
          <w:lang w:eastAsia="uk-UA"/>
        </w:rPr>
      </w:pPr>
      <w:r w:rsidRPr="00904ABA">
        <w:rPr>
          <w:rFonts w:ascii="Times New Roman" w:eastAsia="Times New Roman" w:hAnsi="Times New Roman" w:cs="Times New Roman"/>
          <w:sz w:val="24"/>
          <w:szCs w:val="24"/>
          <w:lang w:eastAsia="uk-UA"/>
        </w:rPr>
        <w:t>Як</w:t>
      </w:r>
      <w:r>
        <w:rPr>
          <w:rFonts w:ascii="Times New Roman" w:eastAsia="Times New Roman" w:hAnsi="Times New Roman" w:cs="Times New Roman"/>
          <w:sz w:val="24"/>
          <w:szCs w:val="24"/>
          <w:lang w:eastAsia="uk-UA"/>
        </w:rPr>
        <w:t>а</w:t>
      </w:r>
      <w:r w:rsidRPr="00904ABA">
        <w:rPr>
          <w:rFonts w:ascii="Times New Roman" w:eastAsia="Times New Roman" w:hAnsi="Times New Roman" w:cs="Times New Roman"/>
          <w:sz w:val="24"/>
          <w:szCs w:val="24"/>
          <w:lang w:eastAsia="uk-UA"/>
        </w:rPr>
        <w:t xml:space="preserve"> роль первинного та вторинного права в правовій системі ЄС?</w:t>
      </w:r>
    </w:p>
    <w:p w:rsidR="003744E0" w:rsidRPr="00904ABA" w:rsidRDefault="003744E0" w:rsidP="003744E0">
      <w:pPr>
        <w:pStyle w:val="a3"/>
        <w:numPr>
          <w:ilvl w:val="0"/>
          <w:numId w:val="20"/>
        </w:numPr>
        <w:tabs>
          <w:tab w:val="left" w:pos="426"/>
        </w:tabs>
        <w:spacing w:after="0" w:line="240" w:lineRule="auto"/>
        <w:ind w:left="0" w:firstLine="0"/>
        <w:rPr>
          <w:rFonts w:ascii="Times New Roman" w:eastAsia="Times New Roman" w:hAnsi="Times New Roman" w:cs="Times New Roman"/>
          <w:sz w:val="24"/>
          <w:szCs w:val="24"/>
          <w:lang w:eastAsia="uk-UA"/>
        </w:rPr>
      </w:pPr>
      <w:r w:rsidRPr="00904ABA">
        <w:rPr>
          <w:rFonts w:ascii="Times New Roman" w:eastAsia="Times New Roman" w:hAnsi="Times New Roman" w:cs="Times New Roman"/>
          <w:sz w:val="24"/>
          <w:szCs w:val="24"/>
          <w:lang w:eastAsia="uk-UA"/>
        </w:rPr>
        <w:t>Хто є основними суб'єктами права Європейського Союзу?</w:t>
      </w:r>
    </w:p>
    <w:p w:rsidR="003744E0" w:rsidRDefault="003744E0" w:rsidP="003744E0">
      <w:pPr>
        <w:pStyle w:val="a3"/>
        <w:numPr>
          <w:ilvl w:val="0"/>
          <w:numId w:val="20"/>
        </w:numPr>
        <w:tabs>
          <w:tab w:val="left" w:pos="426"/>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Що означає</w:t>
      </w:r>
      <w:r w:rsidRPr="00904ABA">
        <w:rPr>
          <w:rFonts w:ascii="Times New Roman" w:hAnsi="Times New Roman" w:cs="Times New Roman"/>
          <w:sz w:val="24"/>
          <w:szCs w:val="24"/>
        </w:rPr>
        <w:t xml:space="preserve"> принцип прямої дії права ЄС, і як він захищає права фізичних та юридичних осіб?</w:t>
      </w:r>
    </w:p>
    <w:p w:rsidR="003744E0" w:rsidRPr="00901D5E" w:rsidRDefault="003744E0" w:rsidP="003744E0">
      <w:pPr>
        <w:pStyle w:val="a3"/>
        <w:numPr>
          <w:ilvl w:val="0"/>
          <w:numId w:val="20"/>
        </w:numPr>
        <w:tabs>
          <w:tab w:val="left" w:pos="426"/>
        </w:tabs>
        <w:spacing w:after="0"/>
        <w:ind w:left="0" w:firstLine="0"/>
        <w:jc w:val="both"/>
        <w:rPr>
          <w:rFonts w:ascii="Times New Roman" w:hAnsi="Times New Roman" w:cs="Times New Roman"/>
          <w:sz w:val="24"/>
          <w:szCs w:val="24"/>
        </w:rPr>
      </w:pPr>
      <w:r w:rsidRPr="00901D5E">
        <w:rPr>
          <w:rFonts w:ascii="Times New Roman" w:hAnsi="Times New Roman" w:cs="Times New Roman"/>
          <w:sz w:val="24"/>
          <w:szCs w:val="24"/>
        </w:rPr>
        <w:t>У чому полягає різниця між основними та допоміжними джерелами праваЄвросоюзу?</w:t>
      </w:r>
    </w:p>
    <w:p w:rsidR="0073664F" w:rsidRPr="0073664F" w:rsidRDefault="003744E0" w:rsidP="003744E0">
      <w:pPr>
        <w:spacing w:after="0" w:line="240" w:lineRule="auto"/>
        <w:jc w:val="both"/>
        <w:rPr>
          <w:rFonts w:ascii="Times New Roman" w:hAnsi="Times New Roman" w:cs="Times New Roman"/>
          <w:b/>
          <w:sz w:val="24"/>
          <w:szCs w:val="24"/>
        </w:rPr>
      </w:pPr>
      <w:r w:rsidRPr="00901D5E">
        <w:rPr>
          <w:rFonts w:ascii="Times New Roman" w:hAnsi="Times New Roman" w:cs="Times New Roman"/>
          <w:sz w:val="24"/>
          <w:szCs w:val="24"/>
        </w:rPr>
        <w:t>Охарактеризуйте основні концепції співвідношення права Євросоюзу тавнутрішнього права країн-членів</w:t>
      </w:r>
    </w:p>
    <w:p w:rsidR="003744E0" w:rsidRDefault="003744E0" w:rsidP="0073664F">
      <w:pPr>
        <w:spacing w:after="0" w:line="240" w:lineRule="auto"/>
        <w:jc w:val="both"/>
        <w:rPr>
          <w:rFonts w:ascii="Times New Roman" w:hAnsi="Times New Roman" w:cs="Times New Roman"/>
          <w:b/>
          <w:sz w:val="24"/>
          <w:szCs w:val="24"/>
        </w:rPr>
      </w:pPr>
    </w:p>
    <w:p w:rsidR="00C85E43" w:rsidRPr="001F51C0" w:rsidRDefault="0073664F" w:rsidP="00C85E43">
      <w:pPr>
        <w:spacing w:after="0"/>
        <w:rPr>
          <w:rFonts w:ascii="Times New Roman" w:hAnsi="Times New Roman" w:cs="Times New Roman"/>
          <w:sz w:val="24"/>
          <w:szCs w:val="24"/>
        </w:rPr>
      </w:pPr>
      <w:r w:rsidRPr="0073664F">
        <w:rPr>
          <w:rFonts w:ascii="Times New Roman" w:hAnsi="Times New Roman" w:cs="Times New Roman"/>
          <w:b/>
          <w:sz w:val="24"/>
          <w:szCs w:val="24"/>
        </w:rPr>
        <w:t>Джерела для підготовки:</w:t>
      </w:r>
      <w:r w:rsidR="00C85E43">
        <w:rPr>
          <w:rFonts w:ascii="Times New Roman" w:hAnsi="Times New Roman" w:cs="Times New Roman"/>
          <w:sz w:val="24"/>
          <w:szCs w:val="24"/>
        </w:rPr>
        <w:t>1-5, 11, 14, 23, 26, 27, 29, 31</w:t>
      </w:r>
    </w:p>
    <w:p w:rsidR="007B094A" w:rsidRDefault="007B094A" w:rsidP="0073664F">
      <w:pPr>
        <w:spacing w:after="0" w:line="240" w:lineRule="auto"/>
        <w:jc w:val="both"/>
        <w:rPr>
          <w:rFonts w:ascii="Times New Roman" w:hAnsi="Times New Roman" w:cs="Times New Roman"/>
          <w:b/>
          <w:sz w:val="24"/>
          <w:szCs w:val="24"/>
        </w:rPr>
      </w:pPr>
    </w:p>
    <w:p w:rsidR="0073664F" w:rsidRPr="007B094A" w:rsidRDefault="0073664F" w:rsidP="0073664F">
      <w:pPr>
        <w:spacing w:after="0" w:line="240" w:lineRule="auto"/>
        <w:jc w:val="both"/>
        <w:rPr>
          <w:rFonts w:ascii="Times New Roman" w:hAnsi="Times New Roman" w:cs="Times New Roman"/>
          <w:b/>
          <w:sz w:val="24"/>
          <w:szCs w:val="24"/>
        </w:rPr>
      </w:pPr>
    </w:p>
    <w:p w:rsidR="0073664F" w:rsidRPr="0073664F" w:rsidRDefault="0073664F" w:rsidP="00C55C0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Тема 3</w:t>
      </w:r>
      <w:r w:rsidRPr="0073664F">
        <w:rPr>
          <w:rFonts w:ascii="Times New Roman" w:hAnsi="Times New Roman" w:cs="Times New Roman"/>
          <w:b/>
          <w:sz w:val="24"/>
          <w:szCs w:val="24"/>
        </w:rPr>
        <w:t>.Інституційні органи ЄС</w:t>
      </w:r>
    </w:p>
    <w:p w:rsidR="00C051AC" w:rsidRPr="0021382B" w:rsidRDefault="00C051AC" w:rsidP="00C051A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При підготовці здобувачам освіти необхідно </w:t>
      </w:r>
      <w:r w:rsidRPr="00C27262">
        <w:rPr>
          <w:rFonts w:ascii="Times New Roman" w:hAnsi="Times New Roman" w:cs="Times New Roman"/>
          <w:sz w:val="24"/>
          <w:szCs w:val="24"/>
        </w:rPr>
        <w:t>ознайомитися з функціями, структурою та роллю</w:t>
      </w:r>
      <w:r>
        <w:rPr>
          <w:rFonts w:ascii="Times New Roman" w:hAnsi="Times New Roman" w:cs="Times New Roman"/>
          <w:sz w:val="24"/>
          <w:szCs w:val="24"/>
        </w:rPr>
        <w:t xml:space="preserve"> інститутів, органів та установ ЄС</w:t>
      </w:r>
      <w:r w:rsidRPr="00C27262">
        <w:rPr>
          <w:rFonts w:ascii="Times New Roman" w:hAnsi="Times New Roman" w:cs="Times New Roman"/>
          <w:sz w:val="24"/>
          <w:szCs w:val="24"/>
        </w:rPr>
        <w:t xml:space="preserve"> в європейській системі</w:t>
      </w:r>
      <w:r>
        <w:rPr>
          <w:rFonts w:ascii="Times New Roman" w:hAnsi="Times New Roman" w:cs="Times New Roman"/>
          <w:sz w:val="24"/>
          <w:szCs w:val="24"/>
        </w:rPr>
        <w:t>. З’ясувати порядок їх формування, форми роботи, правову основу діяльності, співпрацю з іншими інституціями та державами-членами ЄС. Проаналізувати нормативно-правову базу.</w:t>
      </w:r>
    </w:p>
    <w:p w:rsidR="0073664F" w:rsidRPr="0073664F" w:rsidRDefault="0073664F" w:rsidP="0073664F">
      <w:pPr>
        <w:spacing w:after="0" w:line="240" w:lineRule="auto"/>
        <w:jc w:val="both"/>
        <w:rPr>
          <w:rFonts w:ascii="Times New Roman" w:hAnsi="Times New Roman" w:cs="Times New Roman"/>
          <w:b/>
          <w:sz w:val="24"/>
          <w:szCs w:val="24"/>
        </w:rPr>
      </w:pPr>
    </w:p>
    <w:p w:rsidR="0073664F" w:rsidRPr="0073664F" w:rsidRDefault="0073664F" w:rsidP="0073664F">
      <w:pPr>
        <w:spacing w:after="0" w:line="240" w:lineRule="auto"/>
        <w:jc w:val="both"/>
        <w:rPr>
          <w:rFonts w:ascii="Times New Roman" w:hAnsi="Times New Roman" w:cs="Times New Roman"/>
          <w:b/>
          <w:sz w:val="24"/>
          <w:szCs w:val="24"/>
        </w:rPr>
      </w:pPr>
      <w:r w:rsidRPr="0073664F">
        <w:rPr>
          <w:rFonts w:ascii="Times New Roman" w:hAnsi="Times New Roman" w:cs="Times New Roman"/>
          <w:b/>
          <w:sz w:val="24"/>
          <w:szCs w:val="24"/>
        </w:rPr>
        <w:t>Перелік питань для самостійної роботи:</w:t>
      </w:r>
    </w:p>
    <w:p w:rsidR="0073664F" w:rsidRPr="00935E76" w:rsidRDefault="00935E76" w:rsidP="00935E76">
      <w:pPr>
        <w:tabs>
          <w:tab w:val="left" w:pos="284"/>
        </w:tabs>
        <w:spacing w:after="0" w:line="240" w:lineRule="auto"/>
        <w:jc w:val="both"/>
        <w:rPr>
          <w:rFonts w:ascii="Times New Roman" w:hAnsi="Times New Roman" w:cs="Times New Roman"/>
          <w:sz w:val="24"/>
          <w:szCs w:val="24"/>
        </w:rPr>
      </w:pPr>
      <w:r w:rsidRPr="00935E76">
        <w:rPr>
          <w:rFonts w:ascii="Times New Roman" w:hAnsi="Times New Roman" w:cs="Times New Roman"/>
          <w:sz w:val="24"/>
          <w:szCs w:val="24"/>
        </w:rPr>
        <w:t>1. Основи побудови та діяльності інститутів та органів Європейського Союзу</w:t>
      </w:r>
    </w:p>
    <w:p w:rsidR="00935E76" w:rsidRPr="00935E76" w:rsidRDefault="00935E76" w:rsidP="00935E76">
      <w:pPr>
        <w:tabs>
          <w:tab w:val="left" w:pos="284"/>
        </w:tabs>
        <w:spacing w:after="0" w:line="240" w:lineRule="auto"/>
        <w:jc w:val="both"/>
        <w:rPr>
          <w:rFonts w:ascii="Times New Roman" w:hAnsi="Times New Roman" w:cs="Times New Roman"/>
          <w:sz w:val="24"/>
          <w:szCs w:val="24"/>
        </w:rPr>
      </w:pPr>
      <w:r w:rsidRPr="00935E76">
        <w:rPr>
          <w:rFonts w:ascii="Times New Roman" w:hAnsi="Times New Roman" w:cs="Times New Roman"/>
          <w:sz w:val="24"/>
          <w:szCs w:val="24"/>
        </w:rPr>
        <w:t>2. Основні відмінності між Радою ЄС та Європейською радою, їхні ролі в політичному керівництві та вирішення спільних питань</w:t>
      </w:r>
    </w:p>
    <w:p w:rsidR="00935E76" w:rsidRPr="00935E76" w:rsidRDefault="00935E76" w:rsidP="00935E76">
      <w:pPr>
        <w:tabs>
          <w:tab w:val="left" w:pos="284"/>
        </w:tabs>
        <w:spacing w:after="0" w:line="240" w:lineRule="auto"/>
        <w:jc w:val="both"/>
        <w:rPr>
          <w:rFonts w:ascii="Times New Roman" w:hAnsi="Times New Roman" w:cs="Times New Roman"/>
          <w:sz w:val="24"/>
          <w:szCs w:val="24"/>
        </w:rPr>
      </w:pPr>
      <w:r w:rsidRPr="00935E76">
        <w:rPr>
          <w:rFonts w:ascii="Times New Roman" w:hAnsi="Times New Roman" w:cs="Times New Roman"/>
          <w:sz w:val="24"/>
          <w:szCs w:val="24"/>
        </w:rPr>
        <w:t>3. Рахункова палата ЄС: контроль за витратами та ефективністю фінансової діяльності ЄС</w:t>
      </w:r>
    </w:p>
    <w:p w:rsidR="00935E76" w:rsidRPr="00935E76" w:rsidRDefault="00935E76" w:rsidP="00935E76">
      <w:pPr>
        <w:tabs>
          <w:tab w:val="left" w:pos="284"/>
        </w:tabs>
        <w:spacing w:after="0" w:line="240" w:lineRule="auto"/>
        <w:jc w:val="both"/>
        <w:rPr>
          <w:rFonts w:ascii="Times New Roman" w:hAnsi="Times New Roman" w:cs="Times New Roman"/>
          <w:sz w:val="24"/>
          <w:szCs w:val="24"/>
        </w:rPr>
      </w:pPr>
      <w:r w:rsidRPr="00935E76">
        <w:rPr>
          <w:rFonts w:ascii="Times New Roman" w:hAnsi="Times New Roman" w:cs="Times New Roman"/>
          <w:sz w:val="24"/>
          <w:szCs w:val="24"/>
        </w:rPr>
        <w:t>4. Функції Суду ЄС у захисті прав, забезпечення дотримання договорів і врегулювання конфліктів між країнами-членами та інституціями ЄС</w:t>
      </w:r>
    </w:p>
    <w:p w:rsidR="00935E76" w:rsidRPr="00935E76" w:rsidRDefault="00935E76" w:rsidP="00935E76">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935E76">
        <w:rPr>
          <w:rFonts w:ascii="Times New Roman" w:hAnsi="Times New Roman" w:cs="Times New Roman"/>
          <w:sz w:val="24"/>
          <w:szCs w:val="24"/>
        </w:rPr>
        <w:t>Функції Європейського парламенту в прийнятті законів і контролю за іншими інституціями ЄС</w:t>
      </w:r>
    </w:p>
    <w:p w:rsidR="00935E76" w:rsidRDefault="00935E76" w:rsidP="0073664F">
      <w:pPr>
        <w:spacing w:after="0" w:line="240" w:lineRule="auto"/>
        <w:jc w:val="both"/>
        <w:rPr>
          <w:rFonts w:ascii="Times New Roman" w:hAnsi="Times New Roman" w:cs="Times New Roman"/>
          <w:b/>
          <w:sz w:val="24"/>
          <w:szCs w:val="24"/>
        </w:rPr>
      </w:pPr>
    </w:p>
    <w:p w:rsidR="0073664F" w:rsidRPr="0073664F" w:rsidRDefault="0073664F" w:rsidP="0073664F">
      <w:pPr>
        <w:spacing w:after="0" w:line="240" w:lineRule="auto"/>
        <w:jc w:val="both"/>
        <w:rPr>
          <w:rFonts w:ascii="Times New Roman" w:hAnsi="Times New Roman" w:cs="Times New Roman"/>
          <w:b/>
          <w:sz w:val="24"/>
          <w:szCs w:val="24"/>
        </w:rPr>
      </w:pPr>
      <w:r w:rsidRPr="0073664F">
        <w:rPr>
          <w:rFonts w:ascii="Times New Roman" w:hAnsi="Times New Roman" w:cs="Times New Roman"/>
          <w:b/>
          <w:sz w:val="24"/>
          <w:szCs w:val="24"/>
        </w:rPr>
        <w:t>Контрольні запитання:</w:t>
      </w:r>
    </w:p>
    <w:p w:rsidR="0073664F" w:rsidRPr="00E819B4" w:rsidRDefault="00935E76" w:rsidP="0073664F">
      <w:pPr>
        <w:spacing w:after="0" w:line="240" w:lineRule="auto"/>
        <w:jc w:val="both"/>
        <w:rPr>
          <w:rFonts w:ascii="Times New Roman" w:hAnsi="Times New Roman" w:cs="Times New Roman"/>
          <w:sz w:val="24"/>
          <w:szCs w:val="24"/>
        </w:rPr>
      </w:pPr>
      <w:r w:rsidRPr="00E819B4">
        <w:rPr>
          <w:rFonts w:ascii="Times New Roman" w:hAnsi="Times New Roman" w:cs="Times New Roman"/>
          <w:sz w:val="24"/>
          <w:szCs w:val="24"/>
        </w:rPr>
        <w:t>1. Які основні інститути Європейського Союзу і як вони взаємодіють</w:t>
      </w:r>
      <w:r w:rsidR="00E819B4">
        <w:rPr>
          <w:rFonts w:ascii="Times New Roman" w:hAnsi="Times New Roman" w:cs="Times New Roman"/>
          <w:sz w:val="24"/>
          <w:szCs w:val="24"/>
        </w:rPr>
        <w:t>?</w:t>
      </w:r>
    </w:p>
    <w:p w:rsidR="00F819EF" w:rsidRPr="00F819EF" w:rsidRDefault="00F819EF" w:rsidP="00F819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F819EF">
        <w:rPr>
          <w:rFonts w:ascii="Times New Roman" w:hAnsi="Times New Roman" w:cs="Times New Roman"/>
          <w:sz w:val="24"/>
          <w:szCs w:val="24"/>
        </w:rPr>
        <w:t>Які основні функції та повноваження Рахункової палати Європейського Союзу?</w:t>
      </w:r>
    </w:p>
    <w:p w:rsidR="00F819EF" w:rsidRDefault="00F819EF" w:rsidP="00F819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F819EF">
        <w:rPr>
          <w:rFonts w:ascii="Times New Roman" w:hAnsi="Times New Roman" w:cs="Times New Roman"/>
          <w:sz w:val="24"/>
          <w:szCs w:val="24"/>
        </w:rPr>
        <w:t xml:space="preserve">У чому </w:t>
      </w:r>
      <w:r>
        <w:rPr>
          <w:rFonts w:ascii="Times New Roman" w:hAnsi="Times New Roman" w:cs="Times New Roman"/>
          <w:sz w:val="24"/>
          <w:szCs w:val="24"/>
        </w:rPr>
        <w:t>полягає</w:t>
      </w:r>
      <w:r w:rsidRPr="00F819EF">
        <w:rPr>
          <w:rFonts w:ascii="Times New Roman" w:hAnsi="Times New Roman" w:cs="Times New Roman"/>
          <w:sz w:val="24"/>
          <w:szCs w:val="24"/>
        </w:rPr>
        <w:t xml:space="preserve"> роль Рахункової палати ЄС у системі фінансового контролю ЄС? </w:t>
      </w:r>
    </w:p>
    <w:p w:rsidR="00F819EF" w:rsidRPr="00F819EF" w:rsidRDefault="00F819EF" w:rsidP="00F819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Які види аудиту проводи</w:t>
      </w:r>
      <w:r w:rsidRPr="00F819EF">
        <w:rPr>
          <w:rFonts w:ascii="Times New Roman" w:hAnsi="Times New Roman" w:cs="Times New Roman"/>
          <w:sz w:val="24"/>
          <w:szCs w:val="24"/>
        </w:rPr>
        <w:t xml:space="preserve">ть Рахункова палата ЄС? </w:t>
      </w:r>
    </w:p>
    <w:p w:rsidR="00F819EF" w:rsidRDefault="00F819EF" w:rsidP="00F819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Pr="00F819EF">
        <w:rPr>
          <w:rFonts w:ascii="Times New Roman" w:hAnsi="Times New Roman" w:cs="Times New Roman"/>
          <w:sz w:val="24"/>
          <w:szCs w:val="24"/>
        </w:rPr>
        <w:t>Які принципи застосовує Рахункова палата ЄС при проведенні аудиту?</w:t>
      </w:r>
    </w:p>
    <w:p w:rsidR="00F819EF" w:rsidRPr="00F819EF" w:rsidRDefault="00F819EF" w:rsidP="00F819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F819EF">
        <w:rPr>
          <w:rFonts w:ascii="Times New Roman" w:hAnsi="Times New Roman" w:cs="Times New Roman"/>
          <w:sz w:val="24"/>
          <w:szCs w:val="24"/>
        </w:rPr>
        <w:t>Які основні законодавчі повноваження має Європейський парламент?</w:t>
      </w:r>
    </w:p>
    <w:p w:rsidR="00F819EF" w:rsidRDefault="00F819EF" w:rsidP="00F819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F819EF">
        <w:rPr>
          <w:rFonts w:ascii="Times New Roman" w:hAnsi="Times New Roman" w:cs="Times New Roman"/>
          <w:sz w:val="24"/>
          <w:szCs w:val="24"/>
        </w:rPr>
        <w:t>Як проходить процед</w:t>
      </w:r>
      <w:r>
        <w:rPr>
          <w:rFonts w:ascii="Times New Roman" w:hAnsi="Times New Roman" w:cs="Times New Roman"/>
          <w:sz w:val="24"/>
          <w:szCs w:val="24"/>
        </w:rPr>
        <w:t xml:space="preserve">ура спільного прийняття рішень </w:t>
      </w:r>
      <w:r w:rsidRPr="00F819EF">
        <w:rPr>
          <w:rFonts w:ascii="Times New Roman" w:hAnsi="Times New Roman" w:cs="Times New Roman"/>
          <w:sz w:val="24"/>
          <w:szCs w:val="24"/>
        </w:rPr>
        <w:t>між Європейським парламентом та Радою ЄС?</w:t>
      </w:r>
    </w:p>
    <w:p w:rsidR="00F819EF" w:rsidRDefault="00F819EF" w:rsidP="00F819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F819EF">
        <w:rPr>
          <w:rFonts w:ascii="Times New Roman" w:hAnsi="Times New Roman" w:cs="Times New Roman"/>
          <w:sz w:val="24"/>
          <w:szCs w:val="24"/>
        </w:rPr>
        <w:t xml:space="preserve">Яким чином Європейський парламент може висловити недовіру Європейської комісії? Які </w:t>
      </w:r>
      <w:r w:rsidR="008B3690">
        <w:rPr>
          <w:rFonts w:ascii="Times New Roman" w:hAnsi="Times New Roman" w:cs="Times New Roman"/>
          <w:sz w:val="24"/>
          <w:szCs w:val="24"/>
        </w:rPr>
        <w:t>на</w:t>
      </w:r>
      <w:r w:rsidRPr="00F819EF">
        <w:rPr>
          <w:rFonts w:ascii="Times New Roman" w:hAnsi="Times New Roman" w:cs="Times New Roman"/>
          <w:sz w:val="24"/>
          <w:szCs w:val="24"/>
        </w:rPr>
        <w:t>слідки має цей процес?</w:t>
      </w:r>
    </w:p>
    <w:p w:rsidR="008B3690" w:rsidRPr="008B3690" w:rsidRDefault="008B3690" w:rsidP="008B36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8B3690">
        <w:rPr>
          <w:rFonts w:ascii="Times New Roman" w:hAnsi="Times New Roman" w:cs="Times New Roman"/>
          <w:sz w:val="24"/>
          <w:szCs w:val="24"/>
        </w:rPr>
        <w:t>Які основні функції виконує Суд Європейського Союзу?</w:t>
      </w:r>
    </w:p>
    <w:p w:rsidR="008B3690" w:rsidRPr="008B3690" w:rsidRDefault="008B3690" w:rsidP="008B36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8B3690">
        <w:rPr>
          <w:rFonts w:ascii="Times New Roman" w:hAnsi="Times New Roman" w:cs="Times New Roman"/>
          <w:sz w:val="24"/>
          <w:szCs w:val="24"/>
        </w:rPr>
        <w:t>Яким чином Суд ЄС забезпечує дотримання договорів, укладених країнами-членами ЄС?</w:t>
      </w:r>
    </w:p>
    <w:p w:rsidR="008B3690" w:rsidRPr="00F819EF" w:rsidRDefault="008B3690" w:rsidP="008B36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Що таке «преюдиційне рішення»</w:t>
      </w:r>
      <w:r w:rsidRPr="008B3690">
        <w:rPr>
          <w:rFonts w:ascii="Times New Roman" w:hAnsi="Times New Roman" w:cs="Times New Roman"/>
          <w:sz w:val="24"/>
          <w:szCs w:val="24"/>
        </w:rPr>
        <w:t>, і як воно забезпечує забезпечення єдності у застосуванні законодавства ЄС?</w:t>
      </w:r>
    </w:p>
    <w:p w:rsidR="0032115F" w:rsidRDefault="0032115F" w:rsidP="0073664F">
      <w:pPr>
        <w:spacing w:after="0" w:line="240" w:lineRule="auto"/>
        <w:jc w:val="both"/>
        <w:rPr>
          <w:rFonts w:ascii="Times New Roman" w:hAnsi="Times New Roman" w:cs="Times New Roman"/>
          <w:b/>
          <w:sz w:val="24"/>
          <w:szCs w:val="24"/>
        </w:rPr>
      </w:pPr>
    </w:p>
    <w:p w:rsidR="007B094A" w:rsidRDefault="0073664F" w:rsidP="0073664F">
      <w:pPr>
        <w:spacing w:after="0" w:line="240" w:lineRule="auto"/>
        <w:jc w:val="both"/>
        <w:rPr>
          <w:rFonts w:ascii="Times New Roman" w:hAnsi="Times New Roman" w:cs="Times New Roman"/>
          <w:b/>
          <w:sz w:val="24"/>
          <w:szCs w:val="24"/>
        </w:rPr>
      </w:pPr>
      <w:r w:rsidRPr="0073664F">
        <w:rPr>
          <w:rFonts w:ascii="Times New Roman" w:hAnsi="Times New Roman" w:cs="Times New Roman"/>
          <w:b/>
          <w:sz w:val="24"/>
          <w:szCs w:val="24"/>
        </w:rPr>
        <w:t>Джерела для підготовки:</w:t>
      </w:r>
      <w:r w:rsidR="0032115F" w:rsidRPr="0032115F">
        <w:rPr>
          <w:rFonts w:ascii="Times New Roman" w:hAnsi="Times New Roman" w:cs="Times New Roman"/>
          <w:sz w:val="24"/>
          <w:szCs w:val="24"/>
        </w:rPr>
        <w:t>1-5, 6, 8, 11-13, 15, 18, 23, 32</w:t>
      </w:r>
    </w:p>
    <w:p w:rsidR="0073664F" w:rsidRDefault="0073664F" w:rsidP="0073664F">
      <w:pPr>
        <w:spacing w:after="0" w:line="240" w:lineRule="auto"/>
        <w:jc w:val="both"/>
        <w:rPr>
          <w:rFonts w:ascii="Times New Roman" w:hAnsi="Times New Roman" w:cs="Times New Roman"/>
          <w:b/>
          <w:sz w:val="24"/>
          <w:szCs w:val="24"/>
        </w:rPr>
      </w:pPr>
    </w:p>
    <w:p w:rsidR="0073664F" w:rsidRPr="0073664F" w:rsidRDefault="0073664F" w:rsidP="007366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Тема 4</w:t>
      </w:r>
      <w:r w:rsidRPr="0073664F">
        <w:rPr>
          <w:rFonts w:ascii="Times New Roman" w:hAnsi="Times New Roman" w:cs="Times New Roman"/>
          <w:b/>
          <w:sz w:val="24"/>
          <w:szCs w:val="24"/>
        </w:rPr>
        <w:t>.Судова система ЄС</w:t>
      </w:r>
    </w:p>
    <w:p w:rsidR="00EF0DDB" w:rsidRPr="00EF0DDB" w:rsidRDefault="00EF0DDB" w:rsidP="00EF0DDB">
      <w:pPr>
        <w:tabs>
          <w:tab w:val="left" w:pos="426"/>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Здобувачам освіти необхідно дослідити</w:t>
      </w:r>
      <w:r w:rsidRPr="00EF0DDB">
        <w:rPr>
          <w:rFonts w:ascii="Times New Roman" w:eastAsia="Calibri" w:hAnsi="Times New Roman" w:cs="Times New Roman"/>
          <w:sz w:val="24"/>
          <w:szCs w:val="24"/>
        </w:rPr>
        <w:t xml:space="preserve"> еволюцію судової системи ЄС: Суд правосуддя у структурі європейських співтовариств (ЄСВС, ЄЕС, Євроатому); створення єдиного суду для усіх трьох співтовариств; Суд першої інстанції; розширення юрисдикція суду відповідно до Маастрихтського договору 1993 р., Амстердамського договору 1997 р., Ніццького договору 2001р., Лісабонського договору 2007 р.</w:t>
      </w:r>
    </w:p>
    <w:p w:rsidR="00EF0DDB" w:rsidRPr="00EF0DDB" w:rsidRDefault="00EF0DDB" w:rsidP="00EF0DDB">
      <w:pPr>
        <w:tabs>
          <w:tab w:val="left" w:pos="426"/>
        </w:tabs>
        <w:spacing w:after="0" w:line="240" w:lineRule="auto"/>
        <w:jc w:val="both"/>
        <w:rPr>
          <w:rFonts w:ascii="Times New Roman" w:eastAsia="Calibri" w:hAnsi="Times New Roman" w:cs="Times New Roman"/>
          <w:sz w:val="24"/>
          <w:szCs w:val="24"/>
        </w:rPr>
      </w:pPr>
      <w:r w:rsidRPr="00EF0DDB">
        <w:rPr>
          <w:rFonts w:ascii="Times New Roman" w:eastAsia="Calibri" w:hAnsi="Times New Roman" w:cs="Times New Roman"/>
          <w:sz w:val="24"/>
          <w:szCs w:val="24"/>
        </w:rPr>
        <w:tab/>
        <w:t>Охарактеризувати Суд правосуддя: склад та юрисдикція; вимоги на посаду судді Суду; обов’язки генеральних адвокатів; повноваження Голови Суду; Велику палату (13 суддів), палати (від 3 до 5 суддів); письмову та усну частини судового провадження; забезпечення незалежності Суду; функції Суду ЄС; розмежування підсудності справ між судами ЄС; суб’єкти звернення до Суду ЄС.</w:t>
      </w:r>
    </w:p>
    <w:p w:rsidR="00EF0DDB" w:rsidRPr="00EF0DDB" w:rsidRDefault="00EF0DDB" w:rsidP="00EF0DDB">
      <w:pPr>
        <w:tabs>
          <w:tab w:val="left" w:pos="426"/>
        </w:tabs>
        <w:spacing w:after="0" w:line="240" w:lineRule="auto"/>
        <w:jc w:val="both"/>
        <w:rPr>
          <w:rFonts w:ascii="Times New Roman" w:eastAsia="Calibri" w:hAnsi="Times New Roman" w:cs="Times New Roman"/>
          <w:sz w:val="24"/>
          <w:szCs w:val="24"/>
        </w:rPr>
      </w:pPr>
      <w:r w:rsidRPr="00EF0DDB">
        <w:rPr>
          <w:rFonts w:ascii="Times New Roman" w:eastAsia="Calibri" w:hAnsi="Times New Roman" w:cs="Times New Roman"/>
          <w:sz w:val="24"/>
          <w:szCs w:val="24"/>
        </w:rPr>
        <w:tab/>
        <w:t>Розглянути Загальний суд: склад та юрисдикцію; пленум суду; засідання у палатах та Великій палаті; вирішення справ одноосібно; юрисдикцію Загального суду; апеляції на рішення Загального суду.</w:t>
      </w:r>
    </w:p>
    <w:p w:rsidR="00EF0DDB" w:rsidRPr="00EF0DDB" w:rsidRDefault="00EF0DDB" w:rsidP="00EF0DDB">
      <w:pPr>
        <w:tabs>
          <w:tab w:val="left" w:pos="426"/>
        </w:tabs>
        <w:spacing w:after="0" w:line="240" w:lineRule="auto"/>
        <w:jc w:val="both"/>
        <w:rPr>
          <w:rFonts w:ascii="Times New Roman" w:eastAsia="Calibri" w:hAnsi="Times New Roman" w:cs="Times New Roman"/>
          <w:sz w:val="24"/>
          <w:szCs w:val="24"/>
        </w:rPr>
      </w:pPr>
      <w:r w:rsidRPr="00EF0DDB">
        <w:rPr>
          <w:rFonts w:ascii="Times New Roman" w:eastAsia="Calibri" w:hAnsi="Times New Roman" w:cs="Times New Roman"/>
          <w:sz w:val="24"/>
          <w:szCs w:val="24"/>
        </w:rPr>
        <w:tab/>
        <w:t>Проаналізувати спеціалізовані суди: правову основу функціонування; призначення членів спеціалізованих судів; питання юрисдикції; апеляції на рішення спеціалізованих судів.</w:t>
      </w:r>
    </w:p>
    <w:p w:rsidR="00EF0DDB" w:rsidRPr="00EF0DDB" w:rsidRDefault="00EF0DDB" w:rsidP="00EF0DDB">
      <w:pPr>
        <w:tabs>
          <w:tab w:val="left" w:pos="426"/>
        </w:tabs>
        <w:spacing w:after="0" w:line="240" w:lineRule="auto"/>
        <w:jc w:val="both"/>
        <w:rPr>
          <w:rFonts w:ascii="Times New Roman" w:eastAsia="Calibri" w:hAnsi="Times New Roman" w:cs="Times New Roman"/>
          <w:sz w:val="24"/>
          <w:szCs w:val="24"/>
        </w:rPr>
      </w:pPr>
      <w:r w:rsidRPr="00EF0DDB">
        <w:rPr>
          <w:rFonts w:ascii="Times New Roman" w:eastAsia="Calibri" w:hAnsi="Times New Roman" w:cs="Times New Roman"/>
          <w:sz w:val="24"/>
          <w:szCs w:val="24"/>
        </w:rPr>
        <w:tab/>
        <w:t>З’ясувати преюдиціальну процедуру в Суді ЄС: типи преюдиціальних запитів; правові наслідки преюдиціального звернення; правову природа преюдиціального рішення.</w:t>
      </w:r>
    </w:p>
    <w:p w:rsidR="00EF0DDB" w:rsidRPr="00EF0DDB" w:rsidRDefault="00EF0DDB" w:rsidP="00EF0DDB">
      <w:pPr>
        <w:tabs>
          <w:tab w:val="left" w:pos="426"/>
        </w:tabs>
        <w:spacing w:after="0" w:line="240" w:lineRule="auto"/>
        <w:jc w:val="both"/>
        <w:rPr>
          <w:rFonts w:ascii="Times New Roman" w:eastAsia="Calibri" w:hAnsi="Times New Roman" w:cs="Times New Roman"/>
          <w:sz w:val="24"/>
          <w:szCs w:val="24"/>
        </w:rPr>
      </w:pPr>
      <w:r w:rsidRPr="00EF0DDB">
        <w:rPr>
          <w:rFonts w:ascii="Times New Roman" w:eastAsia="Calibri" w:hAnsi="Times New Roman" w:cs="Times New Roman"/>
          <w:sz w:val="24"/>
          <w:szCs w:val="24"/>
        </w:rPr>
        <w:tab/>
        <w:t>Засвоїти правову природу рішень Суду ЄС: рішення, накази та висновки Суду; загальнообов’язковий характер рішень Суду;  прецедентне право ЄС.</w:t>
      </w:r>
    </w:p>
    <w:p w:rsidR="0073664F" w:rsidRPr="0073664F" w:rsidRDefault="0073664F" w:rsidP="0073664F">
      <w:pPr>
        <w:spacing w:after="0" w:line="240" w:lineRule="auto"/>
        <w:jc w:val="both"/>
        <w:rPr>
          <w:rFonts w:ascii="Times New Roman" w:hAnsi="Times New Roman" w:cs="Times New Roman"/>
          <w:b/>
          <w:sz w:val="24"/>
          <w:szCs w:val="24"/>
        </w:rPr>
      </w:pPr>
    </w:p>
    <w:p w:rsidR="0073664F" w:rsidRPr="0073664F" w:rsidRDefault="0073664F" w:rsidP="0073664F">
      <w:pPr>
        <w:spacing w:after="0" w:line="240" w:lineRule="auto"/>
        <w:jc w:val="both"/>
        <w:rPr>
          <w:rFonts w:ascii="Times New Roman" w:hAnsi="Times New Roman" w:cs="Times New Roman"/>
          <w:b/>
          <w:sz w:val="24"/>
          <w:szCs w:val="24"/>
        </w:rPr>
      </w:pPr>
      <w:r w:rsidRPr="0073664F">
        <w:rPr>
          <w:rFonts w:ascii="Times New Roman" w:hAnsi="Times New Roman" w:cs="Times New Roman"/>
          <w:b/>
          <w:sz w:val="24"/>
          <w:szCs w:val="24"/>
        </w:rPr>
        <w:t>Перелік питань для самостійної роботи:</w:t>
      </w:r>
    </w:p>
    <w:p w:rsidR="00BF554D" w:rsidRPr="00BF554D" w:rsidRDefault="00BF554D" w:rsidP="00BF554D">
      <w:pPr>
        <w:tabs>
          <w:tab w:val="left" w:pos="426"/>
        </w:tabs>
        <w:spacing w:after="0" w:line="240" w:lineRule="auto"/>
        <w:jc w:val="both"/>
        <w:rPr>
          <w:rFonts w:ascii="Times New Roman" w:eastAsia="Calibri" w:hAnsi="Times New Roman" w:cs="Times New Roman"/>
          <w:sz w:val="24"/>
          <w:szCs w:val="24"/>
        </w:rPr>
      </w:pPr>
      <w:r w:rsidRPr="00BF554D">
        <w:rPr>
          <w:rFonts w:ascii="Times New Roman" w:eastAsia="Calibri" w:hAnsi="Times New Roman" w:cs="Times New Roman"/>
          <w:sz w:val="24"/>
          <w:szCs w:val="24"/>
        </w:rPr>
        <w:t>1.</w:t>
      </w:r>
      <w:r w:rsidRPr="00BF554D">
        <w:rPr>
          <w:rFonts w:ascii="Times New Roman" w:eastAsia="Calibri" w:hAnsi="Times New Roman" w:cs="Times New Roman"/>
          <w:sz w:val="24"/>
          <w:szCs w:val="24"/>
        </w:rPr>
        <w:tab/>
        <w:t>Еволюція судової системи ЄС</w:t>
      </w:r>
    </w:p>
    <w:p w:rsidR="00BF554D" w:rsidRPr="00BF554D" w:rsidRDefault="00BF554D" w:rsidP="00BF554D">
      <w:pPr>
        <w:tabs>
          <w:tab w:val="left" w:pos="426"/>
        </w:tabs>
        <w:spacing w:after="0" w:line="240" w:lineRule="auto"/>
        <w:jc w:val="both"/>
        <w:rPr>
          <w:rFonts w:ascii="Times New Roman" w:eastAsia="Calibri" w:hAnsi="Times New Roman" w:cs="Times New Roman"/>
          <w:sz w:val="24"/>
          <w:szCs w:val="24"/>
        </w:rPr>
      </w:pPr>
      <w:r w:rsidRPr="00BF554D">
        <w:rPr>
          <w:rFonts w:ascii="Times New Roman" w:eastAsia="Calibri" w:hAnsi="Times New Roman" w:cs="Times New Roman"/>
          <w:sz w:val="24"/>
          <w:szCs w:val="24"/>
        </w:rPr>
        <w:t>2.</w:t>
      </w:r>
      <w:r w:rsidRPr="00BF554D">
        <w:rPr>
          <w:rFonts w:ascii="Times New Roman" w:eastAsia="Calibri" w:hAnsi="Times New Roman" w:cs="Times New Roman"/>
          <w:sz w:val="24"/>
          <w:szCs w:val="24"/>
        </w:rPr>
        <w:tab/>
        <w:t>Суд правосуддя: склад та юрисдикція</w:t>
      </w:r>
    </w:p>
    <w:p w:rsidR="00BF554D" w:rsidRPr="00BF554D" w:rsidRDefault="00BF554D" w:rsidP="00BF554D">
      <w:pPr>
        <w:tabs>
          <w:tab w:val="left" w:pos="426"/>
        </w:tabs>
        <w:spacing w:after="0" w:line="240" w:lineRule="auto"/>
        <w:jc w:val="both"/>
        <w:rPr>
          <w:rFonts w:ascii="Times New Roman" w:eastAsia="Calibri" w:hAnsi="Times New Roman" w:cs="Times New Roman"/>
          <w:sz w:val="24"/>
          <w:szCs w:val="24"/>
        </w:rPr>
      </w:pPr>
      <w:r w:rsidRPr="00BF554D">
        <w:rPr>
          <w:rFonts w:ascii="Times New Roman" w:eastAsia="Calibri" w:hAnsi="Times New Roman" w:cs="Times New Roman"/>
          <w:sz w:val="24"/>
          <w:szCs w:val="24"/>
        </w:rPr>
        <w:t>3.</w:t>
      </w:r>
      <w:r w:rsidRPr="00BF554D">
        <w:rPr>
          <w:rFonts w:ascii="Times New Roman" w:eastAsia="Calibri" w:hAnsi="Times New Roman" w:cs="Times New Roman"/>
          <w:sz w:val="24"/>
          <w:szCs w:val="24"/>
        </w:rPr>
        <w:tab/>
        <w:t>Загальний суд: склад та юрисдикція</w:t>
      </w:r>
    </w:p>
    <w:p w:rsidR="00BF554D" w:rsidRPr="00BF554D" w:rsidRDefault="00BF554D" w:rsidP="00BF554D">
      <w:pPr>
        <w:tabs>
          <w:tab w:val="left" w:pos="426"/>
        </w:tabs>
        <w:spacing w:after="0" w:line="240" w:lineRule="auto"/>
        <w:jc w:val="both"/>
        <w:rPr>
          <w:rFonts w:ascii="Times New Roman" w:eastAsia="Calibri" w:hAnsi="Times New Roman" w:cs="Times New Roman"/>
          <w:sz w:val="24"/>
          <w:szCs w:val="24"/>
        </w:rPr>
      </w:pPr>
      <w:r w:rsidRPr="00BF554D">
        <w:rPr>
          <w:rFonts w:ascii="Times New Roman" w:eastAsia="Calibri" w:hAnsi="Times New Roman" w:cs="Times New Roman"/>
          <w:sz w:val="24"/>
          <w:szCs w:val="24"/>
        </w:rPr>
        <w:t>4.</w:t>
      </w:r>
      <w:r w:rsidRPr="00BF554D">
        <w:rPr>
          <w:rFonts w:ascii="Times New Roman" w:eastAsia="Calibri" w:hAnsi="Times New Roman" w:cs="Times New Roman"/>
          <w:sz w:val="24"/>
          <w:szCs w:val="24"/>
        </w:rPr>
        <w:tab/>
        <w:t>Спеціалізовані суди</w:t>
      </w:r>
    </w:p>
    <w:p w:rsidR="00BF554D" w:rsidRPr="00BF554D" w:rsidRDefault="00BF554D" w:rsidP="00BF554D">
      <w:pPr>
        <w:tabs>
          <w:tab w:val="left" w:pos="426"/>
        </w:tabs>
        <w:spacing w:after="0" w:line="240" w:lineRule="auto"/>
        <w:jc w:val="both"/>
        <w:rPr>
          <w:rFonts w:ascii="Times New Roman" w:eastAsia="Calibri" w:hAnsi="Times New Roman" w:cs="Times New Roman"/>
          <w:sz w:val="24"/>
          <w:szCs w:val="24"/>
        </w:rPr>
      </w:pPr>
      <w:r w:rsidRPr="00BF554D">
        <w:rPr>
          <w:rFonts w:ascii="Times New Roman" w:eastAsia="Calibri" w:hAnsi="Times New Roman" w:cs="Times New Roman"/>
          <w:sz w:val="24"/>
          <w:szCs w:val="24"/>
        </w:rPr>
        <w:t>5.</w:t>
      </w:r>
      <w:r w:rsidRPr="00BF554D">
        <w:rPr>
          <w:rFonts w:ascii="Times New Roman" w:eastAsia="Calibri" w:hAnsi="Times New Roman" w:cs="Times New Roman"/>
          <w:sz w:val="24"/>
          <w:szCs w:val="24"/>
        </w:rPr>
        <w:tab/>
        <w:t>Преюдиціальна процедура в Суді ЄС</w:t>
      </w:r>
    </w:p>
    <w:p w:rsidR="00BF554D" w:rsidRPr="00BF554D" w:rsidRDefault="00BF554D" w:rsidP="00BF554D">
      <w:pPr>
        <w:tabs>
          <w:tab w:val="left" w:pos="426"/>
        </w:tabs>
        <w:spacing w:after="0" w:line="240" w:lineRule="auto"/>
        <w:jc w:val="both"/>
        <w:rPr>
          <w:rFonts w:ascii="Times New Roman" w:eastAsia="Calibri" w:hAnsi="Times New Roman" w:cs="Times New Roman"/>
          <w:sz w:val="24"/>
          <w:szCs w:val="24"/>
        </w:rPr>
      </w:pPr>
      <w:r w:rsidRPr="00BF554D">
        <w:rPr>
          <w:rFonts w:ascii="Times New Roman" w:eastAsia="Calibri" w:hAnsi="Times New Roman" w:cs="Times New Roman"/>
          <w:sz w:val="24"/>
          <w:szCs w:val="24"/>
        </w:rPr>
        <w:t>6.</w:t>
      </w:r>
      <w:r w:rsidRPr="00BF554D">
        <w:rPr>
          <w:rFonts w:ascii="Times New Roman" w:eastAsia="Calibri" w:hAnsi="Times New Roman" w:cs="Times New Roman"/>
          <w:sz w:val="24"/>
          <w:szCs w:val="24"/>
        </w:rPr>
        <w:tab/>
        <w:t>Правова природа рішень Суду ЄС</w:t>
      </w:r>
    </w:p>
    <w:p w:rsidR="0073664F" w:rsidRPr="0073664F" w:rsidRDefault="0073664F" w:rsidP="0073664F">
      <w:pPr>
        <w:spacing w:after="0" w:line="240" w:lineRule="auto"/>
        <w:jc w:val="both"/>
        <w:rPr>
          <w:rFonts w:ascii="Times New Roman" w:hAnsi="Times New Roman" w:cs="Times New Roman"/>
          <w:b/>
          <w:sz w:val="24"/>
          <w:szCs w:val="24"/>
        </w:rPr>
      </w:pPr>
    </w:p>
    <w:p w:rsidR="0073664F" w:rsidRDefault="0073664F" w:rsidP="0073664F">
      <w:pPr>
        <w:spacing w:after="0" w:line="240" w:lineRule="auto"/>
        <w:jc w:val="both"/>
        <w:rPr>
          <w:rFonts w:ascii="Times New Roman" w:hAnsi="Times New Roman" w:cs="Times New Roman"/>
          <w:b/>
          <w:sz w:val="24"/>
          <w:szCs w:val="24"/>
        </w:rPr>
      </w:pPr>
      <w:r w:rsidRPr="0073664F">
        <w:rPr>
          <w:rFonts w:ascii="Times New Roman" w:hAnsi="Times New Roman" w:cs="Times New Roman"/>
          <w:b/>
          <w:sz w:val="24"/>
          <w:szCs w:val="24"/>
        </w:rPr>
        <w:t>Контрольні запитання:</w:t>
      </w:r>
    </w:p>
    <w:p w:rsidR="00BF554D" w:rsidRPr="00BF554D" w:rsidRDefault="00BF554D" w:rsidP="00BF554D">
      <w:pPr>
        <w:numPr>
          <w:ilvl w:val="0"/>
          <w:numId w:val="22"/>
        </w:numPr>
        <w:tabs>
          <w:tab w:val="left" w:pos="284"/>
        </w:tabs>
        <w:spacing w:after="0" w:line="240" w:lineRule="auto"/>
        <w:ind w:left="0" w:firstLine="0"/>
        <w:contextualSpacing/>
        <w:jc w:val="both"/>
        <w:rPr>
          <w:rFonts w:ascii="Times New Roman" w:eastAsia="Calibri" w:hAnsi="Times New Roman" w:cs="Times New Roman"/>
          <w:sz w:val="24"/>
          <w:szCs w:val="24"/>
        </w:rPr>
      </w:pPr>
      <w:r w:rsidRPr="00BF554D">
        <w:rPr>
          <w:rFonts w:ascii="Times New Roman" w:eastAsia="Calibri" w:hAnsi="Times New Roman" w:cs="Times New Roman"/>
          <w:sz w:val="24"/>
          <w:szCs w:val="24"/>
        </w:rPr>
        <w:t>Які договори, прийняті в рамках ЄС регламентують юрисдикцію Суду?</w:t>
      </w:r>
    </w:p>
    <w:p w:rsidR="00BF554D" w:rsidRPr="00BF554D" w:rsidRDefault="00BF554D" w:rsidP="00BF554D">
      <w:pPr>
        <w:numPr>
          <w:ilvl w:val="0"/>
          <w:numId w:val="22"/>
        </w:numPr>
        <w:tabs>
          <w:tab w:val="left" w:pos="284"/>
        </w:tabs>
        <w:spacing w:after="0" w:line="240" w:lineRule="auto"/>
        <w:ind w:left="0" w:firstLine="0"/>
        <w:contextualSpacing/>
        <w:jc w:val="both"/>
        <w:rPr>
          <w:rFonts w:ascii="Times New Roman" w:eastAsia="Calibri" w:hAnsi="Times New Roman" w:cs="Times New Roman"/>
          <w:sz w:val="24"/>
          <w:szCs w:val="24"/>
        </w:rPr>
      </w:pPr>
      <w:r w:rsidRPr="00BF554D">
        <w:rPr>
          <w:rFonts w:ascii="Times New Roman" w:eastAsia="Calibri" w:hAnsi="Times New Roman" w:cs="Times New Roman"/>
          <w:sz w:val="24"/>
          <w:szCs w:val="24"/>
        </w:rPr>
        <w:t>Які вимоги до кандидата на посаду судді Суду ЄС?</w:t>
      </w:r>
    </w:p>
    <w:p w:rsidR="00BF554D" w:rsidRPr="00BF554D" w:rsidRDefault="00BF554D" w:rsidP="00BF554D">
      <w:pPr>
        <w:numPr>
          <w:ilvl w:val="0"/>
          <w:numId w:val="22"/>
        </w:numPr>
        <w:tabs>
          <w:tab w:val="left" w:pos="284"/>
        </w:tabs>
        <w:spacing w:after="0" w:line="240" w:lineRule="auto"/>
        <w:ind w:left="0" w:firstLine="0"/>
        <w:contextualSpacing/>
        <w:jc w:val="both"/>
        <w:rPr>
          <w:rFonts w:ascii="Times New Roman" w:eastAsia="Calibri" w:hAnsi="Times New Roman" w:cs="Times New Roman"/>
          <w:sz w:val="24"/>
          <w:szCs w:val="24"/>
        </w:rPr>
      </w:pPr>
      <w:r w:rsidRPr="00BF554D">
        <w:rPr>
          <w:rFonts w:ascii="Times New Roman" w:eastAsia="Calibri" w:hAnsi="Times New Roman" w:cs="Times New Roman"/>
          <w:sz w:val="24"/>
          <w:szCs w:val="24"/>
        </w:rPr>
        <w:t>Які обов’язки генеральних адвокатів?</w:t>
      </w:r>
    </w:p>
    <w:p w:rsidR="00BF554D" w:rsidRPr="00BF554D" w:rsidRDefault="00BF554D" w:rsidP="00BF554D">
      <w:pPr>
        <w:numPr>
          <w:ilvl w:val="0"/>
          <w:numId w:val="22"/>
        </w:numPr>
        <w:tabs>
          <w:tab w:val="left" w:pos="284"/>
        </w:tabs>
        <w:spacing w:after="0" w:line="240" w:lineRule="auto"/>
        <w:ind w:left="0" w:firstLine="0"/>
        <w:contextualSpacing/>
        <w:jc w:val="both"/>
        <w:rPr>
          <w:rFonts w:ascii="Times New Roman" w:eastAsia="Calibri" w:hAnsi="Times New Roman" w:cs="Times New Roman"/>
          <w:sz w:val="24"/>
          <w:szCs w:val="24"/>
        </w:rPr>
      </w:pPr>
      <w:r w:rsidRPr="00BF554D">
        <w:rPr>
          <w:rFonts w:ascii="Times New Roman" w:eastAsia="Calibri" w:hAnsi="Times New Roman" w:cs="Times New Roman"/>
          <w:sz w:val="24"/>
          <w:szCs w:val="24"/>
        </w:rPr>
        <w:t>У яких випадках Суд правосуддя засідає у повному складі?</w:t>
      </w:r>
    </w:p>
    <w:p w:rsidR="00BF554D" w:rsidRPr="00BF554D" w:rsidRDefault="00BF554D" w:rsidP="00BF554D">
      <w:pPr>
        <w:numPr>
          <w:ilvl w:val="0"/>
          <w:numId w:val="22"/>
        </w:numPr>
        <w:tabs>
          <w:tab w:val="left" w:pos="284"/>
        </w:tabs>
        <w:spacing w:after="0" w:line="240" w:lineRule="auto"/>
        <w:ind w:left="0" w:firstLine="0"/>
        <w:contextualSpacing/>
        <w:jc w:val="both"/>
        <w:rPr>
          <w:rFonts w:ascii="Times New Roman" w:eastAsia="Calibri" w:hAnsi="Times New Roman" w:cs="Times New Roman"/>
          <w:sz w:val="24"/>
          <w:szCs w:val="24"/>
        </w:rPr>
      </w:pPr>
      <w:r w:rsidRPr="00BF554D">
        <w:rPr>
          <w:rFonts w:ascii="Times New Roman" w:eastAsia="Calibri" w:hAnsi="Times New Roman" w:cs="Times New Roman"/>
          <w:sz w:val="24"/>
          <w:szCs w:val="24"/>
        </w:rPr>
        <w:t>Які функції виконує суд правосуддя?</w:t>
      </w:r>
    </w:p>
    <w:p w:rsidR="00BF554D" w:rsidRPr="00BF554D" w:rsidRDefault="00BF554D" w:rsidP="00BF554D">
      <w:pPr>
        <w:numPr>
          <w:ilvl w:val="0"/>
          <w:numId w:val="22"/>
        </w:numPr>
        <w:tabs>
          <w:tab w:val="left" w:pos="284"/>
        </w:tabs>
        <w:spacing w:after="0" w:line="240" w:lineRule="auto"/>
        <w:ind w:left="0" w:firstLine="0"/>
        <w:contextualSpacing/>
        <w:jc w:val="both"/>
        <w:rPr>
          <w:rFonts w:ascii="Times New Roman" w:eastAsia="Calibri" w:hAnsi="Times New Roman" w:cs="Times New Roman"/>
          <w:sz w:val="24"/>
          <w:szCs w:val="24"/>
        </w:rPr>
      </w:pPr>
      <w:r w:rsidRPr="00BF554D">
        <w:rPr>
          <w:rFonts w:ascii="Times New Roman" w:eastAsia="Calibri" w:hAnsi="Times New Roman" w:cs="Times New Roman"/>
          <w:sz w:val="24"/>
          <w:szCs w:val="24"/>
        </w:rPr>
        <w:t>Які суб’єкти можуть звертатися до Суду ЄС?</w:t>
      </w:r>
    </w:p>
    <w:p w:rsidR="00BF554D" w:rsidRPr="00BF554D" w:rsidRDefault="00BF554D" w:rsidP="00BF554D">
      <w:pPr>
        <w:numPr>
          <w:ilvl w:val="0"/>
          <w:numId w:val="22"/>
        </w:numPr>
        <w:tabs>
          <w:tab w:val="left" w:pos="284"/>
        </w:tabs>
        <w:spacing w:after="0" w:line="240" w:lineRule="auto"/>
        <w:ind w:left="0" w:firstLine="0"/>
        <w:contextualSpacing/>
        <w:jc w:val="both"/>
        <w:rPr>
          <w:rFonts w:ascii="Times New Roman" w:eastAsia="Calibri" w:hAnsi="Times New Roman" w:cs="Times New Roman"/>
          <w:sz w:val="24"/>
          <w:szCs w:val="24"/>
        </w:rPr>
      </w:pPr>
      <w:r w:rsidRPr="00BF554D">
        <w:rPr>
          <w:rFonts w:ascii="Times New Roman" w:eastAsia="Calibri" w:hAnsi="Times New Roman" w:cs="Times New Roman"/>
          <w:sz w:val="24"/>
          <w:szCs w:val="24"/>
        </w:rPr>
        <w:t>Якими випадками обмежується здатність фізичних та юридичних осіб звертатися до Суду?</w:t>
      </w:r>
    </w:p>
    <w:p w:rsidR="00BF554D" w:rsidRPr="00BF554D" w:rsidRDefault="00BF554D" w:rsidP="00BF554D">
      <w:pPr>
        <w:numPr>
          <w:ilvl w:val="0"/>
          <w:numId w:val="22"/>
        </w:numPr>
        <w:tabs>
          <w:tab w:val="left" w:pos="284"/>
        </w:tabs>
        <w:spacing w:after="0" w:line="240" w:lineRule="auto"/>
        <w:ind w:left="0" w:firstLine="0"/>
        <w:contextualSpacing/>
        <w:jc w:val="both"/>
        <w:rPr>
          <w:rFonts w:ascii="Times New Roman" w:eastAsia="Calibri" w:hAnsi="Times New Roman" w:cs="Times New Roman"/>
          <w:sz w:val="24"/>
          <w:szCs w:val="24"/>
        </w:rPr>
      </w:pPr>
      <w:r w:rsidRPr="00BF554D">
        <w:rPr>
          <w:rFonts w:ascii="Times New Roman" w:eastAsia="Calibri" w:hAnsi="Times New Roman" w:cs="Times New Roman"/>
          <w:sz w:val="24"/>
          <w:szCs w:val="24"/>
        </w:rPr>
        <w:t>Які види преюдиціальних запитів вам відомі?</w:t>
      </w:r>
    </w:p>
    <w:p w:rsidR="00BF554D" w:rsidRPr="0073664F" w:rsidRDefault="00BF554D" w:rsidP="0073664F">
      <w:pPr>
        <w:spacing w:after="0" w:line="240" w:lineRule="auto"/>
        <w:jc w:val="both"/>
        <w:rPr>
          <w:rFonts w:ascii="Times New Roman" w:hAnsi="Times New Roman" w:cs="Times New Roman"/>
          <w:b/>
          <w:sz w:val="24"/>
          <w:szCs w:val="24"/>
        </w:rPr>
      </w:pPr>
    </w:p>
    <w:p w:rsidR="0073664F" w:rsidRPr="0073664F" w:rsidRDefault="0073664F" w:rsidP="0073664F">
      <w:pPr>
        <w:spacing w:after="0" w:line="240" w:lineRule="auto"/>
        <w:jc w:val="both"/>
        <w:rPr>
          <w:rFonts w:ascii="Times New Roman" w:hAnsi="Times New Roman" w:cs="Times New Roman"/>
          <w:b/>
          <w:sz w:val="24"/>
          <w:szCs w:val="24"/>
        </w:rPr>
      </w:pPr>
    </w:p>
    <w:p w:rsidR="007B094A" w:rsidRDefault="0073664F" w:rsidP="0073664F">
      <w:pPr>
        <w:spacing w:after="0" w:line="240" w:lineRule="auto"/>
        <w:jc w:val="both"/>
        <w:rPr>
          <w:rFonts w:ascii="Times New Roman" w:hAnsi="Times New Roman" w:cs="Times New Roman"/>
          <w:b/>
          <w:sz w:val="24"/>
          <w:szCs w:val="24"/>
        </w:rPr>
      </w:pPr>
      <w:r w:rsidRPr="008234D5">
        <w:rPr>
          <w:rFonts w:ascii="Times New Roman" w:hAnsi="Times New Roman" w:cs="Times New Roman"/>
          <w:b/>
          <w:sz w:val="24"/>
          <w:szCs w:val="24"/>
        </w:rPr>
        <w:t>Джерела для підготовки:</w:t>
      </w:r>
      <w:r w:rsidR="008234D5" w:rsidRPr="008234D5">
        <w:rPr>
          <w:rFonts w:ascii="Times New Roman" w:hAnsi="Times New Roman" w:cs="Times New Roman"/>
          <w:sz w:val="24"/>
          <w:szCs w:val="24"/>
        </w:rPr>
        <w:t>1-5, 11-13, 18, 23</w:t>
      </w:r>
    </w:p>
    <w:p w:rsidR="0073664F" w:rsidRDefault="0073664F" w:rsidP="0073664F">
      <w:pPr>
        <w:spacing w:after="0" w:line="240" w:lineRule="auto"/>
        <w:jc w:val="both"/>
        <w:rPr>
          <w:rFonts w:ascii="Times New Roman" w:hAnsi="Times New Roman" w:cs="Times New Roman"/>
          <w:b/>
          <w:sz w:val="24"/>
          <w:szCs w:val="24"/>
        </w:rPr>
      </w:pPr>
    </w:p>
    <w:p w:rsidR="0073664F" w:rsidRPr="0073664F" w:rsidRDefault="0073664F" w:rsidP="007366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Тема 5</w:t>
      </w:r>
      <w:r w:rsidRPr="0073664F">
        <w:rPr>
          <w:rFonts w:ascii="Times New Roman" w:hAnsi="Times New Roman" w:cs="Times New Roman"/>
          <w:b/>
          <w:sz w:val="24"/>
          <w:szCs w:val="24"/>
        </w:rPr>
        <w:t>.Основні свободи внутрішнього ринку ЄС</w:t>
      </w:r>
    </w:p>
    <w:p w:rsidR="0073664F" w:rsidRPr="00C66019" w:rsidRDefault="00C66019" w:rsidP="00C6601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Здобувачам освіти необхідно ознайомитись</w:t>
      </w:r>
      <w:r w:rsidRPr="00C66019">
        <w:rPr>
          <w:rFonts w:ascii="Times New Roman" w:hAnsi="Times New Roman" w:cs="Times New Roman"/>
          <w:sz w:val="24"/>
          <w:szCs w:val="24"/>
        </w:rPr>
        <w:t xml:space="preserve"> із концепцією внутрішнього ринку в ЄС, який забезпечує вільний рух товарів, послуг, капіталів і людей між дер</w:t>
      </w:r>
      <w:r>
        <w:rPr>
          <w:rFonts w:ascii="Times New Roman" w:hAnsi="Times New Roman" w:cs="Times New Roman"/>
          <w:sz w:val="24"/>
          <w:szCs w:val="24"/>
        </w:rPr>
        <w:t>жавами-членами. Опрацювати ст.</w:t>
      </w:r>
      <w:r w:rsidRPr="00C66019">
        <w:rPr>
          <w:rFonts w:ascii="Times New Roman" w:hAnsi="Times New Roman" w:cs="Times New Roman"/>
          <w:sz w:val="24"/>
          <w:szCs w:val="24"/>
        </w:rPr>
        <w:t xml:space="preserve"> 26–27 </w:t>
      </w:r>
      <w:r>
        <w:rPr>
          <w:rFonts w:ascii="Times New Roman" w:hAnsi="Times New Roman" w:cs="Times New Roman"/>
          <w:sz w:val="24"/>
          <w:szCs w:val="24"/>
        </w:rPr>
        <w:t>ДФЄС</w:t>
      </w:r>
      <w:r w:rsidRPr="00C66019">
        <w:rPr>
          <w:rFonts w:ascii="Times New Roman" w:hAnsi="Times New Roman" w:cs="Times New Roman"/>
          <w:sz w:val="24"/>
          <w:szCs w:val="24"/>
        </w:rPr>
        <w:t>, я</w:t>
      </w:r>
      <w:r>
        <w:rPr>
          <w:rFonts w:ascii="Times New Roman" w:hAnsi="Times New Roman" w:cs="Times New Roman"/>
          <w:sz w:val="24"/>
          <w:szCs w:val="24"/>
        </w:rPr>
        <w:t xml:space="preserve">кі визначають внутрішній ринок. </w:t>
      </w:r>
      <w:r w:rsidRPr="00C66019">
        <w:rPr>
          <w:rFonts w:ascii="Times New Roman" w:hAnsi="Times New Roman" w:cs="Times New Roman"/>
          <w:sz w:val="24"/>
          <w:szCs w:val="24"/>
        </w:rPr>
        <w:t>Дослідіть правові механізми, що забезпечують функціонування внутрішнього ринку, наприклад, недопущення дискримінації за національною ознакою.</w:t>
      </w:r>
    </w:p>
    <w:p w:rsidR="00C66019" w:rsidRPr="00C66019" w:rsidRDefault="00C66019" w:rsidP="00C6601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З’ясувати потрібно поняття</w:t>
      </w:r>
      <w:r w:rsidRPr="00C66019">
        <w:rPr>
          <w:rFonts w:ascii="Times New Roman" w:hAnsi="Times New Roman" w:cs="Times New Roman"/>
          <w:sz w:val="24"/>
          <w:szCs w:val="24"/>
        </w:rPr>
        <w:t xml:space="preserve"> митного союзу та його значенням для ЄС, включаючи спільну зовнішню тарифну політику.</w:t>
      </w:r>
      <w:r>
        <w:rPr>
          <w:rFonts w:ascii="Times New Roman" w:hAnsi="Times New Roman" w:cs="Times New Roman"/>
          <w:sz w:val="24"/>
          <w:szCs w:val="24"/>
        </w:rPr>
        <w:t xml:space="preserve"> Опрацювати </w:t>
      </w:r>
      <w:r w:rsidR="0078512E">
        <w:rPr>
          <w:rFonts w:ascii="Times New Roman" w:hAnsi="Times New Roman" w:cs="Times New Roman"/>
          <w:sz w:val="24"/>
          <w:szCs w:val="24"/>
        </w:rPr>
        <w:t>ст</w:t>
      </w:r>
      <w:r>
        <w:rPr>
          <w:rFonts w:ascii="Times New Roman" w:hAnsi="Times New Roman" w:cs="Times New Roman"/>
          <w:sz w:val="24"/>
          <w:szCs w:val="24"/>
        </w:rPr>
        <w:t>.</w:t>
      </w:r>
      <w:r w:rsidRPr="00C66019">
        <w:rPr>
          <w:rFonts w:ascii="Times New Roman" w:hAnsi="Times New Roman" w:cs="Times New Roman"/>
          <w:sz w:val="24"/>
          <w:szCs w:val="24"/>
        </w:rPr>
        <w:t xml:space="preserve"> 28–29 Д</w:t>
      </w:r>
      <w:r>
        <w:rPr>
          <w:rFonts w:ascii="Times New Roman" w:hAnsi="Times New Roman" w:cs="Times New Roman"/>
          <w:sz w:val="24"/>
          <w:szCs w:val="24"/>
        </w:rPr>
        <w:t xml:space="preserve">ФЄС, які регулюють митний союз. Проаналізуйте </w:t>
      </w:r>
      <w:r w:rsidRPr="00C66019">
        <w:rPr>
          <w:rFonts w:ascii="Times New Roman" w:hAnsi="Times New Roman" w:cs="Times New Roman"/>
          <w:sz w:val="24"/>
          <w:szCs w:val="24"/>
        </w:rPr>
        <w:t>основні регламенти та директиви ЄС, що регулюють митні процедури та боротьбу з митними порушеннями.</w:t>
      </w:r>
    </w:p>
    <w:p w:rsidR="00C66019" w:rsidRPr="00C66019" w:rsidRDefault="00C66019" w:rsidP="00C6601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Розглянути</w:t>
      </w:r>
      <w:r w:rsidRPr="00C66019">
        <w:rPr>
          <w:rFonts w:ascii="Times New Roman" w:hAnsi="Times New Roman" w:cs="Times New Roman"/>
          <w:sz w:val="24"/>
          <w:szCs w:val="24"/>
        </w:rPr>
        <w:t xml:space="preserve"> концепцію вільного руху товарів та її значення для єдиного ринку.</w:t>
      </w:r>
      <w:r>
        <w:rPr>
          <w:rFonts w:ascii="Times New Roman" w:hAnsi="Times New Roman" w:cs="Times New Roman"/>
          <w:sz w:val="24"/>
          <w:szCs w:val="24"/>
        </w:rPr>
        <w:t xml:space="preserve"> Опрацювати ст.</w:t>
      </w:r>
      <w:r w:rsidRPr="00C66019">
        <w:rPr>
          <w:rFonts w:ascii="Times New Roman" w:hAnsi="Times New Roman" w:cs="Times New Roman"/>
          <w:sz w:val="24"/>
          <w:szCs w:val="24"/>
        </w:rPr>
        <w:t xml:space="preserve"> 34–37 ДФЄС, які стосуються усунення обмежень на імпорт та експорт між країнами-</w:t>
      </w:r>
      <w:r>
        <w:rPr>
          <w:rFonts w:ascii="Times New Roman" w:hAnsi="Times New Roman" w:cs="Times New Roman"/>
          <w:sz w:val="24"/>
          <w:szCs w:val="24"/>
        </w:rPr>
        <w:t>членами. Проаналізуйте</w:t>
      </w:r>
      <w:r w:rsidRPr="00C66019">
        <w:rPr>
          <w:rFonts w:ascii="Times New Roman" w:hAnsi="Times New Roman" w:cs="Times New Roman"/>
          <w:sz w:val="24"/>
          <w:szCs w:val="24"/>
        </w:rPr>
        <w:t xml:space="preserve"> рішеннями Суду ЄС щодо вільного руху товарів, </w:t>
      </w:r>
      <w:r>
        <w:rPr>
          <w:rFonts w:ascii="Times New Roman" w:hAnsi="Times New Roman" w:cs="Times New Roman"/>
          <w:sz w:val="24"/>
          <w:szCs w:val="24"/>
        </w:rPr>
        <w:t xml:space="preserve">наприклад, </w:t>
      </w:r>
      <w:r w:rsidRPr="00C66019">
        <w:rPr>
          <w:rFonts w:ascii="Times New Roman" w:hAnsi="Times New Roman" w:cs="Times New Roman"/>
          <w:sz w:val="24"/>
          <w:szCs w:val="24"/>
        </w:rPr>
        <w:t xml:space="preserve">справа </w:t>
      </w:r>
      <w:r w:rsidRPr="00C66019">
        <w:rPr>
          <w:rFonts w:ascii="Times New Roman" w:hAnsi="Times New Roman" w:cs="Times New Roman"/>
          <w:i/>
          <w:sz w:val="24"/>
          <w:szCs w:val="24"/>
        </w:rPr>
        <w:t>Dassonville та Cassis de Dijon</w:t>
      </w:r>
      <w:r w:rsidRPr="00C66019">
        <w:rPr>
          <w:rFonts w:ascii="Times New Roman" w:hAnsi="Times New Roman" w:cs="Times New Roman"/>
          <w:sz w:val="24"/>
          <w:szCs w:val="24"/>
        </w:rPr>
        <w:t xml:space="preserve">, </w:t>
      </w:r>
      <w:r>
        <w:rPr>
          <w:rFonts w:ascii="Times New Roman" w:hAnsi="Times New Roman" w:cs="Times New Roman"/>
          <w:sz w:val="24"/>
          <w:szCs w:val="24"/>
        </w:rPr>
        <w:t xml:space="preserve">яка </w:t>
      </w:r>
      <w:r w:rsidRPr="00C66019">
        <w:rPr>
          <w:rFonts w:ascii="Times New Roman" w:hAnsi="Times New Roman" w:cs="Times New Roman"/>
          <w:sz w:val="24"/>
          <w:szCs w:val="24"/>
        </w:rPr>
        <w:t>вплинули на тлумачення цих положень.</w:t>
      </w:r>
    </w:p>
    <w:p w:rsidR="00C66019" w:rsidRDefault="00C66019" w:rsidP="00C6601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Охарактеризуйте </w:t>
      </w:r>
      <w:r w:rsidRPr="00C66019">
        <w:rPr>
          <w:rFonts w:ascii="Times New Roman" w:hAnsi="Times New Roman" w:cs="Times New Roman"/>
          <w:sz w:val="24"/>
          <w:szCs w:val="24"/>
        </w:rPr>
        <w:t>право громадян ЄС на вільне пересування, включаючи право на проживання та працевлаштування.</w:t>
      </w:r>
      <w:r>
        <w:rPr>
          <w:rFonts w:ascii="Times New Roman" w:hAnsi="Times New Roman" w:cs="Times New Roman"/>
          <w:sz w:val="24"/>
          <w:szCs w:val="24"/>
        </w:rPr>
        <w:t xml:space="preserve"> Опрацюйте ст.</w:t>
      </w:r>
      <w:r w:rsidRPr="00C66019">
        <w:rPr>
          <w:rFonts w:ascii="Times New Roman" w:hAnsi="Times New Roman" w:cs="Times New Roman"/>
          <w:sz w:val="24"/>
          <w:szCs w:val="24"/>
        </w:rPr>
        <w:t xml:space="preserve"> 45–48 ДФЄС, які регулюють вільне пересування робочої сили.</w:t>
      </w:r>
    </w:p>
    <w:p w:rsidR="00C66019" w:rsidRPr="00C66019" w:rsidRDefault="00C66019" w:rsidP="0078512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Здобувачам освіти потрібно також розкрити </w:t>
      </w:r>
      <w:r w:rsidR="0078512E">
        <w:rPr>
          <w:rFonts w:ascii="Times New Roman" w:hAnsi="Times New Roman" w:cs="Times New Roman"/>
          <w:sz w:val="24"/>
          <w:szCs w:val="24"/>
        </w:rPr>
        <w:t>зміст</w:t>
      </w:r>
      <w:r w:rsidRPr="00C66019">
        <w:rPr>
          <w:rFonts w:ascii="Times New Roman" w:hAnsi="Times New Roman" w:cs="Times New Roman"/>
          <w:sz w:val="24"/>
          <w:szCs w:val="24"/>
        </w:rPr>
        <w:t xml:space="preserve"> свободи заснування та надання послуг у ЄС, що дозволяє фізичним і юридичним особам відкривати підприємства та надавати по</w:t>
      </w:r>
      <w:r w:rsidR="0078512E">
        <w:rPr>
          <w:rFonts w:ascii="Times New Roman" w:hAnsi="Times New Roman" w:cs="Times New Roman"/>
          <w:sz w:val="24"/>
          <w:szCs w:val="24"/>
        </w:rPr>
        <w:t xml:space="preserve">слуги в інших країнах-членах.Проаналізувати ст. </w:t>
      </w:r>
      <w:r w:rsidRPr="00C66019">
        <w:rPr>
          <w:rFonts w:ascii="Times New Roman" w:hAnsi="Times New Roman" w:cs="Times New Roman"/>
          <w:sz w:val="24"/>
          <w:szCs w:val="24"/>
        </w:rPr>
        <w:t>49–62 ДФЄС, що визначають свободу заснування та руху послуг.</w:t>
      </w:r>
      <w:r w:rsidR="0078512E">
        <w:rPr>
          <w:rFonts w:ascii="Times New Roman" w:hAnsi="Times New Roman" w:cs="Times New Roman"/>
          <w:sz w:val="24"/>
          <w:szCs w:val="24"/>
        </w:rPr>
        <w:t xml:space="preserve"> Ознайомитись з судовою практикою Суду ЄС.</w:t>
      </w:r>
    </w:p>
    <w:p w:rsidR="00C66019" w:rsidRPr="00C66019" w:rsidRDefault="00D013F3" w:rsidP="00D013F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контексті розгляду принципів</w:t>
      </w:r>
      <w:r w:rsidR="00C66019" w:rsidRPr="00C66019">
        <w:rPr>
          <w:rFonts w:ascii="Times New Roman" w:hAnsi="Times New Roman" w:cs="Times New Roman"/>
          <w:sz w:val="24"/>
          <w:szCs w:val="24"/>
        </w:rPr>
        <w:t>, що забезпечують вільний рух капіталів, як важ</w:t>
      </w:r>
      <w:r>
        <w:rPr>
          <w:rFonts w:ascii="Times New Roman" w:hAnsi="Times New Roman" w:cs="Times New Roman"/>
          <w:sz w:val="24"/>
          <w:szCs w:val="24"/>
        </w:rPr>
        <w:t xml:space="preserve">ливу частину внутрішнього ринку проаналізуйте ст. </w:t>
      </w:r>
      <w:r w:rsidR="00C66019" w:rsidRPr="00C66019">
        <w:rPr>
          <w:rFonts w:ascii="Times New Roman" w:hAnsi="Times New Roman" w:cs="Times New Roman"/>
          <w:sz w:val="24"/>
          <w:szCs w:val="24"/>
        </w:rPr>
        <w:t>63–66 ДФЄС, які регу</w:t>
      </w:r>
      <w:r>
        <w:rPr>
          <w:rFonts w:ascii="Times New Roman" w:hAnsi="Times New Roman" w:cs="Times New Roman"/>
          <w:sz w:val="24"/>
          <w:szCs w:val="24"/>
        </w:rPr>
        <w:t>люють рух капіталу та платежів. П</w:t>
      </w:r>
      <w:r w:rsidR="00C66019" w:rsidRPr="00C66019">
        <w:rPr>
          <w:rFonts w:ascii="Times New Roman" w:hAnsi="Times New Roman" w:cs="Times New Roman"/>
          <w:sz w:val="24"/>
          <w:szCs w:val="24"/>
        </w:rPr>
        <w:t>оложення про винятки, зокрема, щодо питань безпеки, державного порядку та боротьби з відмиванням грошей.</w:t>
      </w:r>
    </w:p>
    <w:p w:rsidR="00C66019" w:rsidRPr="00C66019" w:rsidRDefault="00E31B58" w:rsidP="00E31B5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Під час вивчення питання</w:t>
      </w:r>
      <w:r w:rsidR="00C66019" w:rsidRPr="00C66019">
        <w:rPr>
          <w:rFonts w:ascii="Times New Roman" w:hAnsi="Times New Roman" w:cs="Times New Roman"/>
          <w:sz w:val="24"/>
          <w:szCs w:val="24"/>
        </w:rPr>
        <w:t xml:space="preserve"> гармонізації законодавства</w:t>
      </w:r>
      <w:r>
        <w:rPr>
          <w:rFonts w:ascii="Times New Roman" w:hAnsi="Times New Roman" w:cs="Times New Roman"/>
          <w:sz w:val="24"/>
          <w:szCs w:val="24"/>
        </w:rPr>
        <w:t xml:space="preserve"> ЄСпроаналізуйте положення </w:t>
      </w:r>
      <w:r w:rsidR="00C66019" w:rsidRPr="00C66019">
        <w:rPr>
          <w:rFonts w:ascii="Times New Roman" w:hAnsi="Times New Roman" w:cs="Times New Roman"/>
          <w:sz w:val="24"/>
          <w:szCs w:val="24"/>
        </w:rPr>
        <w:t>ДФЄС (зокрема стаття 114), які надають ЄС повноваження для гармоніз</w:t>
      </w:r>
      <w:r>
        <w:rPr>
          <w:rFonts w:ascii="Times New Roman" w:hAnsi="Times New Roman" w:cs="Times New Roman"/>
          <w:sz w:val="24"/>
          <w:szCs w:val="24"/>
        </w:rPr>
        <w:t xml:space="preserve">ації національних законодавств. </w:t>
      </w:r>
      <w:r w:rsidR="00C66019" w:rsidRPr="00C66019">
        <w:rPr>
          <w:rFonts w:ascii="Times New Roman" w:hAnsi="Times New Roman" w:cs="Times New Roman"/>
          <w:sz w:val="24"/>
          <w:szCs w:val="24"/>
        </w:rPr>
        <w:t>Розгляньте директиви та регламенти ЄС, які сприяють гармонізації, наприклад у сфері споживчого права, фінансових послуг</w:t>
      </w:r>
      <w:r>
        <w:rPr>
          <w:rFonts w:ascii="Times New Roman" w:hAnsi="Times New Roman" w:cs="Times New Roman"/>
          <w:sz w:val="24"/>
          <w:szCs w:val="24"/>
        </w:rPr>
        <w:t xml:space="preserve"> та</w:t>
      </w:r>
      <w:r w:rsidR="00C66019" w:rsidRPr="00C66019">
        <w:rPr>
          <w:rFonts w:ascii="Times New Roman" w:hAnsi="Times New Roman" w:cs="Times New Roman"/>
          <w:sz w:val="24"/>
          <w:szCs w:val="24"/>
        </w:rPr>
        <w:t xml:space="preserve"> екології.</w:t>
      </w:r>
    </w:p>
    <w:p w:rsidR="00C66019" w:rsidRPr="00C66019" w:rsidRDefault="00C66019" w:rsidP="00C66019">
      <w:pPr>
        <w:spacing w:after="0" w:line="240" w:lineRule="auto"/>
        <w:jc w:val="both"/>
        <w:rPr>
          <w:rFonts w:ascii="Times New Roman" w:hAnsi="Times New Roman" w:cs="Times New Roman"/>
          <w:sz w:val="24"/>
          <w:szCs w:val="24"/>
        </w:rPr>
      </w:pPr>
    </w:p>
    <w:p w:rsidR="0073664F" w:rsidRDefault="0073664F" w:rsidP="0073664F">
      <w:pPr>
        <w:spacing w:after="0" w:line="240" w:lineRule="auto"/>
        <w:jc w:val="both"/>
        <w:rPr>
          <w:rFonts w:ascii="Times New Roman" w:hAnsi="Times New Roman" w:cs="Times New Roman"/>
          <w:b/>
          <w:sz w:val="24"/>
          <w:szCs w:val="24"/>
        </w:rPr>
      </w:pPr>
      <w:r w:rsidRPr="0073664F">
        <w:rPr>
          <w:rFonts w:ascii="Times New Roman" w:hAnsi="Times New Roman" w:cs="Times New Roman"/>
          <w:b/>
          <w:sz w:val="24"/>
          <w:szCs w:val="24"/>
        </w:rPr>
        <w:t>Перелік питань для самостійної роботи:</w:t>
      </w:r>
    </w:p>
    <w:p w:rsidR="006373B2" w:rsidRPr="006373B2" w:rsidRDefault="006373B2" w:rsidP="006373B2">
      <w:pPr>
        <w:pStyle w:val="a3"/>
        <w:numPr>
          <w:ilvl w:val="0"/>
          <w:numId w:val="23"/>
        </w:numPr>
        <w:tabs>
          <w:tab w:val="left" w:pos="284"/>
        </w:tabs>
        <w:spacing w:after="0" w:line="240" w:lineRule="auto"/>
        <w:ind w:left="0" w:firstLine="0"/>
        <w:jc w:val="both"/>
        <w:rPr>
          <w:rFonts w:ascii="Times New Roman" w:hAnsi="Times New Roman" w:cs="Times New Roman"/>
          <w:sz w:val="24"/>
          <w:szCs w:val="24"/>
        </w:rPr>
      </w:pPr>
      <w:r w:rsidRPr="006373B2">
        <w:rPr>
          <w:rFonts w:ascii="Times New Roman" w:hAnsi="Times New Roman" w:cs="Times New Roman"/>
          <w:sz w:val="24"/>
          <w:szCs w:val="24"/>
        </w:rPr>
        <w:t>Поняття внутрішнього ринку у праві ЄС</w:t>
      </w:r>
    </w:p>
    <w:p w:rsidR="006373B2" w:rsidRPr="006373B2" w:rsidRDefault="006373B2" w:rsidP="006373B2">
      <w:pPr>
        <w:pStyle w:val="a3"/>
        <w:numPr>
          <w:ilvl w:val="0"/>
          <w:numId w:val="23"/>
        </w:numPr>
        <w:tabs>
          <w:tab w:val="left" w:pos="284"/>
        </w:tabs>
        <w:spacing w:after="0" w:line="240" w:lineRule="auto"/>
        <w:ind w:left="0" w:firstLine="0"/>
        <w:jc w:val="both"/>
        <w:rPr>
          <w:rFonts w:ascii="Times New Roman" w:hAnsi="Times New Roman" w:cs="Times New Roman"/>
          <w:sz w:val="24"/>
          <w:szCs w:val="24"/>
        </w:rPr>
      </w:pPr>
      <w:r w:rsidRPr="006373B2">
        <w:rPr>
          <w:rFonts w:ascii="Times New Roman" w:hAnsi="Times New Roman" w:cs="Times New Roman"/>
          <w:sz w:val="24"/>
          <w:szCs w:val="24"/>
        </w:rPr>
        <w:t>Митний союз</w:t>
      </w:r>
    </w:p>
    <w:p w:rsidR="006373B2" w:rsidRPr="006373B2" w:rsidRDefault="006373B2" w:rsidP="006373B2">
      <w:pPr>
        <w:pStyle w:val="a3"/>
        <w:numPr>
          <w:ilvl w:val="0"/>
          <w:numId w:val="23"/>
        </w:numPr>
        <w:tabs>
          <w:tab w:val="left" w:pos="284"/>
        </w:tabs>
        <w:spacing w:after="0" w:line="240" w:lineRule="auto"/>
        <w:ind w:left="0" w:firstLine="0"/>
        <w:jc w:val="both"/>
        <w:rPr>
          <w:rFonts w:ascii="Times New Roman" w:hAnsi="Times New Roman" w:cs="Times New Roman"/>
          <w:sz w:val="24"/>
          <w:szCs w:val="24"/>
        </w:rPr>
      </w:pPr>
      <w:r w:rsidRPr="006373B2">
        <w:rPr>
          <w:rFonts w:ascii="Times New Roman" w:hAnsi="Times New Roman" w:cs="Times New Roman"/>
          <w:sz w:val="24"/>
          <w:szCs w:val="24"/>
        </w:rPr>
        <w:t>Вільний рух товарів</w:t>
      </w:r>
    </w:p>
    <w:p w:rsidR="006373B2" w:rsidRPr="006373B2" w:rsidRDefault="006373B2" w:rsidP="006373B2">
      <w:pPr>
        <w:pStyle w:val="a3"/>
        <w:numPr>
          <w:ilvl w:val="0"/>
          <w:numId w:val="23"/>
        </w:numPr>
        <w:tabs>
          <w:tab w:val="left" w:pos="284"/>
        </w:tabs>
        <w:spacing w:after="0" w:line="240" w:lineRule="auto"/>
        <w:ind w:left="0" w:firstLine="0"/>
        <w:jc w:val="both"/>
        <w:rPr>
          <w:rFonts w:ascii="Times New Roman" w:hAnsi="Times New Roman" w:cs="Times New Roman"/>
          <w:sz w:val="24"/>
          <w:szCs w:val="24"/>
        </w:rPr>
      </w:pPr>
      <w:r w:rsidRPr="006373B2">
        <w:rPr>
          <w:rFonts w:ascii="Times New Roman" w:hAnsi="Times New Roman" w:cs="Times New Roman"/>
          <w:sz w:val="24"/>
          <w:szCs w:val="24"/>
        </w:rPr>
        <w:t>Вільний рух осіб</w:t>
      </w:r>
    </w:p>
    <w:p w:rsidR="006373B2" w:rsidRPr="006373B2" w:rsidRDefault="006373B2" w:rsidP="006373B2">
      <w:pPr>
        <w:pStyle w:val="a3"/>
        <w:numPr>
          <w:ilvl w:val="0"/>
          <w:numId w:val="23"/>
        </w:numPr>
        <w:tabs>
          <w:tab w:val="left" w:pos="284"/>
        </w:tabs>
        <w:spacing w:after="0" w:line="240" w:lineRule="auto"/>
        <w:ind w:left="0" w:firstLine="0"/>
        <w:jc w:val="both"/>
        <w:rPr>
          <w:rFonts w:ascii="Times New Roman" w:hAnsi="Times New Roman" w:cs="Times New Roman"/>
          <w:sz w:val="24"/>
          <w:szCs w:val="24"/>
        </w:rPr>
      </w:pPr>
      <w:r w:rsidRPr="006373B2">
        <w:rPr>
          <w:rFonts w:ascii="Times New Roman" w:hAnsi="Times New Roman" w:cs="Times New Roman"/>
          <w:sz w:val="24"/>
          <w:szCs w:val="24"/>
        </w:rPr>
        <w:t>Свобода заснування та руху послуг</w:t>
      </w:r>
    </w:p>
    <w:p w:rsidR="006373B2" w:rsidRPr="006373B2" w:rsidRDefault="006373B2" w:rsidP="006373B2">
      <w:pPr>
        <w:pStyle w:val="a3"/>
        <w:numPr>
          <w:ilvl w:val="0"/>
          <w:numId w:val="23"/>
        </w:numPr>
        <w:tabs>
          <w:tab w:val="left" w:pos="284"/>
        </w:tabs>
        <w:spacing w:after="0" w:line="240" w:lineRule="auto"/>
        <w:ind w:left="0" w:firstLine="0"/>
        <w:jc w:val="both"/>
        <w:rPr>
          <w:rFonts w:ascii="Times New Roman" w:hAnsi="Times New Roman" w:cs="Times New Roman"/>
          <w:sz w:val="24"/>
          <w:szCs w:val="24"/>
        </w:rPr>
      </w:pPr>
      <w:r w:rsidRPr="006373B2">
        <w:rPr>
          <w:rFonts w:ascii="Times New Roman" w:hAnsi="Times New Roman" w:cs="Times New Roman"/>
          <w:sz w:val="24"/>
          <w:szCs w:val="24"/>
        </w:rPr>
        <w:t>Вільний рух капіталів і платежів</w:t>
      </w:r>
    </w:p>
    <w:p w:rsidR="006373B2" w:rsidRPr="006373B2" w:rsidRDefault="006373B2" w:rsidP="006373B2">
      <w:pPr>
        <w:pStyle w:val="a3"/>
        <w:numPr>
          <w:ilvl w:val="0"/>
          <w:numId w:val="23"/>
        </w:numPr>
        <w:tabs>
          <w:tab w:val="left" w:pos="284"/>
        </w:tabs>
        <w:spacing w:after="0" w:line="240" w:lineRule="auto"/>
        <w:ind w:left="0" w:firstLine="0"/>
        <w:jc w:val="both"/>
        <w:rPr>
          <w:rFonts w:ascii="Times New Roman" w:hAnsi="Times New Roman" w:cs="Times New Roman"/>
          <w:sz w:val="24"/>
          <w:szCs w:val="24"/>
        </w:rPr>
      </w:pPr>
      <w:r w:rsidRPr="006373B2">
        <w:rPr>
          <w:rFonts w:ascii="Times New Roman" w:hAnsi="Times New Roman" w:cs="Times New Roman"/>
          <w:sz w:val="24"/>
          <w:szCs w:val="24"/>
        </w:rPr>
        <w:t>Гармонізація законодавства в ЄС</w:t>
      </w:r>
    </w:p>
    <w:p w:rsidR="0073664F" w:rsidRPr="0073664F" w:rsidRDefault="0073664F" w:rsidP="0073664F">
      <w:pPr>
        <w:spacing w:after="0" w:line="240" w:lineRule="auto"/>
        <w:jc w:val="both"/>
        <w:rPr>
          <w:rFonts w:ascii="Times New Roman" w:hAnsi="Times New Roman" w:cs="Times New Roman"/>
          <w:b/>
          <w:sz w:val="24"/>
          <w:szCs w:val="24"/>
        </w:rPr>
      </w:pPr>
    </w:p>
    <w:p w:rsidR="006373B2" w:rsidRPr="0073664F" w:rsidRDefault="0073664F" w:rsidP="0073664F">
      <w:pPr>
        <w:spacing w:after="0" w:line="240" w:lineRule="auto"/>
        <w:jc w:val="both"/>
        <w:rPr>
          <w:rFonts w:ascii="Times New Roman" w:hAnsi="Times New Roman" w:cs="Times New Roman"/>
          <w:b/>
          <w:sz w:val="24"/>
          <w:szCs w:val="24"/>
        </w:rPr>
      </w:pPr>
      <w:r w:rsidRPr="0073664F">
        <w:rPr>
          <w:rFonts w:ascii="Times New Roman" w:hAnsi="Times New Roman" w:cs="Times New Roman"/>
          <w:b/>
          <w:sz w:val="24"/>
          <w:szCs w:val="24"/>
        </w:rPr>
        <w:t>Контрольні запитання:</w:t>
      </w:r>
    </w:p>
    <w:p w:rsidR="006373B2" w:rsidRPr="00E206FF" w:rsidRDefault="006373B2" w:rsidP="00E206FF">
      <w:pPr>
        <w:pStyle w:val="a3"/>
        <w:numPr>
          <w:ilvl w:val="0"/>
          <w:numId w:val="24"/>
        </w:numPr>
        <w:tabs>
          <w:tab w:val="left" w:pos="284"/>
        </w:tabs>
        <w:spacing w:after="0" w:line="240" w:lineRule="auto"/>
        <w:ind w:left="0" w:firstLine="0"/>
        <w:jc w:val="both"/>
        <w:rPr>
          <w:rFonts w:ascii="Times New Roman" w:hAnsi="Times New Roman" w:cs="Times New Roman"/>
          <w:sz w:val="24"/>
          <w:szCs w:val="24"/>
        </w:rPr>
      </w:pPr>
      <w:r w:rsidRPr="00E206FF">
        <w:rPr>
          <w:rFonts w:ascii="Times New Roman" w:hAnsi="Times New Roman" w:cs="Times New Roman"/>
          <w:sz w:val="24"/>
          <w:szCs w:val="24"/>
        </w:rPr>
        <w:t>Як реалізується свобода руху осіб у ЄС? Які права вона надає громадянам ЄС?</w:t>
      </w:r>
    </w:p>
    <w:p w:rsidR="006373B2" w:rsidRPr="00E206FF" w:rsidRDefault="006373B2" w:rsidP="00E206FF">
      <w:pPr>
        <w:pStyle w:val="a3"/>
        <w:numPr>
          <w:ilvl w:val="0"/>
          <w:numId w:val="24"/>
        </w:numPr>
        <w:tabs>
          <w:tab w:val="left" w:pos="284"/>
        </w:tabs>
        <w:spacing w:after="0" w:line="240" w:lineRule="auto"/>
        <w:ind w:left="0" w:firstLine="0"/>
        <w:jc w:val="both"/>
        <w:rPr>
          <w:rFonts w:ascii="Times New Roman" w:hAnsi="Times New Roman" w:cs="Times New Roman"/>
          <w:sz w:val="24"/>
          <w:szCs w:val="24"/>
        </w:rPr>
      </w:pPr>
      <w:r w:rsidRPr="00E206FF">
        <w:rPr>
          <w:rFonts w:ascii="Times New Roman" w:hAnsi="Times New Roman" w:cs="Times New Roman"/>
          <w:sz w:val="24"/>
          <w:szCs w:val="24"/>
        </w:rPr>
        <w:t>Що означає свобода руху послуг і які приклади сфер діяльності охоплює?</w:t>
      </w:r>
    </w:p>
    <w:p w:rsidR="006373B2" w:rsidRPr="00E206FF" w:rsidRDefault="006373B2" w:rsidP="00E206FF">
      <w:pPr>
        <w:pStyle w:val="a3"/>
        <w:numPr>
          <w:ilvl w:val="0"/>
          <w:numId w:val="24"/>
        </w:numPr>
        <w:tabs>
          <w:tab w:val="left" w:pos="284"/>
        </w:tabs>
        <w:spacing w:after="0" w:line="240" w:lineRule="auto"/>
        <w:ind w:left="0" w:firstLine="0"/>
        <w:jc w:val="both"/>
        <w:rPr>
          <w:rFonts w:ascii="Times New Roman" w:hAnsi="Times New Roman" w:cs="Times New Roman"/>
          <w:sz w:val="24"/>
          <w:szCs w:val="24"/>
        </w:rPr>
      </w:pPr>
      <w:r w:rsidRPr="00E206FF">
        <w:rPr>
          <w:rFonts w:ascii="Times New Roman" w:hAnsi="Times New Roman" w:cs="Times New Roman"/>
          <w:sz w:val="24"/>
          <w:szCs w:val="24"/>
        </w:rPr>
        <w:t>Чи має право країна ЄС вводити обмеження на вільний рух товарів? За яких умов це можливо?</w:t>
      </w:r>
    </w:p>
    <w:p w:rsidR="006373B2" w:rsidRPr="00E206FF" w:rsidRDefault="006373B2" w:rsidP="00E206FF">
      <w:pPr>
        <w:pStyle w:val="a3"/>
        <w:numPr>
          <w:ilvl w:val="0"/>
          <w:numId w:val="24"/>
        </w:numPr>
        <w:tabs>
          <w:tab w:val="left" w:pos="284"/>
        </w:tabs>
        <w:spacing w:after="0" w:line="240" w:lineRule="auto"/>
        <w:ind w:left="0" w:firstLine="0"/>
        <w:jc w:val="both"/>
        <w:rPr>
          <w:rFonts w:ascii="Times New Roman" w:hAnsi="Times New Roman" w:cs="Times New Roman"/>
          <w:sz w:val="24"/>
          <w:szCs w:val="24"/>
        </w:rPr>
      </w:pPr>
      <w:r w:rsidRPr="00E206FF">
        <w:rPr>
          <w:rFonts w:ascii="Times New Roman" w:hAnsi="Times New Roman" w:cs="Times New Roman"/>
          <w:sz w:val="24"/>
          <w:szCs w:val="24"/>
        </w:rPr>
        <w:t>Які інституції ЄС контролюють дотримання основних свобод на внутрішньому ринку?</w:t>
      </w:r>
    </w:p>
    <w:p w:rsidR="006373B2" w:rsidRPr="00E206FF" w:rsidRDefault="006373B2" w:rsidP="00E206FF">
      <w:pPr>
        <w:pStyle w:val="a3"/>
        <w:numPr>
          <w:ilvl w:val="0"/>
          <w:numId w:val="24"/>
        </w:numPr>
        <w:tabs>
          <w:tab w:val="left" w:pos="284"/>
        </w:tabs>
        <w:spacing w:after="0" w:line="240" w:lineRule="auto"/>
        <w:ind w:left="0" w:firstLine="0"/>
        <w:jc w:val="both"/>
        <w:rPr>
          <w:rFonts w:ascii="Times New Roman" w:hAnsi="Times New Roman" w:cs="Times New Roman"/>
          <w:sz w:val="24"/>
          <w:szCs w:val="24"/>
        </w:rPr>
      </w:pPr>
      <w:r w:rsidRPr="00E206FF">
        <w:rPr>
          <w:rFonts w:ascii="Times New Roman" w:hAnsi="Times New Roman" w:cs="Times New Roman"/>
          <w:sz w:val="24"/>
          <w:szCs w:val="24"/>
        </w:rPr>
        <w:t>Яке значення має рішення Суду Європейського Союзу у забезпеченні свободи руху товарів і послуг?</w:t>
      </w:r>
    </w:p>
    <w:p w:rsidR="006373B2" w:rsidRPr="00E206FF" w:rsidRDefault="006373B2" w:rsidP="00E206FF">
      <w:pPr>
        <w:pStyle w:val="a3"/>
        <w:numPr>
          <w:ilvl w:val="0"/>
          <w:numId w:val="24"/>
        </w:numPr>
        <w:tabs>
          <w:tab w:val="left" w:pos="284"/>
        </w:tabs>
        <w:spacing w:after="0" w:line="240" w:lineRule="auto"/>
        <w:ind w:left="0" w:firstLine="0"/>
        <w:jc w:val="both"/>
        <w:rPr>
          <w:rFonts w:ascii="Times New Roman" w:hAnsi="Times New Roman" w:cs="Times New Roman"/>
          <w:sz w:val="24"/>
          <w:szCs w:val="24"/>
        </w:rPr>
      </w:pPr>
      <w:r w:rsidRPr="00E206FF">
        <w:rPr>
          <w:rFonts w:ascii="Times New Roman" w:hAnsi="Times New Roman" w:cs="Times New Roman"/>
          <w:sz w:val="24"/>
          <w:szCs w:val="24"/>
        </w:rPr>
        <w:t>Які виключення передбачені для свободи руху осіб, наприклад, у випадках, що стосуються громадського порядку та безпеки?</w:t>
      </w:r>
    </w:p>
    <w:p w:rsidR="006373B2" w:rsidRPr="00E206FF" w:rsidRDefault="006373B2" w:rsidP="00E206FF">
      <w:pPr>
        <w:pStyle w:val="a3"/>
        <w:numPr>
          <w:ilvl w:val="0"/>
          <w:numId w:val="24"/>
        </w:numPr>
        <w:tabs>
          <w:tab w:val="left" w:pos="284"/>
        </w:tabs>
        <w:spacing w:after="0" w:line="240" w:lineRule="auto"/>
        <w:ind w:left="0" w:firstLine="0"/>
        <w:jc w:val="both"/>
        <w:rPr>
          <w:rFonts w:ascii="Times New Roman" w:hAnsi="Times New Roman" w:cs="Times New Roman"/>
          <w:sz w:val="24"/>
          <w:szCs w:val="24"/>
        </w:rPr>
      </w:pPr>
      <w:r w:rsidRPr="00E206FF">
        <w:rPr>
          <w:rFonts w:ascii="Times New Roman" w:hAnsi="Times New Roman" w:cs="Times New Roman"/>
          <w:sz w:val="24"/>
          <w:szCs w:val="24"/>
        </w:rPr>
        <w:lastRenderedPageBreak/>
        <w:t>Як інтеграція основних свобод внутрішнього ринку сприяє економічному розвитку ЄС?</w:t>
      </w:r>
    </w:p>
    <w:p w:rsidR="006373B2" w:rsidRPr="00E206FF" w:rsidRDefault="006373B2" w:rsidP="00E206FF">
      <w:pPr>
        <w:pStyle w:val="a3"/>
        <w:numPr>
          <w:ilvl w:val="0"/>
          <w:numId w:val="24"/>
        </w:numPr>
        <w:tabs>
          <w:tab w:val="left" w:pos="284"/>
        </w:tabs>
        <w:spacing w:after="0" w:line="240" w:lineRule="auto"/>
        <w:ind w:left="0" w:firstLine="0"/>
        <w:jc w:val="both"/>
        <w:rPr>
          <w:rFonts w:ascii="Times New Roman" w:hAnsi="Times New Roman" w:cs="Times New Roman"/>
          <w:sz w:val="24"/>
          <w:szCs w:val="24"/>
        </w:rPr>
      </w:pPr>
      <w:r w:rsidRPr="00E206FF">
        <w:rPr>
          <w:rFonts w:ascii="Times New Roman" w:hAnsi="Times New Roman" w:cs="Times New Roman"/>
          <w:sz w:val="24"/>
          <w:szCs w:val="24"/>
        </w:rPr>
        <w:t>Як зміни в національних законодавствах країн ЄС можуть впливати на основні свободи внутрішнього ринку?</w:t>
      </w:r>
    </w:p>
    <w:p w:rsidR="0073664F" w:rsidRPr="00E206FF" w:rsidRDefault="006373B2" w:rsidP="00E206FF">
      <w:pPr>
        <w:pStyle w:val="a3"/>
        <w:numPr>
          <w:ilvl w:val="0"/>
          <w:numId w:val="24"/>
        </w:numPr>
        <w:tabs>
          <w:tab w:val="left" w:pos="284"/>
        </w:tabs>
        <w:spacing w:after="0" w:line="240" w:lineRule="auto"/>
        <w:ind w:left="0" w:firstLine="0"/>
        <w:jc w:val="both"/>
        <w:rPr>
          <w:rFonts w:ascii="Times New Roman" w:hAnsi="Times New Roman" w:cs="Times New Roman"/>
          <w:sz w:val="24"/>
          <w:szCs w:val="24"/>
        </w:rPr>
      </w:pPr>
      <w:r w:rsidRPr="00E206FF">
        <w:rPr>
          <w:rFonts w:ascii="Times New Roman" w:hAnsi="Times New Roman" w:cs="Times New Roman"/>
          <w:sz w:val="24"/>
          <w:szCs w:val="24"/>
        </w:rPr>
        <w:t>Які заходи вживає Європейська комісія для усунення бар'єрів на внутрішньому ринку?</w:t>
      </w:r>
    </w:p>
    <w:p w:rsidR="00E206FF" w:rsidRDefault="00E206FF" w:rsidP="0073664F">
      <w:pPr>
        <w:spacing w:after="0" w:line="240" w:lineRule="auto"/>
        <w:jc w:val="both"/>
        <w:rPr>
          <w:rFonts w:ascii="Times New Roman" w:hAnsi="Times New Roman" w:cs="Times New Roman"/>
          <w:b/>
          <w:sz w:val="24"/>
          <w:szCs w:val="24"/>
        </w:rPr>
      </w:pPr>
    </w:p>
    <w:p w:rsidR="006D05F1" w:rsidRPr="00527E43" w:rsidRDefault="0073664F" w:rsidP="0073664F">
      <w:pPr>
        <w:spacing w:after="0" w:line="240" w:lineRule="auto"/>
        <w:jc w:val="both"/>
        <w:rPr>
          <w:rFonts w:ascii="Times New Roman" w:hAnsi="Times New Roman" w:cs="Times New Roman"/>
          <w:sz w:val="24"/>
          <w:szCs w:val="24"/>
        </w:rPr>
      </w:pPr>
      <w:r w:rsidRPr="00527E43">
        <w:rPr>
          <w:rFonts w:ascii="Times New Roman" w:hAnsi="Times New Roman" w:cs="Times New Roman"/>
          <w:b/>
          <w:sz w:val="24"/>
          <w:szCs w:val="24"/>
        </w:rPr>
        <w:t>Джерела для підготовки:</w:t>
      </w:r>
      <w:r w:rsidR="00527E43" w:rsidRPr="00527E43">
        <w:rPr>
          <w:rFonts w:ascii="Times New Roman" w:hAnsi="Times New Roman" w:cs="Times New Roman"/>
          <w:sz w:val="24"/>
          <w:szCs w:val="24"/>
        </w:rPr>
        <w:t>1-5, 16, 23, 29, 31</w:t>
      </w:r>
    </w:p>
    <w:p w:rsidR="0073664F" w:rsidRDefault="0073664F" w:rsidP="0073664F">
      <w:pPr>
        <w:spacing w:after="0" w:line="240" w:lineRule="auto"/>
        <w:jc w:val="both"/>
        <w:rPr>
          <w:rFonts w:ascii="Times New Roman" w:hAnsi="Times New Roman" w:cs="Times New Roman"/>
          <w:b/>
          <w:sz w:val="24"/>
          <w:szCs w:val="24"/>
        </w:rPr>
      </w:pPr>
    </w:p>
    <w:p w:rsidR="0073664F" w:rsidRDefault="0073664F" w:rsidP="0073664F">
      <w:pPr>
        <w:spacing w:after="0" w:line="240" w:lineRule="auto"/>
        <w:jc w:val="both"/>
        <w:rPr>
          <w:rFonts w:ascii="Times New Roman" w:hAnsi="Times New Roman" w:cs="Times New Roman"/>
          <w:b/>
          <w:sz w:val="24"/>
          <w:szCs w:val="24"/>
        </w:rPr>
      </w:pPr>
    </w:p>
    <w:p w:rsidR="0073664F" w:rsidRPr="0073664F" w:rsidRDefault="0073664F" w:rsidP="007366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Тема 6</w:t>
      </w:r>
      <w:r w:rsidRPr="0073664F">
        <w:rPr>
          <w:rFonts w:ascii="Times New Roman" w:hAnsi="Times New Roman" w:cs="Times New Roman"/>
          <w:b/>
          <w:sz w:val="24"/>
          <w:szCs w:val="24"/>
        </w:rPr>
        <w:t>.</w:t>
      </w:r>
      <w:r w:rsidR="00251508" w:rsidRPr="00251508">
        <w:rPr>
          <w:rFonts w:ascii="Times New Roman" w:hAnsi="Times New Roman" w:cs="Times New Roman"/>
          <w:b/>
          <w:sz w:val="24"/>
          <w:szCs w:val="24"/>
        </w:rPr>
        <w:t>Правовий статус людини і громадянина в праві ЄС</w:t>
      </w:r>
    </w:p>
    <w:p w:rsidR="00274391" w:rsidRDefault="00510C2C" w:rsidP="0027439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510C2C">
        <w:rPr>
          <w:rFonts w:ascii="Times New Roman" w:hAnsi="Times New Roman" w:cs="Times New Roman"/>
          <w:sz w:val="24"/>
          <w:szCs w:val="24"/>
        </w:rPr>
        <w:t>При підготовці здобувачам освіти</w:t>
      </w:r>
      <w:r>
        <w:rPr>
          <w:rFonts w:ascii="Times New Roman" w:hAnsi="Times New Roman" w:cs="Times New Roman"/>
          <w:sz w:val="24"/>
          <w:szCs w:val="24"/>
        </w:rPr>
        <w:t xml:space="preserve"> потрібно проаналізувати Хартію</w:t>
      </w:r>
      <w:r w:rsidRPr="00510C2C">
        <w:rPr>
          <w:rFonts w:ascii="Times New Roman" w:hAnsi="Times New Roman" w:cs="Times New Roman"/>
          <w:sz w:val="24"/>
          <w:szCs w:val="24"/>
        </w:rPr>
        <w:t xml:space="preserve"> основ</w:t>
      </w:r>
      <w:r>
        <w:rPr>
          <w:rFonts w:ascii="Times New Roman" w:hAnsi="Times New Roman" w:cs="Times New Roman"/>
          <w:sz w:val="24"/>
          <w:szCs w:val="24"/>
        </w:rPr>
        <w:t>оположних</w:t>
      </w:r>
      <w:r w:rsidRPr="00510C2C">
        <w:rPr>
          <w:rFonts w:ascii="Times New Roman" w:hAnsi="Times New Roman" w:cs="Times New Roman"/>
          <w:sz w:val="24"/>
          <w:szCs w:val="24"/>
        </w:rPr>
        <w:t xml:space="preserve"> прав Європейського Союзу</w:t>
      </w:r>
      <w:r>
        <w:rPr>
          <w:rFonts w:ascii="Times New Roman" w:hAnsi="Times New Roman" w:cs="Times New Roman"/>
          <w:sz w:val="24"/>
          <w:szCs w:val="24"/>
        </w:rPr>
        <w:t xml:space="preserve"> 2000 р.</w:t>
      </w:r>
      <w:r w:rsidRPr="00510C2C">
        <w:rPr>
          <w:rFonts w:ascii="Times New Roman" w:hAnsi="Times New Roman" w:cs="Times New Roman"/>
          <w:sz w:val="24"/>
          <w:szCs w:val="24"/>
        </w:rPr>
        <w:t xml:space="preserve"> та </w:t>
      </w:r>
      <w:r>
        <w:rPr>
          <w:rFonts w:ascii="Times New Roman" w:hAnsi="Times New Roman" w:cs="Times New Roman"/>
          <w:sz w:val="24"/>
          <w:szCs w:val="24"/>
        </w:rPr>
        <w:t>Конвенцію про захист прав людини і основоположних свобод</w:t>
      </w:r>
      <w:r w:rsidR="00274391">
        <w:rPr>
          <w:rFonts w:ascii="Times New Roman" w:hAnsi="Times New Roman" w:cs="Times New Roman"/>
          <w:sz w:val="24"/>
          <w:szCs w:val="24"/>
        </w:rPr>
        <w:t xml:space="preserve"> 1950 р.</w:t>
      </w:r>
      <w:r w:rsidR="00274391" w:rsidRPr="00274391">
        <w:rPr>
          <w:rFonts w:ascii="Times New Roman" w:hAnsi="Times New Roman" w:cs="Times New Roman"/>
          <w:sz w:val="24"/>
          <w:szCs w:val="24"/>
        </w:rPr>
        <w:t>Розгляньте структуру та зміст Хартії, особливо звернувши увагу на розділи, що стосуються громадянських, політичних, економічних та соціальних прав. Важливо також розуміти обсяг застосування Хартії та її вплив на законодавство держав-членів.</w:t>
      </w:r>
    </w:p>
    <w:p w:rsidR="00274391" w:rsidRDefault="00510C2C" w:rsidP="0027439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Розглянути</w:t>
      </w:r>
      <w:r w:rsidRPr="00510C2C">
        <w:rPr>
          <w:rFonts w:ascii="Times New Roman" w:hAnsi="Times New Roman" w:cs="Times New Roman"/>
          <w:sz w:val="24"/>
          <w:szCs w:val="24"/>
        </w:rPr>
        <w:t xml:space="preserve"> принципи верховенства права ЄС над національним правом, а також обов'язок держав-членів дотримуватися стандартів ЄС у сфері прав людини.</w:t>
      </w:r>
      <w:r>
        <w:rPr>
          <w:rFonts w:ascii="Times New Roman" w:hAnsi="Times New Roman" w:cs="Times New Roman"/>
          <w:sz w:val="24"/>
          <w:szCs w:val="24"/>
        </w:rPr>
        <w:t xml:space="preserve"> Ознайомитись з практикою Суду ЄС в сфері прав людини.</w:t>
      </w:r>
    </w:p>
    <w:p w:rsidR="00A62AB5" w:rsidRPr="00510C2C" w:rsidRDefault="00A62AB5" w:rsidP="007366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Важливим є дослідити</w:t>
      </w:r>
      <w:r w:rsidRPr="00A62AB5">
        <w:rPr>
          <w:rFonts w:ascii="Times New Roman" w:hAnsi="Times New Roman" w:cs="Times New Roman"/>
          <w:sz w:val="24"/>
          <w:szCs w:val="24"/>
        </w:rPr>
        <w:t xml:space="preserve">, як ЄС співпрацює з ЄСПЛ для забезпечення захисту прав людини. Особливу увагу </w:t>
      </w:r>
      <w:r>
        <w:rPr>
          <w:rFonts w:ascii="Times New Roman" w:hAnsi="Times New Roman" w:cs="Times New Roman"/>
          <w:sz w:val="24"/>
          <w:szCs w:val="24"/>
        </w:rPr>
        <w:t>звернути</w:t>
      </w:r>
      <w:r w:rsidRPr="00A62AB5">
        <w:rPr>
          <w:rFonts w:ascii="Times New Roman" w:hAnsi="Times New Roman" w:cs="Times New Roman"/>
          <w:sz w:val="24"/>
          <w:szCs w:val="24"/>
        </w:rPr>
        <w:t xml:space="preserve"> питанням узгодження правових підходів і юрисдикцій, а також планам ЄС щодо приєднання до ЄКПЛ.</w:t>
      </w:r>
    </w:p>
    <w:p w:rsidR="00510C2C" w:rsidRDefault="00510C2C" w:rsidP="0073664F">
      <w:pPr>
        <w:spacing w:after="0" w:line="240" w:lineRule="auto"/>
        <w:jc w:val="both"/>
        <w:rPr>
          <w:rFonts w:ascii="Times New Roman" w:hAnsi="Times New Roman" w:cs="Times New Roman"/>
          <w:b/>
          <w:sz w:val="24"/>
          <w:szCs w:val="24"/>
        </w:rPr>
      </w:pPr>
    </w:p>
    <w:p w:rsidR="0073664F" w:rsidRPr="0073664F" w:rsidRDefault="0073664F" w:rsidP="0073664F">
      <w:pPr>
        <w:spacing w:after="0" w:line="240" w:lineRule="auto"/>
        <w:jc w:val="both"/>
        <w:rPr>
          <w:rFonts w:ascii="Times New Roman" w:hAnsi="Times New Roman" w:cs="Times New Roman"/>
          <w:b/>
          <w:sz w:val="24"/>
          <w:szCs w:val="24"/>
        </w:rPr>
      </w:pPr>
      <w:r w:rsidRPr="0073664F">
        <w:rPr>
          <w:rFonts w:ascii="Times New Roman" w:hAnsi="Times New Roman" w:cs="Times New Roman"/>
          <w:b/>
          <w:sz w:val="24"/>
          <w:szCs w:val="24"/>
        </w:rPr>
        <w:t>Перелік питань для самостійної роботи:</w:t>
      </w:r>
    </w:p>
    <w:p w:rsidR="0073664F" w:rsidRPr="008E269E" w:rsidRDefault="008E269E" w:rsidP="008E269E">
      <w:pPr>
        <w:pStyle w:val="a3"/>
        <w:numPr>
          <w:ilvl w:val="0"/>
          <w:numId w:val="25"/>
        </w:numPr>
        <w:tabs>
          <w:tab w:val="left" w:pos="284"/>
        </w:tabs>
        <w:spacing w:after="0" w:line="240" w:lineRule="auto"/>
        <w:ind w:left="0" w:firstLine="0"/>
        <w:jc w:val="both"/>
        <w:rPr>
          <w:rFonts w:ascii="Times New Roman" w:hAnsi="Times New Roman" w:cs="Times New Roman"/>
          <w:sz w:val="24"/>
          <w:szCs w:val="24"/>
        </w:rPr>
      </w:pPr>
      <w:r w:rsidRPr="008E269E">
        <w:rPr>
          <w:rFonts w:ascii="Times New Roman" w:hAnsi="Times New Roman" w:cs="Times New Roman"/>
          <w:sz w:val="24"/>
          <w:szCs w:val="24"/>
        </w:rPr>
        <w:t>Становлення концепції прав людини в праві ЄС</w:t>
      </w:r>
    </w:p>
    <w:p w:rsidR="008E269E" w:rsidRPr="008E269E" w:rsidRDefault="008E269E" w:rsidP="008E269E">
      <w:pPr>
        <w:pStyle w:val="a3"/>
        <w:numPr>
          <w:ilvl w:val="0"/>
          <w:numId w:val="25"/>
        </w:numPr>
        <w:tabs>
          <w:tab w:val="left" w:pos="284"/>
        </w:tabs>
        <w:spacing w:after="0" w:line="240" w:lineRule="auto"/>
        <w:ind w:left="0" w:firstLine="0"/>
        <w:jc w:val="both"/>
        <w:rPr>
          <w:rFonts w:ascii="Times New Roman" w:hAnsi="Times New Roman" w:cs="Times New Roman"/>
          <w:sz w:val="24"/>
          <w:szCs w:val="24"/>
        </w:rPr>
      </w:pPr>
      <w:r w:rsidRPr="008E269E">
        <w:rPr>
          <w:rFonts w:ascii="Times New Roman" w:hAnsi="Times New Roman" w:cs="Times New Roman"/>
          <w:sz w:val="24"/>
          <w:szCs w:val="24"/>
        </w:rPr>
        <w:t>Хартія основних прав ЄС 2000 р.</w:t>
      </w:r>
    </w:p>
    <w:p w:rsidR="008E269E" w:rsidRPr="008E269E" w:rsidRDefault="008E269E" w:rsidP="008E269E">
      <w:pPr>
        <w:pStyle w:val="a3"/>
        <w:numPr>
          <w:ilvl w:val="0"/>
          <w:numId w:val="25"/>
        </w:numPr>
        <w:tabs>
          <w:tab w:val="left" w:pos="284"/>
        </w:tabs>
        <w:spacing w:after="0" w:line="240" w:lineRule="auto"/>
        <w:ind w:left="0" w:firstLine="0"/>
        <w:jc w:val="both"/>
        <w:rPr>
          <w:rFonts w:ascii="Times New Roman" w:hAnsi="Times New Roman" w:cs="Times New Roman"/>
          <w:sz w:val="24"/>
          <w:szCs w:val="24"/>
        </w:rPr>
      </w:pPr>
      <w:r w:rsidRPr="008E269E">
        <w:rPr>
          <w:rFonts w:ascii="Times New Roman" w:hAnsi="Times New Roman" w:cs="Times New Roman"/>
          <w:sz w:val="24"/>
          <w:szCs w:val="24"/>
        </w:rPr>
        <w:t>Гарантії прав і свобод людини в праві ЄС</w:t>
      </w:r>
    </w:p>
    <w:p w:rsidR="008E269E" w:rsidRPr="008E269E" w:rsidRDefault="008E269E" w:rsidP="008E269E">
      <w:pPr>
        <w:pStyle w:val="a3"/>
        <w:numPr>
          <w:ilvl w:val="0"/>
          <w:numId w:val="25"/>
        </w:numPr>
        <w:tabs>
          <w:tab w:val="left" w:pos="284"/>
        </w:tabs>
        <w:spacing w:after="0" w:line="240" w:lineRule="auto"/>
        <w:ind w:left="0" w:firstLine="0"/>
        <w:jc w:val="both"/>
        <w:rPr>
          <w:rFonts w:ascii="Times New Roman" w:hAnsi="Times New Roman" w:cs="Times New Roman"/>
          <w:sz w:val="24"/>
          <w:szCs w:val="24"/>
        </w:rPr>
      </w:pPr>
      <w:r w:rsidRPr="008E269E">
        <w:rPr>
          <w:rFonts w:ascii="Times New Roman" w:hAnsi="Times New Roman" w:cs="Times New Roman"/>
          <w:sz w:val="24"/>
          <w:szCs w:val="24"/>
        </w:rPr>
        <w:t>Співпраця Ради Європи і Європейського Союзу у сфері захисту прав людини</w:t>
      </w:r>
    </w:p>
    <w:p w:rsidR="008E269E" w:rsidRDefault="008E269E" w:rsidP="008E269E">
      <w:pPr>
        <w:pStyle w:val="a3"/>
        <w:numPr>
          <w:ilvl w:val="0"/>
          <w:numId w:val="25"/>
        </w:numPr>
        <w:tabs>
          <w:tab w:val="left" w:pos="284"/>
        </w:tabs>
        <w:spacing w:after="0" w:line="240" w:lineRule="auto"/>
        <w:ind w:left="0" w:firstLine="0"/>
        <w:jc w:val="both"/>
        <w:rPr>
          <w:rFonts w:ascii="Times New Roman" w:hAnsi="Times New Roman" w:cs="Times New Roman"/>
          <w:sz w:val="24"/>
          <w:szCs w:val="24"/>
        </w:rPr>
      </w:pPr>
      <w:r w:rsidRPr="008E269E">
        <w:rPr>
          <w:rFonts w:ascii="Times New Roman" w:hAnsi="Times New Roman" w:cs="Times New Roman"/>
          <w:sz w:val="24"/>
          <w:szCs w:val="24"/>
        </w:rPr>
        <w:t>Приєднання ЄС до Конвенції про захист прав людини і основоположних свобод 1950 р.</w:t>
      </w:r>
    </w:p>
    <w:p w:rsidR="00251508" w:rsidRPr="00251508" w:rsidRDefault="00251508" w:rsidP="00251508">
      <w:pPr>
        <w:pStyle w:val="a3"/>
        <w:numPr>
          <w:ilvl w:val="0"/>
          <w:numId w:val="25"/>
        </w:numPr>
        <w:tabs>
          <w:tab w:val="left" w:pos="284"/>
        </w:tabs>
        <w:spacing w:after="0" w:line="240" w:lineRule="auto"/>
        <w:ind w:left="0" w:firstLine="0"/>
        <w:jc w:val="both"/>
        <w:rPr>
          <w:rFonts w:ascii="Times New Roman" w:hAnsi="Times New Roman" w:cs="Times New Roman"/>
          <w:sz w:val="24"/>
          <w:szCs w:val="24"/>
        </w:rPr>
      </w:pPr>
      <w:r w:rsidRPr="00251508">
        <w:rPr>
          <w:rFonts w:ascii="Times New Roman" w:hAnsi="Times New Roman" w:cs="Times New Roman"/>
          <w:sz w:val="24"/>
          <w:szCs w:val="24"/>
        </w:rPr>
        <w:t>Становлення інституту громадянства в ЄС</w:t>
      </w:r>
    </w:p>
    <w:p w:rsidR="00251508" w:rsidRPr="00251508" w:rsidRDefault="00251508" w:rsidP="00251508">
      <w:pPr>
        <w:pStyle w:val="a3"/>
        <w:numPr>
          <w:ilvl w:val="0"/>
          <w:numId w:val="25"/>
        </w:numPr>
        <w:tabs>
          <w:tab w:val="left" w:pos="284"/>
        </w:tabs>
        <w:spacing w:after="0" w:line="240" w:lineRule="auto"/>
        <w:ind w:left="0" w:firstLine="0"/>
        <w:jc w:val="both"/>
        <w:rPr>
          <w:rFonts w:ascii="Times New Roman" w:hAnsi="Times New Roman" w:cs="Times New Roman"/>
          <w:sz w:val="24"/>
          <w:szCs w:val="24"/>
        </w:rPr>
      </w:pPr>
      <w:r w:rsidRPr="00251508">
        <w:rPr>
          <w:rFonts w:ascii="Times New Roman" w:hAnsi="Times New Roman" w:cs="Times New Roman"/>
          <w:sz w:val="24"/>
          <w:szCs w:val="24"/>
        </w:rPr>
        <w:t>Особливості громадянства ЄЄ</w:t>
      </w:r>
    </w:p>
    <w:p w:rsidR="00251508" w:rsidRPr="008E269E" w:rsidRDefault="00251508" w:rsidP="00251508">
      <w:pPr>
        <w:pStyle w:val="a3"/>
        <w:tabs>
          <w:tab w:val="left" w:pos="284"/>
        </w:tabs>
        <w:spacing w:after="0" w:line="240" w:lineRule="auto"/>
        <w:ind w:left="0"/>
        <w:jc w:val="both"/>
        <w:rPr>
          <w:rFonts w:ascii="Times New Roman" w:hAnsi="Times New Roman" w:cs="Times New Roman"/>
          <w:sz w:val="24"/>
          <w:szCs w:val="24"/>
        </w:rPr>
      </w:pPr>
    </w:p>
    <w:p w:rsidR="008E269E" w:rsidRDefault="008E269E" w:rsidP="0073664F">
      <w:pPr>
        <w:spacing w:after="0" w:line="240" w:lineRule="auto"/>
        <w:jc w:val="both"/>
        <w:rPr>
          <w:rFonts w:ascii="Times New Roman" w:hAnsi="Times New Roman" w:cs="Times New Roman"/>
          <w:b/>
          <w:sz w:val="24"/>
          <w:szCs w:val="24"/>
        </w:rPr>
      </w:pPr>
    </w:p>
    <w:p w:rsidR="0073664F" w:rsidRPr="0073664F" w:rsidRDefault="0073664F" w:rsidP="0073664F">
      <w:pPr>
        <w:spacing w:after="0" w:line="240" w:lineRule="auto"/>
        <w:jc w:val="both"/>
        <w:rPr>
          <w:rFonts w:ascii="Times New Roman" w:hAnsi="Times New Roman" w:cs="Times New Roman"/>
          <w:b/>
          <w:sz w:val="24"/>
          <w:szCs w:val="24"/>
        </w:rPr>
      </w:pPr>
      <w:r w:rsidRPr="0073664F">
        <w:rPr>
          <w:rFonts w:ascii="Times New Roman" w:hAnsi="Times New Roman" w:cs="Times New Roman"/>
          <w:b/>
          <w:sz w:val="24"/>
          <w:szCs w:val="24"/>
        </w:rPr>
        <w:t>Контрольні запитання:</w:t>
      </w:r>
    </w:p>
    <w:p w:rsidR="00251508" w:rsidRPr="00251508" w:rsidRDefault="00251508" w:rsidP="00251508">
      <w:pPr>
        <w:pStyle w:val="a3"/>
        <w:numPr>
          <w:ilvl w:val="0"/>
          <w:numId w:val="26"/>
        </w:numPr>
        <w:tabs>
          <w:tab w:val="left" w:pos="284"/>
        </w:tabs>
        <w:spacing w:after="0" w:line="240" w:lineRule="auto"/>
        <w:ind w:left="0" w:firstLine="0"/>
        <w:jc w:val="both"/>
        <w:rPr>
          <w:rFonts w:ascii="Times New Roman" w:hAnsi="Times New Roman" w:cs="Times New Roman"/>
          <w:sz w:val="24"/>
          <w:szCs w:val="24"/>
        </w:rPr>
      </w:pPr>
      <w:r w:rsidRPr="00251508">
        <w:rPr>
          <w:rFonts w:ascii="Times New Roman" w:hAnsi="Times New Roman" w:cs="Times New Roman"/>
          <w:sz w:val="24"/>
          <w:szCs w:val="24"/>
        </w:rPr>
        <w:t>Що таке громадянство ЄС і коли воно було запроваджено?</w:t>
      </w:r>
    </w:p>
    <w:p w:rsidR="00251508" w:rsidRPr="00251508" w:rsidRDefault="00251508" w:rsidP="00251508">
      <w:pPr>
        <w:pStyle w:val="a3"/>
        <w:numPr>
          <w:ilvl w:val="0"/>
          <w:numId w:val="26"/>
        </w:numPr>
        <w:tabs>
          <w:tab w:val="left" w:pos="284"/>
        </w:tabs>
        <w:spacing w:after="0" w:line="240" w:lineRule="auto"/>
        <w:ind w:left="0" w:firstLine="0"/>
        <w:jc w:val="both"/>
        <w:rPr>
          <w:rFonts w:ascii="Times New Roman" w:hAnsi="Times New Roman" w:cs="Times New Roman"/>
          <w:sz w:val="24"/>
          <w:szCs w:val="24"/>
        </w:rPr>
      </w:pPr>
      <w:r w:rsidRPr="00251508">
        <w:rPr>
          <w:rFonts w:ascii="Times New Roman" w:hAnsi="Times New Roman" w:cs="Times New Roman"/>
          <w:sz w:val="24"/>
          <w:szCs w:val="24"/>
        </w:rPr>
        <w:t>Які основні права мають громадяни ЄС?</w:t>
      </w:r>
    </w:p>
    <w:p w:rsidR="00251508" w:rsidRPr="00251508" w:rsidRDefault="00251508" w:rsidP="00251508">
      <w:pPr>
        <w:pStyle w:val="a3"/>
        <w:numPr>
          <w:ilvl w:val="0"/>
          <w:numId w:val="26"/>
        </w:numPr>
        <w:tabs>
          <w:tab w:val="left" w:pos="284"/>
        </w:tabs>
        <w:spacing w:after="0" w:line="240" w:lineRule="auto"/>
        <w:ind w:left="0" w:firstLine="0"/>
        <w:jc w:val="both"/>
        <w:rPr>
          <w:rFonts w:ascii="Times New Roman" w:hAnsi="Times New Roman" w:cs="Times New Roman"/>
          <w:sz w:val="24"/>
          <w:szCs w:val="24"/>
        </w:rPr>
      </w:pPr>
      <w:r w:rsidRPr="00251508">
        <w:rPr>
          <w:rFonts w:ascii="Times New Roman" w:hAnsi="Times New Roman" w:cs="Times New Roman"/>
          <w:sz w:val="24"/>
          <w:szCs w:val="24"/>
        </w:rPr>
        <w:t xml:space="preserve"> Які свободи пересування гарантуються громадянам ЄС?</w:t>
      </w:r>
    </w:p>
    <w:p w:rsidR="00251508" w:rsidRDefault="00251508" w:rsidP="00251508">
      <w:pPr>
        <w:pStyle w:val="a3"/>
        <w:numPr>
          <w:ilvl w:val="0"/>
          <w:numId w:val="26"/>
        </w:numPr>
        <w:tabs>
          <w:tab w:val="left" w:pos="284"/>
        </w:tabs>
        <w:spacing w:after="0" w:line="240" w:lineRule="auto"/>
        <w:ind w:left="0" w:firstLine="0"/>
        <w:jc w:val="both"/>
        <w:rPr>
          <w:rFonts w:ascii="Times New Roman" w:hAnsi="Times New Roman" w:cs="Times New Roman"/>
          <w:sz w:val="24"/>
          <w:szCs w:val="24"/>
        </w:rPr>
      </w:pPr>
      <w:r w:rsidRPr="00251508">
        <w:rPr>
          <w:rFonts w:ascii="Times New Roman" w:hAnsi="Times New Roman" w:cs="Times New Roman"/>
          <w:sz w:val="24"/>
          <w:szCs w:val="24"/>
        </w:rPr>
        <w:t>Які права мають громадяни ЄС щодо працевлаштування в інших державах-членах?</w:t>
      </w:r>
    </w:p>
    <w:p w:rsidR="008C7D97" w:rsidRPr="008C7D97" w:rsidRDefault="008C7D97" w:rsidP="00251508">
      <w:pPr>
        <w:pStyle w:val="a3"/>
        <w:numPr>
          <w:ilvl w:val="0"/>
          <w:numId w:val="26"/>
        </w:numPr>
        <w:tabs>
          <w:tab w:val="left" w:pos="284"/>
        </w:tabs>
        <w:spacing w:after="0" w:line="240" w:lineRule="auto"/>
        <w:ind w:left="0" w:firstLine="0"/>
        <w:jc w:val="both"/>
        <w:rPr>
          <w:rFonts w:ascii="Times New Roman" w:hAnsi="Times New Roman" w:cs="Times New Roman"/>
          <w:sz w:val="24"/>
          <w:szCs w:val="24"/>
        </w:rPr>
      </w:pPr>
      <w:r w:rsidRPr="008C7D97">
        <w:rPr>
          <w:rFonts w:ascii="Times New Roman" w:hAnsi="Times New Roman" w:cs="Times New Roman"/>
          <w:sz w:val="24"/>
          <w:szCs w:val="24"/>
        </w:rPr>
        <w:t>Що таке Хартія основних прав Європейського Союзу? Які права та свободи вона закріплює?</w:t>
      </w:r>
    </w:p>
    <w:p w:rsidR="008C7D97" w:rsidRPr="008C7D97" w:rsidRDefault="008C7D97" w:rsidP="00251508">
      <w:pPr>
        <w:pStyle w:val="a3"/>
        <w:numPr>
          <w:ilvl w:val="0"/>
          <w:numId w:val="26"/>
        </w:numPr>
        <w:tabs>
          <w:tab w:val="left" w:pos="284"/>
        </w:tabs>
        <w:spacing w:after="0" w:line="240" w:lineRule="auto"/>
        <w:ind w:left="0" w:firstLine="0"/>
        <w:jc w:val="both"/>
        <w:rPr>
          <w:rFonts w:ascii="Times New Roman" w:hAnsi="Times New Roman" w:cs="Times New Roman"/>
          <w:sz w:val="24"/>
          <w:szCs w:val="24"/>
        </w:rPr>
      </w:pPr>
      <w:r w:rsidRPr="008C7D97">
        <w:rPr>
          <w:rFonts w:ascii="Times New Roman" w:hAnsi="Times New Roman" w:cs="Times New Roman"/>
          <w:sz w:val="24"/>
          <w:szCs w:val="24"/>
        </w:rPr>
        <w:t>Яка різниця між Європейською конвенцією з прав людини та Хартією основних прав ЄС?</w:t>
      </w:r>
    </w:p>
    <w:p w:rsidR="008C7D97" w:rsidRPr="008C7D97" w:rsidRDefault="008C7D97" w:rsidP="00251508">
      <w:pPr>
        <w:pStyle w:val="a3"/>
        <w:numPr>
          <w:ilvl w:val="0"/>
          <w:numId w:val="26"/>
        </w:numPr>
        <w:tabs>
          <w:tab w:val="left" w:pos="284"/>
        </w:tabs>
        <w:spacing w:after="0" w:line="240" w:lineRule="auto"/>
        <w:ind w:left="0" w:firstLine="0"/>
        <w:jc w:val="both"/>
        <w:rPr>
          <w:rFonts w:ascii="Times New Roman" w:hAnsi="Times New Roman" w:cs="Times New Roman"/>
          <w:sz w:val="24"/>
          <w:szCs w:val="24"/>
        </w:rPr>
      </w:pPr>
      <w:r w:rsidRPr="008C7D97">
        <w:rPr>
          <w:rFonts w:ascii="Times New Roman" w:hAnsi="Times New Roman" w:cs="Times New Roman"/>
          <w:sz w:val="24"/>
          <w:szCs w:val="24"/>
        </w:rPr>
        <w:t>Які інституції ЄС відповідають за забезпечення прав людини?</w:t>
      </w:r>
    </w:p>
    <w:p w:rsidR="008C7D97" w:rsidRPr="008C7D97" w:rsidRDefault="008C7D97" w:rsidP="00251508">
      <w:pPr>
        <w:pStyle w:val="a3"/>
        <w:numPr>
          <w:ilvl w:val="0"/>
          <w:numId w:val="26"/>
        </w:numPr>
        <w:tabs>
          <w:tab w:val="left" w:pos="284"/>
        </w:tabs>
        <w:spacing w:after="0" w:line="240" w:lineRule="auto"/>
        <w:ind w:left="0" w:firstLine="0"/>
        <w:jc w:val="both"/>
        <w:rPr>
          <w:rFonts w:ascii="Times New Roman" w:hAnsi="Times New Roman" w:cs="Times New Roman"/>
          <w:sz w:val="24"/>
          <w:szCs w:val="24"/>
        </w:rPr>
      </w:pPr>
      <w:r w:rsidRPr="008C7D97">
        <w:rPr>
          <w:rFonts w:ascii="Times New Roman" w:hAnsi="Times New Roman" w:cs="Times New Roman"/>
          <w:sz w:val="24"/>
          <w:szCs w:val="24"/>
        </w:rPr>
        <w:t>Яку роль у захисті прав людини відіграє Суд Європейського Союзу?</w:t>
      </w:r>
    </w:p>
    <w:p w:rsidR="008C7D97" w:rsidRPr="008C7D97" w:rsidRDefault="008C7D97" w:rsidP="00251508">
      <w:pPr>
        <w:pStyle w:val="a3"/>
        <w:numPr>
          <w:ilvl w:val="0"/>
          <w:numId w:val="26"/>
        </w:numPr>
        <w:tabs>
          <w:tab w:val="left" w:pos="284"/>
        </w:tabs>
        <w:spacing w:after="0" w:line="240" w:lineRule="auto"/>
        <w:ind w:left="0" w:firstLine="0"/>
        <w:jc w:val="both"/>
        <w:rPr>
          <w:rFonts w:ascii="Times New Roman" w:hAnsi="Times New Roman" w:cs="Times New Roman"/>
          <w:sz w:val="24"/>
          <w:szCs w:val="24"/>
        </w:rPr>
      </w:pPr>
      <w:r w:rsidRPr="008C7D97">
        <w:rPr>
          <w:rFonts w:ascii="Times New Roman" w:hAnsi="Times New Roman" w:cs="Times New Roman"/>
          <w:sz w:val="24"/>
          <w:szCs w:val="24"/>
        </w:rPr>
        <w:t>Що таке принцип верховенства права в ЄС, і як він пов’язаний із правами людини?</w:t>
      </w:r>
    </w:p>
    <w:p w:rsidR="008C7D97" w:rsidRPr="008C7D97" w:rsidRDefault="008C7D97" w:rsidP="00251508">
      <w:pPr>
        <w:pStyle w:val="a3"/>
        <w:numPr>
          <w:ilvl w:val="0"/>
          <w:numId w:val="26"/>
        </w:numPr>
        <w:tabs>
          <w:tab w:val="left" w:pos="284"/>
          <w:tab w:val="left" w:pos="426"/>
        </w:tabs>
        <w:spacing w:after="0" w:line="240" w:lineRule="auto"/>
        <w:ind w:left="0" w:firstLine="0"/>
        <w:jc w:val="both"/>
        <w:rPr>
          <w:rFonts w:ascii="Times New Roman" w:hAnsi="Times New Roman" w:cs="Times New Roman"/>
          <w:sz w:val="24"/>
          <w:szCs w:val="24"/>
        </w:rPr>
      </w:pPr>
      <w:r w:rsidRPr="008C7D97">
        <w:rPr>
          <w:rFonts w:ascii="Times New Roman" w:hAnsi="Times New Roman" w:cs="Times New Roman"/>
          <w:sz w:val="24"/>
          <w:szCs w:val="24"/>
        </w:rPr>
        <w:t>Як міграційна політика ЄС впливає на права людини?</w:t>
      </w:r>
    </w:p>
    <w:p w:rsidR="00A33444" w:rsidRDefault="00A33444" w:rsidP="0073664F">
      <w:pPr>
        <w:spacing w:after="0" w:line="240" w:lineRule="auto"/>
        <w:jc w:val="both"/>
        <w:rPr>
          <w:rFonts w:ascii="Times New Roman" w:hAnsi="Times New Roman" w:cs="Times New Roman"/>
          <w:b/>
          <w:sz w:val="24"/>
          <w:szCs w:val="24"/>
        </w:rPr>
      </w:pPr>
    </w:p>
    <w:p w:rsidR="006D05F1" w:rsidRDefault="0073664F" w:rsidP="0073664F">
      <w:pPr>
        <w:spacing w:after="0" w:line="240" w:lineRule="auto"/>
        <w:jc w:val="both"/>
        <w:rPr>
          <w:rFonts w:ascii="Times New Roman" w:hAnsi="Times New Roman" w:cs="Times New Roman"/>
          <w:b/>
          <w:sz w:val="24"/>
          <w:szCs w:val="24"/>
        </w:rPr>
      </w:pPr>
      <w:r w:rsidRPr="00130B4D">
        <w:rPr>
          <w:rFonts w:ascii="Times New Roman" w:hAnsi="Times New Roman" w:cs="Times New Roman"/>
          <w:b/>
          <w:sz w:val="24"/>
          <w:szCs w:val="24"/>
        </w:rPr>
        <w:t>Джерела для підготовки:</w:t>
      </w:r>
      <w:r w:rsidR="00130B4D" w:rsidRPr="00130B4D">
        <w:rPr>
          <w:rFonts w:ascii="Times New Roman" w:hAnsi="Times New Roman" w:cs="Times New Roman"/>
          <w:sz w:val="24"/>
          <w:szCs w:val="24"/>
        </w:rPr>
        <w:t>1-5, 8, 15, 16, 23</w:t>
      </w:r>
    </w:p>
    <w:p w:rsidR="0073664F" w:rsidRDefault="0073664F" w:rsidP="0073664F">
      <w:pPr>
        <w:spacing w:after="0" w:line="240" w:lineRule="auto"/>
        <w:jc w:val="both"/>
        <w:rPr>
          <w:rFonts w:ascii="Times New Roman" w:hAnsi="Times New Roman" w:cs="Times New Roman"/>
          <w:b/>
          <w:sz w:val="24"/>
          <w:szCs w:val="24"/>
        </w:rPr>
      </w:pPr>
    </w:p>
    <w:p w:rsidR="0073664F" w:rsidRDefault="0073664F" w:rsidP="0073664F">
      <w:pPr>
        <w:spacing w:after="0" w:line="240" w:lineRule="auto"/>
        <w:jc w:val="both"/>
        <w:rPr>
          <w:rFonts w:ascii="Times New Roman" w:hAnsi="Times New Roman" w:cs="Times New Roman"/>
          <w:b/>
          <w:sz w:val="24"/>
          <w:szCs w:val="24"/>
        </w:rPr>
      </w:pPr>
    </w:p>
    <w:p w:rsidR="0073664F" w:rsidRPr="0073664F" w:rsidRDefault="0073664F" w:rsidP="0073664F">
      <w:pPr>
        <w:spacing w:after="0" w:line="240" w:lineRule="auto"/>
        <w:jc w:val="center"/>
        <w:rPr>
          <w:rFonts w:ascii="Times New Roman" w:hAnsi="Times New Roman" w:cs="Times New Roman"/>
          <w:b/>
          <w:sz w:val="24"/>
          <w:szCs w:val="24"/>
        </w:rPr>
      </w:pPr>
      <w:r w:rsidRPr="0073664F">
        <w:rPr>
          <w:rFonts w:ascii="Times New Roman" w:hAnsi="Times New Roman" w:cs="Times New Roman"/>
          <w:b/>
          <w:sz w:val="24"/>
          <w:szCs w:val="24"/>
        </w:rPr>
        <w:t xml:space="preserve">Тема </w:t>
      </w:r>
      <w:r>
        <w:rPr>
          <w:rFonts w:ascii="Times New Roman" w:hAnsi="Times New Roman" w:cs="Times New Roman"/>
          <w:b/>
          <w:sz w:val="24"/>
          <w:szCs w:val="24"/>
        </w:rPr>
        <w:t>7.</w:t>
      </w:r>
      <w:r w:rsidRPr="0073664F">
        <w:rPr>
          <w:rFonts w:ascii="Times New Roman" w:hAnsi="Times New Roman" w:cs="Times New Roman"/>
          <w:b/>
          <w:sz w:val="24"/>
          <w:szCs w:val="24"/>
        </w:rPr>
        <w:t>Спільна торговельна та митна політика ЄС</w:t>
      </w:r>
    </w:p>
    <w:p w:rsidR="00C051AC" w:rsidRDefault="00C051AC" w:rsidP="00C051AC">
      <w:pPr>
        <w:spacing w:after="0"/>
        <w:ind w:firstLine="708"/>
        <w:jc w:val="both"/>
        <w:rPr>
          <w:rFonts w:ascii="Times New Roman" w:hAnsi="Times New Roman" w:cs="Times New Roman"/>
          <w:sz w:val="24"/>
          <w:szCs w:val="24"/>
        </w:rPr>
      </w:pPr>
      <w:r w:rsidRPr="00C34898">
        <w:rPr>
          <w:rFonts w:ascii="Times New Roman" w:hAnsi="Times New Roman" w:cs="Times New Roman"/>
          <w:sz w:val="24"/>
          <w:szCs w:val="24"/>
        </w:rPr>
        <w:t>При підготовці до семінарського заняття здобувачам освіти необхідно</w:t>
      </w:r>
      <w:r>
        <w:rPr>
          <w:rFonts w:ascii="Times New Roman" w:hAnsi="Times New Roman" w:cs="Times New Roman"/>
          <w:sz w:val="24"/>
          <w:szCs w:val="24"/>
        </w:rPr>
        <w:t>ознайомитися</w:t>
      </w:r>
      <w:r w:rsidRPr="00C34898">
        <w:rPr>
          <w:rFonts w:ascii="Times New Roman" w:hAnsi="Times New Roman" w:cs="Times New Roman"/>
          <w:sz w:val="24"/>
          <w:szCs w:val="24"/>
        </w:rPr>
        <w:t xml:space="preserve"> зі змістом і метою Спільної зовні</w:t>
      </w:r>
      <w:r>
        <w:rPr>
          <w:rFonts w:ascii="Times New Roman" w:hAnsi="Times New Roman" w:cs="Times New Roman"/>
          <w:sz w:val="24"/>
          <w:szCs w:val="24"/>
        </w:rPr>
        <w:t xml:space="preserve">шньої та безпекової політики ЄС, </w:t>
      </w:r>
      <w:r w:rsidRPr="00C34898">
        <w:rPr>
          <w:rFonts w:ascii="Times New Roman" w:hAnsi="Times New Roman" w:cs="Times New Roman"/>
          <w:sz w:val="24"/>
          <w:szCs w:val="24"/>
        </w:rPr>
        <w:t>як вона формувалася і які органи її координують</w:t>
      </w:r>
      <w:r>
        <w:rPr>
          <w:rFonts w:ascii="Times New Roman" w:hAnsi="Times New Roman" w:cs="Times New Roman"/>
          <w:sz w:val="24"/>
          <w:szCs w:val="24"/>
        </w:rPr>
        <w:t xml:space="preserve">.Визначте роль такогооргану </w:t>
      </w:r>
      <w:r w:rsidRPr="00C34898">
        <w:rPr>
          <w:rFonts w:ascii="Times New Roman" w:hAnsi="Times New Roman" w:cs="Times New Roman"/>
          <w:sz w:val="24"/>
          <w:szCs w:val="24"/>
        </w:rPr>
        <w:t>як Європейська служба зовнішніх справ та посади Верховного представника ЄС із зовнішньої політики</w:t>
      </w:r>
      <w:r>
        <w:rPr>
          <w:rFonts w:ascii="Times New Roman" w:hAnsi="Times New Roman" w:cs="Times New Roman"/>
          <w:sz w:val="24"/>
          <w:szCs w:val="24"/>
        </w:rPr>
        <w:t>.</w:t>
      </w:r>
    </w:p>
    <w:p w:rsidR="00C051AC" w:rsidRDefault="00C051AC" w:rsidP="00C051AC">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Необхідно з’ясувати зміст таких інструментів як т</w:t>
      </w:r>
      <w:r w:rsidRPr="00C34898">
        <w:rPr>
          <w:rFonts w:ascii="Times New Roman" w:hAnsi="Times New Roman" w:cs="Times New Roman"/>
          <w:sz w:val="24"/>
          <w:szCs w:val="24"/>
        </w:rPr>
        <w:t>арифне регулювання, квоти, антидемпінгові заходи та торговельні угоди з іншими країнами</w:t>
      </w:r>
      <w:r>
        <w:rPr>
          <w:rFonts w:ascii="Times New Roman" w:hAnsi="Times New Roman" w:cs="Times New Roman"/>
          <w:sz w:val="24"/>
          <w:szCs w:val="24"/>
        </w:rPr>
        <w:t xml:space="preserve">. Проаналізувати зовнішню торгівлю </w:t>
      </w:r>
      <w:r w:rsidRPr="00C34898">
        <w:rPr>
          <w:rFonts w:ascii="Times New Roman" w:hAnsi="Times New Roman" w:cs="Times New Roman"/>
          <w:sz w:val="24"/>
          <w:szCs w:val="24"/>
        </w:rPr>
        <w:t>ЄС</w:t>
      </w:r>
      <w:r>
        <w:rPr>
          <w:rFonts w:ascii="Times New Roman" w:hAnsi="Times New Roman" w:cs="Times New Roman"/>
          <w:sz w:val="24"/>
          <w:szCs w:val="24"/>
        </w:rPr>
        <w:t>, зокрема відносини</w:t>
      </w:r>
      <w:r w:rsidRPr="00C34898">
        <w:rPr>
          <w:rFonts w:ascii="Times New Roman" w:hAnsi="Times New Roman" w:cs="Times New Roman"/>
          <w:sz w:val="24"/>
          <w:szCs w:val="24"/>
        </w:rPr>
        <w:t xml:space="preserve"> з основними торговельними партнерами (США, Китай</w:t>
      </w:r>
      <w:r>
        <w:rPr>
          <w:rFonts w:ascii="Times New Roman" w:hAnsi="Times New Roman" w:cs="Times New Roman"/>
          <w:sz w:val="24"/>
          <w:szCs w:val="24"/>
        </w:rPr>
        <w:t>, країни Східного партнерства) та</w:t>
      </w:r>
      <w:r w:rsidRPr="00C34898">
        <w:rPr>
          <w:rFonts w:ascii="Times New Roman" w:hAnsi="Times New Roman" w:cs="Times New Roman"/>
          <w:sz w:val="24"/>
          <w:szCs w:val="24"/>
        </w:rPr>
        <w:t xml:space="preserve"> основні торговельні угоди</w:t>
      </w:r>
      <w:r>
        <w:rPr>
          <w:rFonts w:ascii="Times New Roman" w:hAnsi="Times New Roman" w:cs="Times New Roman"/>
          <w:sz w:val="24"/>
          <w:szCs w:val="24"/>
        </w:rPr>
        <w:t xml:space="preserve">, укладені з ними. Охарактеризуйте </w:t>
      </w:r>
      <w:r w:rsidRPr="00CA5D65">
        <w:rPr>
          <w:rFonts w:ascii="Times New Roman" w:hAnsi="Times New Roman" w:cs="Times New Roman"/>
          <w:sz w:val="24"/>
          <w:szCs w:val="24"/>
        </w:rPr>
        <w:t>ос</w:t>
      </w:r>
      <w:r>
        <w:rPr>
          <w:rFonts w:ascii="Times New Roman" w:hAnsi="Times New Roman" w:cs="Times New Roman"/>
          <w:sz w:val="24"/>
          <w:szCs w:val="24"/>
        </w:rPr>
        <w:t>новні правила митного контролю (</w:t>
      </w:r>
      <w:r w:rsidRPr="00CA5D65">
        <w:rPr>
          <w:rFonts w:ascii="Times New Roman" w:hAnsi="Times New Roman" w:cs="Times New Roman"/>
          <w:sz w:val="24"/>
          <w:szCs w:val="24"/>
        </w:rPr>
        <w:t>митний кодекс ЄС</w:t>
      </w:r>
      <w:r>
        <w:rPr>
          <w:rFonts w:ascii="Times New Roman" w:hAnsi="Times New Roman" w:cs="Times New Roman"/>
          <w:sz w:val="24"/>
          <w:szCs w:val="24"/>
        </w:rPr>
        <w:t>)</w:t>
      </w:r>
      <w:r w:rsidRPr="00CA5D65">
        <w:rPr>
          <w:rFonts w:ascii="Times New Roman" w:hAnsi="Times New Roman" w:cs="Times New Roman"/>
          <w:sz w:val="24"/>
          <w:szCs w:val="24"/>
        </w:rPr>
        <w:t>, та їхнє значення для внутрішнього ринку</w:t>
      </w:r>
      <w:r>
        <w:rPr>
          <w:rFonts w:ascii="Times New Roman" w:hAnsi="Times New Roman" w:cs="Times New Roman"/>
          <w:sz w:val="24"/>
          <w:szCs w:val="24"/>
        </w:rPr>
        <w:t>.</w:t>
      </w:r>
      <w:r w:rsidRPr="00CA5D65">
        <w:rPr>
          <w:rFonts w:ascii="Times New Roman" w:hAnsi="Times New Roman" w:cs="Times New Roman"/>
          <w:sz w:val="24"/>
          <w:szCs w:val="24"/>
        </w:rPr>
        <w:t>Розгляньте новітні ініціативи ЄС у митній сфері, такі як цифровізація митних процесів та заходи для захисту від контрабанди</w:t>
      </w:r>
      <w:r>
        <w:rPr>
          <w:rFonts w:ascii="Times New Roman" w:hAnsi="Times New Roman" w:cs="Times New Roman"/>
          <w:sz w:val="24"/>
          <w:szCs w:val="24"/>
        </w:rPr>
        <w:t>.</w:t>
      </w:r>
    </w:p>
    <w:p w:rsidR="0073664F" w:rsidRPr="0073664F" w:rsidRDefault="0073664F" w:rsidP="0073664F">
      <w:pPr>
        <w:spacing w:after="0" w:line="240" w:lineRule="auto"/>
        <w:jc w:val="both"/>
        <w:rPr>
          <w:rFonts w:ascii="Times New Roman" w:hAnsi="Times New Roman" w:cs="Times New Roman"/>
          <w:b/>
          <w:sz w:val="24"/>
          <w:szCs w:val="24"/>
        </w:rPr>
      </w:pPr>
    </w:p>
    <w:p w:rsidR="0073664F" w:rsidRPr="0073664F" w:rsidRDefault="0073664F" w:rsidP="0073664F">
      <w:pPr>
        <w:spacing w:after="0" w:line="240" w:lineRule="auto"/>
        <w:jc w:val="both"/>
        <w:rPr>
          <w:rFonts w:ascii="Times New Roman" w:hAnsi="Times New Roman" w:cs="Times New Roman"/>
          <w:b/>
          <w:sz w:val="24"/>
          <w:szCs w:val="24"/>
        </w:rPr>
      </w:pPr>
      <w:r w:rsidRPr="0073664F">
        <w:rPr>
          <w:rFonts w:ascii="Times New Roman" w:hAnsi="Times New Roman" w:cs="Times New Roman"/>
          <w:b/>
          <w:sz w:val="24"/>
          <w:szCs w:val="24"/>
        </w:rPr>
        <w:t>Перелік питань для самостійної роботи:</w:t>
      </w:r>
    </w:p>
    <w:p w:rsidR="0073664F" w:rsidRPr="00DD08EF" w:rsidRDefault="00DD08EF" w:rsidP="00DD08EF">
      <w:pPr>
        <w:pStyle w:val="a3"/>
        <w:numPr>
          <w:ilvl w:val="0"/>
          <w:numId w:val="27"/>
        </w:numPr>
        <w:tabs>
          <w:tab w:val="left" w:pos="284"/>
        </w:tabs>
        <w:spacing w:after="0" w:line="240" w:lineRule="auto"/>
        <w:ind w:left="0" w:firstLine="0"/>
        <w:jc w:val="both"/>
        <w:rPr>
          <w:rFonts w:ascii="Times New Roman" w:hAnsi="Times New Roman" w:cs="Times New Roman"/>
          <w:sz w:val="24"/>
          <w:szCs w:val="24"/>
        </w:rPr>
      </w:pPr>
      <w:r w:rsidRPr="00DD08EF">
        <w:rPr>
          <w:rFonts w:ascii="Times New Roman" w:hAnsi="Times New Roman" w:cs="Times New Roman"/>
          <w:sz w:val="24"/>
          <w:szCs w:val="24"/>
        </w:rPr>
        <w:t>Становлення спільної торговельної політики та митного права ЄС</w:t>
      </w:r>
    </w:p>
    <w:p w:rsidR="00DD08EF" w:rsidRPr="00DD08EF" w:rsidRDefault="00DD08EF" w:rsidP="00DD08EF">
      <w:pPr>
        <w:pStyle w:val="a3"/>
        <w:numPr>
          <w:ilvl w:val="0"/>
          <w:numId w:val="27"/>
        </w:numPr>
        <w:tabs>
          <w:tab w:val="left" w:pos="284"/>
        </w:tabs>
        <w:spacing w:after="0" w:line="240" w:lineRule="auto"/>
        <w:ind w:left="0" w:firstLine="0"/>
        <w:jc w:val="both"/>
        <w:rPr>
          <w:rFonts w:ascii="Times New Roman" w:hAnsi="Times New Roman" w:cs="Times New Roman"/>
          <w:sz w:val="24"/>
          <w:szCs w:val="24"/>
        </w:rPr>
      </w:pPr>
      <w:r w:rsidRPr="00DD08EF">
        <w:rPr>
          <w:rFonts w:ascii="Times New Roman" w:hAnsi="Times New Roman" w:cs="Times New Roman"/>
          <w:sz w:val="24"/>
          <w:szCs w:val="24"/>
        </w:rPr>
        <w:t>Виключна компетенція ЄС у сфері спільної торговельної політики</w:t>
      </w:r>
    </w:p>
    <w:p w:rsidR="00DD08EF" w:rsidRPr="00DD08EF" w:rsidRDefault="00DD08EF" w:rsidP="00DD08EF">
      <w:pPr>
        <w:pStyle w:val="a3"/>
        <w:numPr>
          <w:ilvl w:val="0"/>
          <w:numId w:val="27"/>
        </w:numPr>
        <w:tabs>
          <w:tab w:val="left" w:pos="284"/>
        </w:tabs>
        <w:spacing w:after="0" w:line="240" w:lineRule="auto"/>
        <w:ind w:left="0" w:firstLine="0"/>
        <w:jc w:val="both"/>
        <w:rPr>
          <w:rFonts w:ascii="Times New Roman" w:hAnsi="Times New Roman" w:cs="Times New Roman"/>
          <w:sz w:val="24"/>
          <w:szCs w:val="24"/>
        </w:rPr>
      </w:pPr>
      <w:r w:rsidRPr="00DD08EF">
        <w:rPr>
          <w:rFonts w:ascii="Times New Roman" w:hAnsi="Times New Roman" w:cs="Times New Roman"/>
          <w:sz w:val="24"/>
          <w:szCs w:val="24"/>
        </w:rPr>
        <w:t>Основні принципи ЄС щодо тарифного регулювання торгівлі товарами</w:t>
      </w:r>
    </w:p>
    <w:p w:rsidR="00DD08EF" w:rsidRPr="00DD08EF" w:rsidRDefault="00DD08EF" w:rsidP="00DD08EF">
      <w:pPr>
        <w:pStyle w:val="a3"/>
        <w:numPr>
          <w:ilvl w:val="0"/>
          <w:numId w:val="27"/>
        </w:numPr>
        <w:tabs>
          <w:tab w:val="left" w:pos="284"/>
        </w:tabs>
        <w:ind w:left="0" w:firstLine="0"/>
        <w:rPr>
          <w:rFonts w:ascii="Times New Roman" w:hAnsi="Times New Roman" w:cs="Times New Roman"/>
          <w:sz w:val="24"/>
          <w:szCs w:val="24"/>
        </w:rPr>
      </w:pPr>
      <w:r w:rsidRPr="00DD08EF">
        <w:rPr>
          <w:rFonts w:ascii="Times New Roman" w:hAnsi="Times New Roman" w:cs="Times New Roman"/>
          <w:sz w:val="24"/>
          <w:szCs w:val="24"/>
        </w:rPr>
        <w:t>Митний союз ЄС</w:t>
      </w:r>
    </w:p>
    <w:p w:rsidR="00DD08EF" w:rsidRPr="00DD08EF" w:rsidRDefault="00DD08EF" w:rsidP="00DD08EF">
      <w:pPr>
        <w:pStyle w:val="a3"/>
        <w:numPr>
          <w:ilvl w:val="0"/>
          <w:numId w:val="27"/>
        </w:numPr>
        <w:tabs>
          <w:tab w:val="left" w:pos="284"/>
        </w:tabs>
        <w:spacing w:after="0" w:line="240" w:lineRule="auto"/>
        <w:ind w:left="0" w:firstLine="0"/>
        <w:jc w:val="both"/>
        <w:rPr>
          <w:rFonts w:ascii="Times New Roman" w:hAnsi="Times New Roman" w:cs="Times New Roman"/>
          <w:sz w:val="24"/>
          <w:szCs w:val="24"/>
        </w:rPr>
      </w:pPr>
      <w:r w:rsidRPr="00DD08EF">
        <w:rPr>
          <w:rFonts w:ascii="Times New Roman" w:hAnsi="Times New Roman" w:cs="Times New Roman"/>
          <w:sz w:val="24"/>
          <w:szCs w:val="24"/>
        </w:rPr>
        <w:t>Система та джерела митного права ЄС</w:t>
      </w:r>
    </w:p>
    <w:p w:rsidR="00DD08EF" w:rsidRPr="00DD08EF" w:rsidRDefault="00DD08EF" w:rsidP="00DD08EF">
      <w:pPr>
        <w:pStyle w:val="a3"/>
        <w:numPr>
          <w:ilvl w:val="0"/>
          <w:numId w:val="27"/>
        </w:numPr>
        <w:tabs>
          <w:tab w:val="left" w:pos="284"/>
        </w:tabs>
        <w:spacing w:after="0" w:line="240" w:lineRule="auto"/>
        <w:ind w:left="0" w:firstLine="0"/>
        <w:jc w:val="both"/>
        <w:rPr>
          <w:rFonts w:ascii="Times New Roman" w:hAnsi="Times New Roman" w:cs="Times New Roman"/>
          <w:sz w:val="24"/>
          <w:szCs w:val="24"/>
        </w:rPr>
      </w:pPr>
      <w:r w:rsidRPr="00DD08EF">
        <w:rPr>
          <w:rFonts w:ascii="Times New Roman" w:hAnsi="Times New Roman" w:cs="Times New Roman"/>
          <w:sz w:val="24"/>
          <w:szCs w:val="24"/>
        </w:rPr>
        <w:t>Спільний митний тариф ЄС</w:t>
      </w:r>
    </w:p>
    <w:p w:rsidR="00DD08EF" w:rsidRPr="00DD08EF" w:rsidRDefault="00DD08EF" w:rsidP="00DD08EF">
      <w:pPr>
        <w:pStyle w:val="a3"/>
        <w:numPr>
          <w:ilvl w:val="0"/>
          <w:numId w:val="27"/>
        </w:numPr>
        <w:tabs>
          <w:tab w:val="left" w:pos="284"/>
        </w:tabs>
        <w:spacing w:after="0" w:line="240" w:lineRule="auto"/>
        <w:ind w:left="0" w:firstLine="0"/>
        <w:jc w:val="both"/>
        <w:rPr>
          <w:rFonts w:ascii="Times New Roman" w:hAnsi="Times New Roman" w:cs="Times New Roman"/>
          <w:sz w:val="24"/>
          <w:szCs w:val="24"/>
        </w:rPr>
      </w:pPr>
      <w:r w:rsidRPr="00DD08EF">
        <w:rPr>
          <w:rFonts w:ascii="Times New Roman" w:hAnsi="Times New Roman" w:cs="Times New Roman"/>
          <w:sz w:val="24"/>
          <w:szCs w:val="24"/>
        </w:rPr>
        <w:t>Види мит спільного тарифу ЄС</w:t>
      </w:r>
    </w:p>
    <w:p w:rsidR="00DD08EF" w:rsidRPr="00DD08EF" w:rsidRDefault="00DD08EF" w:rsidP="00DD08EF">
      <w:pPr>
        <w:pStyle w:val="a3"/>
        <w:numPr>
          <w:ilvl w:val="0"/>
          <w:numId w:val="27"/>
        </w:numPr>
        <w:tabs>
          <w:tab w:val="left" w:pos="284"/>
        </w:tabs>
        <w:spacing w:after="0" w:line="240" w:lineRule="auto"/>
        <w:ind w:left="0" w:firstLine="0"/>
        <w:jc w:val="both"/>
        <w:rPr>
          <w:rFonts w:ascii="Times New Roman" w:hAnsi="Times New Roman" w:cs="Times New Roman"/>
          <w:sz w:val="24"/>
          <w:szCs w:val="24"/>
        </w:rPr>
      </w:pPr>
      <w:r w:rsidRPr="00DD08EF">
        <w:rPr>
          <w:rFonts w:ascii="Times New Roman" w:hAnsi="Times New Roman" w:cs="Times New Roman"/>
          <w:sz w:val="24"/>
          <w:szCs w:val="24"/>
        </w:rPr>
        <w:t>Митні процедури ЄС</w:t>
      </w:r>
    </w:p>
    <w:p w:rsidR="00DD08EF" w:rsidRPr="0073664F" w:rsidRDefault="00DD08EF" w:rsidP="0073664F">
      <w:pPr>
        <w:spacing w:after="0" w:line="240" w:lineRule="auto"/>
        <w:jc w:val="both"/>
        <w:rPr>
          <w:rFonts w:ascii="Times New Roman" w:hAnsi="Times New Roman" w:cs="Times New Roman"/>
          <w:b/>
          <w:sz w:val="24"/>
          <w:szCs w:val="24"/>
        </w:rPr>
      </w:pPr>
    </w:p>
    <w:p w:rsidR="0073664F" w:rsidRPr="0073664F" w:rsidRDefault="0073664F" w:rsidP="0073664F">
      <w:pPr>
        <w:spacing w:after="0" w:line="240" w:lineRule="auto"/>
        <w:jc w:val="both"/>
        <w:rPr>
          <w:rFonts w:ascii="Times New Roman" w:hAnsi="Times New Roman" w:cs="Times New Roman"/>
          <w:b/>
          <w:sz w:val="24"/>
          <w:szCs w:val="24"/>
        </w:rPr>
      </w:pPr>
      <w:r w:rsidRPr="0073664F">
        <w:rPr>
          <w:rFonts w:ascii="Times New Roman" w:hAnsi="Times New Roman" w:cs="Times New Roman"/>
          <w:b/>
          <w:sz w:val="24"/>
          <w:szCs w:val="24"/>
        </w:rPr>
        <w:t>Контрольні запитання:</w:t>
      </w:r>
    </w:p>
    <w:p w:rsidR="00CE43F0" w:rsidRPr="00CE43F0" w:rsidRDefault="00CE43F0" w:rsidP="00CE43F0">
      <w:pPr>
        <w:pStyle w:val="a3"/>
        <w:numPr>
          <w:ilvl w:val="0"/>
          <w:numId w:val="28"/>
        </w:numPr>
        <w:tabs>
          <w:tab w:val="left" w:pos="284"/>
        </w:tabs>
        <w:spacing w:after="0" w:line="240" w:lineRule="auto"/>
        <w:ind w:left="0" w:firstLine="0"/>
        <w:jc w:val="both"/>
        <w:rPr>
          <w:rFonts w:ascii="Times New Roman" w:hAnsi="Times New Roman" w:cs="Times New Roman"/>
          <w:sz w:val="24"/>
          <w:szCs w:val="24"/>
        </w:rPr>
      </w:pPr>
      <w:r w:rsidRPr="00CE43F0">
        <w:rPr>
          <w:rFonts w:ascii="Times New Roman" w:hAnsi="Times New Roman" w:cs="Times New Roman"/>
          <w:sz w:val="24"/>
          <w:szCs w:val="24"/>
        </w:rPr>
        <w:t>Що таке спільна торговельна політика ЄС, і які її основні цілі?</w:t>
      </w:r>
    </w:p>
    <w:p w:rsidR="00CE43F0" w:rsidRPr="00CE43F0" w:rsidRDefault="00CE43F0" w:rsidP="00CE43F0">
      <w:pPr>
        <w:pStyle w:val="a3"/>
        <w:numPr>
          <w:ilvl w:val="0"/>
          <w:numId w:val="28"/>
        </w:numPr>
        <w:tabs>
          <w:tab w:val="left" w:pos="284"/>
        </w:tabs>
        <w:spacing w:after="0" w:line="240" w:lineRule="auto"/>
        <w:ind w:left="0" w:firstLine="0"/>
        <w:jc w:val="both"/>
        <w:rPr>
          <w:rFonts w:ascii="Times New Roman" w:hAnsi="Times New Roman" w:cs="Times New Roman"/>
          <w:sz w:val="24"/>
          <w:szCs w:val="24"/>
        </w:rPr>
      </w:pPr>
      <w:r w:rsidRPr="00CE43F0">
        <w:rPr>
          <w:rFonts w:ascii="Times New Roman" w:hAnsi="Times New Roman" w:cs="Times New Roman"/>
          <w:sz w:val="24"/>
          <w:szCs w:val="24"/>
        </w:rPr>
        <w:t>Які країни беруть участь у митному союзі ЄС, і що це означає для їхньої митної політики?</w:t>
      </w:r>
    </w:p>
    <w:p w:rsidR="00CE43F0" w:rsidRPr="00CE43F0" w:rsidRDefault="00CE43F0" w:rsidP="00CE43F0">
      <w:pPr>
        <w:pStyle w:val="a3"/>
        <w:numPr>
          <w:ilvl w:val="0"/>
          <w:numId w:val="28"/>
        </w:numPr>
        <w:tabs>
          <w:tab w:val="left" w:pos="284"/>
        </w:tabs>
        <w:spacing w:after="0" w:line="240" w:lineRule="auto"/>
        <w:ind w:left="0" w:firstLine="0"/>
        <w:jc w:val="both"/>
        <w:rPr>
          <w:rFonts w:ascii="Times New Roman" w:hAnsi="Times New Roman" w:cs="Times New Roman"/>
          <w:sz w:val="24"/>
          <w:szCs w:val="24"/>
        </w:rPr>
      </w:pPr>
      <w:r w:rsidRPr="00CE43F0">
        <w:rPr>
          <w:rFonts w:ascii="Times New Roman" w:hAnsi="Times New Roman" w:cs="Times New Roman"/>
          <w:sz w:val="24"/>
          <w:szCs w:val="24"/>
        </w:rPr>
        <w:t>Які повноваження має Європейська комісія у сфері торговельної політики ЄС?</w:t>
      </w:r>
    </w:p>
    <w:p w:rsidR="00CE43F0" w:rsidRPr="00CE43F0" w:rsidRDefault="00CE43F0" w:rsidP="00CE43F0">
      <w:pPr>
        <w:pStyle w:val="a3"/>
        <w:numPr>
          <w:ilvl w:val="0"/>
          <w:numId w:val="28"/>
        </w:numPr>
        <w:tabs>
          <w:tab w:val="left" w:pos="284"/>
        </w:tabs>
        <w:spacing w:after="0" w:line="240" w:lineRule="auto"/>
        <w:ind w:left="0" w:firstLine="0"/>
        <w:jc w:val="both"/>
        <w:rPr>
          <w:rFonts w:ascii="Times New Roman" w:hAnsi="Times New Roman" w:cs="Times New Roman"/>
          <w:sz w:val="24"/>
          <w:szCs w:val="24"/>
        </w:rPr>
      </w:pPr>
      <w:r w:rsidRPr="00CE43F0">
        <w:rPr>
          <w:rFonts w:ascii="Times New Roman" w:hAnsi="Times New Roman" w:cs="Times New Roman"/>
          <w:sz w:val="24"/>
          <w:szCs w:val="24"/>
        </w:rPr>
        <w:t>Які переваги надає митний союз для країн-членів ЄС?</w:t>
      </w:r>
    </w:p>
    <w:p w:rsidR="00CE43F0" w:rsidRPr="00CE43F0" w:rsidRDefault="00CE43F0" w:rsidP="00CE43F0">
      <w:pPr>
        <w:pStyle w:val="a3"/>
        <w:numPr>
          <w:ilvl w:val="0"/>
          <w:numId w:val="28"/>
        </w:numPr>
        <w:tabs>
          <w:tab w:val="left" w:pos="284"/>
        </w:tabs>
        <w:spacing w:after="0" w:line="240" w:lineRule="auto"/>
        <w:ind w:left="0" w:firstLine="0"/>
        <w:jc w:val="both"/>
        <w:rPr>
          <w:rFonts w:ascii="Times New Roman" w:hAnsi="Times New Roman" w:cs="Times New Roman"/>
          <w:sz w:val="24"/>
          <w:szCs w:val="24"/>
        </w:rPr>
      </w:pPr>
      <w:r w:rsidRPr="00CE43F0">
        <w:rPr>
          <w:rFonts w:ascii="Times New Roman" w:hAnsi="Times New Roman" w:cs="Times New Roman"/>
          <w:sz w:val="24"/>
          <w:szCs w:val="24"/>
        </w:rPr>
        <w:t>Які є основні види тарифних та нетарифних бар'єрів у ЄС?</w:t>
      </w:r>
    </w:p>
    <w:p w:rsidR="00CE43F0" w:rsidRPr="00CE43F0" w:rsidRDefault="00CE43F0" w:rsidP="00CE43F0">
      <w:pPr>
        <w:pStyle w:val="a3"/>
        <w:numPr>
          <w:ilvl w:val="0"/>
          <w:numId w:val="28"/>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Що таке «єдиний митний тариф»</w:t>
      </w:r>
      <w:r w:rsidRPr="00CE43F0">
        <w:rPr>
          <w:rFonts w:ascii="Times New Roman" w:hAnsi="Times New Roman" w:cs="Times New Roman"/>
          <w:sz w:val="24"/>
          <w:szCs w:val="24"/>
        </w:rPr>
        <w:t xml:space="preserve"> і як він діє в ЄС?</w:t>
      </w:r>
    </w:p>
    <w:p w:rsidR="00CE43F0" w:rsidRPr="00CE43F0" w:rsidRDefault="00CE43F0" w:rsidP="00CE43F0">
      <w:pPr>
        <w:pStyle w:val="a3"/>
        <w:numPr>
          <w:ilvl w:val="0"/>
          <w:numId w:val="28"/>
        </w:numPr>
        <w:tabs>
          <w:tab w:val="left" w:pos="284"/>
        </w:tabs>
        <w:spacing w:after="0" w:line="240" w:lineRule="auto"/>
        <w:ind w:left="0" w:firstLine="0"/>
        <w:jc w:val="both"/>
        <w:rPr>
          <w:rFonts w:ascii="Times New Roman" w:hAnsi="Times New Roman" w:cs="Times New Roman"/>
          <w:sz w:val="24"/>
          <w:szCs w:val="24"/>
        </w:rPr>
      </w:pPr>
      <w:r w:rsidRPr="00CE43F0">
        <w:rPr>
          <w:rFonts w:ascii="Times New Roman" w:hAnsi="Times New Roman" w:cs="Times New Roman"/>
          <w:sz w:val="24"/>
          <w:szCs w:val="24"/>
        </w:rPr>
        <w:t>Які основні заходи використовуються для захисту внутрішнього ринку ЄС від недобросовісної конкуренції?</w:t>
      </w:r>
    </w:p>
    <w:p w:rsidR="00CE43F0" w:rsidRPr="00CE43F0" w:rsidRDefault="00CE43F0" w:rsidP="00CE43F0">
      <w:pPr>
        <w:pStyle w:val="a3"/>
        <w:numPr>
          <w:ilvl w:val="0"/>
          <w:numId w:val="28"/>
        </w:numPr>
        <w:tabs>
          <w:tab w:val="left" w:pos="284"/>
        </w:tabs>
        <w:spacing w:after="0" w:line="240" w:lineRule="auto"/>
        <w:ind w:left="0" w:firstLine="0"/>
        <w:jc w:val="both"/>
        <w:rPr>
          <w:rFonts w:ascii="Times New Roman" w:hAnsi="Times New Roman" w:cs="Times New Roman"/>
          <w:sz w:val="24"/>
          <w:szCs w:val="24"/>
        </w:rPr>
      </w:pPr>
      <w:r w:rsidRPr="00CE43F0">
        <w:rPr>
          <w:rFonts w:ascii="Times New Roman" w:hAnsi="Times New Roman" w:cs="Times New Roman"/>
          <w:sz w:val="24"/>
          <w:szCs w:val="24"/>
        </w:rPr>
        <w:t>Як у ЄС регулюється імпорт та експорт товарів стратегічного значення?</w:t>
      </w:r>
    </w:p>
    <w:p w:rsidR="00CE43F0" w:rsidRPr="00CE43F0" w:rsidRDefault="00CE43F0" w:rsidP="00CE43F0">
      <w:pPr>
        <w:pStyle w:val="a3"/>
        <w:numPr>
          <w:ilvl w:val="0"/>
          <w:numId w:val="28"/>
        </w:numPr>
        <w:tabs>
          <w:tab w:val="left" w:pos="284"/>
        </w:tabs>
        <w:spacing w:after="0" w:line="240" w:lineRule="auto"/>
        <w:ind w:left="0" w:firstLine="0"/>
        <w:jc w:val="both"/>
        <w:rPr>
          <w:rFonts w:ascii="Times New Roman" w:hAnsi="Times New Roman" w:cs="Times New Roman"/>
          <w:sz w:val="24"/>
          <w:szCs w:val="24"/>
        </w:rPr>
      </w:pPr>
      <w:r w:rsidRPr="00CE43F0">
        <w:rPr>
          <w:rFonts w:ascii="Times New Roman" w:hAnsi="Times New Roman" w:cs="Times New Roman"/>
          <w:sz w:val="24"/>
          <w:szCs w:val="24"/>
        </w:rPr>
        <w:t>Що таке спільний ринок ЄС, і як він пов’язаний із митною політикою?</w:t>
      </w:r>
    </w:p>
    <w:p w:rsidR="001D0472" w:rsidRDefault="001D0472" w:rsidP="0073664F">
      <w:pPr>
        <w:spacing w:after="0" w:line="240" w:lineRule="auto"/>
        <w:jc w:val="both"/>
        <w:rPr>
          <w:rFonts w:ascii="Times New Roman" w:hAnsi="Times New Roman" w:cs="Times New Roman"/>
          <w:b/>
          <w:sz w:val="24"/>
          <w:szCs w:val="24"/>
        </w:rPr>
      </w:pPr>
    </w:p>
    <w:p w:rsidR="006D05F1" w:rsidRPr="00CE43F0" w:rsidRDefault="0073664F" w:rsidP="0073664F">
      <w:pPr>
        <w:spacing w:after="0" w:line="240" w:lineRule="auto"/>
        <w:jc w:val="both"/>
        <w:rPr>
          <w:rFonts w:ascii="Times New Roman" w:hAnsi="Times New Roman" w:cs="Times New Roman"/>
          <w:b/>
          <w:sz w:val="24"/>
          <w:szCs w:val="24"/>
        </w:rPr>
      </w:pPr>
      <w:r w:rsidRPr="00CE43F0">
        <w:rPr>
          <w:rFonts w:ascii="Times New Roman" w:hAnsi="Times New Roman" w:cs="Times New Roman"/>
          <w:b/>
          <w:sz w:val="24"/>
          <w:szCs w:val="24"/>
        </w:rPr>
        <w:t>Джерела для підготовки:</w:t>
      </w:r>
      <w:r w:rsidR="00F9302A" w:rsidRPr="00F9302A">
        <w:rPr>
          <w:rFonts w:ascii="Times New Roman" w:hAnsi="Times New Roman" w:cs="Times New Roman"/>
          <w:sz w:val="24"/>
          <w:szCs w:val="24"/>
        </w:rPr>
        <w:t>1-5, 9, 17, 21, 23, 29</w:t>
      </w:r>
    </w:p>
    <w:p w:rsidR="0073664F" w:rsidRDefault="0073664F" w:rsidP="0073664F">
      <w:pPr>
        <w:spacing w:after="0" w:line="240" w:lineRule="auto"/>
        <w:jc w:val="both"/>
        <w:rPr>
          <w:rFonts w:ascii="Times New Roman" w:hAnsi="Times New Roman" w:cs="Times New Roman"/>
          <w:b/>
          <w:sz w:val="24"/>
          <w:szCs w:val="24"/>
        </w:rPr>
      </w:pPr>
    </w:p>
    <w:p w:rsidR="0073664F" w:rsidRDefault="0073664F" w:rsidP="0073664F">
      <w:pPr>
        <w:spacing w:after="0" w:line="240" w:lineRule="auto"/>
        <w:jc w:val="both"/>
        <w:rPr>
          <w:rFonts w:ascii="Times New Roman" w:hAnsi="Times New Roman" w:cs="Times New Roman"/>
          <w:b/>
          <w:sz w:val="24"/>
          <w:szCs w:val="24"/>
        </w:rPr>
      </w:pPr>
    </w:p>
    <w:p w:rsidR="0073664F" w:rsidRPr="0073664F" w:rsidRDefault="0073664F" w:rsidP="007366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Тема 8</w:t>
      </w:r>
      <w:r w:rsidRPr="0073664F">
        <w:rPr>
          <w:rFonts w:ascii="Times New Roman" w:hAnsi="Times New Roman" w:cs="Times New Roman"/>
          <w:b/>
          <w:sz w:val="24"/>
          <w:szCs w:val="24"/>
        </w:rPr>
        <w:t>.Спільна імміграційна, візова політики та політика ЄС щодо надання притулку</w:t>
      </w:r>
    </w:p>
    <w:p w:rsidR="00C051AC" w:rsidRDefault="00C051AC" w:rsidP="006D0F8B">
      <w:pPr>
        <w:spacing w:after="0"/>
        <w:ind w:firstLine="708"/>
        <w:jc w:val="both"/>
        <w:rPr>
          <w:rFonts w:ascii="Times New Roman" w:hAnsi="Times New Roman" w:cs="Times New Roman"/>
          <w:sz w:val="24"/>
          <w:szCs w:val="24"/>
        </w:rPr>
      </w:pPr>
      <w:r>
        <w:rPr>
          <w:rFonts w:ascii="Times New Roman" w:hAnsi="Times New Roman" w:cs="Times New Roman"/>
          <w:sz w:val="24"/>
          <w:szCs w:val="24"/>
        </w:rPr>
        <w:t>При підготовці необхідним є вивчення цілей</w:t>
      </w:r>
      <w:r w:rsidRPr="00CA5D65">
        <w:rPr>
          <w:rFonts w:ascii="Times New Roman" w:hAnsi="Times New Roman" w:cs="Times New Roman"/>
          <w:sz w:val="24"/>
          <w:szCs w:val="24"/>
        </w:rPr>
        <w:t xml:space="preserve"> імміграційної політики ЄС, включаючи сприяння легальній імміграції та боротьбу з нелегальною міграцією</w:t>
      </w:r>
      <w:r>
        <w:rPr>
          <w:rFonts w:ascii="Times New Roman" w:hAnsi="Times New Roman" w:cs="Times New Roman"/>
          <w:sz w:val="24"/>
          <w:szCs w:val="24"/>
        </w:rPr>
        <w:t>, проаналізуйте основні документи у цій сфер</w:t>
      </w:r>
      <w:r w:rsidR="006D0F8B">
        <w:rPr>
          <w:rFonts w:ascii="Times New Roman" w:hAnsi="Times New Roman" w:cs="Times New Roman"/>
          <w:sz w:val="24"/>
          <w:szCs w:val="24"/>
        </w:rPr>
        <w:t>і (</w:t>
      </w:r>
      <w:r w:rsidR="006D0F8B" w:rsidRPr="006D0F8B">
        <w:rPr>
          <w:rFonts w:ascii="Times New Roman" w:hAnsi="Times New Roman" w:cs="Times New Roman"/>
          <w:sz w:val="24"/>
          <w:szCs w:val="24"/>
        </w:rPr>
        <w:t>Дублінська угода, Шенгенська угода, Пакт про міграцію та притуло</w:t>
      </w:r>
      <w:r w:rsidR="006D0F8B">
        <w:rPr>
          <w:rFonts w:ascii="Times New Roman" w:hAnsi="Times New Roman" w:cs="Times New Roman"/>
          <w:sz w:val="24"/>
          <w:szCs w:val="24"/>
        </w:rPr>
        <w:t>к, а також Лісабонський договір)</w:t>
      </w:r>
      <w:r>
        <w:rPr>
          <w:rFonts w:ascii="Times New Roman" w:hAnsi="Times New Roman" w:cs="Times New Roman"/>
          <w:sz w:val="24"/>
          <w:szCs w:val="24"/>
        </w:rPr>
        <w:t>.</w:t>
      </w:r>
      <w:r w:rsidRPr="00CA5D65">
        <w:rPr>
          <w:rFonts w:ascii="Times New Roman" w:hAnsi="Times New Roman" w:cs="Times New Roman"/>
          <w:sz w:val="24"/>
          <w:szCs w:val="24"/>
        </w:rPr>
        <w:t>Розгляньт</w:t>
      </w:r>
      <w:r>
        <w:rPr>
          <w:rFonts w:ascii="Times New Roman" w:hAnsi="Times New Roman" w:cs="Times New Roman"/>
          <w:sz w:val="24"/>
          <w:szCs w:val="24"/>
        </w:rPr>
        <w:t xml:space="preserve">е кризові ситуації, пов’язані зі збройними конфліктами </w:t>
      </w:r>
      <w:r w:rsidRPr="00CA5D65">
        <w:rPr>
          <w:rFonts w:ascii="Times New Roman" w:hAnsi="Times New Roman" w:cs="Times New Roman"/>
          <w:sz w:val="24"/>
          <w:szCs w:val="24"/>
        </w:rPr>
        <w:t xml:space="preserve">та переселенням, і як ЄС змінює свої політики </w:t>
      </w:r>
      <w:r>
        <w:rPr>
          <w:rFonts w:ascii="Times New Roman" w:hAnsi="Times New Roman" w:cs="Times New Roman"/>
          <w:sz w:val="24"/>
          <w:szCs w:val="24"/>
        </w:rPr>
        <w:t>у цій сфері</w:t>
      </w:r>
      <w:r w:rsidRPr="00CA5D65">
        <w:rPr>
          <w:rFonts w:ascii="Times New Roman" w:hAnsi="Times New Roman" w:cs="Times New Roman"/>
          <w:sz w:val="24"/>
          <w:szCs w:val="24"/>
        </w:rPr>
        <w:t>.</w:t>
      </w:r>
      <w:r>
        <w:rPr>
          <w:rFonts w:ascii="Times New Roman" w:hAnsi="Times New Roman" w:cs="Times New Roman"/>
          <w:sz w:val="24"/>
          <w:szCs w:val="24"/>
        </w:rPr>
        <w:t xml:space="preserve"> Визначте систему </w:t>
      </w:r>
      <w:r w:rsidRPr="00CA5D65">
        <w:rPr>
          <w:rFonts w:ascii="Times New Roman" w:hAnsi="Times New Roman" w:cs="Times New Roman"/>
          <w:sz w:val="24"/>
          <w:szCs w:val="24"/>
        </w:rPr>
        <w:t>заходів</w:t>
      </w:r>
      <w:r>
        <w:rPr>
          <w:rFonts w:ascii="Times New Roman" w:hAnsi="Times New Roman" w:cs="Times New Roman"/>
          <w:sz w:val="24"/>
          <w:szCs w:val="24"/>
        </w:rPr>
        <w:t>, що реалізує ЄС у зв’язку з ними</w:t>
      </w:r>
      <w:r w:rsidRPr="00CA5D65">
        <w:rPr>
          <w:rFonts w:ascii="Times New Roman" w:hAnsi="Times New Roman" w:cs="Times New Roman"/>
          <w:sz w:val="24"/>
          <w:szCs w:val="24"/>
        </w:rPr>
        <w:t xml:space="preserve">. </w:t>
      </w:r>
    </w:p>
    <w:p w:rsidR="00EB7FFC" w:rsidRPr="00EB7FFC" w:rsidRDefault="006D0F8B" w:rsidP="00EB7FF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Охарактеризуйте </w:t>
      </w:r>
      <w:r w:rsidRPr="006D0F8B">
        <w:rPr>
          <w:rFonts w:ascii="Times New Roman" w:hAnsi="Times New Roman" w:cs="Times New Roman"/>
          <w:sz w:val="24"/>
          <w:szCs w:val="24"/>
        </w:rPr>
        <w:t>Шенгенську угоду та принципи, які регулюють видачу короткотермінових віз</w:t>
      </w:r>
      <w:r>
        <w:rPr>
          <w:rFonts w:ascii="Times New Roman" w:hAnsi="Times New Roman" w:cs="Times New Roman"/>
          <w:sz w:val="24"/>
          <w:szCs w:val="24"/>
        </w:rPr>
        <w:t>.</w:t>
      </w:r>
      <w:r w:rsidR="00C051AC">
        <w:rPr>
          <w:rFonts w:ascii="Times New Roman" w:hAnsi="Times New Roman" w:cs="Times New Roman"/>
          <w:sz w:val="24"/>
          <w:szCs w:val="24"/>
        </w:rPr>
        <w:t>Визначте мету</w:t>
      </w:r>
      <w:r w:rsidR="00C051AC" w:rsidRPr="00922B27">
        <w:rPr>
          <w:rFonts w:ascii="Times New Roman" w:hAnsi="Times New Roman" w:cs="Times New Roman"/>
          <w:sz w:val="24"/>
          <w:szCs w:val="24"/>
        </w:rPr>
        <w:t xml:space="preserve"> спільної візової політики ЄС, включаючи полегшення </w:t>
      </w:r>
      <w:r w:rsidR="00C051AC">
        <w:rPr>
          <w:rFonts w:ascii="Times New Roman" w:hAnsi="Times New Roman" w:cs="Times New Roman"/>
          <w:sz w:val="24"/>
          <w:szCs w:val="24"/>
        </w:rPr>
        <w:t>пересування в Шенгенській зоні.Охарактеризуйте</w:t>
      </w:r>
      <w:r w:rsidR="00C051AC" w:rsidRPr="00922B27">
        <w:rPr>
          <w:rFonts w:ascii="Times New Roman" w:hAnsi="Times New Roman" w:cs="Times New Roman"/>
          <w:sz w:val="24"/>
          <w:szCs w:val="24"/>
        </w:rPr>
        <w:t xml:space="preserve"> типи шенгенських віз (к</w:t>
      </w:r>
      <w:r w:rsidR="00C051AC">
        <w:rPr>
          <w:rFonts w:ascii="Times New Roman" w:hAnsi="Times New Roman" w:cs="Times New Roman"/>
          <w:sz w:val="24"/>
          <w:szCs w:val="24"/>
        </w:rPr>
        <w:t>оро</w:t>
      </w:r>
      <w:r w:rsidR="00C051AC" w:rsidRPr="00922B27">
        <w:rPr>
          <w:rFonts w:ascii="Times New Roman" w:hAnsi="Times New Roman" w:cs="Times New Roman"/>
          <w:sz w:val="24"/>
          <w:szCs w:val="24"/>
        </w:rPr>
        <w:t>ткострокові, довгострокові) та процедуру їх отримання.</w:t>
      </w:r>
    </w:p>
    <w:p w:rsidR="00C051AC" w:rsidRPr="00C34898" w:rsidRDefault="00EB7FFC" w:rsidP="00C051AC">
      <w:pPr>
        <w:spacing w:after="0"/>
        <w:ind w:firstLine="708"/>
        <w:jc w:val="both"/>
        <w:rPr>
          <w:rFonts w:ascii="Times New Roman" w:hAnsi="Times New Roman" w:cs="Times New Roman"/>
          <w:sz w:val="24"/>
          <w:szCs w:val="24"/>
        </w:rPr>
      </w:pPr>
      <w:r w:rsidRPr="00EB7FFC">
        <w:rPr>
          <w:rFonts w:ascii="Times New Roman" w:hAnsi="Times New Roman" w:cs="Times New Roman"/>
          <w:sz w:val="24"/>
          <w:szCs w:val="24"/>
        </w:rPr>
        <w:t>Ознайомтеся з поточними спробами ЄС реформувати систему надання притулку та вдосконалити механізми розподілу та інтеграції шукачів притулку</w:t>
      </w:r>
      <w:r>
        <w:rPr>
          <w:rFonts w:ascii="Times New Roman" w:hAnsi="Times New Roman" w:cs="Times New Roman"/>
          <w:sz w:val="24"/>
          <w:szCs w:val="24"/>
        </w:rPr>
        <w:t>.</w:t>
      </w:r>
      <w:r w:rsidR="00025A8C">
        <w:rPr>
          <w:rFonts w:ascii="Times New Roman" w:hAnsi="Times New Roman" w:cs="Times New Roman"/>
          <w:sz w:val="24"/>
          <w:szCs w:val="24"/>
        </w:rPr>
        <w:t xml:space="preserve"> Охарактеризуйте </w:t>
      </w:r>
      <w:r w:rsidR="00025A8C" w:rsidRPr="00025A8C">
        <w:rPr>
          <w:rFonts w:ascii="Times New Roman" w:hAnsi="Times New Roman" w:cs="Times New Roman"/>
          <w:sz w:val="24"/>
          <w:szCs w:val="24"/>
        </w:rPr>
        <w:t>загальні стандарти та правила, які забезпечують єдину політику щодо притулку в ЄС</w:t>
      </w:r>
      <w:r w:rsidR="00025A8C">
        <w:rPr>
          <w:rFonts w:ascii="Times New Roman" w:hAnsi="Times New Roman" w:cs="Times New Roman"/>
          <w:sz w:val="24"/>
          <w:szCs w:val="24"/>
        </w:rPr>
        <w:t xml:space="preserve"> та механізми у цій сфері.</w:t>
      </w:r>
    </w:p>
    <w:p w:rsidR="0073664F" w:rsidRPr="0073664F" w:rsidRDefault="0073664F" w:rsidP="0073664F">
      <w:pPr>
        <w:spacing w:after="0" w:line="240" w:lineRule="auto"/>
        <w:jc w:val="both"/>
        <w:rPr>
          <w:rFonts w:ascii="Times New Roman" w:hAnsi="Times New Roman" w:cs="Times New Roman"/>
          <w:b/>
          <w:sz w:val="24"/>
          <w:szCs w:val="24"/>
        </w:rPr>
      </w:pPr>
    </w:p>
    <w:p w:rsidR="0073664F" w:rsidRPr="0073664F" w:rsidRDefault="0073664F" w:rsidP="0073664F">
      <w:pPr>
        <w:spacing w:after="0" w:line="240" w:lineRule="auto"/>
        <w:jc w:val="both"/>
        <w:rPr>
          <w:rFonts w:ascii="Times New Roman" w:hAnsi="Times New Roman" w:cs="Times New Roman"/>
          <w:b/>
          <w:sz w:val="24"/>
          <w:szCs w:val="24"/>
        </w:rPr>
      </w:pPr>
      <w:r w:rsidRPr="0073664F">
        <w:rPr>
          <w:rFonts w:ascii="Times New Roman" w:hAnsi="Times New Roman" w:cs="Times New Roman"/>
          <w:b/>
          <w:sz w:val="24"/>
          <w:szCs w:val="24"/>
        </w:rPr>
        <w:t>Перелік питань для самостійної роботи:</w:t>
      </w:r>
    </w:p>
    <w:p w:rsidR="001D0472" w:rsidRPr="001D0472" w:rsidRDefault="001D0472" w:rsidP="001D0472">
      <w:pPr>
        <w:tabs>
          <w:tab w:val="left" w:pos="284"/>
        </w:tabs>
        <w:spacing w:after="0" w:line="240" w:lineRule="auto"/>
        <w:jc w:val="both"/>
        <w:rPr>
          <w:rFonts w:ascii="Times New Roman" w:hAnsi="Times New Roman" w:cs="Times New Roman"/>
          <w:sz w:val="24"/>
          <w:szCs w:val="24"/>
        </w:rPr>
      </w:pPr>
      <w:r w:rsidRPr="001D0472">
        <w:rPr>
          <w:rFonts w:ascii="Times New Roman" w:hAnsi="Times New Roman" w:cs="Times New Roman"/>
          <w:sz w:val="24"/>
          <w:szCs w:val="24"/>
        </w:rPr>
        <w:lastRenderedPageBreak/>
        <w:t>1.</w:t>
      </w:r>
      <w:r w:rsidRPr="001D0472">
        <w:rPr>
          <w:rFonts w:ascii="Times New Roman" w:hAnsi="Times New Roman" w:cs="Times New Roman"/>
          <w:sz w:val="24"/>
          <w:szCs w:val="24"/>
        </w:rPr>
        <w:tab/>
        <w:t>Спільна імміграційна політика ЄС</w:t>
      </w:r>
    </w:p>
    <w:p w:rsidR="001D0472" w:rsidRPr="001D0472" w:rsidRDefault="001D0472" w:rsidP="001D0472">
      <w:pPr>
        <w:tabs>
          <w:tab w:val="left" w:pos="284"/>
        </w:tabs>
        <w:spacing w:after="0" w:line="240" w:lineRule="auto"/>
        <w:jc w:val="both"/>
        <w:rPr>
          <w:rFonts w:ascii="Times New Roman" w:hAnsi="Times New Roman" w:cs="Times New Roman"/>
          <w:sz w:val="24"/>
          <w:szCs w:val="24"/>
        </w:rPr>
      </w:pPr>
      <w:r w:rsidRPr="001D0472">
        <w:rPr>
          <w:rFonts w:ascii="Times New Roman" w:hAnsi="Times New Roman" w:cs="Times New Roman"/>
          <w:sz w:val="24"/>
          <w:szCs w:val="24"/>
        </w:rPr>
        <w:t>2.</w:t>
      </w:r>
      <w:r w:rsidRPr="001D0472">
        <w:rPr>
          <w:rFonts w:ascii="Times New Roman" w:hAnsi="Times New Roman" w:cs="Times New Roman"/>
          <w:sz w:val="24"/>
          <w:szCs w:val="24"/>
        </w:rPr>
        <w:tab/>
        <w:t>Спільна візова політика ЄС</w:t>
      </w:r>
    </w:p>
    <w:p w:rsidR="0073664F" w:rsidRPr="001D0472" w:rsidRDefault="001D0472" w:rsidP="001D0472">
      <w:pPr>
        <w:tabs>
          <w:tab w:val="left" w:pos="284"/>
        </w:tabs>
        <w:spacing w:after="0" w:line="240" w:lineRule="auto"/>
        <w:jc w:val="both"/>
        <w:rPr>
          <w:rFonts w:ascii="Times New Roman" w:hAnsi="Times New Roman" w:cs="Times New Roman"/>
          <w:sz w:val="24"/>
          <w:szCs w:val="24"/>
        </w:rPr>
      </w:pPr>
      <w:r w:rsidRPr="001D0472">
        <w:rPr>
          <w:rFonts w:ascii="Times New Roman" w:hAnsi="Times New Roman" w:cs="Times New Roman"/>
          <w:sz w:val="24"/>
          <w:szCs w:val="24"/>
        </w:rPr>
        <w:t>3.</w:t>
      </w:r>
      <w:r w:rsidRPr="001D0472">
        <w:rPr>
          <w:rFonts w:ascii="Times New Roman" w:hAnsi="Times New Roman" w:cs="Times New Roman"/>
          <w:sz w:val="24"/>
          <w:szCs w:val="24"/>
        </w:rPr>
        <w:tab/>
        <w:t>Політика ЄС щодо надання притулку</w:t>
      </w:r>
    </w:p>
    <w:p w:rsidR="001D0472" w:rsidRDefault="001D0472" w:rsidP="0073664F">
      <w:pPr>
        <w:spacing w:after="0" w:line="240" w:lineRule="auto"/>
        <w:jc w:val="both"/>
        <w:rPr>
          <w:rFonts w:ascii="Times New Roman" w:hAnsi="Times New Roman" w:cs="Times New Roman"/>
          <w:b/>
          <w:sz w:val="24"/>
          <w:szCs w:val="24"/>
        </w:rPr>
      </w:pPr>
    </w:p>
    <w:p w:rsidR="0073664F" w:rsidRPr="0073664F" w:rsidRDefault="0073664F" w:rsidP="0073664F">
      <w:pPr>
        <w:spacing w:after="0" w:line="240" w:lineRule="auto"/>
        <w:jc w:val="both"/>
        <w:rPr>
          <w:rFonts w:ascii="Times New Roman" w:hAnsi="Times New Roman" w:cs="Times New Roman"/>
          <w:b/>
          <w:sz w:val="24"/>
          <w:szCs w:val="24"/>
        </w:rPr>
      </w:pPr>
      <w:r w:rsidRPr="0073664F">
        <w:rPr>
          <w:rFonts w:ascii="Times New Roman" w:hAnsi="Times New Roman" w:cs="Times New Roman"/>
          <w:b/>
          <w:sz w:val="24"/>
          <w:szCs w:val="24"/>
        </w:rPr>
        <w:t>Контрольні запитання:</w:t>
      </w:r>
    </w:p>
    <w:p w:rsidR="001D0472" w:rsidRPr="004610DE" w:rsidRDefault="001D0472" w:rsidP="004610DE">
      <w:pPr>
        <w:pStyle w:val="a3"/>
        <w:numPr>
          <w:ilvl w:val="0"/>
          <w:numId w:val="30"/>
        </w:numPr>
        <w:tabs>
          <w:tab w:val="left" w:pos="284"/>
        </w:tabs>
        <w:spacing w:after="0" w:line="240" w:lineRule="auto"/>
        <w:ind w:left="0" w:firstLine="0"/>
        <w:jc w:val="both"/>
        <w:rPr>
          <w:rFonts w:ascii="Times New Roman" w:hAnsi="Times New Roman" w:cs="Times New Roman"/>
          <w:sz w:val="24"/>
          <w:szCs w:val="24"/>
        </w:rPr>
      </w:pPr>
      <w:r w:rsidRPr="004610DE">
        <w:rPr>
          <w:rFonts w:ascii="Times New Roman" w:hAnsi="Times New Roman" w:cs="Times New Roman"/>
          <w:sz w:val="24"/>
          <w:szCs w:val="24"/>
        </w:rPr>
        <w:t>Що таке спільна імміграційна політика ЄС, і які її головні завдання?</w:t>
      </w:r>
    </w:p>
    <w:p w:rsidR="001D0472" w:rsidRPr="004610DE" w:rsidRDefault="004610DE" w:rsidP="004610DE">
      <w:pPr>
        <w:pStyle w:val="a3"/>
        <w:numPr>
          <w:ilvl w:val="0"/>
          <w:numId w:val="30"/>
        </w:numPr>
        <w:tabs>
          <w:tab w:val="left" w:pos="284"/>
        </w:tabs>
        <w:spacing w:after="0" w:line="240" w:lineRule="auto"/>
        <w:ind w:left="0" w:firstLine="0"/>
        <w:jc w:val="both"/>
        <w:rPr>
          <w:rFonts w:ascii="Times New Roman" w:hAnsi="Times New Roman" w:cs="Times New Roman"/>
          <w:sz w:val="24"/>
          <w:szCs w:val="24"/>
        </w:rPr>
      </w:pPr>
      <w:r w:rsidRPr="004610DE">
        <w:rPr>
          <w:rFonts w:ascii="Times New Roman" w:hAnsi="Times New Roman" w:cs="Times New Roman"/>
          <w:sz w:val="24"/>
          <w:szCs w:val="24"/>
        </w:rPr>
        <w:t xml:space="preserve">Які </w:t>
      </w:r>
      <w:r w:rsidR="001D0472" w:rsidRPr="004610DE">
        <w:rPr>
          <w:rFonts w:ascii="Times New Roman" w:hAnsi="Times New Roman" w:cs="Times New Roman"/>
          <w:sz w:val="24"/>
          <w:szCs w:val="24"/>
        </w:rPr>
        <w:t xml:space="preserve"> основні принципи візової політики ЄС?</w:t>
      </w:r>
    </w:p>
    <w:p w:rsidR="001D0472" w:rsidRPr="004610DE" w:rsidRDefault="001D0472" w:rsidP="004610DE">
      <w:pPr>
        <w:pStyle w:val="a3"/>
        <w:numPr>
          <w:ilvl w:val="0"/>
          <w:numId w:val="30"/>
        </w:numPr>
        <w:tabs>
          <w:tab w:val="left" w:pos="284"/>
        </w:tabs>
        <w:spacing w:after="0" w:line="240" w:lineRule="auto"/>
        <w:ind w:left="0" w:firstLine="0"/>
        <w:jc w:val="both"/>
        <w:rPr>
          <w:rFonts w:ascii="Times New Roman" w:hAnsi="Times New Roman" w:cs="Times New Roman"/>
          <w:sz w:val="24"/>
          <w:szCs w:val="24"/>
        </w:rPr>
      </w:pPr>
      <w:r w:rsidRPr="004610DE">
        <w:rPr>
          <w:rFonts w:ascii="Times New Roman" w:hAnsi="Times New Roman" w:cs="Times New Roman"/>
          <w:sz w:val="24"/>
          <w:szCs w:val="24"/>
        </w:rPr>
        <w:t>Що таке Шенгенська зона, і яка її роль у візовій політиці ЄС?</w:t>
      </w:r>
    </w:p>
    <w:p w:rsidR="001D0472" w:rsidRPr="004610DE" w:rsidRDefault="001D0472" w:rsidP="004610DE">
      <w:pPr>
        <w:pStyle w:val="a3"/>
        <w:numPr>
          <w:ilvl w:val="0"/>
          <w:numId w:val="30"/>
        </w:numPr>
        <w:tabs>
          <w:tab w:val="left" w:pos="284"/>
        </w:tabs>
        <w:spacing w:after="0" w:line="240" w:lineRule="auto"/>
        <w:ind w:left="0" w:firstLine="0"/>
        <w:jc w:val="both"/>
        <w:rPr>
          <w:rFonts w:ascii="Times New Roman" w:hAnsi="Times New Roman" w:cs="Times New Roman"/>
          <w:sz w:val="24"/>
          <w:szCs w:val="24"/>
        </w:rPr>
      </w:pPr>
      <w:r w:rsidRPr="004610DE">
        <w:rPr>
          <w:rFonts w:ascii="Times New Roman" w:hAnsi="Times New Roman" w:cs="Times New Roman"/>
          <w:sz w:val="24"/>
          <w:szCs w:val="24"/>
        </w:rPr>
        <w:t>Які країни входять до Шенгенської зони, і які країни-члени ЄС не є її частиною?</w:t>
      </w:r>
    </w:p>
    <w:p w:rsidR="001D0472" w:rsidRPr="004610DE" w:rsidRDefault="001D0472" w:rsidP="004610DE">
      <w:pPr>
        <w:pStyle w:val="a3"/>
        <w:numPr>
          <w:ilvl w:val="0"/>
          <w:numId w:val="30"/>
        </w:numPr>
        <w:tabs>
          <w:tab w:val="left" w:pos="284"/>
        </w:tabs>
        <w:spacing w:after="0" w:line="240" w:lineRule="auto"/>
        <w:ind w:left="0" w:firstLine="0"/>
        <w:jc w:val="both"/>
        <w:rPr>
          <w:rFonts w:ascii="Times New Roman" w:hAnsi="Times New Roman" w:cs="Times New Roman"/>
          <w:sz w:val="24"/>
          <w:szCs w:val="24"/>
        </w:rPr>
      </w:pPr>
      <w:r w:rsidRPr="004610DE">
        <w:rPr>
          <w:rFonts w:ascii="Times New Roman" w:hAnsi="Times New Roman" w:cs="Times New Roman"/>
          <w:sz w:val="24"/>
          <w:szCs w:val="24"/>
        </w:rPr>
        <w:t>Як ЄС визначає правила надання віз громадянам третіх країн?</w:t>
      </w:r>
    </w:p>
    <w:p w:rsidR="001D0472" w:rsidRPr="004610DE" w:rsidRDefault="001D0472" w:rsidP="004610DE">
      <w:pPr>
        <w:pStyle w:val="a3"/>
        <w:numPr>
          <w:ilvl w:val="0"/>
          <w:numId w:val="30"/>
        </w:numPr>
        <w:tabs>
          <w:tab w:val="left" w:pos="284"/>
        </w:tabs>
        <w:spacing w:after="0" w:line="240" w:lineRule="auto"/>
        <w:ind w:left="0" w:firstLine="0"/>
        <w:jc w:val="both"/>
        <w:rPr>
          <w:rFonts w:ascii="Times New Roman" w:hAnsi="Times New Roman" w:cs="Times New Roman"/>
          <w:sz w:val="24"/>
          <w:szCs w:val="24"/>
        </w:rPr>
      </w:pPr>
      <w:r w:rsidRPr="004610DE">
        <w:rPr>
          <w:rFonts w:ascii="Times New Roman" w:hAnsi="Times New Roman" w:cs="Times New Roman"/>
          <w:sz w:val="24"/>
          <w:szCs w:val="24"/>
        </w:rPr>
        <w:t>Що таке політика ЄС щодо надання притулку, і які основні принципи її регулюють?</w:t>
      </w:r>
    </w:p>
    <w:p w:rsidR="001D0472" w:rsidRPr="004610DE" w:rsidRDefault="001D0472" w:rsidP="004610DE">
      <w:pPr>
        <w:pStyle w:val="a3"/>
        <w:numPr>
          <w:ilvl w:val="0"/>
          <w:numId w:val="30"/>
        </w:numPr>
        <w:tabs>
          <w:tab w:val="left" w:pos="284"/>
        </w:tabs>
        <w:spacing w:after="0" w:line="240" w:lineRule="auto"/>
        <w:ind w:left="0" w:firstLine="0"/>
        <w:jc w:val="both"/>
        <w:rPr>
          <w:rFonts w:ascii="Times New Roman" w:hAnsi="Times New Roman" w:cs="Times New Roman"/>
          <w:sz w:val="24"/>
          <w:szCs w:val="24"/>
        </w:rPr>
      </w:pPr>
      <w:r w:rsidRPr="004610DE">
        <w:rPr>
          <w:rFonts w:ascii="Times New Roman" w:hAnsi="Times New Roman" w:cs="Times New Roman"/>
          <w:sz w:val="24"/>
          <w:szCs w:val="24"/>
        </w:rPr>
        <w:t>Що таке Дублінська система, і як вона впливає на розподіл шукачів притулку між країнами ЄС?</w:t>
      </w:r>
    </w:p>
    <w:p w:rsidR="001D0472" w:rsidRPr="004610DE" w:rsidRDefault="001D0472" w:rsidP="004610DE">
      <w:pPr>
        <w:pStyle w:val="a3"/>
        <w:numPr>
          <w:ilvl w:val="0"/>
          <w:numId w:val="30"/>
        </w:numPr>
        <w:tabs>
          <w:tab w:val="left" w:pos="284"/>
        </w:tabs>
        <w:spacing w:after="0" w:line="240" w:lineRule="auto"/>
        <w:ind w:left="0" w:firstLine="0"/>
        <w:jc w:val="both"/>
        <w:rPr>
          <w:rFonts w:ascii="Times New Roman" w:hAnsi="Times New Roman" w:cs="Times New Roman"/>
          <w:sz w:val="24"/>
          <w:szCs w:val="24"/>
        </w:rPr>
      </w:pPr>
      <w:r w:rsidRPr="004610DE">
        <w:rPr>
          <w:rFonts w:ascii="Times New Roman" w:hAnsi="Times New Roman" w:cs="Times New Roman"/>
          <w:sz w:val="24"/>
          <w:szCs w:val="24"/>
        </w:rPr>
        <w:t>Які основні проблеми існують у реалізації спільної політики ЄС щодо імміграції та надання притулку?</w:t>
      </w:r>
    </w:p>
    <w:p w:rsidR="001D0472" w:rsidRPr="004610DE" w:rsidRDefault="001D0472" w:rsidP="004610DE">
      <w:pPr>
        <w:pStyle w:val="a3"/>
        <w:numPr>
          <w:ilvl w:val="0"/>
          <w:numId w:val="30"/>
        </w:numPr>
        <w:tabs>
          <w:tab w:val="left" w:pos="284"/>
        </w:tabs>
        <w:spacing w:after="0" w:line="240" w:lineRule="auto"/>
        <w:ind w:left="0" w:firstLine="0"/>
        <w:jc w:val="both"/>
        <w:rPr>
          <w:rFonts w:ascii="Times New Roman" w:hAnsi="Times New Roman" w:cs="Times New Roman"/>
          <w:sz w:val="24"/>
          <w:szCs w:val="24"/>
        </w:rPr>
      </w:pPr>
      <w:r w:rsidRPr="004610DE">
        <w:rPr>
          <w:rFonts w:ascii="Times New Roman" w:hAnsi="Times New Roman" w:cs="Times New Roman"/>
          <w:sz w:val="24"/>
          <w:szCs w:val="24"/>
        </w:rPr>
        <w:t>Яка роль Європейського агентства з підтримки притулку (EASO) в імміграційній політиці ЄС?</w:t>
      </w:r>
    </w:p>
    <w:p w:rsidR="001D0472" w:rsidRPr="004610DE" w:rsidRDefault="001D0472" w:rsidP="004610DE">
      <w:pPr>
        <w:pStyle w:val="a3"/>
        <w:numPr>
          <w:ilvl w:val="0"/>
          <w:numId w:val="30"/>
        </w:numPr>
        <w:tabs>
          <w:tab w:val="left" w:pos="284"/>
          <w:tab w:val="left" w:pos="426"/>
        </w:tabs>
        <w:spacing w:after="0" w:line="240" w:lineRule="auto"/>
        <w:ind w:left="0" w:firstLine="0"/>
        <w:jc w:val="both"/>
        <w:rPr>
          <w:rFonts w:ascii="Times New Roman" w:hAnsi="Times New Roman" w:cs="Times New Roman"/>
          <w:sz w:val="24"/>
          <w:szCs w:val="24"/>
        </w:rPr>
      </w:pPr>
      <w:r w:rsidRPr="004610DE">
        <w:rPr>
          <w:rFonts w:ascii="Times New Roman" w:hAnsi="Times New Roman" w:cs="Times New Roman"/>
          <w:sz w:val="24"/>
          <w:szCs w:val="24"/>
        </w:rPr>
        <w:t>Як відбувається співпраця ЄС з третіми країнами у сфері імміграції?</w:t>
      </w:r>
    </w:p>
    <w:p w:rsidR="00DF7236" w:rsidRDefault="00DF7236" w:rsidP="0073664F">
      <w:pPr>
        <w:spacing w:after="0" w:line="240" w:lineRule="auto"/>
        <w:jc w:val="both"/>
        <w:rPr>
          <w:rFonts w:ascii="Times New Roman" w:hAnsi="Times New Roman" w:cs="Times New Roman"/>
          <w:b/>
          <w:sz w:val="24"/>
          <w:szCs w:val="24"/>
        </w:rPr>
      </w:pPr>
    </w:p>
    <w:p w:rsidR="006D05F1" w:rsidRDefault="0073664F" w:rsidP="0073664F">
      <w:pPr>
        <w:spacing w:after="0" w:line="240" w:lineRule="auto"/>
        <w:jc w:val="both"/>
        <w:rPr>
          <w:rFonts w:ascii="Times New Roman" w:hAnsi="Times New Roman" w:cs="Times New Roman"/>
          <w:b/>
          <w:sz w:val="24"/>
          <w:szCs w:val="24"/>
        </w:rPr>
      </w:pPr>
      <w:r w:rsidRPr="0073664F">
        <w:rPr>
          <w:rFonts w:ascii="Times New Roman" w:hAnsi="Times New Roman" w:cs="Times New Roman"/>
          <w:b/>
          <w:sz w:val="24"/>
          <w:szCs w:val="24"/>
        </w:rPr>
        <w:t>Джерела для підготовки:</w:t>
      </w:r>
      <w:r w:rsidR="00F9302A" w:rsidRPr="00F9302A">
        <w:rPr>
          <w:rFonts w:ascii="Times New Roman" w:hAnsi="Times New Roman" w:cs="Times New Roman"/>
          <w:sz w:val="24"/>
          <w:szCs w:val="24"/>
        </w:rPr>
        <w:t>1-5, 9, 17, 21, 23, 29</w:t>
      </w:r>
    </w:p>
    <w:p w:rsidR="0073664F" w:rsidRDefault="0073664F" w:rsidP="0073664F">
      <w:pPr>
        <w:spacing w:after="0" w:line="240" w:lineRule="auto"/>
        <w:jc w:val="both"/>
        <w:rPr>
          <w:rFonts w:ascii="Times New Roman" w:hAnsi="Times New Roman" w:cs="Times New Roman"/>
          <w:b/>
          <w:sz w:val="24"/>
          <w:szCs w:val="24"/>
        </w:rPr>
      </w:pPr>
    </w:p>
    <w:p w:rsidR="0073664F" w:rsidRDefault="0073664F" w:rsidP="0073664F">
      <w:pPr>
        <w:spacing w:after="0" w:line="240" w:lineRule="auto"/>
        <w:jc w:val="both"/>
        <w:rPr>
          <w:rFonts w:ascii="Times New Roman" w:hAnsi="Times New Roman" w:cs="Times New Roman"/>
          <w:b/>
          <w:sz w:val="24"/>
          <w:szCs w:val="24"/>
        </w:rPr>
      </w:pPr>
    </w:p>
    <w:p w:rsidR="0073664F" w:rsidRPr="0073664F" w:rsidRDefault="0073664F" w:rsidP="007366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Тема 9</w:t>
      </w:r>
      <w:r w:rsidRPr="0073664F">
        <w:rPr>
          <w:rFonts w:ascii="Times New Roman" w:hAnsi="Times New Roman" w:cs="Times New Roman"/>
          <w:b/>
          <w:sz w:val="24"/>
          <w:szCs w:val="24"/>
        </w:rPr>
        <w:t>.</w:t>
      </w:r>
      <w:r w:rsidR="003653D8">
        <w:rPr>
          <w:rFonts w:ascii="Times New Roman" w:hAnsi="Times New Roman" w:cs="Times New Roman"/>
          <w:b/>
          <w:sz w:val="24"/>
          <w:szCs w:val="24"/>
        </w:rPr>
        <w:t>Договірна практика ЄС</w:t>
      </w:r>
    </w:p>
    <w:p w:rsidR="008D529C" w:rsidRPr="008D529C" w:rsidRDefault="00C051AC" w:rsidP="008D529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Здобувачам освіти необхідно </w:t>
      </w:r>
      <w:r w:rsidR="008D529C" w:rsidRPr="008D529C">
        <w:rPr>
          <w:rFonts w:ascii="Times New Roman" w:hAnsi="Times New Roman" w:cs="Times New Roman"/>
          <w:sz w:val="24"/>
          <w:szCs w:val="24"/>
        </w:rPr>
        <w:t xml:space="preserve">проаналізувати міжнародну правосуб’єктність ЄС, визначити її складові. Звернути увагу на двосторонні, багатосторонні угоди та змішані угоди, які укладаються ЄС. Процедура укладення міжнародних договорів в рамках ЄС.Проаналізувати, які </w:t>
      </w:r>
      <w:r w:rsidR="008D529C">
        <w:rPr>
          <w:rFonts w:ascii="Times New Roman" w:hAnsi="Times New Roman" w:cs="Times New Roman"/>
          <w:sz w:val="24"/>
          <w:szCs w:val="24"/>
        </w:rPr>
        <w:t xml:space="preserve">інституції </w:t>
      </w:r>
      <w:r w:rsidR="008D529C" w:rsidRPr="008D529C">
        <w:rPr>
          <w:rFonts w:ascii="Times New Roman" w:hAnsi="Times New Roman" w:cs="Times New Roman"/>
          <w:sz w:val="24"/>
          <w:szCs w:val="24"/>
        </w:rPr>
        <w:t xml:space="preserve">беруть </w:t>
      </w:r>
      <w:r w:rsidR="008D529C">
        <w:rPr>
          <w:rFonts w:ascii="Times New Roman" w:hAnsi="Times New Roman" w:cs="Times New Roman"/>
          <w:sz w:val="24"/>
          <w:szCs w:val="24"/>
        </w:rPr>
        <w:t>участь у договірній діяльності, у чому полягає в</w:t>
      </w:r>
      <w:r w:rsidR="008D529C" w:rsidRPr="008D529C">
        <w:rPr>
          <w:rFonts w:ascii="Times New Roman" w:hAnsi="Times New Roman" w:cs="Times New Roman"/>
          <w:sz w:val="24"/>
          <w:szCs w:val="24"/>
        </w:rPr>
        <w:t>заємодія між Європейською комісією, Європ</w:t>
      </w:r>
      <w:r w:rsidR="008D529C">
        <w:rPr>
          <w:rFonts w:ascii="Times New Roman" w:hAnsi="Times New Roman" w:cs="Times New Roman"/>
          <w:sz w:val="24"/>
          <w:szCs w:val="24"/>
        </w:rPr>
        <w:t>ейським парламентом та Радою ЄС у цьому аспекті. Визначити р</w:t>
      </w:r>
      <w:r w:rsidR="008D529C" w:rsidRPr="008D529C">
        <w:rPr>
          <w:rFonts w:ascii="Times New Roman" w:hAnsi="Times New Roman" w:cs="Times New Roman"/>
          <w:sz w:val="24"/>
          <w:szCs w:val="24"/>
        </w:rPr>
        <w:t>оль Суду ЄС у тлумаченні та контролі за виконанням договорів</w:t>
      </w:r>
      <w:r w:rsidR="008D529C">
        <w:rPr>
          <w:rFonts w:ascii="Times New Roman" w:hAnsi="Times New Roman" w:cs="Times New Roman"/>
          <w:sz w:val="24"/>
          <w:szCs w:val="24"/>
        </w:rPr>
        <w:t>. Звернути увагу на в</w:t>
      </w:r>
      <w:r w:rsidR="008D529C" w:rsidRPr="008D529C">
        <w:rPr>
          <w:rFonts w:ascii="Times New Roman" w:hAnsi="Times New Roman" w:cs="Times New Roman"/>
          <w:sz w:val="24"/>
          <w:szCs w:val="24"/>
        </w:rPr>
        <w:t>нутрішнє право держав-членів та його адап</w:t>
      </w:r>
      <w:r w:rsidR="008D529C">
        <w:rPr>
          <w:rFonts w:ascii="Times New Roman" w:hAnsi="Times New Roman" w:cs="Times New Roman"/>
          <w:sz w:val="24"/>
          <w:szCs w:val="24"/>
        </w:rPr>
        <w:t xml:space="preserve">тація до положень договорів ЄС. </w:t>
      </w:r>
      <w:r w:rsidR="008D529C" w:rsidRPr="008D529C">
        <w:rPr>
          <w:rFonts w:ascii="Times New Roman" w:hAnsi="Times New Roman" w:cs="Times New Roman"/>
          <w:sz w:val="24"/>
          <w:szCs w:val="24"/>
        </w:rPr>
        <w:t>Контроль за виконанням</w:t>
      </w:r>
      <w:r w:rsidR="008D529C">
        <w:rPr>
          <w:rFonts w:ascii="Times New Roman" w:hAnsi="Times New Roman" w:cs="Times New Roman"/>
          <w:sz w:val="24"/>
          <w:szCs w:val="24"/>
        </w:rPr>
        <w:t xml:space="preserve"> зобов’язань державами-членами. </w:t>
      </w:r>
      <w:r w:rsidR="008D529C" w:rsidRPr="008D529C">
        <w:rPr>
          <w:rFonts w:ascii="Times New Roman" w:hAnsi="Times New Roman" w:cs="Times New Roman"/>
          <w:sz w:val="24"/>
          <w:szCs w:val="24"/>
        </w:rPr>
        <w:t>Наслідки порушення договірних зобов’язань.</w:t>
      </w:r>
    </w:p>
    <w:p w:rsidR="0073664F" w:rsidRPr="0073664F" w:rsidRDefault="0073664F" w:rsidP="0073664F">
      <w:pPr>
        <w:spacing w:after="0" w:line="240" w:lineRule="auto"/>
        <w:jc w:val="both"/>
        <w:rPr>
          <w:rFonts w:ascii="Times New Roman" w:hAnsi="Times New Roman" w:cs="Times New Roman"/>
          <w:b/>
          <w:sz w:val="24"/>
          <w:szCs w:val="24"/>
        </w:rPr>
      </w:pPr>
    </w:p>
    <w:p w:rsidR="0073664F" w:rsidRPr="0073664F" w:rsidRDefault="0073664F" w:rsidP="0073664F">
      <w:pPr>
        <w:spacing w:after="0" w:line="240" w:lineRule="auto"/>
        <w:jc w:val="both"/>
        <w:rPr>
          <w:rFonts w:ascii="Times New Roman" w:hAnsi="Times New Roman" w:cs="Times New Roman"/>
          <w:b/>
          <w:sz w:val="24"/>
          <w:szCs w:val="24"/>
        </w:rPr>
      </w:pPr>
      <w:r w:rsidRPr="0073664F">
        <w:rPr>
          <w:rFonts w:ascii="Times New Roman" w:hAnsi="Times New Roman" w:cs="Times New Roman"/>
          <w:b/>
          <w:sz w:val="24"/>
          <w:szCs w:val="24"/>
        </w:rPr>
        <w:t>Перелік питань для самостійної роботи:</w:t>
      </w:r>
    </w:p>
    <w:p w:rsidR="003653D8" w:rsidRPr="003653D8" w:rsidRDefault="003653D8" w:rsidP="003653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3653D8">
        <w:rPr>
          <w:rFonts w:ascii="Times New Roman" w:hAnsi="Times New Roman" w:cs="Times New Roman"/>
          <w:sz w:val="24"/>
          <w:szCs w:val="24"/>
        </w:rPr>
        <w:t xml:space="preserve">Міжнародна правосуб’єктність Євросоюзу </w:t>
      </w:r>
    </w:p>
    <w:p w:rsidR="00DF7236" w:rsidRDefault="003653D8" w:rsidP="003653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3653D8">
        <w:rPr>
          <w:rFonts w:ascii="Times New Roman" w:hAnsi="Times New Roman" w:cs="Times New Roman"/>
          <w:sz w:val="24"/>
          <w:szCs w:val="24"/>
        </w:rPr>
        <w:t xml:space="preserve">. Поняття та зміст </w:t>
      </w:r>
      <w:r w:rsidRPr="00BB4CD8">
        <w:rPr>
          <w:rFonts w:ascii="Times New Roman" w:hAnsi="Times New Roman" w:cs="Times New Roman"/>
          <w:i/>
          <w:sz w:val="24"/>
          <w:szCs w:val="24"/>
        </w:rPr>
        <w:t>acquis</w:t>
      </w:r>
      <w:r w:rsidRPr="003653D8">
        <w:rPr>
          <w:rFonts w:ascii="Times New Roman" w:hAnsi="Times New Roman" w:cs="Times New Roman"/>
          <w:sz w:val="24"/>
          <w:szCs w:val="24"/>
        </w:rPr>
        <w:t xml:space="preserve"> Європейського Союзу</w:t>
      </w:r>
    </w:p>
    <w:p w:rsidR="003653D8" w:rsidRPr="003653D8" w:rsidRDefault="003653D8" w:rsidP="003653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3653D8">
        <w:rPr>
          <w:rFonts w:ascii="Times New Roman" w:hAnsi="Times New Roman" w:cs="Times New Roman"/>
          <w:sz w:val="24"/>
          <w:szCs w:val="24"/>
        </w:rPr>
        <w:t>Правові засади договірної практики Європейського Союзу</w:t>
      </w:r>
    </w:p>
    <w:p w:rsidR="003653D8" w:rsidRPr="003653D8" w:rsidRDefault="003653D8" w:rsidP="003653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3653D8">
        <w:rPr>
          <w:rFonts w:ascii="Times New Roman" w:hAnsi="Times New Roman" w:cs="Times New Roman"/>
          <w:sz w:val="24"/>
          <w:szCs w:val="24"/>
        </w:rPr>
        <w:t>Принципи укладення та виконання договорів у ЄС</w:t>
      </w:r>
    </w:p>
    <w:p w:rsidR="003653D8" w:rsidRPr="003653D8" w:rsidRDefault="003653D8" w:rsidP="003653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3653D8">
        <w:rPr>
          <w:rFonts w:ascii="Times New Roman" w:hAnsi="Times New Roman" w:cs="Times New Roman"/>
          <w:sz w:val="24"/>
          <w:szCs w:val="24"/>
        </w:rPr>
        <w:t>Роль міжнародних договорів у правовій системі ЄС</w:t>
      </w:r>
    </w:p>
    <w:p w:rsidR="003653D8" w:rsidRPr="00173A1E" w:rsidRDefault="003653D8" w:rsidP="003653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3653D8">
        <w:rPr>
          <w:rFonts w:ascii="Times New Roman" w:hAnsi="Times New Roman" w:cs="Times New Roman"/>
          <w:sz w:val="24"/>
          <w:szCs w:val="24"/>
        </w:rPr>
        <w:t>Договірна практика ЄС у контексті міжнародного права</w:t>
      </w:r>
    </w:p>
    <w:p w:rsidR="00BB4CD8" w:rsidRDefault="00BB4CD8" w:rsidP="0073664F">
      <w:pPr>
        <w:spacing w:after="0" w:line="240" w:lineRule="auto"/>
        <w:jc w:val="both"/>
        <w:rPr>
          <w:rFonts w:ascii="Times New Roman" w:hAnsi="Times New Roman" w:cs="Times New Roman"/>
          <w:b/>
          <w:sz w:val="24"/>
          <w:szCs w:val="24"/>
        </w:rPr>
      </w:pPr>
    </w:p>
    <w:p w:rsidR="0073664F" w:rsidRPr="0073664F" w:rsidRDefault="0073664F" w:rsidP="0073664F">
      <w:pPr>
        <w:spacing w:after="0" w:line="240" w:lineRule="auto"/>
        <w:jc w:val="both"/>
        <w:rPr>
          <w:rFonts w:ascii="Times New Roman" w:hAnsi="Times New Roman" w:cs="Times New Roman"/>
          <w:b/>
          <w:sz w:val="24"/>
          <w:szCs w:val="24"/>
        </w:rPr>
      </w:pPr>
      <w:r w:rsidRPr="0073664F">
        <w:rPr>
          <w:rFonts w:ascii="Times New Roman" w:hAnsi="Times New Roman" w:cs="Times New Roman"/>
          <w:b/>
          <w:sz w:val="24"/>
          <w:szCs w:val="24"/>
        </w:rPr>
        <w:t>Контрольні запитання:</w:t>
      </w:r>
    </w:p>
    <w:p w:rsidR="003653D8" w:rsidRPr="003653D8" w:rsidRDefault="003653D8" w:rsidP="003653D8">
      <w:pPr>
        <w:pStyle w:val="a3"/>
        <w:numPr>
          <w:ilvl w:val="0"/>
          <w:numId w:val="35"/>
        </w:numPr>
        <w:tabs>
          <w:tab w:val="left" w:pos="284"/>
        </w:tabs>
        <w:spacing w:after="0" w:line="240" w:lineRule="auto"/>
        <w:ind w:left="0" w:firstLine="0"/>
        <w:jc w:val="both"/>
        <w:rPr>
          <w:rFonts w:ascii="Times New Roman" w:hAnsi="Times New Roman" w:cs="Times New Roman"/>
          <w:sz w:val="24"/>
          <w:szCs w:val="24"/>
        </w:rPr>
      </w:pPr>
      <w:r w:rsidRPr="003653D8">
        <w:rPr>
          <w:rFonts w:ascii="Times New Roman" w:hAnsi="Times New Roman" w:cs="Times New Roman"/>
          <w:sz w:val="24"/>
          <w:szCs w:val="24"/>
        </w:rPr>
        <w:t>Що таке договірна практика ЄС?</w:t>
      </w:r>
    </w:p>
    <w:p w:rsidR="003653D8" w:rsidRPr="003653D8" w:rsidRDefault="003653D8" w:rsidP="003653D8">
      <w:pPr>
        <w:pStyle w:val="a3"/>
        <w:numPr>
          <w:ilvl w:val="0"/>
          <w:numId w:val="35"/>
        </w:numPr>
        <w:tabs>
          <w:tab w:val="left" w:pos="284"/>
        </w:tabs>
        <w:spacing w:after="0" w:line="240" w:lineRule="auto"/>
        <w:ind w:left="0" w:firstLine="0"/>
        <w:jc w:val="both"/>
        <w:rPr>
          <w:rFonts w:ascii="Times New Roman" w:hAnsi="Times New Roman" w:cs="Times New Roman"/>
          <w:sz w:val="24"/>
          <w:szCs w:val="24"/>
        </w:rPr>
      </w:pPr>
      <w:r w:rsidRPr="003653D8">
        <w:rPr>
          <w:rFonts w:ascii="Times New Roman" w:hAnsi="Times New Roman" w:cs="Times New Roman"/>
          <w:sz w:val="24"/>
          <w:szCs w:val="24"/>
        </w:rPr>
        <w:t>Які основні принципи регулюють укладення договорів у ЄС?</w:t>
      </w:r>
    </w:p>
    <w:p w:rsidR="003653D8" w:rsidRPr="003653D8" w:rsidRDefault="003653D8" w:rsidP="003653D8">
      <w:pPr>
        <w:pStyle w:val="a3"/>
        <w:numPr>
          <w:ilvl w:val="0"/>
          <w:numId w:val="35"/>
        </w:numPr>
        <w:tabs>
          <w:tab w:val="left" w:pos="284"/>
        </w:tabs>
        <w:spacing w:after="0" w:line="240" w:lineRule="auto"/>
        <w:ind w:left="0" w:firstLine="0"/>
        <w:jc w:val="both"/>
        <w:rPr>
          <w:rFonts w:ascii="Times New Roman" w:hAnsi="Times New Roman" w:cs="Times New Roman"/>
          <w:sz w:val="24"/>
          <w:szCs w:val="24"/>
        </w:rPr>
      </w:pPr>
      <w:r w:rsidRPr="003653D8">
        <w:rPr>
          <w:rFonts w:ascii="Times New Roman" w:hAnsi="Times New Roman" w:cs="Times New Roman"/>
          <w:sz w:val="24"/>
          <w:szCs w:val="24"/>
        </w:rPr>
        <w:t>Які нормативні акти регулюють договірну практику ЄС?</w:t>
      </w:r>
    </w:p>
    <w:p w:rsidR="003653D8" w:rsidRPr="003653D8" w:rsidRDefault="003653D8" w:rsidP="003653D8">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3653D8">
        <w:rPr>
          <w:rFonts w:ascii="Times New Roman" w:hAnsi="Times New Roman" w:cs="Times New Roman"/>
          <w:sz w:val="24"/>
          <w:szCs w:val="24"/>
        </w:rPr>
        <w:t>Які типи договорів використовують в ЄС?</w:t>
      </w:r>
    </w:p>
    <w:p w:rsidR="003653D8" w:rsidRPr="003653D8" w:rsidRDefault="003653D8" w:rsidP="003653D8">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3653D8">
        <w:rPr>
          <w:rFonts w:ascii="Times New Roman" w:hAnsi="Times New Roman" w:cs="Times New Roman"/>
          <w:sz w:val="24"/>
          <w:szCs w:val="24"/>
        </w:rPr>
        <w:t>Які основні договори формують правову основу Європейського Союзу?</w:t>
      </w:r>
    </w:p>
    <w:p w:rsidR="00FB1E61" w:rsidRDefault="003653D8" w:rsidP="003653D8">
      <w:pPr>
        <w:tabs>
          <w:tab w:val="left" w:pos="284"/>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6. </w:t>
      </w:r>
      <w:r w:rsidRPr="003653D8">
        <w:rPr>
          <w:rFonts w:ascii="Times New Roman" w:hAnsi="Times New Roman" w:cs="Times New Roman"/>
          <w:sz w:val="24"/>
          <w:szCs w:val="24"/>
        </w:rPr>
        <w:t>Які ключові положення містять Договір про Європейський Союз (ДЄС)?</w:t>
      </w:r>
    </w:p>
    <w:p w:rsidR="00BB4CD8" w:rsidRDefault="00BB4CD8" w:rsidP="0073664F">
      <w:pPr>
        <w:spacing w:after="0" w:line="240" w:lineRule="auto"/>
        <w:jc w:val="both"/>
        <w:rPr>
          <w:rFonts w:ascii="Times New Roman" w:hAnsi="Times New Roman" w:cs="Times New Roman"/>
          <w:b/>
          <w:sz w:val="24"/>
          <w:szCs w:val="24"/>
        </w:rPr>
      </w:pPr>
    </w:p>
    <w:p w:rsidR="006D05F1" w:rsidRDefault="0073664F" w:rsidP="0073664F">
      <w:pPr>
        <w:spacing w:after="0" w:line="240" w:lineRule="auto"/>
        <w:jc w:val="both"/>
        <w:rPr>
          <w:rFonts w:ascii="Times New Roman" w:hAnsi="Times New Roman" w:cs="Times New Roman"/>
          <w:b/>
          <w:sz w:val="24"/>
          <w:szCs w:val="24"/>
        </w:rPr>
      </w:pPr>
      <w:r w:rsidRPr="00130B4D">
        <w:rPr>
          <w:rFonts w:ascii="Times New Roman" w:hAnsi="Times New Roman" w:cs="Times New Roman"/>
          <w:b/>
          <w:sz w:val="24"/>
          <w:szCs w:val="24"/>
        </w:rPr>
        <w:t>Джерела для підготовки:</w:t>
      </w:r>
      <w:r w:rsidR="00130B4D" w:rsidRPr="00130B4D">
        <w:rPr>
          <w:rFonts w:ascii="Times New Roman" w:hAnsi="Times New Roman" w:cs="Times New Roman"/>
          <w:sz w:val="24"/>
          <w:szCs w:val="24"/>
        </w:rPr>
        <w:t xml:space="preserve">1-5, </w:t>
      </w:r>
      <w:r w:rsidR="00BB4CD8">
        <w:rPr>
          <w:rFonts w:ascii="Times New Roman" w:hAnsi="Times New Roman" w:cs="Times New Roman"/>
          <w:sz w:val="24"/>
          <w:szCs w:val="24"/>
        </w:rPr>
        <w:t>7, 9, 16, 18, 21, 26</w:t>
      </w:r>
    </w:p>
    <w:p w:rsidR="006D05F1" w:rsidRDefault="006D05F1" w:rsidP="007B094A">
      <w:pPr>
        <w:spacing w:after="0" w:line="240" w:lineRule="auto"/>
        <w:jc w:val="both"/>
        <w:rPr>
          <w:rFonts w:ascii="Times New Roman" w:hAnsi="Times New Roman" w:cs="Times New Roman"/>
          <w:b/>
          <w:sz w:val="24"/>
          <w:szCs w:val="24"/>
        </w:rPr>
      </w:pPr>
    </w:p>
    <w:p w:rsidR="006D05F1" w:rsidRDefault="006D05F1" w:rsidP="007B094A">
      <w:pPr>
        <w:spacing w:after="0" w:line="240" w:lineRule="auto"/>
        <w:jc w:val="both"/>
        <w:rPr>
          <w:rFonts w:ascii="Times New Roman" w:hAnsi="Times New Roman" w:cs="Times New Roman"/>
          <w:b/>
          <w:sz w:val="24"/>
          <w:szCs w:val="24"/>
        </w:rPr>
      </w:pPr>
    </w:p>
    <w:p w:rsidR="00245913" w:rsidRDefault="00245913" w:rsidP="0073664F">
      <w:pPr>
        <w:spacing w:after="0" w:line="240" w:lineRule="auto"/>
        <w:jc w:val="center"/>
        <w:rPr>
          <w:rFonts w:ascii="Times New Roman" w:hAnsi="Times New Roman" w:cs="Times New Roman"/>
          <w:b/>
          <w:sz w:val="24"/>
          <w:szCs w:val="24"/>
        </w:rPr>
      </w:pPr>
    </w:p>
    <w:p w:rsidR="00245913" w:rsidRDefault="00245913" w:rsidP="0073664F">
      <w:pPr>
        <w:spacing w:after="0" w:line="240" w:lineRule="auto"/>
        <w:jc w:val="center"/>
        <w:rPr>
          <w:rFonts w:ascii="Times New Roman" w:hAnsi="Times New Roman" w:cs="Times New Roman"/>
          <w:b/>
          <w:sz w:val="24"/>
          <w:szCs w:val="24"/>
        </w:rPr>
      </w:pPr>
    </w:p>
    <w:p w:rsidR="0073664F" w:rsidRPr="0073664F" w:rsidRDefault="0073664F" w:rsidP="007366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Тема 10</w:t>
      </w:r>
      <w:r w:rsidRPr="0073664F">
        <w:rPr>
          <w:rFonts w:ascii="Times New Roman" w:hAnsi="Times New Roman" w:cs="Times New Roman"/>
          <w:b/>
          <w:sz w:val="24"/>
          <w:szCs w:val="24"/>
        </w:rPr>
        <w:t>. Правове регулювання відносин України з ЄС</w:t>
      </w:r>
    </w:p>
    <w:p w:rsidR="00C051AC" w:rsidRPr="00F16BB2" w:rsidRDefault="00C051AC" w:rsidP="00C051AC">
      <w:pPr>
        <w:spacing w:after="0"/>
        <w:ind w:firstLine="708"/>
        <w:jc w:val="both"/>
        <w:rPr>
          <w:rFonts w:ascii="Times New Roman" w:hAnsi="Times New Roman" w:cs="Times New Roman"/>
          <w:sz w:val="24"/>
          <w:szCs w:val="24"/>
        </w:rPr>
      </w:pPr>
      <w:r>
        <w:rPr>
          <w:rFonts w:ascii="Times New Roman" w:hAnsi="Times New Roman" w:cs="Times New Roman"/>
          <w:sz w:val="24"/>
          <w:szCs w:val="24"/>
        </w:rPr>
        <w:t>При підготовці здобувачі освіти повинні провести аналіз положень Угоди</w:t>
      </w:r>
      <w:r w:rsidRPr="003F5774">
        <w:rPr>
          <w:rFonts w:ascii="Times New Roman" w:hAnsi="Times New Roman" w:cs="Times New Roman"/>
          <w:sz w:val="24"/>
          <w:szCs w:val="24"/>
        </w:rPr>
        <w:t xml:space="preserve"> п</w:t>
      </w:r>
      <w:r>
        <w:rPr>
          <w:rFonts w:ascii="Times New Roman" w:hAnsi="Times New Roman" w:cs="Times New Roman"/>
          <w:sz w:val="24"/>
          <w:szCs w:val="24"/>
        </w:rPr>
        <w:t>ро асоціацію між Україною та ЄС. Дослідження</w:t>
      </w:r>
      <w:r w:rsidRPr="00D54C7E">
        <w:rPr>
          <w:rFonts w:ascii="Times New Roman" w:hAnsi="Times New Roman" w:cs="Times New Roman"/>
          <w:sz w:val="24"/>
          <w:szCs w:val="24"/>
        </w:rPr>
        <w:t xml:space="preserve"> угод та програми, які визначають співпрацю між Україною та ЄС у сферах безпеки, науки, освіти та міграції.Співпраця </w:t>
      </w:r>
      <w:r>
        <w:rPr>
          <w:rFonts w:ascii="Times New Roman" w:hAnsi="Times New Roman" w:cs="Times New Roman"/>
          <w:sz w:val="24"/>
          <w:szCs w:val="24"/>
        </w:rPr>
        <w:t xml:space="preserve">в сфері зовнішньої політики і </w:t>
      </w:r>
      <w:r w:rsidRPr="00D54C7E">
        <w:rPr>
          <w:rFonts w:ascii="Times New Roman" w:hAnsi="Times New Roman" w:cs="Times New Roman"/>
          <w:sz w:val="24"/>
          <w:szCs w:val="24"/>
        </w:rPr>
        <w:t>політики безпеки</w:t>
      </w:r>
      <w:r>
        <w:rPr>
          <w:rFonts w:ascii="Times New Roman" w:hAnsi="Times New Roman" w:cs="Times New Roman"/>
          <w:sz w:val="24"/>
          <w:szCs w:val="24"/>
        </w:rPr>
        <w:t>. С</w:t>
      </w:r>
      <w:r w:rsidRPr="00D54C7E">
        <w:rPr>
          <w:rFonts w:ascii="Times New Roman" w:hAnsi="Times New Roman" w:cs="Times New Roman"/>
          <w:sz w:val="24"/>
          <w:szCs w:val="24"/>
        </w:rPr>
        <w:t>півпраця з Євросоюзом у сфері юстиції</w:t>
      </w:r>
      <w:r>
        <w:rPr>
          <w:rFonts w:ascii="Times New Roman" w:hAnsi="Times New Roman" w:cs="Times New Roman"/>
          <w:sz w:val="24"/>
          <w:szCs w:val="24"/>
        </w:rPr>
        <w:t>.</w:t>
      </w:r>
      <w:r w:rsidR="00EF0DDB">
        <w:rPr>
          <w:rFonts w:ascii="Times New Roman" w:hAnsi="Times New Roman" w:cs="Times New Roman"/>
          <w:sz w:val="24"/>
          <w:szCs w:val="24"/>
        </w:rPr>
        <w:t>Політика  сусідства Єврос</w:t>
      </w:r>
      <w:r w:rsidRPr="00420A26">
        <w:rPr>
          <w:rFonts w:ascii="Times New Roman" w:hAnsi="Times New Roman" w:cs="Times New Roman"/>
          <w:sz w:val="24"/>
          <w:szCs w:val="24"/>
        </w:rPr>
        <w:t>оюзу.</w:t>
      </w:r>
      <w:r>
        <w:rPr>
          <w:rFonts w:ascii="Times New Roman" w:hAnsi="Times New Roman" w:cs="Times New Roman"/>
          <w:sz w:val="24"/>
          <w:szCs w:val="24"/>
        </w:rPr>
        <w:t>Визначте</w:t>
      </w:r>
      <w:r w:rsidRPr="00D54C7E">
        <w:rPr>
          <w:rFonts w:ascii="Times New Roman" w:hAnsi="Times New Roman" w:cs="Times New Roman"/>
          <w:sz w:val="24"/>
          <w:szCs w:val="24"/>
        </w:rPr>
        <w:t>, як російсько-українська війна вплинула на взаємини з ЄС, зокрема у контексті фінансової, гуманітарної та військової допомоги.</w:t>
      </w:r>
    </w:p>
    <w:p w:rsidR="0073664F" w:rsidRPr="0073664F" w:rsidRDefault="0073664F" w:rsidP="0073664F">
      <w:pPr>
        <w:spacing w:after="0" w:line="240" w:lineRule="auto"/>
        <w:jc w:val="both"/>
        <w:rPr>
          <w:rFonts w:ascii="Times New Roman" w:hAnsi="Times New Roman" w:cs="Times New Roman"/>
          <w:b/>
          <w:sz w:val="24"/>
          <w:szCs w:val="24"/>
        </w:rPr>
      </w:pPr>
    </w:p>
    <w:p w:rsidR="0073664F" w:rsidRPr="0073664F" w:rsidRDefault="0073664F" w:rsidP="0073664F">
      <w:pPr>
        <w:spacing w:after="0" w:line="240" w:lineRule="auto"/>
        <w:jc w:val="both"/>
        <w:rPr>
          <w:rFonts w:ascii="Times New Roman" w:hAnsi="Times New Roman" w:cs="Times New Roman"/>
          <w:b/>
          <w:sz w:val="24"/>
          <w:szCs w:val="24"/>
        </w:rPr>
      </w:pPr>
      <w:r w:rsidRPr="0073664F">
        <w:rPr>
          <w:rFonts w:ascii="Times New Roman" w:hAnsi="Times New Roman" w:cs="Times New Roman"/>
          <w:b/>
          <w:sz w:val="24"/>
          <w:szCs w:val="24"/>
        </w:rPr>
        <w:t>Перелік питань для самостійної роботи:</w:t>
      </w:r>
    </w:p>
    <w:p w:rsidR="0073664F" w:rsidRPr="00173A1E" w:rsidRDefault="00DF7236" w:rsidP="009F0BB4">
      <w:pPr>
        <w:pStyle w:val="a3"/>
        <w:numPr>
          <w:ilvl w:val="0"/>
          <w:numId w:val="32"/>
        </w:numPr>
        <w:tabs>
          <w:tab w:val="left" w:pos="284"/>
        </w:tabs>
        <w:spacing w:after="0" w:line="240" w:lineRule="auto"/>
        <w:ind w:left="0" w:firstLine="0"/>
        <w:jc w:val="both"/>
        <w:rPr>
          <w:rFonts w:ascii="Times New Roman" w:hAnsi="Times New Roman" w:cs="Times New Roman"/>
          <w:sz w:val="24"/>
          <w:szCs w:val="24"/>
        </w:rPr>
      </w:pPr>
      <w:r w:rsidRPr="00173A1E">
        <w:rPr>
          <w:rFonts w:ascii="Times New Roman" w:hAnsi="Times New Roman" w:cs="Times New Roman"/>
          <w:sz w:val="24"/>
          <w:szCs w:val="24"/>
        </w:rPr>
        <w:t>Механізми контролю та моніторингу реалізації Угоди про асоціацію з ЄС</w:t>
      </w:r>
    </w:p>
    <w:p w:rsidR="00DF7236" w:rsidRPr="00173A1E" w:rsidRDefault="00173A1E" w:rsidP="009F0BB4">
      <w:pPr>
        <w:pStyle w:val="a3"/>
        <w:numPr>
          <w:ilvl w:val="0"/>
          <w:numId w:val="32"/>
        </w:numPr>
        <w:tabs>
          <w:tab w:val="left" w:pos="284"/>
        </w:tabs>
        <w:spacing w:after="0" w:line="240" w:lineRule="auto"/>
        <w:ind w:left="0" w:firstLine="0"/>
        <w:jc w:val="both"/>
        <w:rPr>
          <w:rFonts w:ascii="Times New Roman" w:hAnsi="Times New Roman" w:cs="Times New Roman"/>
          <w:sz w:val="24"/>
          <w:szCs w:val="24"/>
        </w:rPr>
      </w:pPr>
      <w:r w:rsidRPr="00173A1E">
        <w:rPr>
          <w:rFonts w:ascii="Times New Roman" w:hAnsi="Times New Roman" w:cs="Times New Roman"/>
          <w:sz w:val="24"/>
          <w:szCs w:val="24"/>
        </w:rPr>
        <w:t>Особливості поглибленої та всеосяжної зони вільної торгівлі між Україною та ЄС</w:t>
      </w:r>
    </w:p>
    <w:p w:rsidR="00173A1E" w:rsidRPr="00173A1E" w:rsidRDefault="00173A1E" w:rsidP="009F0BB4">
      <w:pPr>
        <w:pStyle w:val="a3"/>
        <w:numPr>
          <w:ilvl w:val="0"/>
          <w:numId w:val="32"/>
        </w:numPr>
        <w:tabs>
          <w:tab w:val="left" w:pos="284"/>
        </w:tabs>
        <w:spacing w:after="0" w:line="240" w:lineRule="auto"/>
        <w:ind w:left="0" w:firstLine="0"/>
        <w:jc w:val="both"/>
        <w:rPr>
          <w:rFonts w:ascii="Times New Roman" w:hAnsi="Times New Roman" w:cs="Times New Roman"/>
          <w:sz w:val="24"/>
          <w:szCs w:val="24"/>
        </w:rPr>
      </w:pPr>
      <w:r w:rsidRPr="00173A1E">
        <w:rPr>
          <w:rFonts w:ascii="Times New Roman" w:hAnsi="Times New Roman" w:cs="Times New Roman"/>
          <w:sz w:val="24"/>
          <w:szCs w:val="24"/>
        </w:rPr>
        <w:t>Імплементація та ефективне застосування Угоди про асоціацію з ЄС</w:t>
      </w:r>
    </w:p>
    <w:p w:rsidR="00173A1E" w:rsidRDefault="00173A1E" w:rsidP="0073664F">
      <w:pPr>
        <w:spacing w:after="0" w:line="240" w:lineRule="auto"/>
        <w:jc w:val="both"/>
        <w:rPr>
          <w:rFonts w:ascii="Times New Roman" w:hAnsi="Times New Roman" w:cs="Times New Roman"/>
          <w:b/>
          <w:sz w:val="24"/>
          <w:szCs w:val="24"/>
        </w:rPr>
      </w:pPr>
    </w:p>
    <w:p w:rsidR="0073664F" w:rsidRPr="0073664F" w:rsidRDefault="0073664F" w:rsidP="0073664F">
      <w:pPr>
        <w:spacing w:after="0" w:line="240" w:lineRule="auto"/>
        <w:jc w:val="both"/>
        <w:rPr>
          <w:rFonts w:ascii="Times New Roman" w:hAnsi="Times New Roman" w:cs="Times New Roman"/>
          <w:b/>
          <w:sz w:val="24"/>
          <w:szCs w:val="24"/>
        </w:rPr>
      </w:pPr>
      <w:r w:rsidRPr="0073664F">
        <w:rPr>
          <w:rFonts w:ascii="Times New Roman" w:hAnsi="Times New Roman" w:cs="Times New Roman"/>
          <w:b/>
          <w:sz w:val="24"/>
          <w:szCs w:val="24"/>
        </w:rPr>
        <w:t>Контрольні запитання:</w:t>
      </w:r>
    </w:p>
    <w:p w:rsidR="0073664F" w:rsidRDefault="0073664F" w:rsidP="0073664F">
      <w:pPr>
        <w:spacing w:after="0" w:line="240" w:lineRule="auto"/>
        <w:jc w:val="both"/>
        <w:rPr>
          <w:rFonts w:ascii="Times New Roman" w:hAnsi="Times New Roman" w:cs="Times New Roman"/>
          <w:b/>
          <w:sz w:val="24"/>
          <w:szCs w:val="24"/>
        </w:rPr>
      </w:pPr>
    </w:p>
    <w:p w:rsidR="00173A1E" w:rsidRPr="00241880" w:rsidRDefault="00173A1E" w:rsidP="00241880">
      <w:pPr>
        <w:pStyle w:val="a3"/>
        <w:numPr>
          <w:ilvl w:val="0"/>
          <w:numId w:val="33"/>
        </w:numPr>
        <w:tabs>
          <w:tab w:val="left" w:pos="284"/>
        </w:tabs>
        <w:spacing w:after="0" w:line="240" w:lineRule="auto"/>
        <w:ind w:left="0" w:firstLine="0"/>
        <w:jc w:val="both"/>
        <w:rPr>
          <w:rFonts w:ascii="Times New Roman" w:hAnsi="Times New Roman" w:cs="Times New Roman"/>
          <w:sz w:val="24"/>
          <w:szCs w:val="24"/>
        </w:rPr>
      </w:pPr>
      <w:r w:rsidRPr="00241880">
        <w:rPr>
          <w:rFonts w:ascii="Times New Roman" w:hAnsi="Times New Roman" w:cs="Times New Roman"/>
          <w:sz w:val="24"/>
          <w:szCs w:val="24"/>
        </w:rPr>
        <w:t xml:space="preserve">Які основні етапи розвитку відносин між Україною та </w:t>
      </w:r>
      <w:r w:rsidR="00C1282B">
        <w:rPr>
          <w:rFonts w:ascii="Times New Roman" w:hAnsi="Times New Roman" w:cs="Times New Roman"/>
          <w:sz w:val="24"/>
          <w:szCs w:val="24"/>
        </w:rPr>
        <w:t>ЄС</w:t>
      </w:r>
      <w:r w:rsidRPr="00241880">
        <w:rPr>
          <w:rFonts w:ascii="Times New Roman" w:hAnsi="Times New Roman" w:cs="Times New Roman"/>
          <w:sz w:val="24"/>
          <w:szCs w:val="24"/>
        </w:rPr>
        <w:t>?</w:t>
      </w:r>
    </w:p>
    <w:p w:rsidR="00173A1E" w:rsidRPr="00173A1E" w:rsidRDefault="00173A1E" w:rsidP="009F0BB4">
      <w:pPr>
        <w:pStyle w:val="a3"/>
        <w:numPr>
          <w:ilvl w:val="0"/>
          <w:numId w:val="33"/>
        </w:numPr>
        <w:tabs>
          <w:tab w:val="left" w:pos="284"/>
        </w:tabs>
        <w:spacing w:after="0" w:line="240" w:lineRule="auto"/>
        <w:ind w:left="0" w:firstLine="0"/>
        <w:jc w:val="both"/>
        <w:rPr>
          <w:rFonts w:ascii="Times New Roman" w:hAnsi="Times New Roman" w:cs="Times New Roman"/>
          <w:sz w:val="24"/>
          <w:szCs w:val="24"/>
        </w:rPr>
      </w:pPr>
      <w:r w:rsidRPr="00173A1E">
        <w:rPr>
          <w:rFonts w:ascii="Times New Roman" w:hAnsi="Times New Roman" w:cs="Times New Roman"/>
          <w:sz w:val="24"/>
          <w:szCs w:val="24"/>
        </w:rPr>
        <w:t>Що таке Угода про асоціацію між Україною та ЄС, які її ключові положення?</w:t>
      </w:r>
    </w:p>
    <w:p w:rsidR="00173A1E" w:rsidRPr="00173A1E" w:rsidRDefault="00173A1E" w:rsidP="009F0BB4">
      <w:pPr>
        <w:pStyle w:val="a3"/>
        <w:numPr>
          <w:ilvl w:val="0"/>
          <w:numId w:val="33"/>
        </w:numPr>
        <w:tabs>
          <w:tab w:val="left" w:pos="284"/>
        </w:tabs>
        <w:spacing w:after="0" w:line="240" w:lineRule="auto"/>
        <w:ind w:left="0" w:firstLine="0"/>
        <w:jc w:val="both"/>
        <w:rPr>
          <w:rFonts w:ascii="Times New Roman" w:hAnsi="Times New Roman" w:cs="Times New Roman"/>
          <w:sz w:val="24"/>
          <w:szCs w:val="24"/>
        </w:rPr>
      </w:pPr>
      <w:r w:rsidRPr="00173A1E">
        <w:rPr>
          <w:rFonts w:ascii="Times New Roman" w:hAnsi="Times New Roman" w:cs="Times New Roman"/>
          <w:sz w:val="24"/>
          <w:szCs w:val="24"/>
        </w:rPr>
        <w:t>Яку роль відіграє Угода про асоціацію в правовому регулюванні відносин між Україною та ЄС?</w:t>
      </w:r>
    </w:p>
    <w:p w:rsidR="00173A1E" w:rsidRPr="00173A1E" w:rsidRDefault="00173A1E" w:rsidP="009F0BB4">
      <w:pPr>
        <w:pStyle w:val="a3"/>
        <w:numPr>
          <w:ilvl w:val="0"/>
          <w:numId w:val="33"/>
        </w:numPr>
        <w:tabs>
          <w:tab w:val="left" w:pos="284"/>
        </w:tabs>
        <w:spacing w:after="0" w:line="240" w:lineRule="auto"/>
        <w:ind w:left="0" w:firstLine="0"/>
        <w:jc w:val="both"/>
        <w:rPr>
          <w:rFonts w:ascii="Times New Roman" w:hAnsi="Times New Roman" w:cs="Times New Roman"/>
          <w:sz w:val="24"/>
          <w:szCs w:val="24"/>
        </w:rPr>
      </w:pPr>
      <w:r w:rsidRPr="00173A1E">
        <w:rPr>
          <w:rFonts w:ascii="Times New Roman" w:hAnsi="Times New Roman" w:cs="Times New Roman"/>
          <w:sz w:val="24"/>
          <w:szCs w:val="24"/>
        </w:rPr>
        <w:t>Які галузі охоплює Угода про асоціацію між Україною та ЄС?</w:t>
      </w:r>
    </w:p>
    <w:p w:rsidR="00173A1E" w:rsidRPr="00173A1E" w:rsidRDefault="00173A1E" w:rsidP="009F0BB4">
      <w:pPr>
        <w:pStyle w:val="a3"/>
        <w:numPr>
          <w:ilvl w:val="0"/>
          <w:numId w:val="33"/>
        </w:numPr>
        <w:tabs>
          <w:tab w:val="left" w:pos="284"/>
        </w:tabs>
        <w:spacing w:after="0" w:line="240" w:lineRule="auto"/>
        <w:ind w:left="0" w:firstLine="0"/>
        <w:jc w:val="both"/>
        <w:rPr>
          <w:rFonts w:ascii="Times New Roman" w:hAnsi="Times New Roman" w:cs="Times New Roman"/>
          <w:sz w:val="24"/>
          <w:szCs w:val="24"/>
        </w:rPr>
      </w:pPr>
      <w:r w:rsidRPr="00173A1E">
        <w:rPr>
          <w:rFonts w:ascii="Times New Roman" w:hAnsi="Times New Roman" w:cs="Times New Roman"/>
          <w:sz w:val="24"/>
          <w:szCs w:val="24"/>
        </w:rPr>
        <w:t>Які механізми контролю та моніторингу реалізації Угоди про асоціацію існують?</w:t>
      </w:r>
    </w:p>
    <w:p w:rsidR="00173A1E" w:rsidRPr="00173A1E" w:rsidRDefault="00173A1E" w:rsidP="009F0BB4">
      <w:pPr>
        <w:pStyle w:val="a3"/>
        <w:numPr>
          <w:ilvl w:val="0"/>
          <w:numId w:val="33"/>
        </w:numPr>
        <w:tabs>
          <w:tab w:val="left" w:pos="284"/>
        </w:tabs>
        <w:spacing w:after="0" w:line="240" w:lineRule="auto"/>
        <w:ind w:left="0" w:firstLine="0"/>
        <w:jc w:val="both"/>
        <w:rPr>
          <w:rFonts w:ascii="Times New Roman" w:hAnsi="Times New Roman" w:cs="Times New Roman"/>
          <w:sz w:val="24"/>
          <w:szCs w:val="24"/>
        </w:rPr>
      </w:pPr>
      <w:r w:rsidRPr="00173A1E">
        <w:rPr>
          <w:rFonts w:ascii="Times New Roman" w:hAnsi="Times New Roman" w:cs="Times New Roman"/>
          <w:sz w:val="24"/>
          <w:szCs w:val="24"/>
        </w:rPr>
        <w:t>Які основні принципи та цілі передбачені в Угоді про асоціацію для політичного діалогу між Україною та ЄС?</w:t>
      </w:r>
    </w:p>
    <w:p w:rsidR="00173A1E" w:rsidRPr="00173A1E" w:rsidRDefault="00173A1E" w:rsidP="009F0BB4">
      <w:pPr>
        <w:pStyle w:val="a3"/>
        <w:numPr>
          <w:ilvl w:val="0"/>
          <w:numId w:val="33"/>
        </w:numPr>
        <w:tabs>
          <w:tab w:val="left" w:pos="284"/>
        </w:tabs>
        <w:spacing w:after="0" w:line="240" w:lineRule="auto"/>
        <w:ind w:left="0" w:firstLine="0"/>
        <w:jc w:val="both"/>
        <w:rPr>
          <w:rFonts w:ascii="Times New Roman" w:hAnsi="Times New Roman" w:cs="Times New Roman"/>
          <w:sz w:val="24"/>
          <w:szCs w:val="24"/>
        </w:rPr>
      </w:pPr>
      <w:r w:rsidRPr="00173A1E">
        <w:rPr>
          <w:rFonts w:ascii="Times New Roman" w:hAnsi="Times New Roman" w:cs="Times New Roman"/>
          <w:sz w:val="24"/>
          <w:szCs w:val="24"/>
        </w:rPr>
        <w:t>Як Угода про асоціацію впливає на реформування правової системи України?</w:t>
      </w:r>
    </w:p>
    <w:p w:rsidR="00173A1E" w:rsidRPr="00173A1E" w:rsidRDefault="00173A1E" w:rsidP="009F0BB4">
      <w:pPr>
        <w:pStyle w:val="a3"/>
        <w:numPr>
          <w:ilvl w:val="0"/>
          <w:numId w:val="33"/>
        </w:numPr>
        <w:tabs>
          <w:tab w:val="left" w:pos="284"/>
        </w:tabs>
        <w:spacing w:after="0" w:line="240" w:lineRule="auto"/>
        <w:ind w:left="0" w:firstLine="0"/>
        <w:jc w:val="both"/>
        <w:rPr>
          <w:rFonts w:ascii="Times New Roman" w:hAnsi="Times New Roman" w:cs="Times New Roman"/>
          <w:sz w:val="24"/>
          <w:szCs w:val="24"/>
        </w:rPr>
      </w:pPr>
      <w:r w:rsidRPr="00173A1E">
        <w:rPr>
          <w:rFonts w:ascii="Times New Roman" w:hAnsi="Times New Roman" w:cs="Times New Roman"/>
          <w:sz w:val="24"/>
          <w:szCs w:val="24"/>
        </w:rPr>
        <w:t>Що таке Поглиблена та всеохоплююча зона вільної торгівлі (ПВЗВТ) між Україною та ЄС і яка її мета?</w:t>
      </w:r>
    </w:p>
    <w:p w:rsidR="00173A1E" w:rsidRPr="00173A1E" w:rsidRDefault="00173A1E" w:rsidP="009F0BB4">
      <w:pPr>
        <w:pStyle w:val="a3"/>
        <w:numPr>
          <w:ilvl w:val="0"/>
          <w:numId w:val="33"/>
        </w:numPr>
        <w:tabs>
          <w:tab w:val="left" w:pos="284"/>
        </w:tabs>
        <w:spacing w:after="0" w:line="240" w:lineRule="auto"/>
        <w:ind w:left="0" w:firstLine="0"/>
        <w:jc w:val="both"/>
        <w:rPr>
          <w:rFonts w:ascii="Times New Roman" w:hAnsi="Times New Roman" w:cs="Times New Roman"/>
          <w:sz w:val="24"/>
          <w:szCs w:val="24"/>
        </w:rPr>
      </w:pPr>
      <w:r w:rsidRPr="00173A1E">
        <w:rPr>
          <w:rFonts w:ascii="Times New Roman" w:hAnsi="Times New Roman" w:cs="Times New Roman"/>
          <w:sz w:val="24"/>
          <w:szCs w:val="24"/>
        </w:rPr>
        <w:t>Які основні напрямки співробітництва України та ЄС у сфері безпеки та оборони?</w:t>
      </w:r>
    </w:p>
    <w:p w:rsidR="00173A1E" w:rsidRPr="00173A1E" w:rsidRDefault="00173A1E" w:rsidP="00C1282B">
      <w:pPr>
        <w:pStyle w:val="a3"/>
        <w:numPr>
          <w:ilvl w:val="0"/>
          <w:numId w:val="33"/>
        </w:numPr>
        <w:tabs>
          <w:tab w:val="left" w:pos="284"/>
          <w:tab w:val="left" w:pos="426"/>
        </w:tabs>
        <w:spacing w:after="0" w:line="240" w:lineRule="auto"/>
        <w:ind w:left="0" w:firstLine="0"/>
        <w:jc w:val="both"/>
        <w:rPr>
          <w:rFonts w:ascii="Times New Roman" w:hAnsi="Times New Roman" w:cs="Times New Roman"/>
          <w:sz w:val="24"/>
          <w:szCs w:val="24"/>
        </w:rPr>
      </w:pPr>
      <w:r w:rsidRPr="00173A1E">
        <w:rPr>
          <w:rFonts w:ascii="Times New Roman" w:hAnsi="Times New Roman" w:cs="Times New Roman"/>
          <w:sz w:val="24"/>
          <w:szCs w:val="24"/>
        </w:rPr>
        <w:t>Які переваги та виклики пов’язані з імплементацією норм ЄС у національне законодавство України?</w:t>
      </w:r>
    </w:p>
    <w:p w:rsidR="009F0BB4" w:rsidRDefault="009F0BB4" w:rsidP="0073664F">
      <w:pPr>
        <w:spacing w:after="0" w:line="240" w:lineRule="auto"/>
        <w:jc w:val="both"/>
        <w:rPr>
          <w:rFonts w:ascii="Times New Roman" w:hAnsi="Times New Roman" w:cs="Times New Roman"/>
          <w:b/>
          <w:sz w:val="24"/>
          <w:szCs w:val="24"/>
        </w:rPr>
      </w:pPr>
    </w:p>
    <w:p w:rsidR="006D05F1" w:rsidRDefault="0073664F" w:rsidP="0073664F">
      <w:pPr>
        <w:spacing w:after="0" w:line="240" w:lineRule="auto"/>
        <w:jc w:val="both"/>
        <w:rPr>
          <w:rFonts w:ascii="Times New Roman" w:hAnsi="Times New Roman" w:cs="Times New Roman"/>
          <w:b/>
          <w:sz w:val="24"/>
          <w:szCs w:val="24"/>
        </w:rPr>
      </w:pPr>
      <w:r w:rsidRPr="0073664F">
        <w:rPr>
          <w:rFonts w:ascii="Times New Roman" w:hAnsi="Times New Roman" w:cs="Times New Roman"/>
          <w:b/>
          <w:sz w:val="24"/>
          <w:szCs w:val="24"/>
        </w:rPr>
        <w:t>Джерела для підготовки:</w:t>
      </w:r>
      <w:r w:rsidR="00F9302A" w:rsidRPr="00F9302A">
        <w:rPr>
          <w:rFonts w:ascii="Times New Roman" w:hAnsi="Times New Roman" w:cs="Times New Roman"/>
          <w:sz w:val="24"/>
          <w:szCs w:val="24"/>
        </w:rPr>
        <w:t>1-5, 6-9, 15, 18-25, 28, 31</w:t>
      </w:r>
    </w:p>
    <w:p w:rsidR="006D05F1" w:rsidRDefault="006D05F1" w:rsidP="007B094A">
      <w:pPr>
        <w:spacing w:after="0" w:line="240" w:lineRule="auto"/>
        <w:jc w:val="both"/>
        <w:rPr>
          <w:rFonts w:ascii="Times New Roman" w:hAnsi="Times New Roman" w:cs="Times New Roman"/>
          <w:b/>
          <w:sz w:val="24"/>
          <w:szCs w:val="24"/>
        </w:rPr>
      </w:pPr>
    </w:p>
    <w:p w:rsidR="006D05F1" w:rsidRDefault="006D05F1" w:rsidP="007B094A">
      <w:pPr>
        <w:spacing w:after="0" w:line="240" w:lineRule="auto"/>
        <w:jc w:val="both"/>
        <w:rPr>
          <w:rFonts w:ascii="Times New Roman" w:hAnsi="Times New Roman" w:cs="Times New Roman"/>
          <w:b/>
          <w:sz w:val="24"/>
          <w:szCs w:val="24"/>
        </w:rPr>
      </w:pPr>
    </w:p>
    <w:p w:rsidR="006D05F1" w:rsidRDefault="006D05F1" w:rsidP="007B094A">
      <w:pPr>
        <w:spacing w:after="0" w:line="240" w:lineRule="auto"/>
        <w:jc w:val="both"/>
        <w:rPr>
          <w:rFonts w:ascii="Times New Roman" w:hAnsi="Times New Roman" w:cs="Times New Roman"/>
          <w:b/>
          <w:sz w:val="24"/>
          <w:szCs w:val="24"/>
        </w:rPr>
      </w:pPr>
    </w:p>
    <w:p w:rsidR="006D05F1" w:rsidRDefault="006D05F1" w:rsidP="007B094A">
      <w:pPr>
        <w:spacing w:after="0" w:line="240" w:lineRule="auto"/>
        <w:jc w:val="both"/>
        <w:rPr>
          <w:rFonts w:ascii="Times New Roman" w:hAnsi="Times New Roman" w:cs="Times New Roman"/>
          <w:b/>
          <w:sz w:val="24"/>
          <w:szCs w:val="24"/>
        </w:rPr>
      </w:pPr>
    </w:p>
    <w:p w:rsidR="006D05F1" w:rsidRDefault="006D05F1" w:rsidP="007B094A">
      <w:pPr>
        <w:spacing w:after="0" w:line="240" w:lineRule="auto"/>
        <w:jc w:val="both"/>
        <w:rPr>
          <w:rFonts w:ascii="Times New Roman" w:hAnsi="Times New Roman" w:cs="Times New Roman"/>
          <w:b/>
          <w:sz w:val="24"/>
          <w:szCs w:val="24"/>
        </w:rPr>
      </w:pPr>
    </w:p>
    <w:p w:rsidR="006D05F1" w:rsidRDefault="006D05F1" w:rsidP="007B094A">
      <w:pPr>
        <w:spacing w:after="0" w:line="240" w:lineRule="auto"/>
        <w:jc w:val="both"/>
        <w:rPr>
          <w:rFonts w:ascii="Times New Roman" w:hAnsi="Times New Roman" w:cs="Times New Roman"/>
          <w:b/>
          <w:sz w:val="24"/>
          <w:szCs w:val="24"/>
        </w:rPr>
      </w:pPr>
    </w:p>
    <w:p w:rsidR="006D05F1" w:rsidRDefault="006D05F1" w:rsidP="007B094A">
      <w:pPr>
        <w:spacing w:after="0" w:line="240" w:lineRule="auto"/>
        <w:jc w:val="both"/>
        <w:rPr>
          <w:rFonts w:ascii="Times New Roman" w:hAnsi="Times New Roman" w:cs="Times New Roman"/>
          <w:b/>
          <w:sz w:val="24"/>
          <w:szCs w:val="24"/>
        </w:rPr>
      </w:pPr>
    </w:p>
    <w:p w:rsidR="0073664F" w:rsidRDefault="0073664F" w:rsidP="0073664F">
      <w:pPr>
        <w:spacing w:after="0"/>
        <w:ind w:firstLine="708"/>
        <w:jc w:val="center"/>
        <w:rPr>
          <w:rFonts w:ascii="Times New Roman" w:hAnsi="Times New Roman" w:cs="Times New Roman"/>
          <w:b/>
          <w:sz w:val="24"/>
          <w:szCs w:val="24"/>
        </w:rPr>
      </w:pPr>
    </w:p>
    <w:p w:rsidR="0073664F" w:rsidRDefault="0073664F" w:rsidP="0073664F">
      <w:pPr>
        <w:spacing w:after="0"/>
        <w:ind w:firstLine="708"/>
        <w:jc w:val="center"/>
        <w:rPr>
          <w:rFonts w:ascii="Times New Roman" w:hAnsi="Times New Roman" w:cs="Times New Roman"/>
          <w:b/>
          <w:sz w:val="24"/>
          <w:szCs w:val="24"/>
        </w:rPr>
      </w:pPr>
    </w:p>
    <w:p w:rsidR="0073664F" w:rsidRDefault="0073664F" w:rsidP="0073664F">
      <w:pPr>
        <w:spacing w:after="0"/>
        <w:ind w:firstLine="708"/>
        <w:jc w:val="center"/>
        <w:rPr>
          <w:rFonts w:ascii="Times New Roman" w:hAnsi="Times New Roman" w:cs="Times New Roman"/>
          <w:b/>
          <w:sz w:val="24"/>
          <w:szCs w:val="24"/>
        </w:rPr>
      </w:pPr>
    </w:p>
    <w:p w:rsidR="0073664F" w:rsidRDefault="0073664F" w:rsidP="0073664F">
      <w:pPr>
        <w:spacing w:after="0"/>
        <w:ind w:firstLine="708"/>
        <w:jc w:val="center"/>
        <w:rPr>
          <w:rFonts w:ascii="Times New Roman" w:hAnsi="Times New Roman" w:cs="Times New Roman"/>
          <w:b/>
          <w:sz w:val="24"/>
          <w:szCs w:val="24"/>
        </w:rPr>
      </w:pPr>
    </w:p>
    <w:p w:rsidR="0073664F" w:rsidRDefault="0073664F" w:rsidP="0073664F">
      <w:pPr>
        <w:spacing w:after="0"/>
        <w:ind w:firstLine="708"/>
        <w:jc w:val="center"/>
        <w:rPr>
          <w:rFonts w:ascii="Times New Roman" w:hAnsi="Times New Roman" w:cs="Times New Roman"/>
          <w:b/>
          <w:sz w:val="24"/>
          <w:szCs w:val="24"/>
        </w:rPr>
      </w:pPr>
    </w:p>
    <w:p w:rsidR="0073664F" w:rsidRDefault="0073664F" w:rsidP="0073664F">
      <w:pPr>
        <w:spacing w:after="0"/>
        <w:ind w:firstLine="708"/>
        <w:jc w:val="center"/>
        <w:rPr>
          <w:rFonts w:ascii="Times New Roman" w:hAnsi="Times New Roman" w:cs="Times New Roman"/>
          <w:b/>
          <w:sz w:val="24"/>
          <w:szCs w:val="24"/>
        </w:rPr>
      </w:pPr>
    </w:p>
    <w:p w:rsidR="0073664F" w:rsidRDefault="0073664F" w:rsidP="0073664F">
      <w:pPr>
        <w:spacing w:after="0"/>
        <w:ind w:firstLine="708"/>
        <w:jc w:val="center"/>
        <w:rPr>
          <w:rFonts w:ascii="Times New Roman" w:hAnsi="Times New Roman" w:cs="Times New Roman"/>
          <w:b/>
          <w:sz w:val="24"/>
          <w:szCs w:val="24"/>
        </w:rPr>
      </w:pPr>
    </w:p>
    <w:p w:rsidR="0073664F" w:rsidRDefault="0073664F" w:rsidP="0073664F">
      <w:pPr>
        <w:spacing w:after="0"/>
        <w:ind w:firstLine="708"/>
        <w:jc w:val="center"/>
        <w:rPr>
          <w:rFonts w:ascii="Times New Roman" w:hAnsi="Times New Roman" w:cs="Times New Roman"/>
          <w:b/>
          <w:sz w:val="24"/>
          <w:szCs w:val="24"/>
        </w:rPr>
      </w:pPr>
    </w:p>
    <w:p w:rsidR="0073664F" w:rsidRDefault="0073664F" w:rsidP="0073664F">
      <w:pPr>
        <w:spacing w:after="0"/>
        <w:ind w:firstLine="708"/>
        <w:jc w:val="center"/>
        <w:rPr>
          <w:rFonts w:ascii="Times New Roman" w:hAnsi="Times New Roman" w:cs="Times New Roman"/>
          <w:b/>
          <w:sz w:val="24"/>
          <w:szCs w:val="24"/>
        </w:rPr>
      </w:pPr>
    </w:p>
    <w:p w:rsidR="00987DDD" w:rsidRDefault="00987DDD" w:rsidP="0073664F">
      <w:pPr>
        <w:spacing w:after="0"/>
        <w:ind w:firstLine="708"/>
        <w:jc w:val="center"/>
        <w:rPr>
          <w:rFonts w:ascii="Times New Roman" w:hAnsi="Times New Roman" w:cs="Times New Roman"/>
          <w:b/>
          <w:sz w:val="24"/>
          <w:szCs w:val="24"/>
        </w:rPr>
      </w:pPr>
    </w:p>
    <w:p w:rsidR="00987DDD" w:rsidRDefault="00987DDD" w:rsidP="0073664F">
      <w:pPr>
        <w:spacing w:after="0"/>
        <w:ind w:firstLine="708"/>
        <w:jc w:val="center"/>
        <w:rPr>
          <w:rFonts w:ascii="Times New Roman" w:hAnsi="Times New Roman" w:cs="Times New Roman"/>
          <w:b/>
          <w:sz w:val="24"/>
          <w:szCs w:val="24"/>
        </w:rPr>
      </w:pPr>
    </w:p>
    <w:p w:rsidR="00245913" w:rsidRDefault="00245913" w:rsidP="0073664F">
      <w:pPr>
        <w:spacing w:after="0"/>
        <w:ind w:firstLine="708"/>
        <w:jc w:val="center"/>
        <w:rPr>
          <w:rFonts w:ascii="Times New Roman" w:hAnsi="Times New Roman" w:cs="Times New Roman"/>
          <w:b/>
          <w:sz w:val="24"/>
          <w:szCs w:val="24"/>
        </w:rPr>
      </w:pPr>
    </w:p>
    <w:p w:rsidR="0073664F" w:rsidRPr="00F117CA" w:rsidRDefault="0073664F" w:rsidP="0073664F">
      <w:pPr>
        <w:spacing w:after="0"/>
        <w:ind w:firstLine="708"/>
        <w:jc w:val="center"/>
        <w:rPr>
          <w:rFonts w:ascii="Times New Roman" w:hAnsi="Times New Roman" w:cs="Times New Roman"/>
          <w:b/>
          <w:sz w:val="24"/>
          <w:szCs w:val="24"/>
        </w:rPr>
      </w:pPr>
      <w:r w:rsidRPr="00F117CA">
        <w:rPr>
          <w:rFonts w:ascii="Times New Roman" w:hAnsi="Times New Roman" w:cs="Times New Roman"/>
          <w:b/>
          <w:sz w:val="24"/>
          <w:szCs w:val="24"/>
        </w:rPr>
        <w:t>Джерела для підготовки</w:t>
      </w:r>
    </w:p>
    <w:p w:rsidR="0073664F" w:rsidRPr="00F117CA" w:rsidRDefault="0073664F" w:rsidP="0073664F">
      <w:pPr>
        <w:spacing w:after="0"/>
        <w:ind w:firstLine="708"/>
        <w:jc w:val="center"/>
        <w:rPr>
          <w:rFonts w:ascii="Times New Roman" w:hAnsi="Times New Roman" w:cs="Times New Roman"/>
          <w:b/>
          <w:sz w:val="24"/>
          <w:szCs w:val="24"/>
        </w:rPr>
      </w:pPr>
      <w:r w:rsidRPr="00F117CA">
        <w:rPr>
          <w:rFonts w:ascii="Times New Roman" w:hAnsi="Times New Roman" w:cs="Times New Roman"/>
          <w:b/>
          <w:sz w:val="24"/>
          <w:szCs w:val="24"/>
        </w:rPr>
        <w:t>Базові</w:t>
      </w:r>
    </w:p>
    <w:p w:rsidR="0073664F" w:rsidRPr="00F117CA" w:rsidRDefault="0073664F" w:rsidP="0073664F">
      <w:pPr>
        <w:autoSpaceDE w:val="0"/>
        <w:autoSpaceDN w:val="0"/>
        <w:adjustRightInd w:val="0"/>
        <w:spacing w:after="0" w:line="240" w:lineRule="auto"/>
        <w:jc w:val="both"/>
        <w:rPr>
          <w:rFonts w:ascii="Times New Roman" w:eastAsia="Calibri" w:hAnsi="Times New Roman" w:cs="Times New Roman"/>
          <w:color w:val="000000"/>
          <w:sz w:val="24"/>
          <w:szCs w:val="24"/>
        </w:rPr>
      </w:pPr>
      <w:r w:rsidRPr="00F117CA">
        <w:rPr>
          <w:rFonts w:ascii="Times New Roman" w:eastAsia="Calibri" w:hAnsi="Times New Roman" w:cs="Times New Roman"/>
          <w:color w:val="000000"/>
          <w:sz w:val="24"/>
          <w:szCs w:val="24"/>
        </w:rPr>
        <w:t>1. Вступ до права Європейського Союзу : підручник : у 2 т., 2-ге вид., доповнене і виправлене / В. I. Муравйов, Н. Б. Мушак, Ю. О. Волошин ; за ред. В. I. Муравйова.  Київ-Одеса : Фенікс, 2021. 457 с.</w:t>
      </w:r>
    </w:p>
    <w:p w:rsidR="0073664F" w:rsidRPr="00F117CA" w:rsidRDefault="0073664F" w:rsidP="0073664F">
      <w:pPr>
        <w:autoSpaceDE w:val="0"/>
        <w:autoSpaceDN w:val="0"/>
        <w:adjustRightInd w:val="0"/>
        <w:spacing w:after="0" w:line="240" w:lineRule="auto"/>
        <w:jc w:val="both"/>
        <w:rPr>
          <w:rFonts w:ascii="Times New Roman" w:eastAsia="Calibri" w:hAnsi="Times New Roman" w:cs="Times New Roman"/>
          <w:color w:val="000000"/>
          <w:sz w:val="24"/>
          <w:szCs w:val="24"/>
        </w:rPr>
      </w:pPr>
      <w:r w:rsidRPr="00F117CA">
        <w:rPr>
          <w:rFonts w:ascii="Times New Roman" w:eastAsia="Calibri" w:hAnsi="Times New Roman" w:cs="Times New Roman"/>
          <w:color w:val="000000"/>
          <w:sz w:val="24"/>
          <w:szCs w:val="24"/>
        </w:rPr>
        <w:t>2. Право Європейського Союзу : підручник / за ред. Р. А. Петрова ; М-во освіти і науки України, Нац. ун-т «Києво-Могилян. акад</w:t>
      </w:r>
      <w:r w:rsidR="00527E43">
        <w:rPr>
          <w:rFonts w:ascii="Times New Roman" w:eastAsia="Calibri" w:hAnsi="Times New Roman" w:cs="Times New Roman"/>
          <w:color w:val="000000"/>
          <w:sz w:val="24"/>
          <w:szCs w:val="24"/>
        </w:rPr>
        <w:t>.». Вид. 11-те, змін. і допов.</w:t>
      </w:r>
      <w:r w:rsidRPr="00F117CA">
        <w:rPr>
          <w:rFonts w:ascii="Times New Roman" w:eastAsia="Calibri" w:hAnsi="Times New Roman" w:cs="Times New Roman"/>
          <w:color w:val="000000"/>
          <w:sz w:val="24"/>
          <w:szCs w:val="24"/>
        </w:rPr>
        <w:t xml:space="preserve"> Харків : Право, 2024. </w:t>
      </w:r>
      <w:r>
        <w:rPr>
          <w:rFonts w:ascii="Times New Roman" w:eastAsia="Calibri" w:hAnsi="Times New Roman" w:cs="Times New Roman"/>
          <w:color w:val="000000"/>
          <w:sz w:val="24"/>
          <w:szCs w:val="24"/>
        </w:rPr>
        <w:t xml:space="preserve">488 с. </w:t>
      </w:r>
    </w:p>
    <w:p w:rsidR="0073664F" w:rsidRPr="00F117CA" w:rsidRDefault="0073664F" w:rsidP="0073664F">
      <w:pPr>
        <w:autoSpaceDE w:val="0"/>
        <w:autoSpaceDN w:val="0"/>
        <w:adjustRightInd w:val="0"/>
        <w:spacing w:after="0" w:line="240" w:lineRule="auto"/>
        <w:jc w:val="both"/>
        <w:rPr>
          <w:rFonts w:ascii="Times New Roman" w:eastAsia="Calibri" w:hAnsi="Times New Roman" w:cs="Times New Roman"/>
          <w:color w:val="000000"/>
          <w:sz w:val="24"/>
          <w:szCs w:val="24"/>
          <w:lang w:val="ru-RU"/>
        </w:rPr>
      </w:pPr>
      <w:r w:rsidRPr="00F117CA">
        <w:rPr>
          <w:rFonts w:ascii="Times New Roman" w:eastAsia="Calibri" w:hAnsi="Times New Roman" w:cs="Times New Roman"/>
          <w:color w:val="000000"/>
          <w:sz w:val="24"/>
          <w:szCs w:val="24"/>
          <w:lang w:val="ru-RU"/>
        </w:rPr>
        <w:t>3. Ковалів М. В., Тимчишин Т. М., Ніканорова О. В. Основи права Європейського Союзу: навчальний посібник. Львів: Львівський державний університет внутрішніх справ, 2020. 212 с.</w:t>
      </w:r>
    </w:p>
    <w:p w:rsidR="0073664F" w:rsidRPr="00F117CA" w:rsidRDefault="0073664F" w:rsidP="0073664F">
      <w:pPr>
        <w:autoSpaceDE w:val="0"/>
        <w:autoSpaceDN w:val="0"/>
        <w:adjustRightInd w:val="0"/>
        <w:spacing w:after="0" w:line="240" w:lineRule="auto"/>
        <w:jc w:val="both"/>
        <w:rPr>
          <w:rFonts w:ascii="Times New Roman" w:eastAsia="Calibri" w:hAnsi="Times New Roman" w:cs="Times New Roman"/>
          <w:color w:val="000000"/>
          <w:sz w:val="24"/>
          <w:szCs w:val="24"/>
          <w:lang w:val="ru-RU"/>
        </w:rPr>
      </w:pPr>
      <w:r w:rsidRPr="00F117CA">
        <w:rPr>
          <w:rFonts w:ascii="Times New Roman" w:eastAsia="Calibri" w:hAnsi="Times New Roman" w:cs="Times New Roman"/>
          <w:color w:val="000000"/>
          <w:sz w:val="24"/>
          <w:szCs w:val="24"/>
          <w:lang w:val="ru-RU"/>
        </w:rPr>
        <w:t>4. Європейське право. Право Європейського союзу. Кн. 3 : Право зовнішніх зносин Європейського союзу / [В. І. Муравйов та ін.]. Київ : Ін Юре, 2015. 405 с.</w:t>
      </w:r>
    </w:p>
    <w:p w:rsidR="0073664F" w:rsidRDefault="0073664F" w:rsidP="0073664F">
      <w:pPr>
        <w:autoSpaceDE w:val="0"/>
        <w:autoSpaceDN w:val="0"/>
        <w:adjustRightInd w:val="0"/>
        <w:spacing w:after="0" w:line="240" w:lineRule="auto"/>
        <w:jc w:val="both"/>
        <w:rPr>
          <w:rFonts w:ascii="Times New Roman" w:eastAsia="Calibri" w:hAnsi="Times New Roman" w:cs="Times New Roman"/>
          <w:color w:val="000000"/>
          <w:sz w:val="24"/>
          <w:szCs w:val="24"/>
          <w:lang w:val="ru-RU"/>
        </w:rPr>
      </w:pPr>
      <w:r w:rsidRPr="00F117CA">
        <w:rPr>
          <w:rFonts w:ascii="Times New Roman" w:eastAsia="Calibri" w:hAnsi="Times New Roman" w:cs="Times New Roman"/>
          <w:color w:val="000000"/>
          <w:sz w:val="24"/>
          <w:szCs w:val="24"/>
          <w:lang w:val="ru-RU"/>
        </w:rPr>
        <w:t>5. Основи права Європейського Союзу: нормативні матеріали / за заг. ред. М. В. Буроменського. Х</w:t>
      </w:r>
      <w:r>
        <w:rPr>
          <w:rFonts w:ascii="Times New Roman" w:eastAsia="Calibri" w:hAnsi="Times New Roman" w:cs="Times New Roman"/>
          <w:color w:val="000000"/>
          <w:sz w:val="24"/>
          <w:szCs w:val="24"/>
          <w:lang w:val="ru-RU"/>
        </w:rPr>
        <w:t>арків</w:t>
      </w:r>
      <w:r w:rsidRPr="00F117CA">
        <w:rPr>
          <w:rFonts w:ascii="Times New Roman" w:eastAsia="Calibri" w:hAnsi="Times New Roman" w:cs="Times New Roman"/>
          <w:color w:val="000000"/>
          <w:sz w:val="24"/>
          <w:szCs w:val="24"/>
          <w:lang w:val="ru-RU"/>
        </w:rPr>
        <w:t>: Фінн, 2010. 392 с.</w:t>
      </w:r>
    </w:p>
    <w:p w:rsidR="0073664F" w:rsidRPr="00F117CA" w:rsidRDefault="0073664F" w:rsidP="0073664F">
      <w:pPr>
        <w:autoSpaceDE w:val="0"/>
        <w:autoSpaceDN w:val="0"/>
        <w:adjustRightInd w:val="0"/>
        <w:spacing w:after="0" w:line="240" w:lineRule="auto"/>
        <w:jc w:val="both"/>
        <w:rPr>
          <w:rFonts w:ascii="Times New Roman" w:eastAsia="Calibri" w:hAnsi="Times New Roman" w:cs="Times New Roman"/>
          <w:color w:val="000000"/>
          <w:sz w:val="24"/>
          <w:szCs w:val="24"/>
          <w:lang w:val="ru-RU"/>
        </w:rPr>
      </w:pPr>
    </w:p>
    <w:p w:rsidR="0073664F" w:rsidRPr="005318CD" w:rsidRDefault="0073664F" w:rsidP="0073664F">
      <w:pPr>
        <w:spacing w:after="0"/>
        <w:ind w:firstLine="708"/>
        <w:jc w:val="center"/>
        <w:rPr>
          <w:rFonts w:ascii="Times New Roman" w:hAnsi="Times New Roman" w:cs="Times New Roman"/>
          <w:sz w:val="24"/>
          <w:szCs w:val="24"/>
        </w:rPr>
      </w:pPr>
    </w:p>
    <w:p w:rsidR="0073664F" w:rsidRDefault="0073664F" w:rsidP="0073664F">
      <w:pPr>
        <w:spacing w:after="0"/>
        <w:ind w:firstLine="708"/>
        <w:jc w:val="center"/>
        <w:rPr>
          <w:rFonts w:ascii="Times New Roman" w:hAnsi="Times New Roman" w:cs="Times New Roman"/>
          <w:b/>
          <w:sz w:val="24"/>
          <w:szCs w:val="24"/>
        </w:rPr>
      </w:pPr>
      <w:r w:rsidRPr="005318CD">
        <w:rPr>
          <w:rFonts w:ascii="Times New Roman" w:hAnsi="Times New Roman" w:cs="Times New Roman"/>
          <w:b/>
          <w:sz w:val="24"/>
          <w:szCs w:val="24"/>
        </w:rPr>
        <w:t>Допоміжні</w:t>
      </w:r>
    </w:p>
    <w:p w:rsidR="0073664F" w:rsidRPr="0098544C" w:rsidRDefault="0073664F" w:rsidP="0073664F">
      <w:pPr>
        <w:spacing w:after="0"/>
        <w:jc w:val="both"/>
        <w:rPr>
          <w:rFonts w:ascii="Times New Roman" w:hAnsi="Times New Roman" w:cs="Times New Roman"/>
          <w:sz w:val="24"/>
          <w:szCs w:val="24"/>
        </w:rPr>
      </w:pPr>
      <w:r>
        <w:rPr>
          <w:rFonts w:ascii="Times New Roman" w:hAnsi="Times New Roman" w:cs="Times New Roman"/>
          <w:sz w:val="24"/>
          <w:szCs w:val="24"/>
        </w:rPr>
        <w:t xml:space="preserve">6. </w:t>
      </w:r>
      <w:r w:rsidRPr="0098544C">
        <w:rPr>
          <w:rFonts w:ascii="Times New Roman" w:hAnsi="Times New Roman" w:cs="Times New Roman"/>
          <w:sz w:val="24"/>
          <w:szCs w:val="24"/>
        </w:rPr>
        <w:t>Анакіна Т. М. Інституційна модель співробітництва України та Європейського Союзу за Угодою про асоціацію. Форум права. 2013. № 3. С. 14-21</w:t>
      </w:r>
    </w:p>
    <w:p w:rsidR="0073664F" w:rsidRPr="0098544C" w:rsidRDefault="0073664F" w:rsidP="0073664F">
      <w:pPr>
        <w:spacing w:after="0"/>
        <w:jc w:val="both"/>
        <w:rPr>
          <w:rFonts w:ascii="Times New Roman" w:hAnsi="Times New Roman" w:cs="Times New Roman"/>
          <w:sz w:val="24"/>
          <w:szCs w:val="24"/>
        </w:rPr>
      </w:pPr>
      <w:r>
        <w:rPr>
          <w:rFonts w:ascii="Times New Roman" w:hAnsi="Times New Roman" w:cs="Times New Roman"/>
          <w:sz w:val="24"/>
          <w:szCs w:val="24"/>
        </w:rPr>
        <w:t xml:space="preserve">7. </w:t>
      </w:r>
      <w:r w:rsidRPr="0098544C">
        <w:rPr>
          <w:rFonts w:ascii="Times New Roman" w:hAnsi="Times New Roman" w:cs="Times New Roman"/>
          <w:sz w:val="24"/>
          <w:szCs w:val="24"/>
        </w:rPr>
        <w:t>Анакіна Т. Порівняльно-правова характ</w:t>
      </w:r>
      <w:r>
        <w:rPr>
          <w:rFonts w:ascii="Times New Roman" w:hAnsi="Times New Roman" w:cs="Times New Roman"/>
          <w:sz w:val="24"/>
          <w:szCs w:val="24"/>
        </w:rPr>
        <w:t xml:space="preserve">еристика Угоди про асоціацію та </w:t>
      </w:r>
      <w:r w:rsidRPr="0098544C">
        <w:rPr>
          <w:rFonts w:ascii="Times New Roman" w:hAnsi="Times New Roman" w:cs="Times New Roman"/>
          <w:sz w:val="24"/>
          <w:szCs w:val="24"/>
        </w:rPr>
        <w:t>Угоди про партнерство і співробітницт</w:t>
      </w:r>
      <w:r>
        <w:rPr>
          <w:rFonts w:ascii="Times New Roman" w:hAnsi="Times New Roman" w:cs="Times New Roman"/>
          <w:sz w:val="24"/>
          <w:szCs w:val="24"/>
        </w:rPr>
        <w:t>во між Україною та Європейським</w:t>
      </w:r>
      <w:r w:rsidR="00527E43">
        <w:rPr>
          <w:rFonts w:ascii="Times New Roman" w:hAnsi="Times New Roman" w:cs="Times New Roman"/>
          <w:sz w:val="24"/>
          <w:szCs w:val="24"/>
        </w:rPr>
        <w:t xml:space="preserve"> Союзом</w:t>
      </w:r>
      <w:r w:rsidRPr="0098544C">
        <w:rPr>
          <w:rFonts w:ascii="Times New Roman" w:hAnsi="Times New Roman" w:cs="Times New Roman"/>
          <w:sz w:val="24"/>
          <w:szCs w:val="24"/>
        </w:rPr>
        <w:t>. Вісн. Нац. Акад. прав. наук України. 2013. № 4 (75). С. 123-132.</w:t>
      </w:r>
    </w:p>
    <w:p w:rsidR="0073664F" w:rsidRPr="0098544C" w:rsidRDefault="0073664F" w:rsidP="0073664F">
      <w:pPr>
        <w:spacing w:after="0"/>
        <w:jc w:val="both"/>
        <w:rPr>
          <w:rFonts w:ascii="Times New Roman" w:hAnsi="Times New Roman" w:cs="Times New Roman"/>
          <w:sz w:val="24"/>
          <w:szCs w:val="24"/>
        </w:rPr>
      </w:pPr>
      <w:r>
        <w:rPr>
          <w:rFonts w:ascii="Times New Roman" w:hAnsi="Times New Roman" w:cs="Times New Roman"/>
          <w:sz w:val="24"/>
          <w:szCs w:val="24"/>
        </w:rPr>
        <w:t>8</w:t>
      </w:r>
      <w:r w:rsidRPr="0098544C">
        <w:rPr>
          <w:rFonts w:ascii="Times New Roman" w:hAnsi="Times New Roman" w:cs="Times New Roman"/>
          <w:sz w:val="24"/>
          <w:szCs w:val="24"/>
        </w:rPr>
        <w:t>. Анакіна Т. Регулювання прав окремих вр</w:t>
      </w:r>
      <w:r>
        <w:rPr>
          <w:rFonts w:ascii="Times New Roman" w:hAnsi="Times New Roman" w:cs="Times New Roman"/>
          <w:sz w:val="24"/>
          <w:szCs w:val="24"/>
        </w:rPr>
        <w:t xml:space="preserve">азливих груп осіб за Хартією ЄС </w:t>
      </w:r>
      <w:r w:rsidRPr="0098544C">
        <w:rPr>
          <w:rFonts w:ascii="Times New Roman" w:hAnsi="Times New Roman" w:cs="Times New Roman"/>
          <w:sz w:val="24"/>
          <w:szCs w:val="24"/>
        </w:rPr>
        <w:t>про основоположні права: досвід д</w:t>
      </w:r>
      <w:r>
        <w:rPr>
          <w:rFonts w:ascii="Times New Roman" w:hAnsi="Times New Roman" w:cs="Times New Roman"/>
          <w:sz w:val="24"/>
          <w:szCs w:val="24"/>
        </w:rPr>
        <w:t xml:space="preserve">ля України. Український часопис </w:t>
      </w:r>
      <w:r w:rsidRPr="0098544C">
        <w:rPr>
          <w:rFonts w:ascii="Times New Roman" w:hAnsi="Times New Roman" w:cs="Times New Roman"/>
          <w:sz w:val="24"/>
          <w:szCs w:val="24"/>
        </w:rPr>
        <w:t>міжнародного права. 2015. № 2. C. 41-46.</w:t>
      </w:r>
    </w:p>
    <w:p w:rsidR="0073664F" w:rsidRPr="0098544C" w:rsidRDefault="0073664F" w:rsidP="0073664F">
      <w:pPr>
        <w:spacing w:after="0"/>
        <w:jc w:val="both"/>
        <w:rPr>
          <w:rFonts w:ascii="Times New Roman" w:hAnsi="Times New Roman" w:cs="Times New Roman"/>
          <w:sz w:val="24"/>
          <w:szCs w:val="24"/>
        </w:rPr>
      </w:pPr>
      <w:r>
        <w:rPr>
          <w:rFonts w:ascii="Times New Roman" w:hAnsi="Times New Roman" w:cs="Times New Roman"/>
          <w:sz w:val="24"/>
          <w:szCs w:val="24"/>
        </w:rPr>
        <w:t xml:space="preserve">9. </w:t>
      </w:r>
      <w:r w:rsidRPr="0098544C">
        <w:rPr>
          <w:rFonts w:ascii="Times New Roman" w:hAnsi="Times New Roman" w:cs="Times New Roman"/>
          <w:sz w:val="24"/>
          <w:szCs w:val="24"/>
        </w:rPr>
        <w:t>Бєдова О. А. Контроль, моніто</w:t>
      </w:r>
      <w:r>
        <w:rPr>
          <w:rFonts w:ascii="Times New Roman" w:hAnsi="Times New Roman" w:cs="Times New Roman"/>
          <w:sz w:val="24"/>
          <w:szCs w:val="24"/>
        </w:rPr>
        <w:t xml:space="preserve">ринг та оцінювання як процедури </w:t>
      </w:r>
      <w:r w:rsidRPr="0098544C">
        <w:rPr>
          <w:rFonts w:ascii="Times New Roman" w:hAnsi="Times New Roman" w:cs="Times New Roman"/>
          <w:sz w:val="24"/>
          <w:szCs w:val="24"/>
        </w:rPr>
        <w:t>організаційного забезпечення адаптації законо</w:t>
      </w:r>
      <w:r>
        <w:rPr>
          <w:rFonts w:ascii="Times New Roman" w:hAnsi="Times New Roman" w:cs="Times New Roman"/>
          <w:sz w:val="24"/>
          <w:szCs w:val="24"/>
        </w:rPr>
        <w:t xml:space="preserve">давства України до acquis </w:t>
      </w:r>
      <w:r w:rsidRPr="0098544C">
        <w:rPr>
          <w:rFonts w:ascii="Times New Roman" w:hAnsi="Times New Roman" w:cs="Times New Roman"/>
          <w:sz w:val="24"/>
          <w:szCs w:val="24"/>
        </w:rPr>
        <w:t>ЄС. Національна академія державн</w:t>
      </w:r>
      <w:r>
        <w:rPr>
          <w:rFonts w:ascii="Times New Roman" w:hAnsi="Times New Roman" w:cs="Times New Roman"/>
          <w:sz w:val="24"/>
          <w:szCs w:val="24"/>
        </w:rPr>
        <w:t xml:space="preserve">ого управління при Президентові </w:t>
      </w:r>
      <w:r w:rsidRPr="0098544C">
        <w:rPr>
          <w:rFonts w:ascii="Times New Roman" w:hAnsi="Times New Roman" w:cs="Times New Roman"/>
          <w:sz w:val="24"/>
          <w:szCs w:val="24"/>
        </w:rPr>
        <w:t>України. 2018. N 1. С. 178-201;</w:t>
      </w:r>
    </w:p>
    <w:p w:rsidR="0073664F" w:rsidRPr="0098544C" w:rsidRDefault="0073664F" w:rsidP="0073664F">
      <w:pPr>
        <w:spacing w:after="0"/>
        <w:jc w:val="both"/>
        <w:rPr>
          <w:rFonts w:ascii="Times New Roman" w:hAnsi="Times New Roman" w:cs="Times New Roman"/>
          <w:sz w:val="24"/>
          <w:szCs w:val="24"/>
        </w:rPr>
      </w:pPr>
      <w:r>
        <w:rPr>
          <w:rFonts w:ascii="Times New Roman" w:hAnsi="Times New Roman" w:cs="Times New Roman"/>
          <w:sz w:val="24"/>
          <w:szCs w:val="24"/>
        </w:rPr>
        <w:t xml:space="preserve">10. </w:t>
      </w:r>
      <w:r w:rsidRPr="0098544C">
        <w:rPr>
          <w:rFonts w:ascii="Times New Roman" w:hAnsi="Times New Roman" w:cs="Times New Roman"/>
          <w:sz w:val="24"/>
          <w:szCs w:val="24"/>
        </w:rPr>
        <w:t xml:space="preserve">Довгань В.М. Європейський Парламент. </w:t>
      </w:r>
      <w:r>
        <w:rPr>
          <w:rFonts w:ascii="Times New Roman" w:hAnsi="Times New Roman" w:cs="Times New Roman"/>
          <w:sz w:val="24"/>
          <w:szCs w:val="24"/>
        </w:rPr>
        <w:t xml:space="preserve">Правовий статус і компетенція в </w:t>
      </w:r>
      <w:r w:rsidRPr="0098544C">
        <w:rPr>
          <w:rFonts w:ascii="Times New Roman" w:hAnsi="Times New Roman" w:cs="Times New Roman"/>
          <w:sz w:val="24"/>
          <w:szCs w:val="24"/>
        </w:rPr>
        <w:t>системі органів Європейського Союзу: Монографія. Київ, 2007. 204 с</w:t>
      </w:r>
      <w:r>
        <w:rPr>
          <w:rFonts w:ascii="Times New Roman" w:hAnsi="Times New Roman" w:cs="Times New Roman"/>
          <w:sz w:val="24"/>
          <w:szCs w:val="24"/>
        </w:rPr>
        <w:t>.</w:t>
      </w:r>
    </w:p>
    <w:p w:rsidR="0073664F" w:rsidRPr="0098544C" w:rsidRDefault="0073664F" w:rsidP="0073664F">
      <w:pPr>
        <w:spacing w:after="0"/>
        <w:jc w:val="both"/>
        <w:rPr>
          <w:rFonts w:ascii="Times New Roman" w:hAnsi="Times New Roman" w:cs="Times New Roman"/>
          <w:sz w:val="24"/>
          <w:szCs w:val="24"/>
        </w:rPr>
      </w:pPr>
      <w:r>
        <w:rPr>
          <w:rFonts w:ascii="Times New Roman" w:hAnsi="Times New Roman" w:cs="Times New Roman"/>
          <w:sz w:val="24"/>
          <w:szCs w:val="24"/>
        </w:rPr>
        <w:t xml:space="preserve">11. </w:t>
      </w:r>
      <w:r w:rsidRPr="0098544C">
        <w:rPr>
          <w:rFonts w:ascii="Times New Roman" w:hAnsi="Times New Roman" w:cs="Times New Roman"/>
          <w:sz w:val="24"/>
          <w:szCs w:val="24"/>
        </w:rPr>
        <w:t>Комарова Т. В. Роль Суду справ</w:t>
      </w:r>
      <w:r>
        <w:rPr>
          <w:rFonts w:ascii="Times New Roman" w:hAnsi="Times New Roman" w:cs="Times New Roman"/>
          <w:sz w:val="24"/>
          <w:szCs w:val="24"/>
        </w:rPr>
        <w:t xml:space="preserve">едливості Європейського Союзу у </w:t>
      </w:r>
      <w:r w:rsidRPr="0098544C">
        <w:rPr>
          <w:rFonts w:ascii="Times New Roman" w:hAnsi="Times New Roman" w:cs="Times New Roman"/>
          <w:sz w:val="24"/>
          <w:szCs w:val="24"/>
        </w:rPr>
        <w:t>формуванні доктрини конституціоналізації</w:t>
      </w:r>
      <w:r>
        <w:rPr>
          <w:rFonts w:ascii="Times New Roman" w:hAnsi="Times New Roman" w:cs="Times New Roman"/>
          <w:sz w:val="24"/>
          <w:szCs w:val="24"/>
        </w:rPr>
        <w:t xml:space="preserve"> права ЄС. Право України. 2019. </w:t>
      </w:r>
      <w:r w:rsidRPr="0098544C">
        <w:rPr>
          <w:rFonts w:ascii="Times New Roman" w:hAnsi="Times New Roman" w:cs="Times New Roman"/>
          <w:sz w:val="24"/>
          <w:szCs w:val="24"/>
        </w:rPr>
        <w:t>№ 6. С. 69-85.</w:t>
      </w:r>
    </w:p>
    <w:p w:rsidR="0073664F" w:rsidRPr="0098544C" w:rsidRDefault="0073664F" w:rsidP="0073664F">
      <w:pPr>
        <w:spacing w:after="0"/>
        <w:jc w:val="both"/>
        <w:rPr>
          <w:rFonts w:ascii="Times New Roman" w:hAnsi="Times New Roman" w:cs="Times New Roman"/>
          <w:sz w:val="24"/>
          <w:szCs w:val="24"/>
        </w:rPr>
      </w:pPr>
      <w:r>
        <w:rPr>
          <w:rFonts w:ascii="Times New Roman" w:hAnsi="Times New Roman" w:cs="Times New Roman"/>
          <w:sz w:val="24"/>
          <w:szCs w:val="24"/>
        </w:rPr>
        <w:t xml:space="preserve">12. </w:t>
      </w:r>
      <w:r w:rsidRPr="0098544C">
        <w:rPr>
          <w:rFonts w:ascii="Times New Roman" w:hAnsi="Times New Roman" w:cs="Times New Roman"/>
          <w:sz w:val="24"/>
          <w:szCs w:val="24"/>
        </w:rPr>
        <w:t>Комарова Т. Взаємодія Суду справ</w:t>
      </w:r>
      <w:r>
        <w:rPr>
          <w:rFonts w:ascii="Times New Roman" w:hAnsi="Times New Roman" w:cs="Times New Roman"/>
          <w:sz w:val="24"/>
          <w:szCs w:val="24"/>
        </w:rPr>
        <w:t xml:space="preserve">едливості Європейського Союзу з </w:t>
      </w:r>
      <w:r w:rsidRPr="0098544C">
        <w:rPr>
          <w:rFonts w:ascii="Times New Roman" w:hAnsi="Times New Roman" w:cs="Times New Roman"/>
          <w:sz w:val="24"/>
          <w:szCs w:val="24"/>
        </w:rPr>
        <w:t>іншими судовими установами. Право України. 2018. 4. С. 223-232.</w:t>
      </w:r>
    </w:p>
    <w:p w:rsidR="0073664F" w:rsidRPr="0098544C" w:rsidRDefault="0073664F" w:rsidP="0073664F">
      <w:pPr>
        <w:spacing w:after="0"/>
        <w:jc w:val="both"/>
        <w:rPr>
          <w:rFonts w:ascii="Times New Roman" w:hAnsi="Times New Roman" w:cs="Times New Roman"/>
          <w:sz w:val="24"/>
          <w:szCs w:val="24"/>
        </w:rPr>
      </w:pPr>
      <w:r>
        <w:rPr>
          <w:rFonts w:ascii="Times New Roman" w:hAnsi="Times New Roman" w:cs="Times New Roman"/>
          <w:sz w:val="24"/>
          <w:szCs w:val="24"/>
        </w:rPr>
        <w:t>13</w:t>
      </w:r>
      <w:r w:rsidRPr="0098544C">
        <w:rPr>
          <w:rFonts w:ascii="Times New Roman" w:hAnsi="Times New Roman" w:cs="Times New Roman"/>
          <w:sz w:val="24"/>
          <w:szCs w:val="24"/>
        </w:rPr>
        <w:t xml:space="preserve">.Комарова Т.В. Суд справедливості ЄС </w:t>
      </w:r>
      <w:r>
        <w:rPr>
          <w:rFonts w:ascii="Times New Roman" w:hAnsi="Times New Roman" w:cs="Times New Roman"/>
          <w:sz w:val="24"/>
          <w:szCs w:val="24"/>
        </w:rPr>
        <w:t xml:space="preserve">як орган захисту основоположних </w:t>
      </w:r>
      <w:r w:rsidRPr="0098544C">
        <w:rPr>
          <w:rFonts w:ascii="Times New Roman" w:hAnsi="Times New Roman" w:cs="Times New Roman"/>
          <w:sz w:val="24"/>
          <w:szCs w:val="24"/>
        </w:rPr>
        <w:t>прав людини. Держава і право. 2018. Випуск 80. С. 173-188</w:t>
      </w:r>
    </w:p>
    <w:p w:rsidR="0073664F" w:rsidRPr="0098544C" w:rsidRDefault="0073664F" w:rsidP="0073664F">
      <w:pPr>
        <w:spacing w:after="0"/>
        <w:jc w:val="both"/>
        <w:rPr>
          <w:rFonts w:ascii="Times New Roman" w:hAnsi="Times New Roman" w:cs="Times New Roman"/>
          <w:sz w:val="24"/>
          <w:szCs w:val="24"/>
        </w:rPr>
      </w:pPr>
      <w:r>
        <w:rPr>
          <w:rFonts w:ascii="Times New Roman" w:hAnsi="Times New Roman" w:cs="Times New Roman"/>
          <w:sz w:val="24"/>
          <w:szCs w:val="24"/>
        </w:rPr>
        <w:t>14</w:t>
      </w:r>
      <w:r w:rsidRPr="0098544C">
        <w:rPr>
          <w:rFonts w:ascii="Times New Roman" w:hAnsi="Times New Roman" w:cs="Times New Roman"/>
          <w:sz w:val="24"/>
          <w:szCs w:val="24"/>
        </w:rPr>
        <w:t>.Костюченко Я. Доктрина у праві Європей</w:t>
      </w:r>
      <w:r>
        <w:rPr>
          <w:rFonts w:ascii="Times New Roman" w:hAnsi="Times New Roman" w:cs="Times New Roman"/>
          <w:sz w:val="24"/>
          <w:szCs w:val="24"/>
        </w:rPr>
        <w:t xml:space="preserve">ського Союзу та її відображення </w:t>
      </w:r>
      <w:r w:rsidRPr="0098544C">
        <w:rPr>
          <w:rFonts w:ascii="Times New Roman" w:hAnsi="Times New Roman" w:cs="Times New Roman"/>
          <w:sz w:val="24"/>
          <w:szCs w:val="24"/>
        </w:rPr>
        <w:t>в правовій системі України. Право України. 2019. № 6. С. 86-99.</w:t>
      </w:r>
    </w:p>
    <w:p w:rsidR="0073664F" w:rsidRPr="0098544C" w:rsidRDefault="0073664F" w:rsidP="007366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Pr="0098544C">
        <w:rPr>
          <w:rFonts w:ascii="Times New Roman" w:hAnsi="Times New Roman" w:cs="Times New Roman"/>
          <w:sz w:val="24"/>
          <w:szCs w:val="24"/>
        </w:rPr>
        <w:t>.Кулабухова А. В. Каталог прав громадя</w:t>
      </w:r>
      <w:r>
        <w:rPr>
          <w:rFonts w:ascii="Times New Roman" w:hAnsi="Times New Roman" w:cs="Times New Roman"/>
          <w:sz w:val="24"/>
          <w:szCs w:val="24"/>
        </w:rPr>
        <w:t xml:space="preserve">н Європейського Союзу. Право та </w:t>
      </w:r>
      <w:r w:rsidRPr="0098544C">
        <w:rPr>
          <w:rFonts w:ascii="Times New Roman" w:hAnsi="Times New Roman" w:cs="Times New Roman"/>
          <w:sz w:val="24"/>
          <w:szCs w:val="24"/>
        </w:rPr>
        <w:t>інновації. 2016. № 1. С. 270–275.</w:t>
      </w:r>
      <w:r w:rsidRPr="0098544C">
        <w:rPr>
          <w:rFonts w:ascii="Times New Roman" w:hAnsi="Times New Roman" w:cs="Times New Roman"/>
          <w:sz w:val="24"/>
          <w:szCs w:val="24"/>
        </w:rPr>
        <w:cr/>
      </w:r>
      <w:r>
        <w:rPr>
          <w:rFonts w:ascii="Times New Roman" w:hAnsi="Times New Roman" w:cs="Times New Roman"/>
          <w:sz w:val="24"/>
          <w:szCs w:val="24"/>
        </w:rPr>
        <w:t xml:space="preserve">16. </w:t>
      </w:r>
      <w:r w:rsidRPr="0098544C">
        <w:rPr>
          <w:rFonts w:ascii="Times New Roman" w:hAnsi="Times New Roman" w:cs="Times New Roman"/>
          <w:sz w:val="24"/>
          <w:szCs w:val="24"/>
        </w:rPr>
        <w:t>Луць Л. А. Генезис ідеї європейсь</w:t>
      </w:r>
      <w:r>
        <w:rPr>
          <w:rFonts w:ascii="Times New Roman" w:hAnsi="Times New Roman" w:cs="Times New Roman"/>
          <w:sz w:val="24"/>
          <w:szCs w:val="24"/>
        </w:rPr>
        <w:t xml:space="preserve">кої єдності. Актуальні проблеми </w:t>
      </w:r>
      <w:r w:rsidRPr="0098544C">
        <w:rPr>
          <w:rFonts w:ascii="Times New Roman" w:hAnsi="Times New Roman" w:cs="Times New Roman"/>
          <w:sz w:val="24"/>
          <w:szCs w:val="24"/>
        </w:rPr>
        <w:t>політики. 2002. Вип.13-14. С. 668-675.</w:t>
      </w:r>
      <w:r w:rsidRPr="0098544C">
        <w:rPr>
          <w:rFonts w:ascii="Times New Roman" w:hAnsi="Times New Roman" w:cs="Times New Roman"/>
          <w:sz w:val="24"/>
          <w:szCs w:val="24"/>
        </w:rPr>
        <w:cr/>
      </w:r>
      <w:r>
        <w:rPr>
          <w:rFonts w:ascii="Times New Roman" w:hAnsi="Times New Roman" w:cs="Times New Roman"/>
          <w:sz w:val="24"/>
          <w:szCs w:val="24"/>
        </w:rPr>
        <w:t xml:space="preserve">17. </w:t>
      </w:r>
      <w:r w:rsidRPr="0098544C">
        <w:rPr>
          <w:rFonts w:ascii="Times New Roman" w:hAnsi="Times New Roman" w:cs="Times New Roman"/>
          <w:sz w:val="24"/>
          <w:szCs w:val="24"/>
        </w:rPr>
        <w:t>Мусис Н. Усе про спільні політики Європейс</w:t>
      </w:r>
      <w:r>
        <w:rPr>
          <w:rFonts w:ascii="Times New Roman" w:hAnsi="Times New Roman" w:cs="Times New Roman"/>
          <w:sz w:val="24"/>
          <w:szCs w:val="24"/>
        </w:rPr>
        <w:t xml:space="preserve">ького Союзу: Пер. з англ. Київ: </w:t>
      </w:r>
      <w:r w:rsidRPr="0098544C">
        <w:rPr>
          <w:rFonts w:ascii="Times New Roman" w:hAnsi="Times New Roman" w:cs="Times New Roman"/>
          <w:sz w:val="24"/>
          <w:szCs w:val="24"/>
        </w:rPr>
        <w:t>К.І.С., 2005. 446 с.</w:t>
      </w:r>
    </w:p>
    <w:p w:rsidR="0073664F" w:rsidRPr="0098544C" w:rsidRDefault="0073664F" w:rsidP="0073664F">
      <w:pPr>
        <w:spacing w:after="0" w:line="240" w:lineRule="auto"/>
        <w:jc w:val="both"/>
        <w:rPr>
          <w:rFonts w:ascii="Times New Roman" w:hAnsi="Times New Roman" w:cs="Times New Roman"/>
          <w:sz w:val="24"/>
          <w:szCs w:val="24"/>
        </w:rPr>
      </w:pPr>
      <w:r w:rsidRPr="0098544C">
        <w:rPr>
          <w:rFonts w:ascii="Times New Roman" w:hAnsi="Times New Roman" w:cs="Times New Roman"/>
          <w:sz w:val="24"/>
          <w:szCs w:val="24"/>
        </w:rPr>
        <w:t>18. Мушак Н. Б. Міжнародно-правові засади захисту та забезпечення прав людини в європейських міжнародних організаціях : монографія; під ред. проф. В. І. Муравйова; Нац. акад. наук України, Київ. ун-т права.  Київ: Ліра-К, 2013. 188 с.</w:t>
      </w:r>
    </w:p>
    <w:p w:rsidR="0073664F" w:rsidRPr="0098544C" w:rsidRDefault="0073664F" w:rsidP="0073664F">
      <w:pPr>
        <w:spacing w:after="0" w:line="240" w:lineRule="auto"/>
        <w:jc w:val="both"/>
        <w:rPr>
          <w:rFonts w:ascii="Times New Roman" w:hAnsi="Times New Roman" w:cs="Times New Roman"/>
          <w:sz w:val="24"/>
          <w:szCs w:val="24"/>
        </w:rPr>
      </w:pPr>
      <w:r w:rsidRPr="0098544C">
        <w:rPr>
          <w:rFonts w:ascii="Times New Roman" w:hAnsi="Times New Roman" w:cs="Times New Roman"/>
          <w:sz w:val="24"/>
          <w:szCs w:val="24"/>
        </w:rPr>
        <w:lastRenderedPageBreak/>
        <w:t>19. Муравйов В. I. Гармонізація законодавства України з правом Євросоюзу . Україна – Німеччина: розвиток законодавства в рамках європейського права. Київ, 2007. С. 48–59.</w:t>
      </w:r>
    </w:p>
    <w:p w:rsidR="0073664F" w:rsidRPr="0098544C" w:rsidRDefault="0073664F" w:rsidP="007366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Pr="0098544C">
        <w:rPr>
          <w:rFonts w:ascii="Times New Roman" w:hAnsi="Times New Roman" w:cs="Times New Roman"/>
          <w:sz w:val="24"/>
          <w:szCs w:val="24"/>
        </w:rPr>
        <w:t>. Муравйов В. Реалізація норм права європейського союзу у внутрішніх</w:t>
      </w:r>
      <w:r>
        <w:rPr>
          <w:rFonts w:ascii="Times New Roman" w:hAnsi="Times New Roman" w:cs="Times New Roman"/>
          <w:sz w:val="24"/>
          <w:szCs w:val="24"/>
        </w:rPr>
        <w:t xml:space="preserve"> правопорядках держав-членів. </w:t>
      </w:r>
      <w:r w:rsidRPr="0098544C">
        <w:rPr>
          <w:rFonts w:ascii="Times New Roman" w:hAnsi="Times New Roman" w:cs="Times New Roman"/>
          <w:sz w:val="24"/>
          <w:szCs w:val="24"/>
        </w:rPr>
        <w:t>Вісник Харківського національного університету імені В. Н. Каразіна. Сер. : Міжнародні відносини. Екон</w:t>
      </w:r>
      <w:r>
        <w:rPr>
          <w:rFonts w:ascii="Times New Roman" w:hAnsi="Times New Roman" w:cs="Times New Roman"/>
          <w:sz w:val="24"/>
          <w:szCs w:val="24"/>
        </w:rPr>
        <w:t xml:space="preserve">оміка. Країнознавство. Туризм.  2013. № 1086, вип. 2. </w:t>
      </w:r>
      <w:r w:rsidRPr="0098544C">
        <w:rPr>
          <w:rFonts w:ascii="Times New Roman" w:hAnsi="Times New Roman" w:cs="Times New Roman"/>
          <w:sz w:val="24"/>
          <w:szCs w:val="24"/>
        </w:rPr>
        <w:t>С. 58-64</w:t>
      </w:r>
    </w:p>
    <w:p w:rsidR="0073664F" w:rsidRPr="0098544C" w:rsidRDefault="0073664F" w:rsidP="007366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Pr="0098544C">
        <w:rPr>
          <w:rFonts w:ascii="Times New Roman" w:hAnsi="Times New Roman" w:cs="Times New Roman"/>
          <w:sz w:val="24"/>
          <w:szCs w:val="24"/>
        </w:rPr>
        <w:t>Муравйов В.І. Питання імплементації права Європейського союзу у внутрішньо</w:t>
      </w:r>
      <w:r>
        <w:rPr>
          <w:rFonts w:ascii="Times New Roman" w:hAnsi="Times New Roman" w:cs="Times New Roman"/>
          <w:sz w:val="24"/>
          <w:szCs w:val="24"/>
        </w:rPr>
        <w:t>му порядку України.</w:t>
      </w:r>
      <w:r w:rsidRPr="0098544C">
        <w:rPr>
          <w:rFonts w:ascii="Times New Roman" w:hAnsi="Times New Roman" w:cs="Times New Roman"/>
          <w:sz w:val="24"/>
          <w:szCs w:val="24"/>
        </w:rPr>
        <w:t>Ідея порівняльного міжнародного права:pro et contra. Збірник наукових праць на честь іноземного члена НАН України та НАПр України У.Е. Батлера / За ред. Ю.С. Ша</w:t>
      </w:r>
      <w:r>
        <w:rPr>
          <w:rFonts w:ascii="Times New Roman" w:hAnsi="Times New Roman" w:cs="Times New Roman"/>
          <w:sz w:val="24"/>
          <w:szCs w:val="24"/>
        </w:rPr>
        <w:t>мшученка, О. В. Кресіна, І.М. Ситар. Киів; Львів: Ліга-прес, 2015. С</w:t>
      </w:r>
      <w:r w:rsidRPr="0098544C">
        <w:rPr>
          <w:rFonts w:ascii="Times New Roman" w:hAnsi="Times New Roman" w:cs="Times New Roman"/>
          <w:sz w:val="24"/>
          <w:szCs w:val="24"/>
        </w:rPr>
        <w:t>. 427- 443.</w:t>
      </w:r>
    </w:p>
    <w:p w:rsidR="0073664F" w:rsidRPr="0098544C" w:rsidRDefault="0073664F" w:rsidP="007366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Pr="0098544C">
        <w:rPr>
          <w:rFonts w:ascii="Times New Roman" w:hAnsi="Times New Roman" w:cs="Times New Roman"/>
          <w:sz w:val="24"/>
          <w:szCs w:val="24"/>
        </w:rPr>
        <w:t>Муравйов В.І. Угода про асоціацію як перший крок на шляху єв</w:t>
      </w:r>
      <w:r>
        <w:rPr>
          <w:rFonts w:ascii="Times New Roman" w:hAnsi="Times New Roman" w:cs="Times New Roman"/>
          <w:sz w:val="24"/>
          <w:szCs w:val="24"/>
        </w:rPr>
        <w:t>ропейської інтеграції України.</w:t>
      </w:r>
      <w:r w:rsidRPr="0098544C">
        <w:rPr>
          <w:rFonts w:ascii="Times New Roman" w:hAnsi="Times New Roman" w:cs="Times New Roman"/>
          <w:sz w:val="24"/>
          <w:szCs w:val="24"/>
        </w:rPr>
        <w:t>Україна в міжнародних інтеграційних процесах: / В,В. Копійка , М.С. Дорошко, В.І. Головченко та ін. ; за ред. В.В. К</w:t>
      </w:r>
      <w:r>
        <w:rPr>
          <w:rFonts w:ascii="Times New Roman" w:hAnsi="Times New Roman" w:cs="Times New Roman"/>
          <w:sz w:val="24"/>
          <w:szCs w:val="24"/>
        </w:rPr>
        <w:t xml:space="preserve">опійки. </w:t>
      </w:r>
      <w:r w:rsidRPr="0098544C">
        <w:rPr>
          <w:rFonts w:ascii="Times New Roman" w:hAnsi="Times New Roman" w:cs="Times New Roman"/>
          <w:sz w:val="24"/>
          <w:szCs w:val="24"/>
        </w:rPr>
        <w:t xml:space="preserve"> К</w:t>
      </w:r>
      <w:r>
        <w:rPr>
          <w:rFonts w:ascii="Times New Roman" w:hAnsi="Times New Roman" w:cs="Times New Roman"/>
          <w:sz w:val="24"/>
          <w:szCs w:val="24"/>
        </w:rPr>
        <w:t>иїв</w:t>
      </w:r>
      <w:r w:rsidRPr="0098544C">
        <w:rPr>
          <w:rFonts w:ascii="Times New Roman" w:hAnsi="Times New Roman" w:cs="Times New Roman"/>
          <w:sz w:val="24"/>
          <w:szCs w:val="24"/>
        </w:rPr>
        <w:t xml:space="preserve">: ВПЦ </w:t>
      </w:r>
      <w:r>
        <w:rPr>
          <w:rFonts w:ascii="Times New Roman" w:hAnsi="Times New Roman" w:cs="Times New Roman"/>
          <w:sz w:val="24"/>
          <w:szCs w:val="24"/>
        </w:rPr>
        <w:t>«Київський університет». 2015. С</w:t>
      </w:r>
      <w:r w:rsidRPr="0098544C">
        <w:rPr>
          <w:rFonts w:ascii="Times New Roman" w:hAnsi="Times New Roman" w:cs="Times New Roman"/>
          <w:sz w:val="24"/>
          <w:szCs w:val="24"/>
        </w:rPr>
        <w:t>. 347 – 383</w:t>
      </w:r>
    </w:p>
    <w:p w:rsidR="0073664F" w:rsidRPr="0098544C" w:rsidRDefault="0073664F" w:rsidP="007366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23. </w:t>
      </w:r>
      <w:r w:rsidRPr="0098544C">
        <w:rPr>
          <w:rFonts w:ascii="Times New Roman" w:hAnsi="Times New Roman" w:cs="Times New Roman"/>
          <w:sz w:val="24"/>
          <w:szCs w:val="24"/>
        </w:rPr>
        <w:t>Муравйов В.І. Лекція :Загальні принципи правово</w:t>
      </w:r>
      <w:r>
        <w:rPr>
          <w:rFonts w:ascii="Times New Roman" w:hAnsi="Times New Roman" w:cs="Times New Roman"/>
          <w:sz w:val="24"/>
          <w:szCs w:val="24"/>
        </w:rPr>
        <w:t xml:space="preserve">го прядку Європейського союзу. Право України.  № 6, 2013. </w:t>
      </w:r>
      <w:r w:rsidRPr="0098544C">
        <w:rPr>
          <w:rFonts w:ascii="Times New Roman" w:hAnsi="Times New Roman" w:cs="Times New Roman"/>
          <w:sz w:val="24"/>
          <w:szCs w:val="24"/>
        </w:rPr>
        <w:t>С. 190-204.</w:t>
      </w:r>
    </w:p>
    <w:p w:rsidR="0073664F" w:rsidRPr="0098544C" w:rsidRDefault="0073664F" w:rsidP="007366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24. </w:t>
      </w:r>
      <w:r w:rsidRPr="0098544C">
        <w:rPr>
          <w:rFonts w:ascii="Times New Roman" w:hAnsi="Times New Roman" w:cs="Times New Roman"/>
          <w:sz w:val="24"/>
          <w:szCs w:val="24"/>
        </w:rPr>
        <w:t>Смирнова К.В. Аналіз еволюції відносин України з Європейським Союзом: правовий аспект. Актуальні проблеми міжнародних відносин. 2011. Вип. 100. С. 132-136. 29.</w:t>
      </w:r>
    </w:p>
    <w:p w:rsidR="0073664F" w:rsidRPr="0098544C" w:rsidRDefault="0073664F" w:rsidP="007366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25. </w:t>
      </w:r>
      <w:r w:rsidRPr="0098544C">
        <w:rPr>
          <w:rFonts w:ascii="Times New Roman" w:hAnsi="Times New Roman" w:cs="Times New Roman"/>
          <w:sz w:val="24"/>
          <w:szCs w:val="24"/>
        </w:rPr>
        <w:t>Стрєльцова О.В. Конституціоналізація процесу асоціації України ї Європейським Союзом: теорія та практика: монографія. Київ, 2017. 532 с. 30.</w:t>
      </w:r>
    </w:p>
    <w:p w:rsidR="0073664F" w:rsidRPr="0098544C" w:rsidRDefault="0073664F" w:rsidP="007366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26. </w:t>
      </w:r>
      <w:r w:rsidRPr="0098544C">
        <w:rPr>
          <w:rFonts w:ascii="Times New Roman" w:hAnsi="Times New Roman" w:cs="Times New Roman"/>
          <w:sz w:val="24"/>
          <w:szCs w:val="24"/>
        </w:rPr>
        <w:t>Суханова Д. Особливості правової системи права Європейського Союзу та її співвідношення з міжнародним і національними правовими системами. Юридичний вісник, 2024/1. С. 211-217</w:t>
      </w:r>
    </w:p>
    <w:p w:rsidR="0073664F" w:rsidRPr="0098544C" w:rsidRDefault="0073664F" w:rsidP="007366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27. </w:t>
      </w:r>
      <w:r w:rsidRPr="0098544C">
        <w:rPr>
          <w:rFonts w:ascii="Times New Roman" w:hAnsi="Times New Roman" w:cs="Times New Roman"/>
          <w:sz w:val="24"/>
          <w:szCs w:val="24"/>
        </w:rPr>
        <w:t>Трагнюк О.Я. Деякі правові засоби подолання дефіциту демократії в Європейському Союзі (на прикладі інституту громадянської інінціативи). Державне будівництво та місцеве самоврядування. 2011. Вип. 22. С. 86-95.</w:t>
      </w:r>
    </w:p>
    <w:p w:rsidR="0073664F" w:rsidRPr="0098544C" w:rsidRDefault="0073664F" w:rsidP="007366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28. </w:t>
      </w:r>
      <w:r w:rsidRPr="00DD4C77">
        <w:rPr>
          <w:rFonts w:ascii="Times New Roman" w:hAnsi="Times New Roman" w:cs="Times New Roman"/>
          <w:sz w:val="24"/>
          <w:szCs w:val="24"/>
        </w:rPr>
        <w:t>Муравйов</w:t>
      </w:r>
      <w:r>
        <w:rPr>
          <w:rFonts w:ascii="Times New Roman" w:hAnsi="Times New Roman" w:cs="Times New Roman"/>
          <w:sz w:val="24"/>
          <w:szCs w:val="24"/>
        </w:rPr>
        <w:t xml:space="preserve"> В.І.</w:t>
      </w:r>
      <w:r w:rsidRPr="00DD4C77">
        <w:rPr>
          <w:rFonts w:ascii="Times New Roman" w:hAnsi="Times New Roman" w:cs="Times New Roman"/>
          <w:sz w:val="24"/>
          <w:szCs w:val="24"/>
        </w:rPr>
        <w:t>, Мушак</w:t>
      </w:r>
      <w:r>
        <w:rPr>
          <w:rFonts w:ascii="Times New Roman" w:hAnsi="Times New Roman" w:cs="Times New Roman"/>
          <w:sz w:val="24"/>
          <w:szCs w:val="24"/>
        </w:rPr>
        <w:t xml:space="preserve"> Н.Б.</w:t>
      </w:r>
      <w:r w:rsidRPr="0098544C">
        <w:rPr>
          <w:rFonts w:ascii="Times New Roman" w:hAnsi="Times New Roman" w:cs="Times New Roman"/>
          <w:sz w:val="24"/>
          <w:szCs w:val="24"/>
        </w:rPr>
        <w:t>Гармонізація законодавства України з правом ЄС в рамках угоди про асоціацію між Україною та ЄС</w:t>
      </w:r>
      <w:r>
        <w:rPr>
          <w:rFonts w:ascii="Times New Roman" w:hAnsi="Times New Roman" w:cs="Times New Roman"/>
          <w:sz w:val="24"/>
          <w:szCs w:val="24"/>
        </w:rPr>
        <w:t xml:space="preserve"> /.Віче.  № 8, 2013. </w:t>
      </w:r>
      <w:r w:rsidRPr="0098544C">
        <w:rPr>
          <w:rFonts w:ascii="Times New Roman" w:hAnsi="Times New Roman" w:cs="Times New Roman"/>
          <w:sz w:val="24"/>
          <w:szCs w:val="24"/>
        </w:rPr>
        <w:t xml:space="preserve"> С.12-18.</w:t>
      </w:r>
    </w:p>
    <w:p w:rsidR="0073664F" w:rsidRPr="0098544C" w:rsidRDefault="0073664F" w:rsidP="007366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r w:rsidRPr="0098544C">
        <w:rPr>
          <w:rFonts w:ascii="Times New Roman" w:hAnsi="Times New Roman" w:cs="Times New Roman"/>
          <w:sz w:val="24"/>
          <w:szCs w:val="24"/>
        </w:rPr>
        <w:t>. Право Європейського Союзу : навч. посіб</w:t>
      </w:r>
      <w:r>
        <w:rPr>
          <w:rFonts w:ascii="Times New Roman" w:hAnsi="Times New Roman" w:cs="Times New Roman"/>
          <w:sz w:val="24"/>
          <w:szCs w:val="24"/>
        </w:rPr>
        <w:t xml:space="preserve">/ за ред. В.М. Бесчастного.  2-ге вид., стер. </w:t>
      </w:r>
      <w:r w:rsidRPr="0098544C">
        <w:rPr>
          <w:rFonts w:ascii="Times New Roman" w:hAnsi="Times New Roman" w:cs="Times New Roman"/>
          <w:sz w:val="24"/>
          <w:szCs w:val="24"/>
        </w:rPr>
        <w:t xml:space="preserve"> К</w:t>
      </w:r>
      <w:r>
        <w:rPr>
          <w:rFonts w:ascii="Times New Roman" w:hAnsi="Times New Roman" w:cs="Times New Roman"/>
          <w:sz w:val="24"/>
          <w:szCs w:val="24"/>
        </w:rPr>
        <w:t xml:space="preserve">иїв: Знання, 2011. </w:t>
      </w:r>
      <w:r w:rsidRPr="0098544C">
        <w:rPr>
          <w:rFonts w:ascii="Times New Roman" w:hAnsi="Times New Roman" w:cs="Times New Roman"/>
          <w:sz w:val="24"/>
          <w:szCs w:val="24"/>
        </w:rPr>
        <w:t>366 с.</w:t>
      </w:r>
    </w:p>
    <w:p w:rsidR="0073664F" w:rsidRPr="0098544C" w:rsidRDefault="0073664F" w:rsidP="007366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r w:rsidRPr="0098544C">
        <w:rPr>
          <w:rFonts w:ascii="Times New Roman" w:hAnsi="Times New Roman" w:cs="Times New Roman"/>
          <w:sz w:val="24"/>
          <w:szCs w:val="24"/>
        </w:rPr>
        <w:t>. Раданович Н.М. Про критерії відповідності національної юридичної практики нормам Конвенції про захист п</w:t>
      </w:r>
      <w:r>
        <w:rPr>
          <w:rFonts w:ascii="Times New Roman" w:hAnsi="Times New Roman" w:cs="Times New Roman"/>
          <w:sz w:val="24"/>
          <w:szCs w:val="24"/>
        </w:rPr>
        <w:t xml:space="preserve">рав і основних свобод людини. </w:t>
      </w:r>
      <w:r w:rsidRPr="0098544C">
        <w:rPr>
          <w:rFonts w:ascii="Times New Roman" w:hAnsi="Times New Roman" w:cs="Times New Roman"/>
          <w:sz w:val="24"/>
          <w:szCs w:val="24"/>
        </w:rPr>
        <w:t>Практика Європейського Суду з прав людини. Рішення. Дослідження</w:t>
      </w:r>
      <w:r>
        <w:rPr>
          <w:rFonts w:ascii="Times New Roman" w:hAnsi="Times New Roman" w:cs="Times New Roman"/>
          <w:sz w:val="24"/>
          <w:szCs w:val="24"/>
        </w:rPr>
        <w:t>. Нормативні акти. Львів, 2000. № 4.</w:t>
      </w:r>
      <w:r w:rsidRPr="0098544C">
        <w:rPr>
          <w:rFonts w:ascii="Times New Roman" w:hAnsi="Times New Roman" w:cs="Times New Roman"/>
          <w:sz w:val="24"/>
          <w:szCs w:val="24"/>
        </w:rPr>
        <w:t xml:space="preserve"> С.20-24.</w:t>
      </w:r>
    </w:p>
    <w:p w:rsidR="0073664F" w:rsidRPr="0098544C" w:rsidRDefault="0073664F" w:rsidP="007366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r w:rsidRPr="0098544C">
        <w:rPr>
          <w:rFonts w:ascii="Times New Roman" w:hAnsi="Times New Roman" w:cs="Times New Roman"/>
          <w:sz w:val="24"/>
          <w:szCs w:val="24"/>
        </w:rPr>
        <w:t>. Яковюк І. Система джерел права Європейського С</w:t>
      </w:r>
      <w:r>
        <w:rPr>
          <w:rFonts w:ascii="Times New Roman" w:hAnsi="Times New Roman" w:cs="Times New Roman"/>
          <w:sz w:val="24"/>
          <w:szCs w:val="24"/>
        </w:rPr>
        <w:t xml:space="preserve">оюзу: загальна характеристика. </w:t>
      </w:r>
      <w:r w:rsidRPr="0098544C">
        <w:rPr>
          <w:rFonts w:ascii="Times New Roman" w:hAnsi="Times New Roman" w:cs="Times New Roman"/>
          <w:sz w:val="24"/>
          <w:szCs w:val="24"/>
        </w:rPr>
        <w:t>Філософія п</w:t>
      </w:r>
      <w:r>
        <w:rPr>
          <w:rFonts w:ascii="Times New Roman" w:hAnsi="Times New Roman" w:cs="Times New Roman"/>
          <w:sz w:val="24"/>
          <w:szCs w:val="24"/>
        </w:rPr>
        <w:t xml:space="preserve">рава і загальна теорія права. </w:t>
      </w:r>
      <w:r w:rsidRPr="0098544C">
        <w:rPr>
          <w:rFonts w:ascii="Times New Roman" w:hAnsi="Times New Roman" w:cs="Times New Roman"/>
          <w:sz w:val="24"/>
          <w:szCs w:val="24"/>
        </w:rPr>
        <w:t xml:space="preserve">2013. </w:t>
      </w:r>
      <w:r>
        <w:rPr>
          <w:rFonts w:ascii="Times New Roman" w:hAnsi="Times New Roman" w:cs="Times New Roman"/>
          <w:sz w:val="24"/>
          <w:szCs w:val="24"/>
        </w:rPr>
        <w:t>№ 1.</w:t>
      </w:r>
      <w:r w:rsidRPr="0098544C">
        <w:rPr>
          <w:rFonts w:ascii="Times New Roman" w:hAnsi="Times New Roman" w:cs="Times New Roman"/>
          <w:sz w:val="24"/>
          <w:szCs w:val="24"/>
        </w:rPr>
        <w:t xml:space="preserve"> С. 209-220.</w:t>
      </w:r>
    </w:p>
    <w:p w:rsidR="0073664F" w:rsidRPr="0098544C" w:rsidRDefault="0073664F" w:rsidP="007366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r w:rsidRPr="0098544C">
        <w:rPr>
          <w:rFonts w:ascii="Times New Roman" w:hAnsi="Times New Roman" w:cs="Times New Roman"/>
          <w:sz w:val="24"/>
          <w:szCs w:val="24"/>
        </w:rPr>
        <w:t>. Яковюк І. Особливості впливу наднаціональної організації на державний суверенітет країн-кандидатів та країн-сусідів (на п</w:t>
      </w:r>
      <w:r>
        <w:rPr>
          <w:rFonts w:ascii="Times New Roman" w:hAnsi="Times New Roman" w:cs="Times New Roman"/>
          <w:sz w:val="24"/>
          <w:szCs w:val="24"/>
        </w:rPr>
        <w:t xml:space="preserve">рикладі Європейського Союзу). </w:t>
      </w:r>
      <w:r w:rsidRPr="0098544C">
        <w:rPr>
          <w:rFonts w:ascii="Times New Roman" w:hAnsi="Times New Roman" w:cs="Times New Roman"/>
          <w:sz w:val="24"/>
          <w:szCs w:val="24"/>
        </w:rPr>
        <w:t>Вісник Ак</w:t>
      </w:r>
      <w:r>
        <w:rPr>
          <w:rFonts w:ascii="Times New Roman" w:hAnsi="Times New Roman" w:cs="Times New Roman"/>
          <w:sz w:val="24"/>
          <w:szCs w:val="24"/>
        </w:rPr>
        <w:t xml:space="preserve">адемії правових наук України. 2010. № 3. </w:t>
      </w:r>
      <w:r w:rsidRPr="0098544C">
        <w:rPr>
          <w:rFonts w:ascii="Times New Roman" w:hAnsi="Times New Roman" w:cs="Times New Roman"/>
          <w:sz w:val="24"/>
          <w:szCs w:val="24"/>
        </w:rPr>
        <w:t>С. 19-31.</w:t>
      </w:r>
    </w:p>
    <w:p w:rsidR="0073664F" w:rsidRPr="0098544C" w:rsidRDefault="0073664F" w:rsidP="007366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r w:rsidRPr="0098544C">
        <w:rPr>
          <w:rFonts w:ascii="Times New Roman" w:hAnsi="Times New Roman" w:cs="Times New Roman"/>
          <w:sz w:val="24"/>
          <w:szCs w:val="24"/>
        </w:rPr>
        <w:t>. Яковюк І. В. Європейський Парламент: динаміка право</w:t>
      </w:r>
      <w:r>
        <w:rPr>
          <w:rFonts w:ascii="Times New Roman" w:hAnsi="Times New Roman" w:cs="Times New Roman"/>
          <w:sz w:val="24"/>
          <w:szCs w:val="24"/>
        </w:rPr>
        <w:t xml:space="preserve">вого статусу. </w:t>
      </w:r>
      <w:r w:rsidRPr="0098544C">
        <w:rPr>
          <w:rFonts w:ascii="Times New Roman" w:hAnsi="Times New Roman" w:cs="Times New Roman"/>
          <w:sz w:val="24"/>
          <w:szCs w:val="24"/>
        </w:rPr>
        <w:t>Державне будівницт</w:t>
      </w:r>
      <w:r>
        <w:rPr>
          <w:rFonts w:ascii="Times New Roman" w:hAnsi="Times New Roman" w:cs="Times New Roman"/>
          <w:sz w:val="24"/>
          <w:szCs w:val="24"/>
        </w:rPr>
        <w:t xml:space="preserve">во та місцеве самоврядування. 2014. Вип. 27. </w:t>
      </w:r>
      <w:r w:rsidRPr="0098544C">
        <w:rPr>
          <w:rFonts w:ascii="Times New Roman" w:hAnsi="Times New Roman" w:cs="Times New Roman"/>
          <w:sz w:val="24"/>
          <w:szCs w:val="24"/>
        </w:rPr>
        <w:t>С. 62-76.</w:t>
      </w:r>
    </w:p>
    <w:p w:rsidR="0073664F" w:rsidRDefault="0073664F" w:rsidP="0073664F">
      <w:pPr>
        <w:spacing w:after="0" w:line="240" w:lineRule="auto"/>
        <w:jc w:val="both"/>
        <w:rPr>
          <w:rFonts w:ascii="Times New Roman" w:hAnsi="Times New Roman" w:cs="Times New Roman"/>
          <w:sz w:val="24"/>
          <w:szCs w:val="24"/>
        </w:rPr>
      </w:pPr>
    </w:p>
    <w:p w:rsidR="0073664F" w:rsidRPr="00DD4C77" w:rsidRDefault="0073664F" w:rsidP="0073664F">
      <w:pPr>
        <w:spacing w:after="0" w:line="240" w:lineRule="auto"/>
        <w:jc w:val="center"/>
        <w:rPr>
          <w:rFonts w:ascii="Times New Roman" w:hAnsi="Times New Roman" w:cs="Times New Roman"/>
          <w:b/>
          <w:sz w:val="24"/>
          <w:szCs w:val="24"/>
        </w:rPr>
      </w:pPr>
      <w:r w:rsidRPr="00DD4C77">
        <w:rPr>
          <w:rFonts w:ascii="Times New Roman" w:hAnsi="Times New Roman" w:cs="Times New Roman"/>
          <w:b/>
          <w:sz w:val="24"/>
          <w:szCs w:val="24"/>
        </w:rPr>
        <w:t>Інтернет-ресурси</w:t>
      </w:r>
    </w:p>
    <w:p w:rsidR="0073664F" w:rsidRDefault="00C30E8B" w:rsidP="0073664F">
      <w:pPr>
        <w:spacing w:after="0" w:line="240" w:lineRule="auto"/>
        <w:rPr>
          <w:rFonts w:ascii="Times New Roman" w:hAnsi="Times New Roman" w:cs="Times New Roman"/>
          <w:sz w:val="24"/>
          <w:szCs w:val="24"/>
        </w:rPr>
      </w:pPr>
      <w:hyperlink r:id="rId8" w:history="1">
        <w:r w:rsidR="0073664F" w:rsidRPr="00603702">
          <w:rPr>
            <w:rStyle w:val="a9"/>
            <w:rFonts w:ascii="Times New Roman" w:hAnsi="Times New Roman" w:cs="Times New Roman"/>
            <w:sz w:val="24"/>
            <w:szCs w:val="24"/>
          </w:rPr>
          <w:t>http://europa.eu</w:t>
        </w:r>
      </w:hyperlink>
      <w:r w:rsidR="0073664F" w:rsidRPr="00DD4C77">
        <w:rPr>
          <w:rFonts w:ascii="Times New Roman" w:hAnsi="Times New Roman" w:cs="Times New Roman"/>
          <w:sz w:val="24"/>
          <w:szCs w:val="24"/>
        </w:rPr>
        <w:t>—</w:t>
      </w:r>
      <w:r w:rsidR="0073664F" w:rsidRPr="0098544C">
        <w:rPr>
          <w:rFonts w:ascii="Times New Roman" w:hAnsi="Times New Roman" w:cs="Times New Roman"/>
          <w:sz w:val="24"/>
          <w:szCs w:val="24"/>
        </w:rPr>
        <w:t xml:space="preserve">Офіційнасторінка Європейського Союзу </w:t>
      </w:r>
      <w:hyperlink r:id="rId9" w:history="1">
        <w:r w:rsidR="0073664F" w:rsidRPr="00603702">
          <w:rPr>
            <w:rStyle w:val="a9"/>
            <w:rFonts w:ascii="Times New Roman" w:hAnsi="Times New Roman" w:cs="Times New Roman"/>
            <w:sz w:val="24"/>
            <w:szCs w:val="24"/>
          </w:rPr>
          <w:t>http://www.eurotreaties.com/eurotexts.html</w:t>
        </w:r>
      </w:hyperlink>
      <w:r w:rsidR="0073664F" w:rsidRPr="00DD4C77">
        <w:rPr>
          <w:rFonts w:ascii="Times New Roman" w:hAnsi="Times New Roman" w:cs="Times New Roman"/>
          <w:sz w:val="24"/>
          <w:szCs w:val="24"/>
        </w:rPr>
        <w:t>—</w:t>
      </w:r>
      <w:r w:rsidR="0073664F" w:rsidRPr="0098544C">
        <w:rPr>
          <w:rFonts w:ascii="Times New Roman" w:hAnsi="Times New Roman" w:cs="Times New Roman"/>
          <w:sz w:val="24"/>
          <w:szCs w:val="24"/>
        </w:rPr>
        <w:t xml:space="preserve"> тексти уста</w:t>
      </w:r>
      <w:r w:rsidR="0073664F">
        <w:rPr>
          <w:rFonts w:ascii="Times New Roman" w:hAnsi="Times New Roman" w:cs="Times New Roman"/>
          <w:sz w:val="24"/>
          <w:szCs w:val="24"/>
        </w:rPr>
        <w:t xml:space="preserve">новчих договорів Європейського </w:t>
      </w:r>
      <w:r w:rsidR="0073664F" w:rsidRPr="0098544C">
        <w:rPr>
          <w:rFonts w:ascii="Times New Roman" w:hAnsi="Times New Roman" w:cs="Times New Roman"/>
          <w:sz w:val="24"/>
          <w:szCs w:val="24"/>
        </w:rPr>
        <w:t xml:space="preserve">Союзу </w:t>
      </w:r>
    </w:p>
    <w:p w:rsidR="0073664F" w:rsidRDefault="00C30E8B" w:rsidP="0073664F">
      <w:pPr>
        <w:spacing w:after="0" w:line="240" w:lineRule="auto"/>
        <w:rPr>
          <w:rFonts w:ascii="Times New Roman" w:hAnsi="Times New Roman" w:cs="Times New Roman"/>
          <w:sz w:val="24"/>
          <w:szCs w:val="24"/>
        </w:rPr>
      </w:pPr>
      <w:hyperlink r:id="rId10" w:history="1">
        <w:r w:rsidR="0073664F" w:rsidRPr="00603702">
          <w:rPr>
            <w:rStyle w:val="a9"/>
            <w:rFonts w:ascii="Times New Roman" w:hAnsi="Times New Roman" w:cs="Times New Roman"/>
            <w:sz w:val="24"/>
            <w:szCs w:val="24"/>
          </w:rPr>
          <w:t>www.minjust.gov.ua/file/23491</w:t>
        </w:r>
      </w:hyperlink>
      <w:r w:rsidR="0073664F" w:rsidRPr="0098544C">
        <w:rPr>
          <w:rFonts w:ascii="Times New Roman" w:hAnsi="Times New Roman" w:cs="Times New Roman"/>
          <w:sz w:val="24"/>
          <w:szCs w:val="24"/>
        </w:rPr>
        <w:t xml:space="preserve">— Консолідовані версії Лісабонського договору (українською мовою) </w:t>
      </w:r>
    </w:p>
    <w:p w:rsidR="0073664F" w:rsidRDefault="00C30E8B" w:rsidP="0073664F">
      <w:pPr>
        <w:spacing w:after="0" w:line="240" w:lineRule="auto"/>
        <w:rPr>
          <w:rFonts w:ascii="Times New Roman" w:hAnsi="Times New Roman" w:cs="Times New Roman"/>
          <w:sz w:val="24"/>
          <w:szCs w:val="24"/>
        </w:rPr>
      </w:pPr>
      <w:hyperlink r:id="rId11" w:history="1">
        <w:r w:rsidR="0073664F" w:rsidRPr="00603702">
          <w:rPr>
            <w:rStyle w:val="a9"/>
            <w:rFonts w:ascii="Times New Roman" w:hAnsi="Times New Roman" w:cs="Times New Roman"/>
            <w:sz w:val="24"/>
            <w:szCs w:val="24"/>
          </w:rPr>
          <w:t>http://www.euractiv.com</w:t>
        </w:r>
      </w:hyperlink>
      <w:r w:rsidR="0073664F" w:rsidRPr="0098544C">
        <w:rPr>
          <w:rFonts w:ascii="Times New Roman" w:hAnsi="Times New Roman" w:cs="Times New Roman"/>
          <w:sz w:val="24"/>
          <w:szCs w:val="24"/>
        </w:rPr>
        <w:t xml:space="preserve">— медіа портал Європейського Союзу </w:t>
      </w:r>
    </w:p>
    <w:p w:rsidR="0073664F" w:rsidRDefault="00C30E8B" w:rsidP="0073664F">
      <w:pPr>
        <w:spacing w:after="0" w:line="240" w:lineRule="auto"/>
        <w:rPr>
          <w:rFonts w:ascii="Times New Roman" w:hAnsi="Times New Roman" w:cs="Times New Roman"/>
          <w:sz w:val="24"/>
          <w:szCs w:val="24"/>
        </w:rPr>
      </w:pPr>
      <w:hyperlink r:id="rId12" w:history="1">
        <w:r w:rsidR="0073664F" w:rsidRPr="00603702">
          <w:rPr>
            <w:rStyle w:val="a9"/>
            <w:rFonts w:ascii="Times New Roman" w:hAnsi="Times New Roman" w:cs="Times New Roman"/>
            <w:sz w:val="24"/>
            <w:szCs w:val="24"/>
          </w:rPr>
          <w:t>http://www.europarl.europa.eu</w:t>
        </w:r>
      </w:hyperlink>
      <w:r w:rsidR="0073664F" w:rsidRPr="0098544C">
        <w:rPr>
          <w:rFonts w:ascii="Times New Roman" w:hAnsi="Times New Roman" w:cs="Times New Roman"/>
          <w:sz w:val="24"/>
          <w:szCs w:val="24"/>
        </w:rPr>
        <w:t xml:space="preserve">— офіційна сторінка Європейського Парламенту </w:t>
      </w:r>
      <w:hyperlink r:id="rId13" w:history="1">
        <w:r w:rsidR="0073664F" w:rsidRPr="00603702">
          <w:rPr>
            <w:rStyle w:val="a9"/>
            <w:rFonts w:ascii="Times New Roman" w:hAnsi="Times New Roman" w:cs="Times New Roman"/>
            <w:sz w:val="24"/>
            <w:szCs w:val="24"/>
          </w:rPr>
          <w:t>http://ec.europa.eu</w:t>
        </w:r>
      </w:hyperlink>
      <w:r w:rsidR="0073664F" w:rsidRPr="0098544C">
        <w:rPr>
          <w:rFonts w:ascii="Times New Roman" w:hAnsi="Times New Roman" w:cs="Times New Roman"/>
          <w:sz w:val="24"/>
          <w:szCs w:val="24"/>
        </w:rPr>
        <w:t xml:space="preserve">— офіційна сторінка ЄвропейськоїКомісії </w:t>
      </w:r>
    </w:p>
    <w:p w:rsidR="0073664F" w:rsidRDefault="00C30E8B" w:rsidP="0073664F">
      <w:pPr>
        <w:spacing w:after="0" w:line="240" w:lineRule="auto"/>
        <w:rPr>
          <w:rFonts w:ascii="Times New Roman" w:hAnsi="Times New Roman" w:cs="Times New Roman"/>
          <w:sz w:val="24"/>
          <w:szCs w:val="24"/>
        </w:rPr>
      </w:pPr>
      <w:hyperlink r:id="rId14" w:history="1">
        <w:r w:rsidR="0073664F" w:rsidRPr="00603702">
          <w:rPr>
            <w:rStyle w:val="a9"/>
            <w:rFonts w:ascii="Times New Roman" w:hAnsi="Times New Roman" w:cs="Times New Roman"/>
            <w:sz w:val="24"/>
            <w:szCs w:val="24"/>
          </w:rPr>
          <w:t>http://www.consilium.europa.eu</w:t>
        </w:r>
      </w:hyperlink>
      <w:r w:rsidR="0073664F" w:rsidRPr="0098544C">
        <w:rPr>
          <w:rFonts w:ascii="Times New Roman" w:hAnsi="Times New Roman" w:cs="Times New Roman"/>
          <w:sz w:val="24"/>
          <w:szCs w:val="24"/>
        </w:rPr>
        <w:t xml:space="preserve">— офіційна сторінка Ради Європейського Союзу </w:t>
      </w:r>
      <w:hyperlink r:id="rId15" w:history="1">
        <w:r w:rsidR="0073664F" w:rsidRPr="00603702">
          <w:rPr>
            <w:rStyle w:val="a9"/>
            <w:rFonts w:ascii="Times New Roman" w:hAnsi="Times New Roman" w:cs="Times New Roman"/>
            <w:sz w:val="24"/>
            <w:szCs w:val="24"/>
          </w:rPr>
          <w:t>http://www.curia.europa.eu</w:t>
        </w:r>
      </w:hyperlink>
      <w:r w:rsidR="0073664F" w:rsidRPr="0098544C">
        <w:rPr>
          <w:rFonts w:ascii="Times New Roman" w:hAnsi="Times New Roman" w:cs="Times New Roman"/>
          <w:sz w:val="24"/>
          <w:szCs w:val="24"/>
        </w:rPr>
        <w:t xml:space="preserve">— офіційна сторінка Суду справедливості Європейського Союзу </w:t>
      </w:r>
      <w:hyperlink r:id="rId16" w:history="1">
        <w:r w:rsidR="0073664F" w:rsidRPr="00603702">
          <w:rPr>
            <w:rStyle w:val="a9"/>
            <w:rFonts w:ascii="Times New Roman" w:hAnsi="Times New Roman" w:cs="Times New Roman"/>
            <w:sz w:val="24"/>
            <w:szCs w:val="24"/>
          </w:rPr>
          <w:t>http://www.ombudsman.europa.eu/start.faces</w:t>
        </w:r>
      </w:hyperlink>
      <w:r w:rsidR="0073664F" w:rsidRPr="0098544C">
        <w:rPr>
          <w:rFonts w:ascii="Times New Roman" w:hAnsi="Times New Roman" w:cs="Times New Roman"/>
          <w:sz w:val="24"/>
          <w:szCs w:val="24"/>
        </w:rPr>
        <w:t xml:space="preserve">— офіційна сторінка Європейського Омбудсмена </w:t>
      </w:r>
      <w:hyperlink r:id="rId17" w:history="1">
        <w:r w:rsidR="0073664F" w:rsidRPr="00603702">
          <w:rPr>
            <w:rStyle w:val="a9"/>
            <w:rFonts w:ascii="Times New Roman" w:hAnsi="Times New Roman" w:cs="Times New Roman"/>
            <w:sz w:val="24"/>
            <w:szCs w:val="24"/>
          </w:rPr>
          <w:t>https://minjust.gov.ua/acquis-communautaire</w:t>
        </w:r>
      </w:hyperlink>
      <w:r w:rsidR="0073664F" w:rsidRPr="00DD4C77">
        <w:rPr>
          <w:rFonts w:ascii="Times New Roman" w:hAnsi="Times New Roman" w:cs="Times New Roman"/>
          <w:sz w:val="24"/>
          <w:szCs w:val="24"/>
        </w:rPr>
        <w:t>—</w:t>
      </w:r>
      <w:r w:rsidR="0073664F" w:rsidRPr="0098544C">
        <w:rPr>
          <w:rFonts w:ascii="Times New Roman" w:hAnsi="Times New Roman" w:cs="Times New Roman"/>
          <w:sz w:val="24"/>
          <w:szCs w:val="24"/>
        </w:rPr>
        <w:t xml:space="preserve"> акти acquis ЄС, перекладені на українську мову </w:t>
      </w:r>
      <w:hyperlink r:id="rId18" w:history="1">
        <w:r w:rsidR="0073664F" w:rsidRPr="00603702">
          <w:rPr>
            <w:rStyle w:val="a9"/>
            <w:rFonts w:ascii="Times New Roman" w:hAnsi="Times New Roman" w:cs="Times New Roman"/>
            <w:sz w:val="24"/>
            <w:szCs w:val="24"/>
          </w:rPr>
          <w:t>https://pulse.eu-ua.org</w:t>
        </w:r>
      </w:hyperlink>
      <w:r w:rsidR="0073664F" w:rsidRPr="00DD4C77">
        <w:rPr>
          <w:rFonts w:ascii="Times New Roman" w:hAnsi="Times New Roman" w:cs="Times New Roman"/>
          <w:sz w:val="24"/>
          <w:szCs w:val="24"/>
        </w:rPr>
        <w:t>—</w:t>
      </w:r>
      <w:r w:rsidR="0073664F" w:rsidRPr="0098544C">
        <w:rPr>
          <w:rFonts w:ascii="Times New Roman" w:hAnsi="Times New Roman" w:cs="Times New Roman"/>
          <w:sz w:val="24"/>
          <w:szCs w:val="24"/>
        </w:rPr>
        <w:t xml:space="preserve"> прогрес виконання Угоди про асоціацію </w:t>
      </w:r>
    </w:p>
    <w:p w:rsidR="0073664F" w:rsidRPr="0098544C" w:rsidRDefault="00C30E8B" w:rsidP="0073664F">
      <w:pPr>
        <w:spacing w:after="0" w:line="240" w:lineRule="auto"/>
        <w:rPr>
          <w:rFonts w:ascii="Times New Roman" w:hAnsi="Times New Roman" w:cs="Times New Roman"/>
          <w:sz w:val="24"/>
          <w:szCs w:val="24"/>
        </w:rPr>
      </w:pPr>
      <w:hyperlink r:id="rId19" w:history="1">
        <w:r w:rsidR="0073664F" w:rsidRPr="00603702">
          <w:rPr>
            <w:rStyle w:val="a9"/>
            <w:rFonts w:ascii="Times New Roman" w:hAnsi="Times New Roman" w:cs="Times New Roman"/>
            <w:sz w:val="24"/>
            <w:szCs w:val="24"/>
          </w:rPr>
          <w:t>http://eur-lex.europa.eu/homepage.html</w:t>
        </w:r>
      </w:hyperlink>
      <w:r w:rsidR="0073664F" w:rsidRPr="00DD4C77">
        <w:rPr>
          <w:rFonts w:ascii="Times New Roman" w:hAnsi="Times New Roman" w:cs="Times New Roman"/>
          <w:sz w:val="24"/>
          <w:szCs w:val="24"/>
        </w:rPr>
        <w:t>—</w:t>
      </w:r>
      <w:r w:rsidR="0073664F" w:rsidRPr="0098544C">
        <w:rPr>
          <w:rFonts w:ascii="Times New Roman" w:hAnsi="Times New Roman" w:cs="Times New Roman"/>
          <w:sz w:val="24"/>
          <w:szCs w:val="24"/>
        </w:rPr>
        <w:t xml:space="preserve"> пошукова система нормативних актів ЄС</w:t>
      </w:r>
    </w:p>
    <w:p w:rsidR="003A2870" w:rsidRDefault="003A2870" w:rsidP="008C3958">
      <w:pPr>
        <w:spacing w:after="0"/>
        <w:rPr>
          <w:rFonts w:ascii="Times New Roman" w:hAnsi="Times New Roman" w:cs="Times New Roman"/>
          <w:b/>
          <w:sz w:val="24"/>
          <w:szCs w:val="24"/>
        </w:rPr>
      </w:pPr>
    </w:p>
    <w:p w:rsidR="003A2870" w:rsidRDefault="003A2870" w:rsidP="00E753FD">
      <w:pPr>
        <w:spacing w:after="0"/>
        <w:rPr>
          <w:rFonts w:ascii="Times New Roman" w:hAnsi="Times New Roman" w:cs="Times New Roman"/>
          <w:b/>
          <w:sz w:val="24"/>
          <w:szCs w:val="24"/>
        </w:rPr>
      </w:pPr>
    </w:p>
    <w:sectPr w:rsidR="003A2870" w:rsidSect="00C30E8B">
      <w:footerReference w:type="default" r:id="rId20"/>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0A0B" w:rsidRDefault="00F90A0B" w:rsidP="003A2870">
      <w:pPr>
        <w:spacing w:after="0" w:line="240" w:lineRule="auto"/>
      </w:pPr>
      <w:r>
        <w:separator/>
      </w:r>
    </w:p>
  </w:endnote>
  <w:endnote w:type="continuationSeparator" w:id="1">
    <w:p w:rsidR="00F90A0B" w:rsidRDefault="00F90A0B" w:rsidP="003A28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7233760"/>
      <w:docPartObj>
        <w:docPartGallery w:val="Page Numbers (Bottom of Page)"/>
        <w:docPartUnique/>
      </w:docPartObj>
    </w:sdtPr>
    <w:sdtContent>
      <w:p w:rsidR="003A2870" w:rsidRDefault="00C30E8B">
        <w:pPr>
          <w:pStyle w:val="a7"/>
          <w:jc w:val="center"/>
        </w:pPr>
        <w:r>
          <w:fldChar w:fldCharType="begin"/>
        </w:r>
        <w:r w:rsidR="003A2870">
          <w:instrText>PAGE   \* MERGEFORMAT</w:instrText>
        </w:r>
        <w:r>
          <w:fldChar w:fldCharType="separate"/>
        </w:r>
        <w:r w:rsidR="00F5119F" w:rsidRPr="00F5119F">
          <w:rPr>
            <w:noProof/>
            <w:lang w:val="ru-RU"/>
          </w:rPr>
          <w:t>1</w:t>
        </w:r>
        <w:r>
          <w:fldChar w:fldCharType="end"/>
        </w:r>
      </w:p>
    </w:sdtContent>
  </w:sdt>
  <w:p w:rsidR="003A2870" w:rsidRDefault="003A287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0A0B" w:rsidRDefault="00F90A0B" w:rsidP="003A2870">
      <w:pPr>
        <w:spacing w:after="0" w:line="240" w:lineRule="auto"/>
      </w:pPr>
      <w:r>
        <w:separator/>
      </w:r>
    </w:p>
  </w:footnote>
  <w:footnote w:type="continuationSeparator" w:id="1">
    <w:p w:rsidR="00F90A0B" w:rsidRDefault="00F90A0B" w:rsidP="003A28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14EAC"/>
    <w:multiLevelType w:val="hybridMultilevel"/>
    <w:tmpl w:val="2EBEA8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72D7142"/>
    <w:multiLevelType w:val="hybridMultilevel"/>
    <w:tmpl w:val="40B00C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76A0DA0"/>
    <w:multiLevelType w:val="hybridMultilevel"/>
    <w:tmpl w:val="8B98D7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95B2597"/>
    <w:multiLevelType w:val="multilevel"/>
    <w:tmpl w:val="3BEE62CC"/>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985A37"/>
    <w:multiLevelType w:val="hybridMultilevel"/>
    <w:tmpl w:val="FFB8C5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CD618CD"/>
    <w:multiLevelType w:val="multilevel"/>
    <w:tmpl w:val="42BA6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AB716A"/>
    <w:multiLevelType w:val="hybridMultilevel"/>
    <w:tmpl w:val="5F70B2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4CD3BEA"/>
    <w:multiLevelType w:val="hybridMultilevel"/>
    <w:tmpl w:val="925083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434137D"/>
    <w:multiLevelType w:val="hybridMultilevel"/>
    <w:tmpl w:val="969C6A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58F2A46"/>
    <w:multiLevelType w:val="hybridMultilevel"/>
    <w:tmpl w:val="8758A0BE"/>
    <w:lvl w:ilvl="0" w:tplc="0E1CCE30">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75B0D37"/>
    <w:multiLevelType w:val="hybridMultilevel"/>
    <w:tmpl w:val="536479EA"/>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1">
    <w:nsid w:val="2B5D4C7B"/>
    <w:multiLevelType w:val="multilevel"/>
    <w:tmpl w:val="E0C6B998"/>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275D71"/>
    <w:multiLevelType w:val="hybridMultilevel"/>
    <w:tmpl w:val="F5B6D1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37E0416C"/>
    <w:multiLevelType w:val="hybridMultilevel"/>
    <w:tmpl w:val="ADF623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38665655"/>
    <w:multiLevelType w:val="hybridMultilevel"/>
    <w:tmpl w:val="55F043E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39AF338B"/>
    <w:multiLevelType w:val="hybridMultilevel"/>
    <w:tmpl w:val="716E1F0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39FF2482"/>
    <w:multiLevelType w:val="multilevel"/>
    <w:tmpl w:val="FB34C33E"/>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F34966"/>
    <w:multiLevelType w:val="hybridMultilevel"/>
    <w:tmpl w:val="6FBAC0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3FE04651"/>
    <w:multiLevelType w:val="hybridMultilevel"/>
    <w:tmpl w:val="B4CEF0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40AC4FFD"/>
    <w:multiLevelType w:val="hybridMultilevel"/>
    <w:tmpl w:val="8E8E56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479E407A"/>
    <w:multiLevelType w:val="hybridMultilevel"/>
    <w:tmpl w:val="C65E7F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4B2A5028"/>
    <w:multiLevelType w:val="hybridMultilevel"/>
    <w:tmpl w:val="49CC7C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56967DB7"/>
    <w:multiLevelType w:val="multilevel"/>
    <w:tmpl w:val="3272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3374DA"/>
    <w:multiLevelType w:val="hybridMultilevel"/>
    <w:tmpl w:val="5BDC5A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5B2C71CF"/>
    <w:multiLevelType w:val="hybridMultilevel"/>
    <w:tmpl w:val="E5C2C11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5DAA7FEF"/>
    <w:multiLevelType w:val="hybridMultilevel"/>
    <w:tmpl w:val="91D639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DD73916"/>
    <w:multiLevelType w:val="hybridMultilevel"/>
    <w:tmpl w:val="4B740B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601132E6"/>
    <w:multiLevelType w:val="hybridMultilevel"/>
    <w:tmpl w:val="C9D6CD10"/>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8">
    <w:nsid w:val="66830C6B"/>
    <w:multiLevelType w:val="hybridMultilevel"/>
    <w:tmpl w:val="460209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6D7F7251"/>
    <w:multiLevelType w:val="hybridMultilevel"/>
    <w:tmpl w:val="AB7C62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72503317"/>
    <w:multiLevelType w:val="hybridMultilevel"/>
    <w:tmpl w:val="8BE8C7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7A893C78"/>
    <w:multiLevelType w:val="hybridMultilevel"/>
    <w:tmpl w:val="FFFAB340"/>
    <w:lvl w:ilvl="0" w:tplc="04220001">
      <w:start w:val="1"/>
      <w:numFmt w:val="bullet"/>
      <w:lvlText w:val=""/>
      <w:lvlJc w:val="left"/>
      <w:pPr>
        <w:ind w:left="720" w:hanging="360"/>
      </w:pPr>
      <w:rPr>
        <w:rFonts w:ascii="Symbol" w:hAnsi="Symbol" w:hint="default"/>
      </w:rPr>
    </w:lvl>
    <w:lvl w:ilvl="1" w:tplc="1F5435BA">
      <w:numFmt w:val="bullet"/>
      <w:lvlText w:val="-"/>
      <w:lvlJc w:val="left"/>
      <w:pPr>
        <w:ind w:left="1440" w:hanging="360"/>
      </w:pPr>
      <w:rPr>
        <w:rFonts w:ascii="Times New Roman" w:eastAsiaTheme="minorHAns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7AAC5863"/>
    <w:multiLevelType w:val="hybridMultilevel"/>
    <w:tmpl w:val="0C92AD2A"/>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7DF86072"/>
    <w:multiLevelType w:val="hybridMultilevel"/>
    <w:tmpl w:val="43A8E7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7EDE6B94"/>
    <w:multiLevelType w:val="hybridMultilevel"/>
    <w:tmpl w:val="A0FC96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0"/>
  </w:num>
  <w:num w:numId="2">
    <w:abstractNumId w:val="24"/>
  </w:num>
  <w:num w:numId="3">
    <w:abstractNumId w:val="31"/>
  </w:num>
  <w:num w:numId="4">
    <w:abstractNumId w:val="19"/>
  </w:num>
  <w:num w:numId="5">
    <w:abstractNumId w:val="25"/>
  </w:num>
  <w:num w:numId="6">
    <w:abstractNumId w:val="7"/>
  </w:num>
  <w:num w:numId="7">
    <w:abstractNumId w:val="23"/>
  </w:num>
  <w:num w:numId="8">
    <w:abstractNumId w:val="21"/>
  </w:num>
  <w:num w:numId="9">
    <w:abstractNumId w:val="18"/>
  </w:num>
  <w:num w:numId="10">
    <w:abstractNumId w:val="15"/>
  </w:num>
  <w:num w:numId="11">
    <w:abstractNumId w:val="16"/>
  </w:num>
  <w:num w:numId="12">
    <w:abstractNumId w:val="3"/>
  </w:num>
  <w:num w:numId="13">
    <w:abstractNumId w:val="11"/>
  </w:num>
  <w:num w:numId="14">
    <w:abstractNumId w:val="6"/>
  </w:num>
  <w:num w:numId="15">
    <w:abstractNumId w:val="2"/>
  </w:num>
  <w:num w:numId="16">
    <w:abstractNumId w:val="5"/>
  </w:num>
  <w:num w:numId="17">
    <w:abstractNumId w:val="22"/>
  </w:num>
  <w:num w:numId="18">
    <w:abstractNumId w:val="9"/>
  </w:num>
  <w:num w:numId="19">
    <w:abstractNumId w:val="27"/>
  </w:num>
  <w:num w:numId="20">
    <w:abstractNumId w:val="29"/>
  </w:num>
  <w:num w:numId="21">
    <w:abstractNumId w:val="33"/>
  </w:num>
  <w:num w:numId="22">
    <w:abstractNumId w:val="32"/>
  </w:num>
  <w:num w:numId="23">
    <w:abstractNumId w:val="13"/>
  </w:num>
  <w:num w:numId="24">
    <w:abstractNumId w:val="28"/>
  </w:num>
  <w:num w:numId="25">
    <w:abstractNumId w:val="4"/>
  </w:num>
  <w:num w:numId="26">
    <w:abstractNumId w:val="8"/>
  </w:num>
  <w:num w:numId="27">
    <w:abstractNumId w:val="0"/>
  </w:num>
  <w:num w:numId="28">
    <w:abstractNumId w:val="1"/>
  </w:num>
  <w:num w:numId="29">
    <w:abstractNumId w:val="20"/>
  </w:num>
  <w:num w:numId="30">
    <w:abstractNumId w:val="26"/>
  </w:num>
  <w:num w:numId="31">
    <w:abstractNumId w:val="30"/>
  </w:num>
  <w:num w:numId="32">
    <w:abstractNumId w:val="12"/>
  </w:num>
  <w:num w:numId="33">
    <w:abstractNumId w:val="34"/>
  </w:num>
  <w:num w:numId="34">
    <w:abstractNumId w:val="14"/>
  </w:num>
  <w:num w:numId="3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rsids>
    <w:rsidRoot w:val="007351F8"/>
    <w:rsid w:val="00025A8C"/>
    <w:rsid w:val="00032234"/>
    <w:rsid w:val="000379FC"/>
    <w:rsid w:val="00076F7D"/>
    <w:rsid w:val="00077ED6"/>
    <w:rsid w:val="00087914"/>
    <w:rsid w:val="000A7CA1"/>
    <w:rsid w:val="000C7928"/>
    <w:rsid w:val="00105EF6"/>
    <w:rsid w:val="00130B4D"/>
    <w:rsid w:val="00142A2B"/>
    <w:rsid w:val="00142D21"/>
    <w:rsid w:val="00151B92"/>
    <w:rsid w:val="00173A1E"/>
    <w:rsid w:val="001D00D6"/>
    <w:rsid w:val="001D0472"/>
    <w:rsid w:val="00241880"/>
    <w:rsid w:val="00245913"/>
    <w:rsid w:val="00251508"/>
    <w:rsid w:val="00254527"/>
    <w:rsid w:val="00262532"/>
    <w:rsid w:val="00274391"/>
    <w:rsid w:val="00291BB4"/>
    <w:rsid w:val="00293FE0"/>
    <w:rsid w:val="002D0940"/>
    <w:rsid w:val="002F76F1"/>
    <w:rsid w:val="0032115F"/>
    <w:rsid w:val="00365350"/>
    <w:rsid w:val="003653D8"/>
    <w:rsid w:val="003744E0"/>
    <w:rsid w:val="00375D9C"/>
    <w:rsid w:val="00386913"/>
    <w:rsid w:val="003A2870"/>
    <w:rsid w:val="003B59EA"/>
    <w:rsid w:val="003B74E7"/>
    <w:rsid w:val="003C0AA9"/>
    <w:rsid w:val="003D3C2C"/>
    <w:rsid w:val="003F0E08"/>
    <w:rsid w:val="003F3844"/>
    <w:rsid w:val="00400E73"/>
    <w:rsid w:val="00427EB9"/>
    <w:rsid w:val="004610DE"/>
    <w:rsid w:val="00466F3B"/>
    <w:rsid w:val="00486DC6"/>
    <w:rsid w:val="004A4FB2"/>
    <w:rsid w:val="004B0608"/>
    <w:rsid w:val="004E6424"/>
    <w:rsid w:val="00510C2C"/>
    <w:rsid w:val="00527E43"/>
    <w:rsid w:val="00561B22"/>
    <w:rsid w:val="005E1A78"/>
    <w:rsid w:val="005F7744"/>
    <w:rsid w:val="006113F5"/>
    <w:rsid w:val="00620469"/>
    <w:rsid w:val="00636666"/>
    <w:rsid w:val="006373B2"/>
    <w:rsid w:val="00641FAC"/>
    <w:rsid w:val="006D05F1"/>
    <w:rsid w:val="006D0F8B"/>
    <w:rsid w:val="007126D7"/>
    <w:rsid w:val="007312F1"/>
    <w:rsid w:val="007351F8"/>
    <w:rsid w:val="0073664F"/>
    <w:rsid w:val="00770196"/>
    <w:rsid w:val="0078512E"/>
    <w:rsid w:val="007B094A"/>
    <w:rsid w:val="007B3311"/>
    <w:rsid w:val="007B5F57"/>
    <w:rsid w:val="007C1153"/>
    <w:rsid w:val="007D23D1"/>
    <w:rsid w:val="007E31AB"/>
    <w:rsid w:val="008222C9"/>
    <w:rsid w:val="008234D5"/>
    <w:rsid w:val="008833CD"/>
    <w:rsid w:val="00894159"/>
    <w:rsid w:val="008B132B"/>
    <w:rsid w:val="008B3690"/>
    <w:rsid w:val="008C3958"/>
    <w:rsid w:val="008C7D97"/>
    <w:rsid w:val="008D529C"/>
    <w:rsid w:val="008E269E"/>
    <w:rsid w:val="00923031"/>
    <w:rsid w:val="00935E76"/>
    <w:rsid w:val="0098392C"/>
    <w:rsid w:val="00987DDD"/>
    <w:rsid w:val="009977C1"/>
    <w:rsid w:val="009F0BB4"/>
    <w:rsid w:val="00A15C99"/>
    <w:rsid w:val="00A33444"/>
    <w:rsid w:val="00A37FB7"/>
    <w:rsid w:val="00A5104C"/>
    <w:rsid w:val="00A62AB5"/>
    <w:rsid w:val="00A86023"/>
    <w:rsid w:val="00A92639"/>
    <w:rsid w:val="00AB0D69"/>
    <w:rsid w:val="00AF2CE3"/>
    <w:rsid w:val="00B23C4D"/>
    <w:rsid w:val="00B66F21"/>
    <w:rsid w:val="00BB4CD8"/>
    <w:rsid w:val="00BF554D"/>
    <w:rsid w:val="00C051AC"/>
    <w:rsid w:val="00C1282B"/>
    <w:rsid w:val="00C30E8B"/>
    <w:rsid w:val="00C51FB8"/>
    <w:rsid w:val="00C55C05"/>
    <w:rsid w:val="00C66019"/>
    <w:rsid w:val="00C664E9"/>
    <w:rsid w:val="00C85E43"/>
    <w:rsid w:val="00C9055F"/>
    <w:rsid w:val="00CA46C8"/>
    <w:rsid w:val="00CD3B09"/>
    <w:rsid w:val="00CE43F0"/>
    <w:rsid w:val="00CF1199"/>
    <w:rsid w:val="00D013F3"/>
    <w:rsid w:val="00D07A71"/>
    <w:rsid w:val="00D14D91"/>
    <w:rsid w:val="00D2446C"/>
    <w:rsid w:val="00D372C0"/>
    <w:rsid w:val="00DC36DE"/>
    <w:rsid w:val="00DD08EF"/>
    <w:rsid w:val="00DE0D2B"/>
    <w:rsid w:val="00DF7236"/>
    <w:rsid w:val="00E10214"/>
    <w:rsid w:val="00E206FF"/>
    <w:rsid w:val="00E22102"/>
    <w:rsid w:val="00E31B58"/>
    <w:rsid w:val="00E753FD"/>
    <w:rsid w:val="00E819B4"/>
    <w:rsid w:val="00E91093"/>
    <w:rsid w:val="00E9295E"/>
    <w:rsid w:val="00EB3EF9"/>
    <w:rsid w:val="00EB51E0"/>
    <w:rsid w:val="00EB7FFC"/>
    <w:rsid w:val="00EF0DC1"/>
    <w:rsid w:val="00EF0DDB"/>
    <w:rsid w:val="00F409B6"/>
    <w:rsid w:val="00F5119F"/>
    <w:rsid w:val="00F819EF"/>
    <w:rsid w:val="00F90A0B"/>
    <w:rsid w:val="00F9302A"/>
    <w:rsid w:val="00F97343"/>
    <w:rsid w:val="00FB1E61"/>
    <w:rsid w:val="00FC44B7"/>
    <w:rsid w:val="00FC6969"/>
    <w:rsid w:val="00FF525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9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0214"/>
    <w:pPr>
      <w:ind w:left="720"/>
      <w:contextualSpacing/>
    </w:pPr>
  </w:style>
  <w:style w:type="paragraph" w:customStyle="1" w:styleId="Default">
    <w:name w:val="Default"/>
    <w:rsid w:val="006D05F1"/>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2545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3A2870"/>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3A2870"/>
  </w:style>
  <w:style w:type="paragraph" w:styleId="a7">
    <w:name w:val="footer"/>
    <w:basedOn w:val="a"/>
    <w:link w:val="a8"/>
    <w:uiPriority w:val="99"/>
    <w:unhideWhenUsed/>
    <w:rsid w:val="003A2870"/>
    <w:pPr>
      <w:tabs>
        <w:tab w:val="center" w:pos="4819"/>
        <w:tab w:val="right" w:pos="9639"/>
      </w:tabs>
      <w:spacing w:after="0" w:line="240" w:lineRule="auto"/>
    </w:pPr>
  </w:style>
  <w:style w:type="character" w:customStyle="1" w:styleId="a8">
    <w:name w:val="Нижний колонтитул Знак"/>
    <w:basedOn w:val="a0"/>
    <w:link w:val="a7"/>
    <w:uiPriority w:val="99"/>
    <w:rsid w:val="003A2870"/>
  </w:style>
  <w:style w:type="character" w:styleId="a9">
    <w:name w:val="Hyperlink"/>
    <w:basedOn w:val="a0"/>
    <w:uiPriority w:val="99"/>
    <w:unhideWhenUsed/>
    <w:rsid w:val="0073664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29729547">
      <w:bodyDiv w:val="1"/>
      <w:marLeft w:val="0"/>
      <w:marRight w:val="0"/>
      <w:marTop w:val="0"/>
      <w:marBottom w:val="0"/>
      <w:divBdr>
        <w:top w:val="none" w:sz="0" w:space="0" w:color="auto"/>
        <w:left w:val="none" w:sz="0" w:space="0" w:color="auto"/>
        <w:bottom w:val="none" w:sz="0" w:space="0" w:color="auto"/>
        <w:right w:val="none" w:sz="0" w:space="0" w:color="auto"/>
      </w:divBdr>
    </w:div>
    <w:div w:id="1656756486">
      <w:bodyDiv w:val="1"/>
      <w:marLeft w:val="0"/>
      <w:marRight w:val="0"/>
      <w:marTop w:val="0"/>
      <w:marBottom w:val="0"/>
      <w:divBdr>
        <w:top w:val="none" w:sz="0" w:space="0" w:color="auto"/>
        <w:left w:val="none" w:sz="0" w:space="0" w:color="auto"/>
        <w:bottom w:val="none" w:sz="0" w:space="0" w:color="auto"/>
        <w:right w:val="none" w:sz="0" w:space="0" w:color="auto"/>
      </w:divBdr>
      <w:divsChild>
        <w:div w:id="1462267860">
          <w:marLeft w:val="0"/>
          <w:marRight w:val="0"/>
          <w:marTop w:val="0"/>
          <w:marBottom w:val="0"/>
          <w:divBdr>
            <w:top w:val="none" w:sz="0" w:space="0" w:color="auto"/>
            <w:left w:val="none" w:sz="0" w:space="0" w:color="auto"/>
            <w:bottom w:val="none" w:sz="0" w:space="0" w:color="auto"/>
            <w:right w:val="none" w:sz="0" w:space="0" w:color="auto"/>
          </w:divBdr>
          <w:divsChild>
            <w:div w:id="1618370806">
              <w:marLeft w:val="0"/>
              <w:marRight w:val="0"/>
              <w:marTop w:val="0"/>
              <w:marBottom w:val="0"/>
              <w:divBdr>
                <w:top w:val="none" w:sz="0" w:space="0" w:color="auto"/>
                <w:left w:val="none" w:sz="0" w:space="0" w:color="auto"/>
                <w:bottom w:val="none" w:sz="0" w:space="0" w:color="auto"/>
                <w:right w:val="none" w:sz="0" w:space="0" w:color="auto"/>
              </w:divBdr>
              <w:divsChild>
                <w:div w:id="1934121552">
                  <w:marLeft w:val="0"/>
                  <w:marRight w:val="0"/>
                  <w:marTop w:val="0"/>
                  <w:marBottom w:val="0"/>
                  <w:divBdr>
                    <w:top w:val="none" w:sz="0" w:space="0" w:color="auto"/>
                    <w:left w:val="none" w:sz="0" w:space="0" w:color="auto"/>
                    <w:bottom w:val="none" w:sz="0" w:space="0" w:color="auto"/>
                    <w:right w:val="none" w:sz="0" w:space="0" w:color="auto"/>
                  </w:divBdr>
                  <w:divsChild>
                    <w:div w:id="176137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149387">
          <w:marLeft w:val="0"/>
          <w:marRight w:val="0"/>
          <w:marTop w:val="0"/>
          <w:marBottom w:val="0"/>
          <w:divBdr>
            <w:top w:val="none" w:sz="0" w:space="0" w:color="auto"/>
            <w:left w:val="none" w:sz="0" w:space="0" w:color="auto"/>
            <w:bottom w:val="none" w:sz="0" w:space="0" w:color="auto"/>
            <w:right w:val="none" w:sz="0" w:space="0" w:color="auto"/>
          </w:divBdr>
          <w:divsChild>
            <w:div w:id="2093240743">
              <w:marLeft w:val="0"/>
              <w:marRight w:val="0"/>
              <w:marTop w:val="0"/>
              <w:marBottom w:val="0"/>
              <w:divBdr>
                <w:top w:val="none" w:sz="0" w:space="0" w:color="auto"/>
                <w:left w:val="none" w:sz="0" w:space="0" w:color="auto"/>
                <w:bottom w:val="none" w:sz="0" w:space="0" w:color="auto"/>
                <w:right w:val="none" w:sz="0" w:space="0" w:color="auto"/>
              </w:divBdr>
              <w:divsChild>
                <w:div w:id="1174491598">
                  <w:marLeft w:val="0"/>
                  <w:marRight w:val="0"/>
                  <w:marTop w:val="0"/>
                  <w:marBottom w:val="0"/>
                  <w:divBdr>
                    <w:top w:val="none" w:sz="0" w:space="0" w:color="auto"/>
                    <w:left w:val="none" w:sz="0" w:space="0" w:color="auto"/>
                    <w:bottom w:val="none" w:sz="0" w:space="0" w:color="auto"/>
                    <w:right w:val="none" w:sz="0" w:space="0" w:color="auto"/>
                  </w:divBdr>
                  <w:divsChild>
                    <w:div w:id="1142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opa.eu" TargetMode="External"/><Relationship Id="rId13" Type="http://schemas.openxmlformats.org/officeDocument/2006/relationships/hyperlink" Target="http://ec.europa.eu" TargetMode="External"/><Relationship Id="rId18" Type="http://schemas.openxmlformats.org/officeDocument/2006/relationships/hyperlink" Target="https://pulse.eu-ua.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uroparl.europa.eu" TargetMode="External"/><Relationship Id="rId17" Type="http://schemas.openxmlformats.org/officeDocument/2006/relationships/hyperlink" Target="https://minjust.gov.ua/acquis-communautaire" TargetMode="External"/><Relationship Id="rId2" Type="http://schemas.openxmlformats.org/officeDocument/2006/relationships/numbering" Target="numbering.xml"/><Relationship Id="rId16" Type="http://schemas.openxmlformats.org/officeDocument/2006/relationships/hyperlink" Target="http://www.ombudsman.europa.eu/start.fa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ractiv.com" TargetMode="External"/><Relationship Id="rId5" Type="http://schemas.openxmlformats.org/officeDocument/2006/relationships/webSettings" Target="webSettings.xml"/><Relationship Id="rId15" Type="http://schemas.openxmlformats.org/officeDocument/2006/relationships/hyperlink" Target="http://www.curia.europa.eu" TargetMode="External"/><Relationship Id="rId10" Type="http://schemas.openxmlformats.org/officeDocument/2006/relationships/hyperlink" Target="http://www.minjust.gov.ua/file/23491" TargetMode="External"/><Relationship Id="rId19" Type="http://schemas.openxmlformats.org/officeDocument/2006/relationships/hyperlink" Target="http://eur-lex.europa.eu/homepage.html" TargetMode="External"/><Relationship Id="rId4" Type="http://schemas.openxmlformats.org/officeDocument/2006/relationships/settings" Target="settings.xml"/><Relationship Id="rId9" Type="http://schemas.openxmlformats.org/officeDocument/2006/relationships/hyperlink" Target="http://www.eurotreaties.com/eurotexts.html" TargetMode="External"/><Relationship Id="rId14" Type="http://schemas.openxmlformats.org/officeDocument/2006/relationships/hyperlink" Target="http://www.consilium.europa.e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31932-6186-49F4-81A3-D967AEA62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15</Pages>
  <Words>21636</Words>
  <Characters>12334</Characters>
  <Application>Microsoft Office Word</Application>
  <DocSecurity>0</DocSecurity>
  <Lines>102</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Svitlana</cp:lastModifiedBy>
  <cp:revision>118</cp:revision>
  <dcterms:created xsi:type="dcterms:W3CDTF">2024-10-16T09:37:00Z</dcterms:created>
  <dcterms:modified xsi:type="dcterms:W3CDTF">2026-01-15T12:03:00Z</dcterms:modified>
</cp:coreProperties>
</file>