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90E0" w14:textId="77777777" w:rsidR="0094222F" w:rsidRDefault="0094222F">
      <w:pPr>
        <w:pStyle w:val="s4"/>
        <w:spacing w:before="0" w:beforeAutospacing="0" w:after="0" w:afterAutospacing="0"/>
        <w:jc w:val="center"/>
        <w:rPr>
          <w:color w:val="000000"/>
          <w:sz w:val="21"/>
          <w:szCs w:val="21"/>
        </w:rPr>
      </w:pPr>
      <w:proofErr w:type="spellStart"/>
      <w:r>
        <w:rPr>
          <w:rStyle w:val="bumpedfont15"/>
          <w:color w:val="000000"/>
          <w:sz w:val="32"/>
          <w:szCs w:val="32"/>
        </w:rPr>
        <w:t>Прикарпатський</w:t>
      </w:r>
      <w:proofErr w:type="spellEnd"/>
      <w:r>
        <w:rPr>
          <w:rStyle w:val="bumpedfont15"/>
          <w:color w:val="000000"/>
          <w:sz w:val="32"/>
          <w:szCs w:val="32"/>
        </w:rPr>
        <w:t xml:space="preserve"> </w:t>
      </w:r>
      <w:proofErr w:type="spellStart"/>
      <w:r>
        <w:rPr>
          <w:rStyle w:val="bumpedfont15"/>
          <w:color w:val="000000"/>
          <w:sz w:val="32"/>
          <w:szCs w:val="32"/>
        </w:rPr>
        <w:t>національний</w:t>
      </w:r>
      <w:proofErr w:type="spellEnd"/>
      <w:r>
        <w:rPr>
          <w:rStyle w:val="bumpedfont15"/>
          <w:color w:val="000000"/>
          <w:sz w:val="32"/>
          <w:szCs w:val="32"/>
        </w:rPr>
        <w:t xml:space="preserve"> </w:t>
      </w:r>
      <w:proofErr w:type="spellStart"/>
      <w:r>
        <w:rPr>
          <w:rStyle w:val="bumpedfont15"/>
          <w:color w:val="000000"/>
          <w:sz w:val="32"/>
          <w:szCs w:val="32"/>
        </w:rPr>
        <w:t>університет</w:t>
      </w:r>
      <w:proofErr w:type="spellEnd"/>
      <w:r>
        <w:rPr>
          <w:rStyle w:val="bumpedfont15"/>
          <w:color w:val="000000"/>
          <w:sz w:val="32"/>
          <w:szCs w:val="32"/>
        </w:rPr>
        <w:t xml:space="preserve"> </w:t>
      </w:r>
      <w:proofErr w:type="spellStart"/>
      <w:r>
        <w:rPr>
          <w:rStyle w:val="bumpedfont15"/>
          <w:color w:val="000000"/>
          <w:sz w:val="32"/>
          <w:szCs w:val="32"/>
        </w:rPr>
        <w:t>імені</w:t>
      </w:r>
      <w:proofErr w:type="spellEnd"/>
      <w:r>
        <w:rPr>
          <w:rStyle w:val="bumpedfont15"/>
          <w:color w:val="000000"/>
          <w:sz w:val="32"/>
          <w:szCs w:val="32"/>
        </w:rPr>
        <w:t xml:space="preserve"> Василя </w:t>
      </w:r>
      <w:proofErr w:type="spellStart"/>
      <w:r>
        <w:rPr>
          <w:rStyle w:val="bumpedfont15"/>
          <w:color w:val="000000"/>
          <w:sz w:val="32"/>
          <w:szCs w:val="32"/>
        </w:rPr>
        <w:t>Стефаника</w:t>
      </w:r>
      <w:proofErr w:type="spellEnd"/>
    </w:p>
    <w:p w14:paraId="2ED2D8AA" w14:textId="77777777" w:rsidR="0094222F" w:rsidRDefault="0094222F">
      <w:pPr>
        <w:pStyle w:val="s4"/>
        <w:spacing w:before="0" w:beforeAutospacing="0" w:after="0" w:afterAutospacing="0"/>
        <w:jc w:val="center"/>
        <w:rPr>
          <w:color w:val="000000"/>
          <w:sz w:val="21"/>
          <w:szCs w:val="21"/>
        </w:rPr>
      </w:pPr>
      <w:r>
        <w:rPr>
          <w:rStyle w:val="bumpedfont15"/>
          <w:color w:val="000000"/>
          <w:sz w:val="32"/>
          <w:szCs w:val="32"/>
        </w:rPr>
        <w:t xml:space="preserve">Факультет </w:t>
      </w:r>
      <w:proofErr w:type="spellStart"/>
      <w:r>
        <w:rPr>
          <w:rStyle w:val="bumpedfont15"/>
          <w:color w:val="000000"/>
          <w:sz w:val="32"/>
          <w:szCs w:val="32"/>
        </w:rPr>
        <w:t>історії</w:t>
      </w:r>
      <w:proofErr w:type="spellEnd"/>
      <w:r>
        <w:rPr>
          <w:rStyle w:val="bumpedfont15"/>
          <w:color w:val="000000"/>
          <w:sz w:val="32"/>
          <w:szCs w:val="32"/>
        </w:rPr>
        <w:t xml:space="preserve">, </w:t>
      </w:r>
      <w:proofErr w:type="spellStart"/>
      <w:r>
        <w:rPr>
          <w:rStyle w:val="bumpedfont15"/>
          <w:color w:val="000000"/>
          <w:sz w:val="32"/>
          <w:szCs w:val="32"/>
        </w:rPr>
        <w:t>політології</w:t>
      </w:r>
      <w:proofErr w:type="spellEnd"/>
      <w:r>
        <w:rPr>
          <w:rStyle w:val="bumpedfont15"/>
          <w:color w:val="000000"/>
          <w:sz w:val="32"/>
          <w:szCs w:val="32"/>
        </w:rPr>
        <w:t xml:space="preserve"> і </w:t>
      </w:r>
      <w:proofErr w:type="spellStart"/>
      <w:r>
        <w:rPr>
          <w:rStyle w:val="bumpedfont15"/>
          <w:color w:val="000000"/>
          <w:sz w:val="32"/>
          <w:szCs w:val="32"/>
        </w:rPr>
        <w:t>міжнародних</w:t>
      </w:r>
      <w:proofErr w:type="spellEnd"/>
      <w:r>
        <w:rPr>
          <w:rStyle w:val="bumpedfont15"/>
          <w:color w:val="000000"/>
          <w:sz w:val="32"/>
          <w:szCs w:val="32"/>
        </w:rPr>
        <w:t xml:space="preserve"> </w:t>
      </w:r>
      <w:proofErr w:type="spellStart"/>
      <w:r>
        <w:rPr>
          <w:rStyle w:val="bumpedfont15"/>
          <w:color w:val="000000"/>
          <w:sz w:val="32"/>
          <w:szCs w:val="32"/>
        </w:rPr>
        <w:t>відносин</w:t>
      </w:r>
      <w:proofErr w:type="spellEnd"/>
      <w:r>
        <w:rPr>
          <w:rStyle w:val="apple-converted-space"/>
          <w:color w:val="000000"/>
          <w:sz w:val="32"/>
          <w:szCs w:val="32"/>
        </w:rPr>
        <w:t> </w:t>
      </w:r>
    </w:p>
    <w:p w14:paraId="69CEABD3" w14:textId="77777777" w:rsidR="0094222F" w:rsidRDefault="0094222F">
      <w:pPr>
        <w:pStyle w:val="s4"/>
        <w:spacing w:before="0" w:beforeAutospacing="0" w:after="0" w:afterAutospacing="0"/>
        <w:jc w:val="center"/>
        <w:rPr>
          <w:color w:val="000000"/>
          <w:sz w:val="21"/>
          <w:szCs w:val="21"/>
        </w:rPr>
      </w:pPr>
      <w:r>
        <w:rPr>
          <w:rStyle w:val="bumpedfont15"/>
          <w:color w:val="000000"/>
          <w:sz w:val="32"/>
          <w:szCs w:val="32"/>
        </w:rPr>
        <w:t xml:space="preserve">Кафедра </w:t>
      </w:r>
      <w:proofErr w:type="spellStart"/>
      <w:r>
        <w:rPr>
          <w:rStyle w:val="bumpedfont15"/>
          <w:color w:val="000000"/>
          <w:sz w:val="32"/>
          <w:szCs w:val="32"/>
        </w:rPr>
        <w:t>політичних</w:t>
      </w:r>
      <w:proofErr w:type="spellEnd"/>
      <w:r>
        <w:rPr>
          <w:rStyle w:val="bumpedfont15"/>
          <w:color w:val="000000"/>
          <w:sz w:val="32"/>
          <w:szCs w:val="32"/>
        </w:rPr>
        <w:t xml:space="preserve"> </w:t>
      </w:r>
      <w:proofErr w:type="spellStart"/>
      <w:r>
        <w:rPr>
          <w:rStyle w:val="bumpedfont15"/>
          <w:color w:val="000000"/>
          <w:sz w:val="32"/>
          <w:szCs w:val="32"/>
        </w:rPr>
        <w:t>інститутів</w:t>
      </w:r>
      <w:proofErr w:type="spellEnd"/>
      <w:r>
        <w:rPr>
          <w:rStyle w:val="bumpedfont15"/>
          <w:color w:val="000000"/>
          <w:sz w:val="32"/>
          <w:szCs w:val="32"/>
        </w:rPr>
        <w:t xml:space="preserve"> та </w:t>
      </w:r>
      <w:proofErr w:type="spellStart"/>
      <w:r>
        <w:rPr>
          <w:rStyle w:val="bumpedfont15"/>
          <w:color w:val="000000"/>
          <w:sz w:val="32"/>
          <w:szCs w:val="32"/>
        </w:rPr>
        <w:t>процесів</w:t>
      </w:r>
      <w:proofErr w:type="spellEnd"/>
      <w:r>
        <w:rPr>
          <w:rStyle w:val="apple-converted-space"/>
          <w:color w:val="000000"/>
          <w:sz w:val="32"/>
          <w:szCs w:val="32"/>
        </w:rPr>
        <w:t> </w:t>
      </w:r>
    </w:p>
    <w:p w14:paraId="38A2B517" w14:textId="77777777" w:rsidR="0094222F" w:rsidRDefault="0094222F">
      <w:pPr>
        <w:pStyle w:val="s4"/>
        <w:spacing w:before="0" w:beforeAutospacing="0" w:after="0" w:afterAutospacing="0"/>
        <w:jc w:val="center"/>
        <w:rPr>
          <w:color w:val="000000"/>
          <w:sz w:val="21"/>
          <w:szCs w:val="21"/>
        </w:rPr>
      </w:pPr>
      <w:r>
        <w:rPr>
          <w:color w:val="000000"/>
          <w:sz w:val="21"/>
          <w:szCs w:val="21"/>
        </w:rPr>
        <w:t> </w:t>
      </w:r>
    </w:p>
    <w:p w14:paraId="5509FB5C" w14:textId="77777777" w:rsidR="0094222F" w:rsidRDefault="0094222F">
      <w:pPr>
        <w:pStyle w:val="s4"/>
        <w:spacing w:before="0" w:beforeAutospacing="0" w:after="0" w:afterAutospacing="0"/>
        <w:jc w:val="center"/>
        <w:rPr>
          <w:color w:val="000000"/>
          <w:sz w:val="21"/>
          <w:szCs w:val="21"/>
        </w:rPr>
      </w:pPr>
      <w:r>
        <w:rPr>
          <w:rStyle w:val="bumpedfont15"/>
          <w:color w:val="000000"/>
          <w:sz w:val="32"/>
          <w:szCs w:val="32"/>
        </w:rPr>
        <w:t xml:space="preserve">  </w:t>
      </w:r>
      <w:proofErr w:type="spellStart"/>
      <w:r>
        <w:rPr>
          <w:rStyle w:val="bumpedfont15"/>
          <w:color w:val="000000"/>
          <w:sz w:val="32"/>
          <w:szCs w:val="32"/>
        </w:rPr>
        <w:t>Дипломна</w:t>
      </w:r>
      <w:proofErr w:type="spellEnd"/>
      <w:r>
        <w:rPr>
          <w:rStyle w:val="bumpedfont15"/>
          <w:color w:val="000000"/>
          <w:sz w:val="32"/>
          <w:szCs w:val="32"/>
        </w:rPr>
        <w:t xml:space="preserve"> робота</w:t>
      </w:r>
    </w:p>
    <w:p w14:paraId="7AFCE79D" w14:textId="77777777" w:rsidR="0094222F" w:rsidRDefault="0094222F">
      <w:pPr>
        <w:pStyle w:val="s4"/>
        <w:spacing w:before="0" w:beforeAutospacing="0" w:after="0" w:afterAutospacing="0"/>
        <w:jc w:val="center"/>
        <w:rPr>
          <w:color w:val="000000"/>
          <w:sz w:val="21"/>
          <w:szCs w:val="21"/>
        </w:rPr>
      </w:pPr>
      <w:r>
        <w:rPr>
          <w:color w:val="000000"/>
          <w:sz w:val="21"/>
          <w:szCs w:val="21"/>
        </w:rPr>
        <w:t> </w:t>
      </w:r>
    </w:p>
    <w:p w14:paraId="534E6127" w14:textId="77777777" w:rsidR="0094222F" w:rsidRDefault="0094222F">
      <w:pPr>
        <w:pStyle w:val="s4"/>
        <w:spacing w:before="0" w:beforeAutospacing="0" w:after="0" w:afterAutospacing="0"/>
        <w:jc w:val="center"/>
        <w:rPr>
          <w:color w:val="000000"/>
          <w:sz w:val="21"/>
          <w:szCs w:val="21"/>
          <w:lang w:val="uk-UA"/>
        </w:rPr>
      </w:pPr>
      <w:r>
        <w:rPr>
          <w:color w:val="000000"/>
          <w:sz w:val="21"/>
          <w:szCs w:val="21"/>
        </w:rPr>
        <w:t> </w:t>
      </w:r>
    </w:p>
    <w:p w14:paraId="4325B2F4" w14:textId="4B57B2E6" w:rsidR="00344226" w:rsidRPr="00344226" w:rsidRDefault="00344226">
      <w:pPr>
        <w:pStyle w:val="s4"/>
        <w:spacing w:before="0" w:beforeAutospacing="0" w:after="0" w:afterAutospacing="0"/>
        <w:jc w:val="center"/>
        <w:rPr>
          <w:color w:val="000000"/>
          <w:sz w:val="21"/>
          <w:szCs w:val="21"/>
          <w:lang w:val="uk-UA"/>
        </w:rPr>
      </w:pPr>
      <w:r>
        <w:rPr>
          <w:rFonts w:eastAsia="Times New Roman"/>
          <w:b/>
          <w:bCs/>
          <w:color w:val="000000"/>
          <w:sz w:val="32"/>
          <w:szCs w:val="32"/>
        </w:rPr>
        <w:t>«НАЦІОНАЛЬНА ІДЕНТИЧНІСТЬ УКРАЇНЦІВ В УМОВАХ ВІЙНИ З РОСІЄЮ»</w:t>
      </w:r>
    </w:p>
    <w:p w14:paraId="489B9064" w14:textId="7F53C159" w:rsidR="0094222F" w:rsidRPr="00BA0341" w:rsidRDefault="0094222F" w:rsidP="00BA0341">
      <w:pPr>
        <w:pStyle w:val="s4"/>
        <w:spacing w:before="0" w:beforeAutospacing="0" w:after="0" w:afterAutospacing="0"/>
        <w:jc w:val="center"/>
        <w:rPr>
          <w:color w:val="000000"/>
          <w:sz w:val="21"/>
          <w:szCs w:val="21"/>
          <w:lang w:val="uk-UA"/>
        </w:rPr>
      </w:pPr>
      <w:r>
        <w:rPr>
          <w:rStyle w:val="bumpedfont15"/>
          <w:color w:val="000000"/>
          <w:sz w:val="32"/>
          <w:szCs w:val="32"/>
        </w:rPr>
        <w:t> </w:t>
      </w:r>
    </w:p>
    <w:p w14:paraId="12FF292B" w14:textId="77777777" w:rsidR="0094222F" w:rsidRDefault="0094222F">
      <w:pPr>
        <w:pStyle w:val="s6"/>
        <w:spacing w:before="0" w:beforeAutospacing="0" w:after="0" w:afterAutospacing="0"/>
        <w:jc w:val="right"/>
        <w:rPr>
          <w:color w:val="000000"/>
          <w:sz w:val="21"/>
          <w:szCs w:val="21"/>
        </w:rPr>
      </w:pPr>
      <w:r>
        <w:rPr>
          <w:color w:val="000000"/>
          <w:sz w:val="21"/>
          <w:szCs w:val="21"/>
        </w:rPr>
        <w:t> </w:t>
      </w:r>
    </w:p>
    <w:p w14:paraId="61DB0C1E" w14:textId="77777777" w:rsidR="0094222F" w:rsidRDefault="0094222F">
      <w:pPr>
        <w:pStyle w:val="s4"/>
        <w:spacing w:before="0" w:beforeAutospacing="0" w:after="0" w:afterAutospacing="0"/>
        <w:jc w:val="center"/>
        <w:rPr>
          <w:color w:val="000000"/>
          <w:sz w:val="21"/>
          <w:szCs w:val="21"/>
        </w:rPr>
      </w:pPr>
      <w:r>
        <w:rPr>
          <w:rStyle w:val="bumpedfont15"/>
          <w:color w:val="000000"/>
          <w:sz w:val="32"/>
          <w:szCs w:val="32"/>
        </w:rPr>
        <w:t>                                                                                     </w:t>
      </w:r>
    </w:p>
    <w:p w14:paraId="2B6CCF43"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xml:space="preserve">Студентки 4 курсу, </w:t>
      </w:r>
      <w:proofErr w:type="spellStart"/>
      <w:r>
        <w:rPr>
          <w:rStyle w:val="bumpedfont15"/>
          <w:color w:val="000000"/>
          <w:sz w:val="32"/>
          <w:szCs w:val="32"/>
        </w:rPr>
        <w:t>групи</w:t>
      </w:r>
      <w:proofErr w:type="spellEnd"/>
      <w:r>
        <w:rPr>
          <w:rStyle w:val="bumpedfont15"/>
          <w:color w:val="000000"/>
          <w:sz w:val="32"/>
          <w:szCs w:val="32"/>
        </w:rPr>
        <w:t xml:space="preserve"> П-41</w:t>
      </w:r>
    </w:p>
    <w:p w14:paraId="08581A8E" w14:textId="77777777" w:rsidR="0094222F" w:rsidRDefault="0094222F">
      <w:pPr>
        <w:pStyle w:val="s6"/>
        <w:spacing w:before="0" w:beforeAutospacing="0" w:after="0" w:afterAutospacing="0"/>
        <w:jc w:val="right"/>
        <w:rPr>
          <w:color w:val="000000"/>
          <w:sz w:val="21"/>
          <w:szCs w:val="21"/>
        </w:rPr>
      </w:pPr>
      <w:proofErr w:type="spellStart"/>
      <w:r>
        <w:rPr>
          <w:rStyle w:val="bumpedfont15"/>
          <w:color w:val="000000"/>
          <w:sz w:val="32"/>
          <w:szCs w:val="32"/>
        </w:rPr>
        <w:t>Спеціальності</w:t>
      </w:r>
      <w:proofErr w:type="spellEnd"/>
      <w:r>
        <w:rPr>
          <w:rStyle w:val="bumpedfont15"/>
          <w:color w:val="000000"/>
          <w:sz w:val="32"/>
          <w:szCs w:val="32"/>
        </w:rPr>
        <w:t xml:space="preserve"> "</w:t>
      </w:r>
      <w:proofErr w:type="spellStart"/>
      <w:r>
        <w:rPr>
          <w:rStyle w:val="bumpedfont15"/>
          <w:color w:val="000000"/>
          <w:sz w:val="32"/>
          <w:szCs w:val="32"/>
        </w:rPr>
        <w:t>Політологія</w:t>
      </w:r>
      <w:proofErr w:type="spellEnd"/>
      <w:r>
        <w:rPr>
          <w:rStyle w:val="bumpedfont15"/>
          <w:color w:val="000000"/>
          <w:sz w:val="32"/>
          <w:szCs w:val="32"/>
        </w:rPr>
        <w:t>"</w:t>
      </w:r>
    </w:p>
    <w:p w14:paraId="36FF6B90" w14:textId="6F71D81D" w:rsidR="0094222F" w:rsidRPr="00BA0341" w:rsidRDefault="0094222F">
      <w:pPr>
        <w:pStyle w:val="s6"/>
        <w:spacing w:before="0" w:beforeAutospacing="0" w:after="0" w:afterAutospacing="0"/>
        <w:jc w:val="right"/>
        <w:rPr>
          <w:color w:val="000000"/>
          <w:sz w:val="21"/>
          <w:szCs w:val="21"/>
          <w:lang w:val="uk-UA"/>
        </w:rPr>
      </w:pPr>
      <w:r>
        <w:rPr>
          <w:rStyle w:val="bumpedfont15"/>
          <w:color w:val="000000"/>
          <w:sz w:val="32"/>
          <w:szCs w:val="32"/>
        </w:rPr>
        <w:t xml:space="preserve">  </w:t>
      </w:r>
      <w:proofErr w:type="spellStart"/>
      <w:r w:rsidR="00BA0341">
        <w:rPr>
          <w:rStyle w:val="bumpedfont15"/>
          <w:color w:val="000000"/>
          <w:sz w:val="32"/>
          <w:szCs w:val="32"/>
          <w:lang w:val="uk-UA"/>
        </w:rPr>
        <w:t>Тулайдан</w:t>
      </w:r>
      <w:proofErr w:type="spellEnd"/>
      <w:r w:rsidR="00BA0341">
        <w:rPr>
          <w:rStyle w:val="bumpedfont15"/>
          <w:color w:val="000000"/>
          <w:sz w:val="32"/>
          <w:szCs w:val="32"/>
          <w:lang w:val="uk-UA"/>
        </w:rPr>
        <w:t xml:space="preserve"> Т.І.</w:t>
      </w:r>
    </w:p>
    <w:p w14:paraId="7FCE5311"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xml:space="preserve">  </w:t>
      </w:r>
      <w:proofErr w:type="spellStart"/>
      <w:r>
        <w:rPr>
          <w:rStyle w:val="bumpedfont15"/>
          <w:color w:val="000000"/>
          <w:sz w:val="32"/>
          <w:szCs w:val="32"/>
        </w:rPr>
        <w:t>Науковий</w:t>
      </w:r>
      <w:proofErr w:type="spellEnd"/>
      <w:r>
        <w:rPr>
          <w:rStyle w:val="bumpedfont15"/>
          <w:color w:val="000000"/>
          <w:sz w:val="32"/>
          <w:szCs w:val="32"/>
        </w:rPr>
        <w:t xml:space="preserve"> </w:t>
      </w:r>
      <w:proofErr w:type="spellStart"/>
      <w:r>
        <w:rPr>
          <w:rStyle w:val="bumpedfont15"/>
          <w:color w:val="000000"/>
          <w:sz w:val="32"/>
          <w:szCs w:val="32"/>
        </w:rPr>
        <w:t>керівник</w:t>
      </w:r>
      <w:proofErr w:type="spellEnd"/>
      <w:r>
        <w:rPr>
          <w:rStyle w:val="bumpedfont15"/>
          <w:color w:val="000000"/>
          <w:sz w:val="32"/>
          <w:szCs w:val="32"/>
        </w:rPr>
        <w:t xml:space="preserve"> </w:t>
      </w:r>
      <w:proofErr w:type="spellStart"/>
      <w:r>
        <w:rPr>
          <w:rStyle w:val="bumpedfont15"/>
          <w:color w:val="000000"/>
          <w:sz w:val="32"/>
          <w:szCs w:val="32"/>
        </w:rPr>
        <w:t>Доцяк</w:t>
      </w:r>
      <w:proofErr w:type="spellEnd"/>
      <w:r>
        <w:rPr>
          <w:rStyle w:val="bumpedfont15"/>
          <w:color w:val="000000"/>
          <w:sz w:val="32"/>
          <w:szCs w:val="32"/>
        </w:rPr>
        <w:t xml:space="preserve"> І.І.</w:t>
      </w:r>
    </w:p>
    <w:p w14:paraId="2955B8A0"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xml:space="preserve">                </w:t>
      </w:r>
      <w:proofErr w:type="spellStart"/>
      <w:r>
        <w:rPr>
          <w:rStyle w:val="bumpedfont15"/>
          <w:color w:val="000000"/>
          <w:sz w:val="32"/>
          <w:szCs w:val="32"/>
        </w:rPr>
        <w:t>Національна</w:t>
      </w:r>
      <w:proofErr w:type="spellEnd"/>
      <w:r>
        <w:rPr>
          <w:rStyle w:val="bumpedfont15"/>
          <w:color w:val="000000"/>
          <w:sz w:val="32"/>
          <w:szCs w:val="32"/>
        </w:rPr>
        <w:t xml:space="preserve"> шкала:</w:t>
      </w:r>
    </w:p>
    <w:p w14:paraId="589898EE"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xml:space="preserve">                      </w:t>
      </w:r>
      <w:proofErr w:type="spellStart"/>
      <w:r>
        <w:rPr>
          <w:rStyle w:val="bumpedfont15"/>
          <w:color w:val="000000"/>
          <w:sz w:val="32"/>
          <w:szCs w:val="32"/>
        </w:rPr>
        <w:t>Університетська</w:t>
      </w:r>
      <w:proofErr w:type="spellEnd"/>
      <w:r>
        <w:rPr>
          <w:rStyle w:val="bumpedfont15"/>
          <w:color w:val="000000"/>
          <w:sz w:val="32"/>
          <w:szCs w:val="32"/>
        </w:rPr>
        <w:t xml:space="preserve"> шкала:</w:t>
      </w:r>
    </w:p>
    <w:p w14:paraId="712FD540"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w:t>
      </w:r>
      <w:proofErr w:type="spellStart"/>
      <w:r>
        <w:rPr>
          <w:rStyle w:val="bumpedfont15"/>
          <w:color w:val="000000"/>
          <w:sz w:val="32"/>
          <w:szCs w:val="32"/>
        </w:rPr>
        <w:t>Оцінка</w:t>
      </w:r>
      <w:proofErr w:type="spellEnd"/>
      <w:r>
        <w:rPr>
          <w:rStyle w:val="bumpedfont15"/>
          <w:color w:val="000000"/>
          <w:sz w:val="32"/>
          <w:szCs w:val="32"/>
        </w:rPr>
        <w:t xml:space="preserve"> ECTS:</w:t>
      </w:r>
    </w:p>
    <w:p w14:paraId="5314DC94"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xml:space="preserve">                                               Члени </w:t>
      </w:r>
      <w:proofErr w:type="spellStart"/>
      <w:proofErr w:type="gramStart"/>
      <w:r>
        <w:rPr>
          <w:rStyle w:val="bumpedfont15"/>
          <w:color w:val="000000"/>
          <w:sz w:val="32"/>
          <w:szCs w:val="32"/>
        </w:rPr>
        <w:t>комісії</w:t>
      </w:r>
      <w:proofErr w:type="spellEnd"/>
      <w:r>
        <w:rPr>
          <w:rStyle w:val="bumpedfont15"/>
          <w:color w:val="000000"/>
          <w:sz w:val="32"/>
          <w:szCs w:val="32"/>
        </w:rPr>
        <w:t xml:space="preserve"> :</w:t>
      </w:r>
      <w:proofErr w:type="gramEnd"/>
    </w:p>
    <w:p w14:paraId="625EFBFF" w14:textId="77777777" w:rsidR="0094222F" w:rsidRDefault="0094222F">
      <w:pPr>
        <w:pStyle w:val="s6"/>
        <w:spacing w:before="0" w:beforeAutospacing="0" w:after="0" w:afterAutospacing="0"/>
        <w:jc w:val="right"/>
        <w:rPr>
          <w:color w:val="000000"/>
          <w:sz w:val="21"/>
          <w:szCs w:val="21"/>
        </w:rPr>
      </w:pPr>
      <w:r>
        <w:rPr>
          <w:color w:val="000000"/>
          <w:sz w:val="21"/>
          <w:szCs w:val="21"/>
        </w:rPr>
        <w:t> </w:t>
      </w:r>
    </w:p>
    <w:p w14:paraId="70F6447E"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________________    </w:t>
      </w:r>
      <w:proofErr w:type="gramStart"/>
      <w:r>
        <w:rPr>
          <w:rStyle w:val="bumpedfont15"/>
          <w:color w:val="000000"/>
          <w:sz w:val="32"/>
          <w:szCs w:val="32"/>
        </w:rPr>
        <w:t xml:space="preserve">   (</w:t>
      </w:r>
      <w:proofErr w:type="spellStart"/>
      <w:proofErr w:type="gramEnd"/>
      <w:r>
        <w:rPr>
          <w:rStyle w:val="bumpedfont15"/>
          <w:color w:val="000000"/>
          <w:sz w:val="32"/>
          <w:szCs w:val="32"/>
        </w:rPr>
        <w:t>підпис</w:t>
      </w:r>
      <w:proofErr w:type="spellEnd"/>
      <w:r>
        <w:rPr>
          <w:rStyle w:val="bumpedfont15"/>
          <w:color w:val="000000"/>
          <w:sz w:val="32"/>
          <w:szCs w:val="32"/>
        </w:rPr>
        <w:t>)   (</w:t>
      </w:r>
      <w:proofErr w:type="spellStart"/>
      <w:r>
        <w:rPr>
          <w:rStyle w:val="bumpedfont15"/>
          <w:color w:val="000000"/>
          <w:sz w:val="32"/>
          <w:szCs w:val="32"/>
        </w:rPr>
        <w:t>прізвище</w:t>
      </w:r>
      <w:proofErr w:type="spellEnd"/>
      <w:r>
        <w:rPr>
          <w:rStyle w:val="bumpedfont15"/>
          <w:color w:val="000000"/>
          <w:sz w:val="32"/>
          <w:szCs w:val="32"/>
        </w:rPr>
        <w:t xml:space="preserve"> та </w:t>
      </w:r>
      <w:proofErr w:type="spellStart"/>
      <w:r>
        <w:rPr>
          <w:rStyle w:val="bumpedfont15"/>
          <w:color w:val="000000"/>
          <w:sz w:val="32"/>
          <w:szCs w:val="32"/>
        </w:rPr>
        <w:t>ініціали</w:t>
      </w:r>
      <w:proofErr w:type="spellEnd"/>
      <w:r>
        <w:rPr>
          <w:rStyle w:val="bumpedfont15"/>
          <w:color w:val="000000"/>
          <w:sz w:val="32"/>
          <w:szCs w:val="32"/>
        </w:rPr>
        <w:t>)</w:t>
      </w:r>
    </w:p>
    <w:p w14:paraId="32AE9454" w14:textId="77777777" w:rsidR="0094222F" w:rsidRDefault="0094222F">
      <w:pPr>
        <w:pStyle w:val="s6"/>
        <w:spacing w:before="0" w:beforeAutospacing="0" w:after="0" w:afterAutospacing="0"/>
        <w:jc w:val="right"/>
        <w:rPr>
          <w:color w:val="000000"/>
          <w:sz w:val="21"/>
          <w:szCs w:val="21"/>
        </w:rPr>
      </w:pPr>
      <w:r>
        <w:rPr>
          <w:color w:val="000000"/>
          <w:sz w:val="21"/>
          <w:szCs w:val="21"/>
        </w:rPr>
        <w:t> </w:t>
      </w:r>
    </w:p>
    <w:p w14:paraId="6E7D2C69" w14:textId="77777777" w:rsidR="0094222F" w:rsidRDefault="0094222F">
      <w:pPr>
        <w:pStyle w:val="s6"/>
        <w:spacing w:before="0" w:beforeAutospacing="0" w:after="0" w:afterAutospacing="0"/>
        <w:jc w:val="right"/>
        <w:rPr>
          <w:color w:val="000000"/>
          <w:sz w:val="21"/>
          <w:szCs w:val="21"/>
        </w:rPr>
      </w:pPr>
      <w:r>
        <w:rPr>
          <w:rStyle w:val="bumpedfont15"/>
          <w:color w:val="000000"/>
          <w:sz w:val="32"/>
          <w:szCs w:val="32"/>
        </w:rPr>
        <w:t>        ________________    </w:t>
      </w:r>
      <w:proofErr w:type="gramStart"/>
      <w:r>
        <w:rPr>
          <w:rStyle w:val="bumpedfont15"/>
          <w:color w:val="000000"/>
          <w:sz w:val="32"/>
          <w:szCs w:val="32"/>
        </w:rPr>
        <w:t xml:space="preserve">   (</w:t>
      </w:r>
      <w:proofErr w:type="spellStart"/>
      <w:proofErr w:type="gramEnd"/>
      <w:r>
        <w:rPr>
          <w:rStyle w:val="bumpedfont15"/>
          <w:color w:val="000000"/>
          <w:sz w:val="32"/>
          <w:szCs w:val="32"/>
        </w:rPr>
        <w:t>підпис</w:t>
      </w:r>
      <w:proofErr w:type="spellEnd"/>
      <w:r>
        <w:rPr>
          <w:rStyle w:val="bumpedfont15"/>
          <w:color w:val="000000"/>
          <w:sz w:val="32"/>
          <w:szCs w:val="32"/>
        </w:rPr>
        <w:t>)   (</w:t>
      </w:r>
      <w:proofErr w:type="spellStart"/>
      <w:r>
        <w:rPr>
          <w:rStyle w:val="bumpedfont15"/>
          <w:color w:val="000000"/>
          <w:sz w:val="32"/>
          <w:szCs w:val="32"/>
        </w:rPr>
        <w:t>прізвище</w:t>
      </w:r>
      <w:proofErr w:type="spellEnd"/>
      <w:r>
        <w:rPr>
          <w:rStyle w:val="bumpedfont15"/>
          <w:color w:val="000000"/>
          <w:sz w:val="32"/>
          <w:szCs w:val="32"/>
        </w:rPr>
        <w:t xml:space="preserve"> та </w:t>
      </w:r>
      <w:proofErr w:type="spellStart"/>
      <w:r>
        <w:rPr>
          <w:rStyle w:val="bumpedfont15"/>
          <w:color w:val="000000"/>
          <w:sz w:val="32"/>
          <w:szCs w:val="32"/>
        </w:rPr>
        <w:t>ініціали</w:t>
      </w:r>
      <w:proofErr w:type="spellEnd"/>
      <w:r>
        <w:rPr>
          <w:rStyle w:val="bumpedfont15"/>
          <w:color w:val="000000"/>
          <w:sz w:val="32"/>
          <w:szCs w:val="32"/>
        </w:rPr>
        <w:t>)</w:t>
      </w:r>
    </w:p>
    <w:p w14:paraId="531DA670" w14:textId="77777777" w:rsidR="0094222F" w:rsidRDefault="0094222F">
      <w:pPr>
        <w:pStyle w:val="s5"/>
        <w:spacing w:before="0" w:beforeAutospacing="0" w:after="0" w:afterAutospacing="0"/>
        <w:rPr>
          <w:color w:val="000000"/>
          <w:sz w:val="21"/>
          <w:szCs w:val="21"/>
        </w:rPr>
      </w:pPr>
      <w:r>
        <w:rPr>
          <w:color w:val="000000"/>
          <w:sz w:val="21"/>
          <w:szCs w:val="21"/>
        </w:rPr>
        <w:t> </w:t>
      </w:r>
    </w:p>
    <w:p w14:paraId="3386FEEA" w14:textId="77777777" w:rsidR="0094222F" w:rsidRDefault="0094222F">
      <w:pPr>
        <w:pStyle w:val="s4"/>
        <w:spacing w:before="0" w:beforeAutospacing="0" w:after="0" w:afterAutospacing="0"/>
        <w:jc w:val="center"/>
        <w:rPr>
          <w:color w:val="000000"/>
          <w:sz w:val="21"/>
          <w:szCs w:val="21"/>
        </w:rPr>
      </w:pPr>
      <w:r>
        <w:rPr>
          <w:rStyle w:val="bumpedfont15"/>
          <w:color w:val="000000"/>
          <w:sz w:val="32"/>
          <w:szCs w:val="32"/>
        </w:rPr>
        <w:t xml:space="preserve">                                  ________________   </w:t>
      </w:r>
      <w:proofErr w:type="gramStart"/>
      <w:r>
        <w:rPr>
          <w:rStyle w:val="bumpedfont15"/>
          <w:color w:val="000000"/>
          <w:sz w:val="32"/>
          <w:szCs w:val="32"/>
        </w:rPr>
        <w:t>   (</w:t>
      </w:r>
      <w:proofErr w:type="spellStart"/>
      <w:proofErr w:type="gramEnd"/>
      <w:r>
        <w:rPr>
          <w:rStyle w:val="bumpedfont15"/>
          <w:color w:val="000000"/>
          <w:sz w:val="32"/>
          <w:szCs w:val="32"/>
        </w:rPr>
        <w:t>підпис</w:t>
      </w:r>
      <w:proofErr w:type="spellEnd"/>
      <w:r>
        <w:rPr>
          <w:rStyle w:val="bumpedfont15"/>
          <w:color w:val="000000"/>
          <w:sz w:val="32"/>
          <w:szCs w:val="32"/>
        </w:rPr>
        <w:t>)   (</w:t>
      </w:r>
      <w:proofErr w:type="spellStart"/>
      <w:r>
        <w:rPr>
          <w:rStyle w:val="bumpedfont15"/>
          <w:color w:val="000000"/>
          <w:sz w:val="32"/>
          <w:szCs w:val="32"/>
        </w:rPr>
        <w:t>прізвище</w:t>
      </w:r>
      <w:proofErr w:type="spellEnd"/>
      <w:r>
        <w:rPr>
          <w:rStyle w:val="bumpedfont15"/>
          <w:color w:val="000000"/>
          <w:sz w:val="32"/>
          <w:szCs w:val="32"/>
        </w:rPr>
        <w:t xml:space="preserve"> та </w:t>
      </w:r>
      <w:proofErr w:type="spellStart"/>
      <w:r>
        <w:rPr>
          <w:rStyle w:val="bumpedfont15"/>
          <w:color w:val="000000"/>
          <w:sz w:val="32"/>
          <w:szCs w:val="32"/>
        </w:rPr>
        <w:t>ініціали</w:t>
      </w:r>
      <w:proofErr w:type="spellEnd"/>
      <w:r>
        <w:rPr>
          <w:rStyle w:val="bumpedfont15"/>
          <w:color w:val="000000"/>
          <w:sz w:val="32"/>
          <w:szCs w:val="32"/>
        </w:rPr>
        <w:t>)</w:t>
      </w:r>
    </w:p>
    <w:p w14:paraId="5CEE23E2" w14:textId="77777777" w:rsidR="0094222F" w:rsidRDefault="0094222F">
      <w:pPr>
        <w:pStyle w:val="s6"/>
        <w:spacing w:before="0" w:beforeAutospacing="0" w:after="0" w:afterAutospacing="0"/>
        <w:jc w:val="right"/>
        <w:rPr>
          <w:color w:val="000000"/>
          <w:sz w:val="21"/>
          <w:szCs w:val="21"/>
        </w:rPr>
      </w:pPr>
      <w:r>
        <w:rPr>
          <w:color w:val="000000"/>
          <w:sz w:val="21"/>
          <w:szCs w:val="21"/>
        </w:rPr>
        <w:t> </w:t>
      </w:r>
    </w:p>
    <w:p w14:paraId="36E37CE1" w14:textId="77777777" w:rsidR="0094222F" w:rsidRDefault="0094222F">
      <w:pPr>
        <w:pStyle w:val="s5"/>
        <w:spacing w:before="0" w:beforeAutospacing="0" w:after="0" w:afterAutospacing="0"/>
        <w:rPr>
          <w:color w:val="000000"/>
          <w:sz w:val="21"/>
          <w:szCs w:val="21"/>
        </w:rPr>
      </w:pPr>
      <w:r>
        <w:rPr>
          <w:color w:val="000000"/>
          <w:sz w:val="21"/>
          <w:szCs w:val="21"/>
        </w:rPr>
        <w:t> </w:t>
      </w:r>
    </w:p>
    <w:p w14:paraId="503A8D2B" w14:textId="77777777" w:rsidR="0094222F" w:rsidRDefault="0094222F">
      <w:pPr>
        <w:pStyle w:val="s5"/>
        <w:spacing w:before="0" w:beforeAutospacing="0" w:after="0" w:afterAutospacing="0"/>
        <w:rPr>
          <w:color w:val="000000"/>
          <w:sz w:val="21"/>
          <w:szCs w:val="21"/>
        </w:rPr>
      </w:pPr>
      <w:r>
        <w:rPr>
          <w:color w:val="000000"/>
          <w:sz w:val="21"/>
          <w:szCs w:val="21"/>
        </w:rPr>
        <w:t> </w:t>
      </w:r>
    </w:p>
    <w:p w14:paraId="714684C2" w14:textId="77777777" w:rsidR="0094222F" w:rsidRDefault="0094222F">
      <w:pPr>
        <w:pStyle w:val="s5"/>
        <w:spacing w:before="0" w:beforeAutospacing="0" w:after="0" w:afterAutospacing="0"/>
        <w:rPr>
          <w:color w:val="000000"/>
          <w:sz w:val="21"/>
          <w:szCs w:val="21"/>
        </w:rPr>
      </w:pPr>
      <w:r>
        <w:rPr>
          <w:color w:val="000000"/>
          <w:sz w:val="21"/>
          <w:szCs w:val="21"/>
        </w:rPr>
        <w:t> </w:t>
      </w:r>
    </w:p>
    <w:p w14:paraId="395FF406" w14:textId="77777777" w:rsidR="0094222F" w:rsidRDefault="0094222F">
      <w:pPr>
        <w:pStyle w:val="s5"/>
        <w:spacing w:before="0" w:beforeAutospacing="0" w:after="0" w:afterAutospacing="0"/>
        <w:rPr>
          <w:color w:val="000000"/>
          <w:sz w:val="21"/>
          <w:szCs w:val="21"/>
        </w:rPr>
      </w:pPr>
      <w:r>
        <w:rPr>
          <w:color w:val="000000"/>
          <w:sz w:val="21"/>
          <w:szCs w:val="21"/>
        </w:rPr>
        <w:t> </w:t>
      </w:r>
    </w:p>
    <w:p w14:paraId="31215316" w14:textId="77777777" w:rsidR="0094222F" w:rsidRDefault="0094222F">
      <w:pPr>
        <w:pStyle w:val="s5"/>
        <w:spacing w:before="0" w:beforeAutospacing="0" w:after="0" w:afterAutospacing="0"/>
        <w:rPr>
          <w:color w:val="000000"/>
          <w:sz w:val="21"/>
          <w:szCs w:val="21"/>
        </w:rPr>
      </w:pPr>
      <w:r>
        <w:rPr>
          <w:color w:val="000000"/>
          <w:sz w:val="21"/>
          <w:szCs w:val="21"/>
        </w:rPr>
        <w:t> </w:t>
      </w:r>
    </w:p>
    <w:p w14:paraId="667D42B7" w14:textId="77777777" w:rsidR="0094222F" w:rsidRDefault="0094222F">
      <w:pPr>
        <w:pStyle w:val="s5"/>
        <w:spacing w:before="0" w:beforeAutospacing="0" w:after="0" w:afterAutospacing="0"/>
        <w:rPr>
          <w:color w:val="000000"/>
          <w:sz w:val="21"/>
          <w:szCs w:val="21"/>
        </w:rPr>
      </w:pPr>
      <w:r>
        <w:rPr>
          <w:color w:val="000000"/>
          <w:sz w:val="21"/>
          <w:szCs w:val="21"/>
        </w:rPr>
        <w:t> </w:t>
      </w:r>
    </w:p>
    <w:p w14:paraId="7A17E0B5" w14:textId="77777777" w:rsidR="00EE1FA1" w:rsidRDefault="0094222F">
      <w:pPr>
        <w:pStyle w:val="s7"/>
        <w:spacing w:before="0" w:beforeAutospacing="0" w:after="0" w:afterAutospacing="0"/>
        <w:jc w:val="both"/>
        <w:rPr>
          <w:rStyle w:val="bumpedfont15"/>
          <w:color w:val="000000"/>
          <w:sz w:val="32"/>
          <w:szCs w:val="32"/>
          <w:lang w:val="uk-UA"/>
        </w:rPr>
      </w:pPr>
      <w:r>
        <w:rPr>
          <w:rStyle w:val="bumpedfont15"/>
          <w:color w:val="000000"/>
          <w:sz w:val="32"/>
          <w:szCs w:val="32"/>
        </w:rPr>
        <w:t>                             </w:t>
      </w:r>
    </w:p>
    <w:p w14:paraId="28518D9D" w14:textId="77777777" w:rsidR="00EE1FA1" w:rsidRDefault="00EE1FA1">
      <w:pPr>
        <w:pStyle w:val="s7"/>
        <w:spacing w:before="0" w:beforeAutospacing="0" w:after="0" w:afterAutospacing="0"/>
        <w:jc w:val="both"/>
        <w:rPr>
          <w:rStyle w:val="bumpedfont15"/>
          <w:color w:val="000000"/>
          <w:sz w:val="32"/>
          <w:szCs w:val="32"/>
          <w:lang w:val="uk-UA"/>
        </w:rPr>
      </w:pPr>
    </w:p>
    <w:p w14:paraId="6E754A82" w14:textId="6271815F" w:rsidR="0094222F" w:rsidRPr="009E3A50" w:rsidRDefault="0094222F">
      <w:pPr>
        <w:pStyle w:val="s7"/>
        <w:spacing w:before="0" w:beforeAutospacing="0" w:after="0" w:afterAutospacing="0"/>
        <w:jc w:val="both"/>
        <w:rPr>
          <w:color w:val="000000"/>
          <w:sz w:val="32"/>
          <w:szCs w:val="32"/>
        </w:rPr>
      </w:pPr>
      <w:r>
        <w:rPr>
          <w:rStyle w:val="bumpedfont15"/>
          <w:color w:val="000000"/>
          <w:sz w:val="32"/>
          <w:szCs w:val="32"/>
        </w:rPr>
        <w:t xml:space="preserve">        </w:t>
      </w:r>
      <w:r w:rsidR="004B56C2">
        <w:rPr>
          <w:rStyle w:val="bumpedfont15"/>
          <w:color w:val="000000"/>
          <w:sz w:val="32"/>
          <w:szCs w:val="32"/>
          <w:lang w:val="uk-UA"/>
        </w:rPr>
        <w:t xml:space="preserve">                </w:t>
      </w:r>
      <w:r>
        <w:rPr>
          <w:rStyle w:val="bumpedfont15"/>
          <w:color w:val="000000"/>
          <w:sz w:val="32"/>
          <w:szCs w:val="32"/>
        </w:rPr>
        <w:t xml:space="preserve"> м. </w:t>
      </w:r>
      <w:proofErr w:type="spellStart"/>
      <w:r>
        <w:rPr>
          <w:rStyle w:val="bumpedfont15"/>
          <w:color w:val="000000"/>
          <w:sz w:val="32"/>
          <w:szCs w:val="32"/>
        </w:rPr>
        <w:t>Івано-Франківськ</w:t>
      </w:r>
      <w:proofErr w:type="spellEnd"/>
      <w:r>
        <w:rPr>
          <w:rStyle w:val="bumpedfont15"/>
          <w:color w:val="000000"/>
          <w:sz w:val="32"/>
          <w:szCs w:val="32"/>
        </w:rPr>
        <w:t xml:space="preserve"> - 2025 </w:t>
      </w:r>
      <w:proofErr w:type="spellStart"/>
      <w:r>
        <w:rPr>
          <w:rStyle w:val="bumpedfont15"/>
          <w:color w:val="000000"/>
          <w:sz w:val="32"/>
          <w:szCs w:val="32"/>
        </w:rPr>
        <w:t>рік</w:t>
      </w:r>
      <w:proofErr w:type="spellEnd"/>
      <w:r>
        <w:rPr>
          <w:rStyle w:val="apple-converted-space"/>
          <w:color w:val="000000"/>
          <w:sz w:val="32"/>
          <w:szCs w:val="32"/>
        </w:rPr>
        <w:t> </w:t>
      </w:r>
    </w:p>
    <w:p w14:paraId="5363837F" w14:textId="77777777" w:rsidR="009E3A50" w:rsidRDefault="009E3A50">
      <w:pPr>
        <w:pStyle w:val="s5"/>
        <w:spacing w:before="0" w:beforeAutospacing="0" w:after="0" w:afterAutospacing="0"/>
        <w:rPr>
          <w:rStyle w:val="bumpedfont15"/>
          <w:color w:val="000000"/>
          <w:sz w:val="32"/>
          <w:szCs w:val="32"/>
        </w:rPr>
      </w:pPr>
      <w:r>
        <w:rPr>
          <w:rStyle w:val="bumpedfont15"/>
          <w:color w:val="000000"/>
          <w:sz w:val="32"/>
          <w:szCs w:val="32"/>
        </w:rPr>
        <w:t xml:space="preserve">      </w:t>
      </w:r>
    </w:p>
    <w:p w14:paraId="61E2DF83" w14:textId="77777777" w:rsidR="009E3A50" w:rsidRDefault="009E3A50">
      <w:pPr>
        <w:pStyle w:val="s5"/>
        <w:spacing w:before="0" w:beforeAutospacing="0" w:after="0" w:afterAutospacing="0"/>
        <w:rPr>
          <w:rStyle w:val="bumpedfont15"/>
          <w:color w:val="000000"/>
          <w:sz w:val="32"/>
          <w:szCs w:val="32"/>
        </w:rPr>
      </w:pPr>
    </w:p>
    <w:p w14:paraId="065CCC31" w14:textId="77777777" w:rsidR="009E3A50" w:rsidRDefault="009E3A50">
      <w:pPr>
        <w:pStyle w:val="s5"/>
        <w:spacing w:before="0" w:beforeAutospacing="0" w:after="0" w:afterAutospacing="0"/>
        <w:rPr>
          <w:rStyle w:val="bumpedfont15"/>
          <w:color w:val="000000"/>
          <w:sz w:val="32"/>
          <w:szCs w:val="32"/>
        </w:rPr>
      </w:pPr>
    </w:p>
    <w:p w14:paraId="21C43198" w14:textId="77777777" w:rsidR="009E3A50" w:rsidRDefault="009E3A50">
      <w:pPr>
        <w:pStyle w:val="s5"/>
        <w:spacing w:before="0" w:beforeAutospacing="0" w:after="0" w:afterAutospacing="0"/>
        <w:rPr>
          <w:rStyle w:val="bumpedfont15"/>
          <w:color w:val="000000"/>
          <w:sz w:val="32"/>
          <w:szCs w:val="32"/>
        </w:rPr>
      </w:pPr>
    </w:p>
    <w:p w14:paraId="29047F4F" w14:textId="77777777" w:rsidR="009E3A50" w:rsidRDefault="009E3A50">
      <w:pPr>
        <w:pStyle w:val="s5"/>
        <w:spacing w:before="0" w:beforeAutospacing="0" w:after="0" w:afterAutospacing="0"/>
        <w:rPr>
          <w:rStyle w:val="bumpedfont15"/>
          <w:color w:val="000000"/>
          <w:sz w:val="32"/>
          <w:szCs w:val="32"/>
        </w:rPr>
      </w:pPr>
    </w:p>
    <w:p w14:paraId="5F3763D8" w14:textId="77777777" w:rsidR="009E3A50" w:rsidRDefault="009E3A50">
      <w:pPr>
        <w:pStyle w:val="s5"/>
        <w:spacing w:before="0" w:beforeAutospacing="0" w:after="0" w:afterAutospacing="0"/>
        <w:rPr>
          <w:rStyle w:val="bumpedfont15"/>
          <w:color w:val="000000"/>
          <w:sz w:val="32"/>
          <w:szCs w:val="32"/>
        </w:rPr>
      </w:pPr>
    </w:p>
    <w:p w14:paraId="1739F9AE" w14:textId="110B17DA" w:rsidR="00E76B04" w:rsidRPr="004B56C2" w:rsidRDefault="009E3A50" w:rsidP="004B56C2">
      <w:pPr>
        <w:pStyle w:val="s5"/>
        <w:spacing w:before="0" w:beforeAutospacing="0" w:after="0" w:afterAutospacing="0"/>
        <w:rPr>
          <w:color w:val="000000"/>
          <w:sz w:val="21"/>
          <w:szCs w:val="21"/>
        </w:rPr>
      </w:pPr>
      <w:r>
        <w:rPr>
          <w:rStyle w:val="bumpedfont15"/>
          <w:color w:val="000000"/>
          <w:sz w:val="32"/>
          <w:szCs w:val="32"/>
        </w:rPr>
        <w:t xml:space="preserve">                                                </w:t>
      </w:r>
      <w:r w:rsidR="00E76B04" w:rsidRPr="00945A28">
        <w:rPr>
          <w:b/>
          <w:sz w:val="28"/>
          <w:lang w:val="uk-UA"/>
        </w:rPr>
        <w:t>ЗМІСТ</w:t>
      </w:r>
    </w:p>
    <w:p w14:paraId="262C377E" w14:textId="77777777" w:rsidR="00E76B04" w:rsidRPr="00945A28" w:rsidRDefault="00E76B04" w:rsidP="00E76B04">
      <w:pPr>
        <w:spacing w:after="0" w:line="360" w:lineRule="auto"/>
        <w:rPr>
          <w:rFonts w:ascii="Times New Roman" w:hAnsi="Times New Roman" w:cs="Times New Roman"/>
          <w:b/>
          <w:sz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805"/>
      </w:tblGrid>
      <w:tr w:rsidR="00872539" w:rsidRPr="00945A28" w14:paraId="5D0A5AAE" w14:textId="77777777" w:rsidTr="00A74530">
        <w:tc>
          <w:tcPr>
            <w:tcW w:w="8755" w:type="dxa"/>
          </w:tcPr>
          <w:p w14:paraId="0959A7DB" w14:textId="77777777" w:rsidR="00872539" w:rsidRPr="00945A28" w:rsidRDefault="00872539" w:rsidP="009A0E09">
            <w:pPr>
              <w:spacing w:line="360" w:lineRule="auto"/>
              <w:rPr>
                <w:rFonts w:ascii="Times New Roman" w:hAnsi="Times New Roman" w:cs="Times New Roman"/>
                <w:b/>
                <w:sz w:val="28"/>
                <w:lang w:val="uk-UA"/>
              </w:rPr>
            </w:pPr>
            <w:r w:rsidRPr="00945A28">
              <w:rPr>
                <w:rFonts w:ascii="Times New Roman" w:hAnsi="Times New Roman" w:cs="Times New Roman"/>
                <w:b/>
                <w:sz w:val="28"/>
                <w:lang w:val="uk-UA"/>
              </w:rPr>
              <w:t>ВСТУП</w:t>
            </w:r>
          </w:p>
        </w:tc>
        <w:tc>
          <w:tcPr>
            <w:tcW w:w="816" w:type="dxa"/>
          </w:tcPr>
          <w:p w14:paraId="4F89302F" w14:textId="77777777" w:rsidR="00872539" w:rsidRPr="00945A28" w:rsidRDefault="00872539"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3</w:t>
            </w:r>
          </w:p>
        </w:tc>
      </w:tr>
      <w:tr w:rsidR="00872539" w:rsidRPr="00945A28" w14:paraId="3E8E8F26" w14:textId="77777777" w:rsidTr="00A74530">
        <w:tc>
          <w:tcPr>
            <w:tcW w:w="8755" w:type="dxa"/>
          </w:tcPr>
          <w:p w14:paraId="7145BCB8" w14:textId="77777777" w:rsidR="00872539" w:rsidRPr="00945A28" w:rsidRDefault="00872539" w:rsidP="009A0E09">
            <w:pPr>
              <w:spacing w:line="360" w:lineRule="auto"/>
              <w:jc w:val="both"/>
              <w:rPr>
                <w:rFonts w:ascii="Times New Roman" w:hAnsi="Times New Roman" w:cs="Times New Roman"/>
                <w:b/>
                <w:sz w:val="28"/>
                <w:lang w:val="uk-UA"/>
              </w:rPr>
            </w:pPr>
            <w:r w:rsidRPr="00945A28">
              <w:rPr>
                <w:rFonts w:ascii="Times New Roman" w:hAnsi="Times New Roman" w:cs="Times New Roman"/>
                <w:b/>
                <w:sz w:val="28"/>
                <w:lang w:val="uk-UA"/>
              </w:rPr>
              <w:t>РОЗДІЛ 1. ТЕОРЕТИЧНІ ЗАСАДИ ДОСЛІДЖЕННЯ НАЦІОНАЛЬНОЇ ІДЕНТИЧНОСТІ</w:t>
            </w:r>
          </w:p>
        </w:tc>
        <w:tc>
          <w:tcPr>
            <w:tcW w:w="816" w:type="dxa"/>
          </w:tcPr>
          <w:p w14:paraId="1B65D42F" w14:textId="77777777" w:rsidR="00872539" w:rsidRPr="00945A28" w:rsidRDefault="00872539" w:rsidP="00872539">
            <w:pPr>
              <w:spacing w:line="360" w:lineRule="auto"/>
              <w:jc w:val="center"/>
              <w:rPr>
                <w:rFonts w:ascii="Times New Roman" w:hAnsi="Times New Roman" w:cs="Times New Roman"/>
                <w:sz w:val="28"/>
                <w:lang w:val="uk-UA"/>
              </w:rPr>
            </w:pPr>
          </w:p>
          <w:p w14:paraId="2C89D3C9" w14:textId="77777777" w:rsidR="00872539" w:rsidRPr="00945A28" w:rsidRDefault="00872539"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6</w:t>
            </w:r>
          </w:p>
        </w:tc>
      </w:tr>
      <w:tr w:rsidR="00872539" w:rsidRPr="00945A28" w14:paraId="6BA9E514" w14:textId="77777777" w:rsidTr="00A74530">
        <w:tc>
          <w:tcPr>
            <w:tcW w:w="8755" w:type="dxa"/>
          </w:tcPr>
          <w:p w14:paraId="7E16896E" w14:textId="77777777" w:rsidR="00872539"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1.1. Поняття національної ідентичності: сутність, структура та чинники формування</w:t>
            </w:r>
          </w:p>
          <w:p w14:paraId="41A33EFE" w14:textId="77777777" w:rsidR="00872539"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1.2. Історичні етапи формування національної ідентичності українців</w:t>
            </w:r>
          </w:p>
          <w:p w14:paraId="2EB45DAE" w14:textId="77777777" w:rsidR="00872539"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1.3. Теоретичні підходи до вивчення національної ідентичності в умовах конфліктів</w:t>
            </w:r>
          </w:p>
        </w:tc>
        <w:tc>
          <w:tcPr>
            <w:tcW w:w="816" w:type="dxa"/>
          </w:tcPr>
          <w:p w14:paraId="587ABA05" w14:textId="77777777" w:rsidR="00872539" w:rsidRPr="00945A28" w:rsidRDefault="00872539" w:rsidP="00872539">
            <w:pPr>
              <w:spacing w:line="360" w:lineRule="auto"/>
              <w:jc w:val="center"/>
              <w:rPr>
                <w:rFonts w:ascii="Times New Roman" w:hAnsi="Times New Roman" w:cs="Times New Roman"/>
                <w:sz w:val="28"/>
                <w:lang w:val="uk-UA"/>
              </w:rPr>
            </w:pPr>
          </w:p>
          <w:p w14:paraId="773F3B8A" w14:textId="77777777" w:rsidR="00872539" w:rsidRPr="00945A28" w:rsidRDefault="00872539"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6</w:t>
            </w:r>
          </w:p>
          <w:p w14:paraId="4FDC0249" w14:textId="77777777" w:rsidR="00937CCD" w:rsidRPr="00945A28" w:rsidRDefault="00937CCD"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11</w:t>
            </w:r>
          </w:p>
          <w:p w14:paraId="46508C9A" w14:textId="77777777" w:rsidR="00937CCD" w:rsidRPr="00945A28" w:rsidRDefault="00937CCD" w:rsidP="00872539">
            <w:pPr>
              <w:spacing w:line="360" w:lineRule="auto"/>
              <w:jc w:val="center"/>
              <w:rPr>
                <w:rFonts w:ascii="Times New Roman" w:hAnsi="Times New Roman" w:cs="Times New Roman"/>
                <w:sz w:val="28"/>
                <w:lang w:val="uk-UA"/>
              </w:rPr>
            </w:pPr>
          </w:p>
          <w:p w14:paraId="1B2EC0DF" w14:textId="77777777" w:rsidR="00937CCD" w:rsidRPr="00945A28" w:rsidRDefault="00937CCD"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14</w:t>
            </w:r>
          </w:p>
        </w:tc>
      </w:tr>
      <w:tr w:rsidR="00872539" w:rsidRPr="00945A28" w14:paraId="6BF42617" w14:textId="77777777" w:rsidTr="00A74530">
        <w:tc>
          <w:tcPr>
            <w:tcW w:w="8755" w:type="dxa"/>
          </w:tcPr>
          <w:p w14:paraId="6FC627B3" w14:textId="77777777" w:rsidR="00872539" w:rsidRPr="00945A28" w:rsidRDefault="00872539" w:rsidP="009A0E09">
            <w:pPr>
              <w:spacing w:line="360" w:lineRule="auto"/>
              <w:jc w:val="both"/>
              <w:rPr>
                <w:rFonts w:ascii="Times New Roman" w:hAnsi="Times New Roman" w:cs="Times New Roman"/>
                <w:b/>
                <w:sz w:val="28"/>
                <w:lang w:val="uk-UA"/>
              </w:rPr>
            </w:pPr>
            <w:r w:rsidRPr="00945A28">
              <w:rPr>
                <w:rFonts w:ascii="Times New Roman" w:hAnsi="Times New Roman" w:cs="Times New Roman"/>
                <w:b/>
                <w:sz w:val="28"/>
                <w:lang w:val="uk-UA"/>
              </w:rPr>
              <w:t>РОЗДІЛ 2. ВПЛИВ ВІЙНИ З РОСІЄЮ НА ТРАНСФОРМАЦІЮ НАЦІОНАЛЬНОЇ ІДЕНТИЧНОСТІ</w:t>
            </w:r>
          </w:p>
        </w:tc>
        <w:tc>
          <w:tcPr>
            <w:tcW w:w="816" w:type="dxa"/>
          </w:tcPr>
          <w:p w14:paraId="1FEDEC66" w14:textId="77777777" w:rsidR="00872539" w:rsidRPr="00945A28" w:rsidRDefault="00872539" w:rsidP="00872539">
            <w:pPr>
              <w:spacing w:line="360" w:lineRule="auto"/>
              <w:jc w:val="center"/>
              <w:rPr>
                <w:rFonts w:ascii="Times New Roman" w:hAnsi="Times New Roman" w:cs="Times New Roman"/>
                <w:sz w:val="28"/>
                <w:lang w:val="uk-UA"/>
              </w:rPr>
            </w:pPr>
          </w:p>
          <w:p w14:paraId="0592CDF7" w14:textId="77777777" w:rsidR="00937CCD" w:rsidRPr="00945A28" w:rsidRDefault="00937CCD"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20</w:t>
            </w:r>
          </w:p>
        </w:tc>
      </w:tr>
      <w:tr w:rsidR="00872539" w:rsidRPr="00945A28" w14:paraId="5C4E558B" w14:textId="77777777" w:rsidTr="00A74530">
        <w:tc>
          <w:tcPr>
            <w:tcW w:w="8755" w:type="dxa"/>
          </w:tcPr>
          <w:p w14:paraId="10662463" w14:textId="77777777" w:rsidR="00937CCD"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2.1. Психологічні та соціальні зміни в українському с</w:t>
            </w:r>
            <w:r w:rsidR="00937CCD" w:rsidRPr="00945A28">
              <w:rPr>
                <w:rFonts w:ascii="Times New Roman" w:hAnsi="Times New Roman" w:cs="Times New Roman"/>
                <w:sz w:val="28"/>
                <w:lang w:val="uk-UA"/>
              </w:rPr>
              <w:t>успільстві після 2014 року</w:t>
            </w:r>
          </w:p>
          <w:p w14:paraId="398EB053" w14:textId="77777777" w:rsidR="00937CCD"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2.2. Роль мови, культури та символіки у зміцн</w:t>
            </w:r>
            <w:r w:rsidR="00937CCD" w:rsidRPr="00945A28">
              <w:rPr>
                <w:rFonts w:ascii="Times New Roman" w:hAnsi="Times New Roman" w:cs="Times New Roman"/>
                <w:sz w:val="28"/>
                <w:lang w:val="uk-UA"/>
              </w:rPr>
              <w:t>енні ідентичності під час війни</w:t>
            </w:r>
          </w:p>
          <w:p w14:paraId="320F2922" w14:textId="77777777" w:rsidR="00872539"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2.3. Протиставлення себе "іншому": образ ворога як елемент національного самовизначення</w:t>
            </w:r>
          </w:p>
        </w:tc>
        <w:tc>
          <w:tcPr>
            <w:tcW w:w="816" w:type="dxa"/>
          </w:tcPr>
          <w:p w14:paraId="0AA9D40C" w14:textId="77777777" w:rsidR="00872539" w:rsidRPr="00945A28" w:rsidRDefault="00872539" w:rsidP="00872539">
            <w:pPr>
              <w:spacing w:line="360" w:lineRule="auto"/>
              <w:jc w:val="center"/>
              <w:rPr>
                <w:rFonts w:ascii="Times New Roman" w:hAnsi="Times New Roman" w:cs="Times New Roman"/>
                <w:sz w:val="28"/>
                <w:lang w:val="uk-UA"/>
              </w:rPr>
            </w:pPr>
          </w:p>
          <w:p w14:paraId="303889E8" w14:textId="77777777" w:rsidR="00937CCD" w:rsidRPr="00945A28" w:rsidRDefault="00937CCD"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20</w:t>
            </w:r>
          </w:p>
          <w:p w14:paraId="040F4FF1" w14:textId="77777777" w:rsidR="004B4A7E" w:rsidRPr="00945A28" w:rsidRDefault="004B4A7E" w:rsidP="00872539">
            <w:pPr>
              <w:spacing w:line="360" w:lineRule="auto"/>
              <w:jc w:val="center"/>
              <w:rPr>
                <w:rFonts w:ascii="Times New Roman" w:hAnsi="Times New Roman" w:cs="Times New Roman"/>
                <w:sz w:val="28"/>
                <w:lang w:val="uk-UA"/>
              </w:rPr>
            </w:pPr>
          </w:p>
          <w:p w14:paraId="5A7A8F0A" w14:textId="77777777" w:rsidR="004B4A7E" w:rsidRPr="00945A28" w:rsidRDefault="004B4A7E"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26</w:t>
            </w:r>
          </w:p>
          <w:p w14:paraId="2ACE5F35" w14:textId="77777777" w:rsidR="004B4A7E" w:rsidRPr="00945A28" w:rsidRDefault="004B4A7E" w:rsidP="00872539">
            <w:pPr>
              <w:spacing w:line="360" w:lineRule="auto"/>
              <w:jc w:val="center"/>
              <w:rPr>
                <w:rFonts w:ascii="Times New Roman" w:hAnsi="Times New Roman" w:cs="Times New Roman"/>
                <w:sz w:val="28"/>
                <w:lang w:val="uk-UA"/>
              </w:rPr>
            </w:pPr>
          </w:p>
          <w:p w14:paraId="4A272F4C" w14:textId="77777777" w:rsidR="004B4A7E" w:rsidRPr="00945A28" w:rsidRDefault="004B4A7E"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31</w:t>
            </w:r>
          </w:p>
        </w:tc>
      </w:tr>
      <w:tr w:rsidR="00872539" w:rsidRPr="00945A28" w14:paraId="513B76AD" w14:textId="77777777" w:rsidTr="00A74530">
        <w:tc>
          <w:tcPr>
            <w:tcW w:w="8755" w:type="dxa"/>
          </w:tcPr>
          <w:p w14:paraId="443494A8" w14:textId="77777777" w:rsidR="00872539" w:rsidRPr="00945A28" w:rsidRDefault="00872539" w:rsidP="009A0E09">
            <w:pPr>
              <w:spacing w:line="360" w:lineRule="auto"/>
              <w:jc w:val="both"/>
              <w:rPr>
                <w:rFonts w:ascii="Times New Roman" w:hAnsi="Times New Roman" w:cs="Times New Roman"/>
                <w:b/>
                <w:sz w:val="28"/>
                <w:lang w:val="uk-UA"/>
              </w:rPr>
            </w:pPr>
            <w:r w:rsidRPr="00945A28">
              <w:rPr>
                <w:rFonts w:ascii="Times New Roman" w:hAnsi="Times New Roman" w:cs="Times New Roman"/>
                <w:b/>
                <w:sz w:val="28"/>
                <w:lang w:val="uk-UA"/>
              </w:rPr>
              <w:t>РОЗДІЛ 3. СУЧАСНІ ПРОЯВИ ТА ПЕРСПЕКТИВИ РОЗВИТКУ УКРАЇНСЬКОЇ НАЦІОНАЛЬНОЇ ІДЕНТИЧНОСТІ</w:t>
            </w:r>
          </w:p>
        </w:tc>
        <w:tc>
          <w:tcPr>
            <w:tcW w:w="816" w:type="dxa"/>
          </w:tcPr>
          <w:p w14:paraId="3037BEBC" w14:textId="77777777" w:rsidR="00872539" w:rsidRPr="00945A28" w:rsidRDefault="00872539" w:rsidP="00872539">
            <w:pPr>
              <w:spacing w:line="360" w:lineRule="auto"/>
              <w:jc w:val="center"/>
              <w:rPr>
                <w:rFonts w:ascii="Times New Roman" w:hAnsi="Times New Roman" w:cs="Times New Roman"/>
                <w:sz w:val="28"/>
                <w:lang w:val="uk-UA"/>
              </w:rPr>
            </w:pPr>
          </w:p>
          <w:p w14:paraId="659CF3A2" w14:textId="77777777" w:rsidR="004B4A7E" w:rsidRPr="00945A28" w:rsidRDefault="004B4A7E"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36</w:t>
            </w:r>
          </w:p>
        </w:tc>
      </w:tr>
      <w:tr w:rsidR="00872539" w:rsidRPr="00945A28" w14:paraId="073ED040" w14:textId="77777777" w:rsidTr="00A74530">
        <w:tc>
          <w:tcPr>
            <w:tcW w:w="8755" w:type="dxa"/>
          </w:tcPr>
          <w:p w14:paraId="7144A91B" w14:textId="77777777" w:rsidR="004B4A7E"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3.1. Громадянська активність та волонтер</w:t>
            </w:r>
            <w:r w:rsidR="004B4A7E" w:rsidRPr="00945A28">
              <w:rPr>
                <w:rFonts w:ascii="Times New Roman" w:hAnsi="Times New Roman" w:cs="Times New Roman"/>
                <w:sz w:val="28"/>
                <w:lang w:val="uk-UA"/>
              </w:rPr>
              <w:t>ський рух як прояв ідентичності</w:t>
            </w:r>
          </w:p>
          <w:p w14:paraId="72185DFA" w14:textId="77777777" w:rsidR="004B4A7E"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3.2. Молодь та освіта: формування нової генерації з чіт</w:t>
            </w:r>
            <w:r w:rsidR="004B4A7E" w:rsidRPr="00945A28">
              <w:rPr>
                <w:rFonts w:ascii="Times New Roman" w:hAnsi="Times New Roman" w:cs="Times New Roman"/>
                <w:sz w:val="28"/>
                <w:lang w:val="uk-UA"/>
              </w:rPr>
              <w:t>кою національною самосвідомістю</w:t>
            </w:r>
          </w:p>
          <w:p w14:paraId="2BDA32B0" w14:textId="77777777" w:rsidR="00872539" w:rsidRPr="00945A28" w:rsidRDefault="00872539" w:rsidP="009A0E09">
            <w:pPr>
              <w:spacing w:line="360" w:lineRule="auto"/>
              <w:jc w:val="both"/>
              <w:rPr>
                <w:rFonts w:ascii="Times New Roman" w:hAnsi="Times New Roman" w:cs="Times New Roman"/>
                <w:sz w:val="28"/>
                <w:lang w:val="uk-UA"/>
              </w:rPr>
            </w:pPr>
            <w:r w:rsidRPr="00945A28">
              <w:rPr>
                <w:rFonts w:ascii="Times New Roman" w:hAnsi="Times New Roman" w:cs="Times New Roman"/>
                <w:sz w:val="28"/>
                <w:lang w:val="uk-UA"/>
              </w:rPr>
              <w:t>3.3. Перспективи консолідації української нації у повоєнний період</w:t>
            </w:r>
          </w:p>
        </w:tc>
        <w:tc>
          <w:tcPr>
            <w:tcW w:w="816" w:type="dxa"/>
          </w:tcPr>
          <w:p w14:paraId="6CD74EF2" w14:textId="77777777" w:rsidR="00872539" w:rsidRPr="00945A28" w:rsidRDefault="00872539" w:rsidP="00872539">
            <w:pPr>
              <w:spacing w:line="360" w:lineRule="auto"/>
              <w:jc w:val="center"/>
              <w:rPr>
                <w:rFonts w:ascii="Times New Roman" w:hAnsi="Times New Roman" w:cs="Times New Roman"/>
                <w:sz w:val="28"/>
                <w:lang w:val="uk-UA"/>
              </w:rPr>
            </w:pPr>
          </w:p>
          <w:p w14:paraId="1AFC7EEC" w14:textId="77777777" w:rsidR="004B4A7E" w:rsidRPr="00945A28" w:rsidRDefault="004B4A7E"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36</w:t>
            </w:r>
          </w:p>
          <w:p w14:paraId="639DD184" w14:textId="77777777" w:rsidR="008E7664" w:rsidRPr="00945A28" w:rsidRDefault="008E7664" w:rsidP="00872539">
            <w:pPr>
              <w:spacing w:line="360" w:lineRule="auto"/>
              <w:jc w:val="center"/>
              <w:rPr>
                <w:rFonts w:ascii="Times New Roman" w:hAnsi="Times New Roman" w:cs="Times New Roman"/>
                <w:sz w:val="28"/>
                <w:lang w:val="uk-UA"/>
              </w:rPr>
            </w:pPr>
          </w:p>
          <w:p w14:paraId="387B8E1E" w14:textId="77777777" w:rsidR="008E7664" w:rsidRPr="00945A28" w:rsidRDefault="008E7664"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41</w:t>
            </w:r>
          </w:p>
          <w:p w14:paraId="7707F494" w14:textId="77777777" w:rsidR="00CC4ABD" w:rsidRPr="00945A28" w:rsidRDefault="00CC4ABD"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48</w:t>
            </w:r>
          </w:p>
        </w:tc>
      </w:tr>
      <w:tr w:rsidR="00872539" w:rsidRPr="00945A28" w14:paraId="71FDE0C7" w14:textId="77777777" w:rsidTr="00A74530">
        <w:tc>
          <w:tcPr>
            <w:tcW w:w="8755" w:type="dxa"/>
          </w:tcPr>
          <w:p w14:paraId="0FC7CBBE" w14:textId="77777777" w:rsidR="00872539" w:rsidRPr="00945A28" w:rsidRDefault="00872539" w:rsidP="009A0E09">
            <w:pPr>
              <w:spacing w:line="360" w:lineRule="auto"/>
              <w:jc w:val="both"/>
              <w:rPr>
                <w:rFonts w:ascii="Times New Roman" w:hAnsi="Times New Roman" w:cs="Times New Roman"/>
                <w:b/>
                <w:sz w:val="28"/>
                <w:lang w:val="uk-UA"/>
              </w:rPr>
            </w:pPr>
            <w:r w:rsidRPr="00945A28">
              <w:rPr>
                <w:rFonts w:ascii="Times New Roman" w:hAnsi="Times New Roman" w:cs="Times New Roman"/>
                <w:b/>
                <w:sz w:val="28"/>
                <w:lang w:val="uk-UA"/>
              </w:rPr>
              <w:t>ВИСНОВКИ</w:t>
            </w:r>
          </w:p>
        </w:tc>
        <w:tc>
          <w:tcPr>
            <w:tcW w:w="816" w:type="dxa"/>
          </w:tcPr>
          <w:p w14:paraId="7EDFFD1B" w14:textId="77777777" w:rsidR="00872539" w:rsidRPr="00945A28" w:rsidRDefault="00F76676"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54</w:t>
            </w:r>
          </w:p>
        </w:tc>
      </w:tr>
      <w:tr w:rsidR="00872539" w:rsidRPr="00945A28" w14:paraId="00D30FAD" w14:textId="77777777" w:rsidTr="00A74530">
        <w:tc>
          <w:tcPr>
            <w:tcW w:w="8755" w:type="dxa"/>
          </w:tcPr>
          <w:p w14:paraId="33A528C1" w14:textId="77777777" w:rsidR="00872539" w:rsidRPr="00945A28" w:rsidRDefault="00872539" w:rsidP="009A0E09">
            <w:pPr>
              <w:spacing w:line="360" w:lineRule="auto"/>
              <w:jc w:val="both"/>
              <w:rPr>
                <w:rFonts w:ascii="Times New Roman" w:hAnsi="Times New Roman" w:cs="Times New Roman"/>
                <w:b/>
                <w:sz w:val="28"/>
                <w:lang w:val="uk-UA"/>
              </w:rPr>
            </w:pPr>
            <w:r w:rsidRPr="00945A28">
              <w:rPr>
                <w:rFonts w:ascii="Times New Roman" w:hAnsi="Times New Roman" w:cs="Times New Roman"/>
                <w:b/>
                <w:sz w:val="28"/>
                <w:lang w:val="uk-UA"/>
              </w:rPr>
              <w:t>СПИСОК ВИКОРИСТАНИХ ДЖЕРЕЛ</w:t>
            </w:r>
          </w:p>
        </w:tc>
        <w:tc>
          <w:tcPr>
            <w:tcW w:w="816" w:type="dxa"/>
          </w:tcPr>
          <w:p w14:paraId="621954B2" w14:textId="77777777" w:rsidR="00872539" w:rsidRPr="00945A28" w:rsidRDefault="00A74530" w:rsidP="00872539">
            <w:pPr>
              <w:spacing w:line="360" w:lineRule="auto"/>
              <w:jc w:val="center"/>
              <w:rPr>
                <w:rFonts w:ascii="Times New Roman" w:hAnsi="Times New Roman" w:cs="Times New Roman"/>
                <w:sz w:val="28"/>
                <w:lang w:val="uk-UA"/>
              </w:rPr>
            </w:pPr>
            <w:r w:rsidRPr="00945A28">
              <w:rPr>
                <w:rFonts w:ascii="Times New Roman" w:hAnsi="Times New Roman" w:cs="Times New Roman"/>
                <w:sz w:val="28"/>
                <w:lang w:val="uk-UA"/>
              </w:rPr>
              <w:t>61</w:t>
            </w:r>
          </w:p>
        </w:tc>
      </w:tr>
    </w:tbl>
    <w:p w14:paraId="3C0D1F9D" w14:textId="77777777" w:rsidR="00872539" w:rsidRPr="00945A28" w:rsidRDefault="00872539" w:rsidP="00E76B04">
      <w:pPr>
        <w:spacing w:after="0" w:line="360" w:lineRule="auto"/>
        <w:rPr>
          <w:rFonts w:ascii="Times New Roman" w:hAnsi="Times New Roman" w:cs="Times New Roman"/>
          <w:b/>
          <w:sz w:val="28"/>
          <w:lang w:val="uk-UA"/>
        </w:rPr>
      </w:pPr>
    </w:p>
    <w:p w14:paraId="5E82939D" w14:textId="77777777" w:rsidR="00872539" w:rsidRPr="00945A28" w:rsidRDefault="00872539" w:rsidP="00E76B04">
      <w:pPr>
        <w:spacing w:after="0" w:line="360" w:lineRule="auto"/>
        <w:rPr>
          <w:rFonts w:ascii="Times New Roman" w:hAnsi="Times New Roman" w:cs="Times New Roman"/>
          <w:b/>
          <w:sz w:val="28"/>
          <w:lang w:val="uk-UA"/>
        </w:rPr>
      </w:pPr>
      <w:r w:rsidRPr="00945A28">
        <w:rPr>
          <w:rFonts w:ascii="Times New Roman" w:hAnsi="Times New Roman" w:cs="Times New Roman"/>
          <w:b/>
          <w:sz w:val="28"/>
          <w:lang w:val="uk-UA"/>
        </w:rPr>
        <w:br w:type="page"/>
      </w:r>
    </w:p>
    <w:p w14:paraId="5265E193" w14:textId="77777777" w:rsidR="00E76B04" w:rsidRPr="00945A28" w:rsidRDefault="00872539" w:rsidP="00872539">
      <w:pPr>
        <w:spacing w:after="0" w:line="360" w:lineRule="auto"/>
        <w:jc w:val="center"/>
        <w:rPr>
          <w:rFonts w:ascii="Times New Roman" w:hAnsi="Times New Roman" w:cs="Times New Roman"/>
          <w:b/>
          <w:sz w:val="28"/>
          <w:lang w:val="uk-UA"/>
        </w:rPr>
      </w:pPr>
      <w:r w:rsidRPr="00945A28">
        <w:rPr>
          <w:rFonts w:ascii="Times New Roman" w:hAnsi="Times New Roman" w:cs="Times New Roman"/>
          <w:b/>
          <w:sz w:val="28"/>
          <w:lang w:val="uk-UA"/>
        </w:rPr>
        <w:lastRenderedPageBreak/>
        <w:t>ВСТУП</w:t>
      </w:r>
    </w:p>
    <w:p w14:paraId="298BA1B1" w14:textId="77777777" w:rsidR="00872539" w:rsidRPr="00945A28" w:rsidRDefault="00872539" w:rsidP="00872539">
      <w:pPr>
        <w:spacing w:after="0" w:line="360" w:lineRule="auto"/>
        <w:jc w:val="center"/>
        <w:rPr>
          <w:rFonts w:ascii="Times New Roman" w:hAnsi="Times New Roman" w:cs="Times New Roman"/>
          <w:b/>
          <w:sz w:val="28"/>
          <w:lang w:val="uk-UA"/>
        </w:rPr>
      </w:pPr>
    </w:p>
    <w:p w14:paraId="6CC6BC3E"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b/>
          <w:sz w:val="28"/>
          <w:lang w:val="uk-UA"/>
        </w:rPr>
        <w:t>Актуальність дослідження</w:t>
      </w:r>
      <w:r w:rsidRPr="00945A28">
        <w:rPr>
          <w:rFonts w:ascii="Times New Roman" w:hAnsi="Times New Roman" w:cs="Times New Roman"/>
          <w:sz w:val="28"/>
          <w:lang w:val="uk-UA"/>
        </w:rPr>
        <w:t xml:space="preserve"> зумовлена надзвичайно важливим питанням збереження та розвитку національної ідентичності в умовах зовнішньої агресії та внутрішніх викликів, що виникають внаслідок війни. Національна ідентичність є основою не лише культурного, а й соціального, політичного і економічного виживання нації, особливо в складних умовах, коли зростає зовнішній тиск та спроби зовнішніх сил маніпулювати національними почуттями. В умовах війни з Росією, зокрема, національна ідентичність українців постала перед новими викликами, пов'язаними з необхідністю збереження національної єдності, зміцнення патріотичних настроїв та підтримки внутрішнього фронту. У цей період підвищується важливість усвідомлення своєї національної приналежності, бо саме через національну ідентичність можна знайти опору в боротьбі за незалежність та територіальну цілісність країни.</w:t>
      </w:r>
    </w:p>
    <w:p w14:paraId="1F309887"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Особливо актуальним є питання розуміння національної ідентичності в умовах війни, коли ворожі </w:t>
      </w:r>
      <w:proofErr w:type="spellStart"/>
      <w:r w:rsidRPr="00945A28">
        <w:rPr>
          <w:rFonts w:ascii="Times New Roman" w:hAnsi="Times New Roman" w:cs="Times New Roman"/>
          <w:sz w:val="28"/>
          <w:lang w:val="uk-UA"/>
        </w:rPr>
        <w:t>наративи</w:t>
      </w:r>
      <w:proofErr w:type="spellEnd"/>
      <w:r w:rsidRPr="00945A28">
        <w:rPr>
          <w:rFonts w:ascii="Times New Roman" w:hAnsi="Times New Roman" w:cs="Times New Roman"/>
          <w:sz w:val="28"/>
          <w:lang w:val="uk-UA"/>
        </w:rPr>
        <w:t xml:space="preserve"> намагаються стерти українську культуру, мову та історію. На фоні війни відбувається не лише фізичний, але й інформаційний та культурний фронт, на якому національна ідентичність виступає як захист від зовнішньої агресії. Російська пропаганда активно намагається змінити сприйняття українців, а сама війна посилює роль національних символів, мови та культури у визначенні ідентичності. Водночас, українці, стикаючись із реаліями війни, змушені переглядати свої культурні та історичні уявлення, а також зміцнювати власну національну гордість і самосвідомість. У цьому контексті значущим є те, як українці відповідають на ці виклики, формуючи своє розуміння національної ідентичності, яке взаємодіє із сучасними умовами та глобалізаційними процесами.</w:t>
      </w:r>
    </w:p>
    <w:p w14:paraId="26582C37"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умовах війни з Росією національна ідентичність українців також знаходиться під впливом внутрішніх соціальних процесів, зокрема, динаміки </w:t>
      </w:r>
      <w:r w:rsidRPr="00945A28">
        <w:rPr>
          <w:rFonts w:ascii="Times New Roman" w:hAnsi="Times New Roman" w:cs="Times New Roman"/>
          <w:sz w:val="28"/>
          <w:lang w:val="uk-UA"/>
        </w:rPr>
        <w:lastRenderedPageBreak/>
        <w:t xml:space="preserve">політичних та культурних змін. Після Революції Гідності 2014 року та анексії Криму, збройної агресії на сході країни, питання національної ідентичності вийшло на перший план, ставши важливим елементом національної політики. Війна стала каталізатором нових </w:t>
      </w:r>
      <w:proofErr w:type="spellStart"/>
      <w:r w:rsidRPr="00945A28">
        <w:rPr>
          <w:rFonts w:ascii="Times New Roman" w:hAnsi="Times New Roman" w:cs="Times New Roman"/>
          <w:sz w:val="28"/>
          <w:lang w:val="uk-UA"/>
        </w:rPr>
        <w:t>наративів</w:t>
      </w:r>
      <w:proofErr w:type="spellEnd"/>
      <w:r w:rsidRPr="00945A28">
        <w:rPr>
          <w:rFonts w:ascii="Times New Roman" w:hAnsi="Times New Roman" w:cs="Times New Roman"/>
          <w:sz w:val="28"/>
          <w:lang w:val="uk-UA"/>
        </w:rPr>
        <w:t>, у яких боротьба за незалежність і територіальну цілісність країни стає важливим чинником мобілізації українців навколо національної ідеї. Також значущим є вплив війни на різні соціальні групи українців, зокрема на молодь, яка, враховуючи сучасні реалії, створює нову картину української ідентичності, відштовхуючись від ідеалів свободи, гідності та патріотизму.</w:t>
      </w:r>
    </w:p>
    <w:p w14:paraId="1FA50429"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b/>
          <w:sz w:val="28"/>
          <w:lang w:val="uk-UA"/>
        </w:rPr>
        <w:t>Об'єктом дослідження</w:t>
      </w:r>
      <w:r w:rsidRPr="00945A28">
        <w:rPr>
          <w:rFonts w:ascii="Times New Roman" w:hAnsi="Times New Roman" w:cs="Times New Roman"/>
          <w:sz w:val="28"/>
          <w:lang w:val="uk-UA"/>
        </w:rPr>
        <w:t xml:space="preserve"> є процес формування національної ідентичності українців в умовах війни з Росією.</w:t>
      </w:r>
    </w:p>
    <w:p w14:paraId="189D6BFE"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b/>
          <w:sz w:val="28"/>
          <w:lang w:val="uk-UA"/>
        </w:rPr>
        <w:t>Предметом</w:t>
      </w:r>
      <w:r w:rsidRPr="00945A28">
        <w:rPr>
          <w:rFonts w:ascii="Times New Roman" w:hAnsi="Times New Roman" w:cs="Times New Roman"/>
          <w:sz w:val="28"/>
          <w:lang w:val="uk-UA"/>
        </w:rPr>
        <w:t xml:space="preserve"> є механізми та чинники, що впливають на національну свідомість, зокрема роль медіа, освіти, культури та соціальних мереж.</w:t>
      </w:r>
    </w:p>
    <w:p w14:paraId="6A44B39B"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b/>
          <w:sz w:val="28"/>
          <w:lang w:val="uk-UA"/>
        </w:rPr>
        <w:t>Метою дослідження</w:t>
      </w:r>
      <w:r w:rsidRPr="00945A28">
        <w:rPr>
          <w:rFonts w:ascii="Times New Roman" w:hAnsi="Times New Roman" w:cs="Times New Roman"/>
          <w:sz w:val="28"/>
          <w:lang w:val="uk-UA"/>
        </w:rPr>
        <w:t xml:space="preserve"> є аналіз впливу війни на національну ідентичність українців та виявлення основних чинників, що сприяють її зміцненню та розвитку в умовах агресії.</w:t>
      </w:r>
    </w:p>
    <w:p w14:paraId="68AB3452" w14:textId="77777777" w:rsidR="00872539" w:rsidRPr="00945A28" w:rsidRDefault="00872539" w:rsidP="00872539">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t>Завдання дослідження:</w:t>
      </w:r>
    </w:p>
    <w:p w14:paraId="0B032707" w14:textId="77777777" w:rsidR="00872539" w:rsidRPr="00945A28" w:rsidRDefault="00872539" w:rsidP="00872539">
      <w:pPr>
        <w:pStyle w:val="a5"/>
        <w:numPr>
          <w:ilvl w:val="0"/>
          <w:numId w:val="2"/>
        </w:numPr>
        <w:spacing w:after="0" w:line="360" w:lineRule="auto"/>
        <w:ind w:left="0" w:firstLine="567"/>
        <w:jc w:val="both"/>
        <w:rPr>
          <w:rFonts w:ascii="Times New Roman" w:hAnsi="Times New Roman" w:cs="Times New Roman"/>
          <w:sz w:val="28"/>
          <w:lang w:val="uk-UA"/>
        </w:rPr>
      </w:pPr>
      <w:r w:rsidRPr="00945A28">
        <w:rPr>
          <w:rFonts w:ascii="Times New Roman" w:hAnsi="Times New Roman" w:cs="Times New Roman"/>
          <w:sz w:val="28"/>
          <w:lang w:val="uk-UA"/>
        </w:rPr>
        <w:t>Вивчення основних теоретичних аспектів національної ідентичності, її сутності, структури та чинників формування.</w:t>
      </w:r>
    </w:p>
    <w:p w14:paraId="12FCE6FA" w14:textId="77777777" w:rsidR="00872539" w:rsidRPr="00945A28" w:rsidRDefault="00872539" w:rsidP="00872539">
      <w:pPr>
        <w:pStyle w:val="a5"/>
        <w:numPr>
          <w:ilvl w:val="0"/>
          <w:numId w:val="2"/>
        </w:numPr>
        <w:spacing w:after="0" w:line="360" w:lineRule="auto"/>
        <w:ind w:left="0" w:firstLine="567"/>
        <w:jc w:val="both"/>
        <w:rPr>
          <w:rFonts w:ascii="Times New Roman" w:hAnsi="Times New Roman" w:cs="Times New Roman"/>
          <w:sz w:val="28"/>
          <w:lang w:val="uk-UA"/>
        </w:rPr>
      </w:pPr>
      <w:r w:rsidRPr="00945A28">
        <w:rPr>
          <w:rFonts w:ascii="Times New Roman" w:hAnsi="Times New Roman" w:cs="Times New Roman"/>
          <w:sz w:val="28"/>
          <w:lang w:val="uk-UA"/>
        </w:rPr>
        <w:t>Аналіз історичних етапів розвитку національної ідентичності українців, зокрема через призму ключових подій в історії України.</w:t>
      </w:r>
    </w:p>
    <w:p w14:paraId="0B35B77A" w14:textId="77777777" w:rsidR="00872539" w:rsidRPr="00945A28" w:rsidRDefault="00872539" w:rsidP="00872539">
      <w:pPr>
        <w:pStyle w:val="a5"/>
        <w:numPr>
          <w:ilvl w:val="0"/>
          <w:numId w:val="2"/>
        </w:numPr>
        <w:spacing w:after="0" w:line="360" w:lineRule="auto"/>
        <w:ind w:left="0" w:firstLine="567"/>
        <w:jc w:val="both"/>
        <w:rPr>
          <w:rFonts w:ascii="Times New Roman" w:hAnsi="Times New Roman" w:cs="Times New Roman"/>
          <w:sz w:val="28"/>
          <w:lang w:val="uk-UA"/>
        </w:rPr>
      </w:pPr>
      <w:r w:rsidRPr="00945A28">
        <w:rPr>
          <w:rFonts w:ascii="Times New Roman" w:hAnsi="Times New Roman" w:cs="Times New Roman"/>
          <w:sz w:val="28"/>
          <w:lang w:val="uk-UA"/>
        </w:rPr>
        <w:t>Дослідження психологічних та соціальних змін, що відбулися в українському суспільстві після 2014 року, на основі різних соціологічних, культурних та медійних процесів.</w:t>
      </w:r>
    </w:p>
    <w:p w14:paraId="26CC6EB5" w14:textId="77777777" w:rsidR="00872539" w:rsidRPr="00945A28" w:rsidRDefault="00872539" w:rsidP="00872539">
      <w:pPr>
        <w:pStyle w:val="a5"/>
        <w:numPr>
          <w:ilvl w:val="0"/>
          <w:numId w:val="2"/>
        </w:numPr>
        <w:spacing w:after="0" w:line="360" w:lineRule="auto"/>
        <w:ind w:left="0" w:firstLine="567"/>
        <w:jc w:val="both"/>
        <w:rPr>
          <w:rFonts w:ascii="Times New Roman" w:hAnsi="Times New Roman" w:cs="Times New Roman"/>
          <w:sz w:val="28"/>
          <w:lang w:val="uk-UA"/>
        </w:rPr>
      </w:pPr>
      <w:r w:rsidRPr="00945A28">
        <w:rPr>
          <w:rFonts w:ascii="Times New Roman" w:hAnsi="Times New Roman" w:cs="Times New Roman"/>
          <w:sz w:val="28"/>
          <w:lang w:val="uk-UA"/>
        </w:rPr>
        <w:t>Визначення ролі мови, культури та символіки у зміцненні національної ідентичності в умовах війни.</w:t>
      </w:r>
    </w:p>
    <w:p w14:paraId="0BBFCFC0" w14:textId="77777777" w:rsidR="00872539" w:rsidRPr="00945A28" w:rsidRDefault="00872539" w:rsidP="00872539">
      <w:pPr>
        <w:pStyle w:val="a5"/>
        <w:numPr>
          <w:ilvl w:val="0"/>
          <w:numId w:val="2"/>
        </w:numPr>
        <w:spacing w:after="0" w:line="360" w:lineRule="auto"/>
        <w:ind w:left="0" w:firstLine="567"/>
        <w:jc w:val="both"/>
        <w:rPr>
          <w:rFonts w:ascii="Times New Roman" w:hAnsi="Times New Roman" w:cs="Times New Roman"/>
          <w:sz w:val="28"/>
          <w:lang w:val="uk-UA"/>
        </w:rPr>
      </w:pPr>
      <w:r w:rsidRPr="00945A28">
        <w:rPr>
          <w:rFonts w:ascii="Times New Roman" w:hAnsi="Times New Roman" w:cs="Times New Roman"/>
          <w:sz w:val="28"/>
          <w:lang w:val="uk-UA"/>
        </w:rPr>
        <w:t>Аналіз явища "протиставлення себе іншим" в контексті образу ворога та його впливу на процеси національного самовизначення українців.</w:t>
      </w:r>
    </w:p>
    <w:p w14:paraId="5891C2DA" w14:textId="77777777" w:rsidR="00872539" w:rsidRPr="00945A28" w:rsidRDefault="00872539" w:rsidP="00872539">
      <w:pPr>
        <w:pStyle w:val="a5"/>
        <w:numPr>
          <w:ilvl w:val="0"/>
          <w:numId w:val="2"/>
        </w:numPr>
        <w:spacing w:after="0" w:line="360" w:lineRule="auto"/>
        <w:ind w:left="0"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Оцінка сучасних проявів української національної ідентичності, таких як громадянська активність, </w:t>
      </w:r>
      <w:proofErr w:type="spellStart"/>
      <w:r w:rsidRPr="00945A28">
        <w:rPr>
          <w:rFonts w:ascii="Times New Roman" w:hAnsi="Times New Roman" w:cs="Times New Roman"/>
          <w:sz w:val="28"/>
          <w:lang w:val="uk-UA"/>
        </w:rPr>
        <w:t>волонтерство</w:t>
      </w:r>
      <w:proofErr w:type="spellEnd"/>
      <w:r w:rsidRPr="00945A28">
        <w:rPr>
          <w:rFonts w:ascii="Times New Roman" w:hAnsi="Times New Roman" w:cs="Times New Roman"/>
          <w:sz w:val="28"/>
          <w:lang w:val="uk-UA"/>
        </w:rPr>
        <w:t xml:space="preserve"> та роль молоді в процесі її формування.</w:t>
      </w:r>
    </w:p>
    <w:p w14:paraId="6AED17AF" w14:textId="77777777" w:rsidR="00872539" w:rsidRPr="00945A28" w:rsidRDefault="00872539" w:rsidP="00872539">
      <w:pPr>
        <w:pStyle w:val="a5"/>
        <w:numPr>
          <w:ilvl w:val="0"/>
          <w:numId w:val="2"/>
        </w:numPr>
        <w:spacing w:after="0" w:line="360" w:lineRule="auto"/>
        <w:ind w:left="0" w:firstLine="567"/>
        <w:jc w:val="both"/>
        <w:rPr>
          <w:rFonts w:ascii="Times New Roman" w:hAnsi="Times New Roman" w:cs="Times New Roman"/>
          <w:sz w:val="28"/>
          <w:lang w:val="uk-UA"/>
        </w:rPr>
      </w:pPr>
      <w:r w:rsidRPr="00945A28">
        <w:rPr>
          <w:rFonts w:ascii="Times New Roman" w:hAnsi="Times New Roman" w:cs="Times New Roman"/>
          <w:sz w:val="28"/>
          <w:lang w:val="uk-UA"/>
        </w:rPr>
        <w:t>Вивчення перспектив розвитку національної ідентичності після закінчення війни, особливо в контексті потенційної консолідації української нації.</w:t>
      </w:r>
    </w:p>
    <w:p w14:paraId="24B28365"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b/>
          <w:sz w:val="28"/>
          <w:lang w:val="uk-UA"/>
        </w:rPr>
        <w:t>Наукова новизна</w:t>
      </w:r>
      <w:r w:rsidRPr="00945A28">
        <w:rPr>
          <w:rFonts w:ascii="Times New Roman" w:hAnsi="Times New Roman" w:cs="Times New Roman"/>
          <w:sz w:val="28"/>
          <w:lang w:val="uk-UA"/>
        </w:rPr>
        <w:t xml:space="preserve"> дослідження полягає в комплексному аналізі процесів трансформації національної ідентичності українців у контексті війни з Росією, що дозволяє </w:t>
      </w:r>
      <w:proofErr w:type="spellStart"/>
      <w:r w:rsidRPr="00945A28">
        <w:rPr>
          <w:rFonts w:ascii="Times New Roman" w:hAnsi="Times New Roman" w:cs="Times New Roman"/>
          <w:sz w:val="28"/>
          <w:lang w:val="uk-UA"/>
        </w:rPr>
        <w:t>внести</w:t>
      </w:r>
      <w:proofErr w:type="spellEnd"/>
      <w:r w:rsidRPr="00945A28">
        <w:rPr>
          <w:rFonts w:ascii="Times New Roman" w:hAnsi="Times New Roman" w:cs="Times New Roman"/>
          <w:sz w:val="28"/>
          <w:lang w:val="uk-UA"/>
        </w:rPr>
        <w:t xml:space="preserve"> новий вклад у вивчення цього феномену в умовах сучасних соціокультурних і психологічних змін. У роботі вперше вивчаються специфічні аспекти впливу військових конфліктів на зміцнення національної ідентичності, зокрема через призму медіа, культури, мови та образу ворога. Крім того, наукова новизна полягає в тому, що дослідження враховує соціальні та психологічні трансформації в суспільстві після 2014 року, зокрема в контексті громадянської активності, </w:t>
      </w:r>
      <w:proofErr w:type="spellStart"/>
      <w:r w:rsidRPr="00945A28">
        <w:rPr>
          <w:rFonts w:ascii="Times New Roman" w:hAnsi="Times New Roman" w:cs="Times New Roman"/>
          <w:sz w:val="28"/>
          <w:lang w:val="uk-UA"/>
        </w:rPr>
        <w:t>волонтерства</w:t>
      </w:r>
      <w:proofErr w:type="spellEnd"/>
      <w:r w:rsidRPr="00945A28">
        <w:rPr>
          <w:rFonts w:ascii="Times New Roman" w:hAnsi="Times New Roman" w:cs="Times New Roman"/>
          <w:sz w:val="28"/>
          <w:lang w:val="uk-UA"/>
        </w:rPr>
        <w:t xml:space="preserve"> та взаємодії між різними поколіннями. </w:t>
      </w:r>
    </w:p>
    <w:p w14:paraId="6F67860A" w14:textId="77777777" w:rsidR="00872539" w:rsidRPr="00945A28" w:rsidRDefault="00872539" w:rsidP="00872539">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b/>
          <w:sz w:val="28"/>
          <w:lang w:val="uk-UA"/>
        </w:rPr>
        <w:t>Методи дослідження</w:t>
      </w:r>
      <w:r w:rsidRPr="00945A28">
        <w:rPr>
          <w:rFonts w:ascii="Times New Roman" w:hAnsi="Times New Roman" w:cs="Times New Roman"/>
          <w:sz w:val="28"/>
          <w:lang w:val="uk-UA"/>
        </w:rPr>
        <w:t xml:space="preserve"> включають широкий спектр підходів, що дозволяють глибоко дослідити тему національної ідентичності в умовах війни. Зокрема, використовуються соціологічні методи, серед яких анкетування та глибинні інтерв'ю, що дозволяють виявити особистісні та колективні уявлення українців щодо національної ідентичності. Психологічні методи включають аналіз соціальних установок та цінностей, що змінюються в умовах військових дій, а також дослідження впливу колективної пам'яті на формування національної самосвідомості. Для дослідження медіа впливу використовуються контент-аналізи публікацій та інформаційних матеріалів, що відображають процеси національного самовизначення в умовах війни. Культурологічні методи дозволяють вивчити роль культури, символіки, мови в зміцненні національної ідентичності, зокрема через популяризацію національних символів, що виступають як інструмент боротьби за національну незалежність. </w:t>
      </w:r>
    </w:p>
    <w:p w14:paraId="718E315B" w14:textId="77777777" w:rsidR="00872539" w:rsidRPr="00945A28" w:rsidRDefault="00872539" w:rsidP="00872539">
      <w:pPr>
        <w:spacing w:after="0" w:line="360" w:lineRule="auto"/>
        <w:jc w:val="center"/>
        <w:rPr>
          <w:rFonts w:ascii="Times New Roman" w:hAnsi="Times New Roman" w:cs="Times New Roman"/>
          <w:b/>
          <w:sz w:val="28"/>
          <w:lang w:val="uk-UA"/>
        </w:rPr>
      </w:pPr>
      <w:r w:rsidRPr="00945A28">
        <w:rPr>
          <w:rFonts w:ascii="Times New Roman" w:hAnsi="Times New Roman" w:cs="Times New Roman"/>
          <w:b/>
          <w:sz w:val="28"/>
          <w:lang w:val="uk-UA"/>
        </w:rPr>
        <w:lastRenderedPageBreak/>
        <w:t>РОЗДІЛ 1.</w:t>
      </w:r>
    </w:p>
    <w:p w14:paraId="77085655" w14:textId="77777777" w:rsidR="00872539" w:rsidRPr="00945A28" w:rsidRDefault="00872539" w:rsidP="00872539">
      <w:pPr>
        <w:spacing w:after="0" w:line="360" w:lineRule="auto"/>
        <w:jc w:val="center"/>
        <w:rPr>
          <w:rFonts w:ascii="Times New Roman" w:hAnsi="Times New Roman" w:cs="Times New Roman"/>
          <w:sz w:val="28"/>
          <w:lang w:val="uk-UA"/>
        </w:rPr>
      </w:pPr>
      <w:r w:rsidRPr="00945A28">
        <w:rPr>
          <w:rFonts w:ascii="Times New Roman" w:hAnsi="Times New Roman" w:cs="Times New Roman"/>
          <w:b/>
          <w:sz w:val="28"/>
          <w:lang w:val="uk-UA"/>
        </w:rPr>
        <w:t>ТЕОРЕТИЧНІ ЗАСАДИ ДОСЛІДЖЕННЯ НАЦІОНАЛЬНОЇ ІДЕНТИЧНОСТІ</w:t>
      </w:r>
    </w:p>
    <w:p w14:paraId="15E4F8D6" w14:textId="77777777" w:rsidR="00872539" w:rsidRPr="00945A28" w:rsidRDefault="00872539" w:rsidP="00872539">
      <w:pPr>
        <w:spacing w:after="0" w:line="360" w:lineRule="auto"/>
        <w:ind w:firstLine="567"/>
        <w:jc w:val="both"/>
        <w:rPr>
          <w:rFonts w:ascii="Times New Roman" w:hAnsi="Times New Roman" w:cs="Times New Roman"/>
          <w:b/>
          <w:sz w:val="28"/>
          <w:lang w:val="uk-UA"/>
        </w:rPr>
      </w:pPr>
    </w:p>
    <w:p w14:paraId="0C2AEA42" w14:textId="77777777" w:rsidR="00872539" w:rsidRPr="00945A28" w:rsidRDefault="00872539" w:rsidP="00872539">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t>1.1. Поняття національної ідентичності: сутність, структура та чинники формування</w:t>
      </w:r>
    </w:p>
    <w:p w14:paraId="6569A883" w14:textId="77777777" w:rsidR="00872539" w:rsidRPr="00945A28" w:rsidRDefault="00872539" w:rsidP="00872539">
      <w:pPr>
        <w:spacing w:after="0" w:line="360" w:lineRule="auto"/>
        <w:ind w:firstLine="567"/>
        <w:jc w:val="both"/>
        <w:rPr>
          <w:rFonts w:ascii="Times New Roman" w:hAnsi="Times New Roman" w:cs="Times New Roman"/>
          <w:b/>
          <w:sz w:val="28"/>
          <w:lang w:val="uk-UA"/>
        </w:rPr>
      </w:pPr>
    </w:p>
    <w:p w14:paraId="21728ED2"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Поняття національної ідентичності є одним із ключових у сучасних суспільних науках і розглядається як складний, багатовимірний феномен, що охоплює усвідомлення індивідом своєї належності до певної нації, прийняття її культурних, </w:t>
      </w:r>
      <w:proofErr w:type="spellStart"/>
      <w:r w:rsidRPr="00945A28">
        <w:rPr>
          <w:rFonts w:ascii="Times New Roman" w:hAnsi="Times New Roman" w:cs="Times New Roman"/>
          <w:sz w:val="28"/>
          <w:lang w:val="uk-UA"/>
        </w:rPr>
        <w:t>мовних</w:t>
      </w:r>
      <w:proofErr w:type="spellEnd"/>
      <w:r w:rsidRPr="00945A28">
        <w:rPr>
          <w:rFonts w:ascii="Times New Roman" w:hAnsi="Times New Roman" w:cs="Times New Roman"/>
          <w:sz w:val="28"/>
          <w:lang w:val="uk-UA"/>
        </w:rPr>
        <w:t xml:space="preserve">, історичних і політичних ознак, а також </w:t>
      </w:r>
      <w:proofErr w:type="spellStart"/>
      <w:r w:rsidRPr="00945A28">
        <w:rPr>
          <w:rFonts w:ascii="Times New Roman" w:hAnsi="Times New Roman" w:cs="Times New Roman"/>
          <w:sz w:val="28"/>
          <w:lang w:val="uk-UA"/>
        </w:rPr>
        <w:t>емоційно</w:t>
      </w:r>
      <w:proofErr w:type="spellEnd"/>
      <w:r w:rsidRPr="00945A28">
        <w:rPr>
          <w:rFonts w:ascii="Times New Roman" w:hAnsi="Times New Roman" w:cs="Times New Roman"/>
          <w:sz w:val="28"/>
          <w:lang w:val="uk-UA"/>
        </w:rPr>
        <w:t xml:space="preserve">-ціннісне ставлення до національної спільноти. Національна ідентичність виступає як основа соціальної самоідентифікації та згуртованості, відіграючи важливу роль у процесах формування національної свідомості, мобілізації громадян до спільних дій, особливо в умовах політичної нестабільності або зовнішньої агресії [1, c. 12]. Теоретики, серед яких Бенедикт Андерсон, Ернест </w:t>
      </w:r>
      <w:proofErr w:type="spellStart"/>
      <w:r w:rsidRPr="00945A28">
        <w:rPr>
          <w:rFonts w:ascii="Times New Roman" w:hAnsi="Times New Roman" w:cs="Times New Roman"/>
          <w:sz w:val="28"/>
          <w:lang w:val="uk-UA"/>
        </w:rPr>
        <w:t>Ґелнер</w:t>
      </w:r>
      <w:proofErr w:type="spellEnd"/>
      <w:r w:rsidRPr="00945A28">
        <w:rPr>
          <w:rFonts w:ascii="Times New Roman" w:hAnsi="Times New Roman" w:cs="Times New Roman"/>
          <w:sz w:val="28"/>
          <w:lang w:val="uk-UA"/>
        </w:rPr>
        <w:t xml:space="preserve">, Ентоні Сміт, вказують на те, що нація є уявленою спільнотою, сформованою внаслідок історичного розвитку, </w:t>
      </w:r>
      <w:proofErr w:type="spellStart"/>
      <w:r w:rsidRPr="00945A28">
        <w:rPr>
          <w:rFonts w:ascii="Times New Roman" w:hAnsi="Times New Roman" w:cs="Times New Roman"/>
          <w:sz w:val="28"/>
          <w:lang w:val="uk-UA"/>
        </w:rPr>
        <w:t>мовної</w:t>
      </w:r>
      <w:proofErr w:type="spellEnd"/>
      <w:r w:rsidRPr="00945A28">
        <w:rPr>
          <w:rFonts w:ascii="Times New Roman" w:hAnsi="Times New Roman" w:cs="Times New Roman"/>
          <w:sz w:val="28"/>
          <w:lang w:val="uk-UA"/>
        </w:rPr>
        <w:t xml:space="preserve"> єдності, культурних практик, спільної пам’яті та символічних репрезентацій [2, c. 47]. Отже, національна ідентичність є не лише фактом біологічного чи етнічного походження, а й результатом свідомого прийняття певної системи національних цінностей і норм.</w:t>
      </w:r>
    </w:p>
    <w:p w14:paraId="42DDD0FA"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структурі національної ідентичності традиційно виділяють когнітивний, емоційно-оцінний і поведінковий компоненти. Когнітивний компонент пов’язаний з розумінням належності до нації, знанням її історії, культури, традицій; емоційно-оцінний включає почуття гордості, поваги, любові до своєї країни; поведінковий виражається у діях, спрямованих на підтримку, збереження та розвиток національних цінностей, зокрема через мову, </w:t>
      </w:r>
      <w:proofErr w:type="spellStart"/>
      <w:r w:rsidRPr="00945A28">
        <w:rPr>
          <w:rFonts w:ascii="Times New Roman" w:hAnsi="Times New Roman" w:cs="Times New Roman"/>
          <w:sz w:val="28"/>
          <w:lang w:val="uk-UA"/>
        </w:rPr>
        <w:t>волонтерство</w:t>
      </w:r>
      <w:proofErr w:type="spellEnd"/>
      <w:r w:rsidRPr="00945A28">
        <w:rPr>
          <w:rFonts w:ascii="Times New Roman" w:hAnsi="Times New Roman" w:cs="Times New Roman"/>
          <w:sz w:val="28"/>
          <w:lang w:val="uk-UA"/>
        </w:rPr>
        <w:t xml:space="preserve">, політичну активність, культурну участь [3, c. 88]. Важливо зазначити, що ці компоненти взаємопов’язані та взаємозалежні, і </w:t>
      </w:r>
      <w:r w:rsidRPr="00945A28">
        <w:rPr>
          <w:rFonts w:ascii="Times New Roman" w:hAnsi="Times New Roman" w:cs="Times New Roman"/>
          <w:sz w:val="28"/>
          <w:lang w:val="uk-UA"/>
        </w:rPr>
        <w:lastRenderedPageBreak/>
        <w:t>порушення в одному з них може спричинити загальне послаблення ідентичності. Наприклад, слабке знання мови або історії може призвести до відчуження від національної спільноти, що особливо помітно в регіонах зі змішаним етнічним населенням або під впливом інформаційних атак [4, c. 103].</w:t>
      </w:r>
    </w:p>
    <w:p w14:paraId="52A6D39F"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Формування національної ідентичності є процесом, що охоплює весь життєвий цикл людини та зазнає впливу численних чинників, серед яких особливе значення мають мова, освіта, родина, ЗМІ, релігія, держава, політика пам’яті, а також геополітична ситуація. Одним із найпотужніших чинників є мова, яка виконує не лише комунікативну, а й символічну функцію – вона позначає належність до національної спільноти, слугує маркером "свого" й "чужого", зміцнює національну свідомість [5, c. 56]. Іншим важливим чинником є освіта – шкільна програма з історії, літератури, громадянської освіти формує у молоді певне бачення національного минулого, національних героїв, етичних стандартів, тим самим інтегруючи її у національну спільноту [6, c. 144]. Також значну роль відіграє інформаційне середовище, зокрема соціальні мережі, телебачення, преса, які формують або трансформують образи національного та іноземного, часто через </w:t>
      </w:r>
      <w:proofErr w:type="spellStart"/>
      <w:r w:rsidRPr="00945A28">
        <w:rPr>
          <w:rFonts w:ascii="Times New Roman" w:hAnsi="Times New Roman" w:cs="Times New Roman"/>
          <w:sz w:val="28"/>
          <w:lang w:val="uk-UA"/>
        </w:rPr>
        <w:t>емоційно</w:t>
      </w:r>
      <w:proofErr w:type="spellEnd"/>
      <w:r w:rsidRPr="00945A28">
        <w:rPr>
          <w:rFonts w:ascii="Times New Roman" w:hAnsi="Times New Roman" w:cs="Times New Roman"/>
          <w:sz w:val="28"/>
          <w:lang w:val="uk-UA"/>
        </w:rPr>
        <w:t xml:space="preserve"> насичені </w:t>
      </w:r>
      <w:proofErr w:type="spellStart"/>
      <w:r w:rsidRPr="00945A28">
        <w:rPr>
          <w:rFonts w:ascii="Times New Roman" w:hAnsi="Times New Roman" w:cs="Times New Roman"/>
          <w:sz w:val="28"/>
          <w:lang w:val="uk-UA"/>
        </w:rPr>
        <w:t>наративи</w:t>
      </w:r>
      <w:proofErr w:type="spellEnd"/>
      <w:r w:rsidRPr="00945A28">
        <w:rPr>
          <w:rFonts w:ascii="Times New Roman" w:hAnsi="Times New Roman" w:cs="Times New Roman"/>
          <w:sz w:val="28"/>
          <w:lang w:val="uk-UA"/>
        </w:rPr>
        <w:t>, зокрема в умовах військової агресії [7, c. 219].</w:t>
      </w:r>
    </w:p>
    <w:p w14:paraId="65115B91"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Значний вплив на національну ідентичність чинять соціально-політичні кризи, революції, війни, які активізують національні почуття, посилюють потребу у національній єдності. Саме в такі періоди відбувається перегляд колективних уявлень, символів, цінностей, відбувається згуртування навколо ідеї нації, як, наприклад, в Україні після 2014 року та особливо в умовах повномасштабної війни 2022 року [8, c. 89]. За таких обставин національна ідентичність може стати потужним ресурсом спротиву, самоорганізації та виживання. Водночас формування стійкої національної ідентичності вимагає постійної уваги з боку держави та суспільства – через підтримку української мови, розвиток національної культури, історичної пам’яті, виховання </w:t>
      </w:r>
      <w:r w:rsidRPr="00945A28">
        <w:rPr>
          <w:rFonts w:ascii="Times New Roman" w:hAnsi="Times New Roman" w:cs="Times New Roman"/>
          <w:sz w:val="28"/>
          <w:lang w:val="uk-UA"/>
        </w:rPr>
        <w:lastRenderedPageBreak/>
        <w:t>патріотизму серед молоді та формування позитивного образу України як демократичної, сильної і гідної нації [9, c. 191].</w:t>
      </w:r>
    </w:p>
    <w:p w14:paraId="65F2BD96"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Національна ідентичність як феномен має складну багатовимірну структуру, яка охоплює когнітивні, емоційні, поведінкові та символічні елементи. На когнітивному рівні вона передбачає знання про належність до певної національної спільноти, усвідомлення спільної історії, традицій, культури, мови та цінностей. Людина, яка має сформовану національну ідентичність, не лише знає, що вона українець чи українка, а й розуміє, що це означає у контексті національного досвіду, ментальності, звичаїв. Наприклад, відчуття спільної історичної долі, яка об’єднує мешканців Галичини, Поділля, Слобожанщини, Полісся, Донбасу — це приклад когнітивного компоненту ідентичності, який не виключає регіональних відмінностей, але поєднує їх у ширшу національну рамку [9, c. 37].</w:t>
      </w:r>
    </w:p>
    <w:p w14:paraId="2C60239F"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Емоційна складова виявляється у почутті гордості за свою націю, у прив’язаності до рідної мови, національної символіки, традицій. Саме емоції часто стають рушійною силою національної єдності — так, наприклад, на початку повномасштабної війни у 2022 році мільйони українців відчули потребу публічно демонструвати свою приналежність: вивішували прапори, співали гімн, переходили на українську мову — навіть ті, хто раніше не надавав цьому великого значення. Важливо, що емоційна складова ідентичності часто пов’язана з образом «іншого» — наприклад, протиставлення себе агресору, в даному випадку Росії, стало чинником, що консолідує національну ідентичність [6, c. 115].</w:t>
      </w:r>
    </w:p>
    <w:p w14:paraId="7F435576" w14:textId="77777777" w:rsidR="00937CCD" w:rsidRPr="00945A28" w:rsidRDefault="00937CCD" w:rsidP="00937CCD">
      <w:pPr>
        <w:spacing w:after="0" w:line="360" w:lineRule="auto"/>
        <w:ind w:firstLine="567"/>
        <w:jc w:val="both"/>
        <w:rPr>
          <w:rFonts w:ascii="Times New Roman" w:hAnsi="Times New Roman" w:cs="Times New Roman"/>
          <w:sz w:val="28"/>
          <w:lang w:val="uk-UA"/>
        </w:rPr>
      </w:pPr>
      <w:proofErr w:type="spellStart"/>
      <w:r w:rsidRPr="00945A28">
        <w:rPr>
          <w:rFonts w:ascii="Times New Roman" w:hAnsi="Times New Roman" w:cs="Times New Roman"/>
          <w:sz w:val="28"/>
          <w:lang w:val="uk-UA"/>
        </w:rPr>
        <w:t>Біхевіористичний</w:t>
      </w:r>
      <w:proofErr w:type="spellEnd"/>
      <w:r w:rsidRPr="00945A28">
        <w:rPr>
          <w:rFonts w:ascii="Times New Roman" w:hAnsi="Times New Roman" w:cs="Times New Roman"/>
          <w:sz w:val="28"/>
          <w:lang w:val="uk-UA"/>
        </w:rPr>
        <w:t xml:space="preserve"> або поведінковий компонент ідентичності проявляється у діях — наприклад, у виборі українських продуктів, вживанні української мови у побуті, участі у національних святах, волонтерській діяльності, голосуванні за політичні сили, які відстоюють національні інтереси. Це також може бути усвідомлений вибір залишитися в країні під час війни, стати до лав ЗСУ або </w:t>
      </w:r>
      <w:proofErr w:type="spellStart"/>
      <w:r w:rsidRPr="00945A28">
        <w:rPr>
          <w:rFonts w:ascii="Times New Roman" w:hAnsi="Times New Roman" w:cs="Times New Roman"/>
          <w:sz w:val="28"/>
          <w:lang w:val="uk-UA"/>
        </w:rPr>
        <w:t>тероборони</w:t>
      </w:r>
      <w:proofErr w:type="spellEnd"/>
      <w:r w:rsidRPr="00945A28">
        <w:rPr>
          <w:rFonts w:ascii="Times New Roman" w:hAnsi="Times New Roman" w:cs="Times New Roman"/>
          <w:sz w:val="28"/>
          <w:lang w:val="uk-UA"/>
        </w:rPr>
        <w:t xml:space="preserve">, допомагати біженцям, зберігати </w:t>
      </w:r>
      <w:r w:rsidRPr="00945A28">
        <w:rPr>
          <w:rFonts w:ascii="Times New Roman" w:hAnsi="Times New Roman" w:cs="Times New Roman"/>
          <w:sz w:val="28"/>
          <w:lang w:val="uk-UA"/>
        </w:rPr>
        <w:lastRenderedPageBreak/>
        <w:t>національну культуру за кордоном. З цієї точки зору національна ідентичність — це не лише те, ким ми себе вважаємо, а й те, що ми робимо [10, c. 41].</w:t>
      </w:r>
    </w:p>
    <w:p w14:paraId="553293BD"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Символічний рівень ідентичності охоплює такі елементи, як державні символи (прапор, герб, гімн), мова, національні міфи, історичні постаті, героїчні </w:t>
      </w:r>
      <w:proofErr w:type="spellStart"/>
      <w:r w:rsidRPr="00945A28">
        <w:rPr>
          <w:rFonts w:ascii="Times New Roman" w:hAnsi="Times New Roman" w:cs="Times New Roman"/>
          <w:sz w:val="28"/>
          <w:lang w:val="uk-UA"/>
        </w:rPr>
        <w:t>наративи</w:t>
      </w:r>
      <w:proofErr w:type="spellEnd"/>
      <w:r w:rsidRPr="00945A28">
        <w:rPr>
          <w:rFonts w:ascii="Times New Roman" w:hAnsi="Times New Roman" w:cs="Times New Roman"/>
          <w:sz w:val="28"/>
          <w:lang w:val="uk-UA"/>
        </w:rPr>
        <w:t>. Наприклад, постаті Тараса Шевченка, Лесі Українки, Степана Бандери, Симона Петлюри, Михайла Грушевського набувають символічного значення як уособлення українського духу, боротьби за незалежність, культурного спадку. Ці символи відіграють консолідуючу роль — навколо них вибудовується спільний смисловий простір. У новітній історії таким символом стала оборона «Азовсталі» у Маріуполі, що набрала сакрального значення для національної свідомості [7, c. 203].</w:t>
      </w:r>
    </w:p>
    <w:p w14:paraId="105AADE1"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Формування національної ідентичності відбувається під впливом комплексу чинників, серед яких особливу роль відіграють соціалізація, освіта, мас-медіа, культурна політика держави, а також історичні події та соціальні потрясіння. Соціалізація — це перший рівень, де формується ідентичність, переважно у родині, у колі близького оточення. Якщо в родині культивуються повага до національних традицій, вивчення історії України, знання мови — це створює передумови для стійкої ідентичності. Прикладом є сім’ї, які передають своїм дітям знання про Голодомор, депортації, боротьбу за незалежність, або щороку відзначають День вишиванки — це соціокультурні практики, що закріплюють ідентичність на рівні побуту [8, c. 79].</w:t>
      </w:r>
    </w:p>
    <w:p w14:paraId="01CD39A7"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Освіта — наступний ключовий чинник. Саме через навчальні програми, підручники, викладачів школярі отримують знання про своє коріння, державу, національні символи. Наприклад, курс «Історія України» у шкільній програмі є потужним інструментом формування історичної пам’яті та національного самоусвідомлення. Важливо, щоб подання матеріалу було не лише інформативним, а й виховним — формувало почуття гордості, співпереживання, відповідальності [11, c. 94].</w:t>
      </w:r>
    </w:p>
    <w:p w14:paraId="392975E3"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Мас-медіа та інтернет — це ще один потужний фактор впливу. Саме вони формують інформаційний простір, у якому діє сучасна людина. Через фільми, </w:t>
      </w:r>
      <w:r w:rsidRPr="00945A28">
        <w:rPr>
          <w:rFonts w:ascii="Times New Roman" w:hAnsi="Times New Roman" w:cs="Times New Roman"/>
          <w:sz w:val="28"/>
          <w:lang w:val="uk-UA"/>
        </w:rPr>
        <w:lastRenderedPageBreak/>
        <w:t xml:space="preserve">новини, соціальні мережі транслюються образи нації, її ворогів, героїв, цінностей. Наприклад, популяризація образу сучасного українського військового, волонтера, медика, пожежника, учителя в умовах війни — це елемент культурної політики, що спрямований на утвердження нових ідентифікаційних моделей. Блогери, журналісти, </w:t>
      </w:r>
      <w:proofErr w:type="spellStart"/>
      <w:r w:rsidRPr="00945A28">
        <w:rPr>
          <w:rFonts w:ascii="Times New Roman" w:hAnsi="Times New Roman" w:cs="Times New Roman"/>
          <w:sz w:val="28"/>
          <w:lang w:val="uk-UA"/>
        </w:rPr>
        <w:t>інфлюенсери</w:t>
      </w:r>
      <w:proofErr w:type="spellEnd"/>
      <w:r w:rsidRPr="00945A28">
        <w:rPr>
          <w:rFonts w:ascii="Times New Roman" w:hAnsi="Times New Roman" w:cs="Times New Roman"/>
          <w:sz w:val="28"/>
          <w:lang w:val="uk-UA"/>
        </w:rPr>
        <w:t>, які просувають україномовний контент, національні бренди, історію та мову, відіграють не меншу роль, ніж офіційна пропаганда [12, c. 126].</w:t>
      </w:r>
    </w:p>
    <w:p w14:paraId="069C647B"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Крім того, важливим чинником формування національної ідентичності є наявність зовнішніх викликів — зокрема війна, окупація, загроза культурній або політичній незалежності. Саме в періоди загрози нації часто переживають піднесення національної свідомості. Наприклад, на початку ХХ століття національна ідентичність активно формувалася у процесі визвольних змагань (1917–1921 рр.), у боротьбі з російською та польською </w:t>
      </w:r>
      <w:proofErr w:type="spellStart"/>
      <w:r w:rsidRPr="00945A28">
        <w:rPr>
          <w:rFonts w:ascii="Times New Roman" w:hAnsi="Times New Roman" w:cs="Times New Roman"/>
          <w:sz w:val="28"/>
          <w:lang w:val="uk-UA"/>
        </w:rPr>
        <w:t>окупаціями</w:t>
      </w:r>
      <w:proofErr w:type="spellEnd"/>
      <w:r w:rsidRPr="00945A28">
        <w:rPr>
          <w:rFonts w:ascii="Times New Roman" w:hAnsi="Times New Roman" w:cs="Times New Roman"/>
          <w:sz w:val="28"/>
          <w:lang w:val="uk-UA"/>
        </w:rPr>
        <w:t>. Так само, у XXI столітті, Революція Гідності (2013–2014), війна на Донбасі, анексія Криму та повномасштабна війна стали каталізаторами утвердження нової, мобілізованої ідентичності — ідентичності не жертви, а громадянина, що захищає свій дім і свою державу [5, c. 58].</w:t>
      </w:r>
    </w:p>
    <w:p w14:paraId="38C77317"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Таким чином, національна ідентичність — це складна і динамічна система, яка формується протягом усього життя людини під впливом численних соціальних, культурних, політичних і психологічних факторів. Вона проявляється не лише в офіційних символах чи деклараціях, а в повсякденному виборі — мови, одягу, страв, героїв, свят. Вона може змінюватися, загострюватися або зникати залежно від контексту. У сучасних умовах національна ідентичність українців переживає якісний стрибок — від пасивної до активної, від декларативної до практичної, від регіонально розпорошеної до більш уніфікованої. Саме тому дослідження її структури, сутності та механізмів формування є вкрай актуальними не лише для науки, а й для формування державної політики, стратегії безпеки та культурного розвитку України.</w:t>
      </w:r>
    </w:p>
    <w:p w14:paraId="5696F9DE" w14:textId="77777777" w:rsidR="00A62751" w:rsidRPr="00945A28" w:rsidRDefault="00A62751" w:rsidP="00872539">
      <w:pPr>
        <w:spacing w:after="0" w:line="360" w:lineRule="auto"/>
        <w:ind w:firstLine="567"/>
        <w:jc w:val="both"/>
        <w:rPr>
          <w:rFonts w:ascii="Times New Roman" w:hAnsi="Times New Roman" w:cs="Times New Roman"/>
          <w:b/>
          <w:sz w:val="28"/>
          <w:lang w:val="uk-UA"/>
        </w:rPr>
      </w:pPr>
    </w:p>
    <w:p w14:paraId="78FCA28B" w14:textId="77777777" w:rsidR="00A62751" w:rsidRPr="00945A28" w:rsidRDefault="00A62751" w:rsidP="00872539">
      <w:pPr>
        <w:spacing w:after="0" w:line="360" w:lineRule="auto"/>
        <w:ind w:firstLine="567"/>
        <w:jc w:val="both"/>
        <w:rPr>
          <w:rFonts w:ascii="Times New Roman" w:hAnsi="Times New Roman" w:cs="Times New Roman"/>
          <w:b/>
          <w:sz w:val="28"/>
          <w:lang w:val="uk-UA"/>
        </w:rPr>
      </w:pPr>
    </w:p>
    <w:p w14:paraId="0EF4BA17" w14:textId="77777777" w:rsidR="00872539" w:rsidRPr="00945A28" w:rsidRDefault="00872539" w:rsidP="00872539">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t>1.2. Історичні етапи формування національної ідентичності українців</w:t>
      </w:r>
    </w:p>
    <w:p w14:paraId="5D93C71D" w14:textId="77777777" w:rsidR="00872539" w:rsidRPr="00945A28" w:rsidRDefault="00872539" w:rsidP="00872539">
      <w:pPr>
        <w:spacing w:after="0" w:line="360" w:lineRule="auto"/>
        <w:ind w:firstLine="567"/>
        <w:jc w:val="both"/>
        <w:rPr>
          <w:rFonts w:ascii="Times New Roman" w:hAnsi="Times New Roman" w:cs="Times New Roman"/>
          <w:b/>
          <w:sz w:val="28"/>
          <w:lang w:val="uk-UA"/>
        </w:rPr>
      </w:pPr>
    </w:p>
    <w:p w14:paraId="094A9DAC"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Формування національної ідентичності українців є довготривалим і складним історико-культурним процесом, який охоплює кілька ключових етапів, кожен із яких справив значний вплив на сучасне розуміння української національної належності. Початки української ідентичності можна простежити ще в період Київської Русі, коли відбувалося становлення спільної культури, писемності, релігії та державності. Християнізація Русі у 988 році мала не лише релігійне, а й цивілізаційне значення, адже вона заклала основи східнослов’янської культурної традиції, в межах якої формувалася окрема політична та культурна ідентичність [1, c. 24]. Водночас подальші події, пов’язані з розпадом Київської Русі, монголо-татарською навалою, піднесенням Великого князівства Литовського та згодом Речі Посполитої, привели до регіональної диференціації українських земель, що виявлялося і в особливостях формування місцевих еліт, культури, мови, ментальності [2, c. 97].</w:t>
      </w:r>
    </w:p>
    <w:p w14:paraId="0E8F85D0"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Наступним визначальним етапом стало козацьке XVII століття, коли українці, об’єднані під гетьманською владою, почали усвідомлювати себе як окремий народ. Саме Запорозька Січ, визвольна війна під проводом Богдана Хмельницького та створення Гетьманщини стали каталізаторами для формування окремої політичної та військової традиції, яка відмежовувала українців від поляків і </w:t>
      </w:r>
      <w:proofErr w:type="spellStart"/>
      <w:r w:rsidRPr="00945A28">
        <w:rPr>
          <w:rFonts w:ascii="Times New Roman" w:hAnsi="Times New Roman" w:cs="Times New Roman"/>
          <w:sz w:val="28"/>
          <w:lang w:val="uk-UA"/>
        </w:rPr>
        <w:t>москвинів</w:t>
      </w:r>
      <w:proofErr w:type="spellEnd"/>
      <w:r w:rsidRPr="00945A28">
        <w:rPr>
          <w:rFonts w:ascii="Times New Roman" w:hAnsi="Times New Roman" w:cs="Times New Roman"/>
          <w:sz w:val="28"/>
          <w:lang w:val="uk-UA"/>
        </w:rPr>
        <w:t xml:space="preserve"> [3, c. 113]. У цей період значно зростає роль української мови, козацьких літописів, релігійних практик та символіки, що формують ядро ідентичності. У творах авторів того часу все частіше зустрічаються поняття «народ», «земля наша», «право», що засвідчує намагання самоусвідомлення як окремої політичної спільноти [4, c. 221].</w:t>
      </w:r>
    </w:p>
    <w:p w14:paraId="330D2420"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XVIII–XIX століттях процес формування української ідентичності вступив у нову фазу – національного відродження. Після остаточної ліквідації автономії Гетьманщини Російською імперією, українська мова та культура </w:t>
      </w:r>
      <w:r w:rsidRPr="00945A28">
        <w:rPr>
          <w:rFonts w:ascii="Times New Roman" w:hAnsi="Times New Roman" w:cs="Times New Roman"/>
          <w:sz w:val="28"/>
          <w:lang w:val="uk-UA"/>
        </w:rPr>
        <w:lastRenderedPageBreak/>
        <w:t>зазнали системних утисків, що, однак, лише підсилило національне пробудження інтелігенції. Зародження ідеї нації як культурної та політичної спільноти було пов’язане з діяльністю «Руської трійці», Кирило-Мефодіївського братства, творчістю Тараса Шевченка, Пантелеймона Куліша, Івана Франка, які заклали фундаменти української культурної самосвідомості [5, c. 78]. Особливо важливими в цей період стали мова як ідентифікаційний маркер та історична пам’ять – через звернення до козацького минулого, фольклору, традиційного селянського способу життя, які протиставлялися імперській моделі [6, c. 166].</w:t>
      </w:r>
    </w:p>
    <w:p w14:paraId="1A2FB5DF"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На початку ХХ століття українська ідентичність переходить у політичну площину. Створення Української Народної Республіки, Західноукраїнської Народної Республіки, спроби об’єднання в єдину державу – це кроки до визнання українців як суб’єкта міжнародної політики. Незважаючи на поразку визвольних змагань, сам факт проголошення незалежності сприяв закріпленню образу українців як окремого народу з правом на самовизначення [7, c. 59]. У міжвоєнний період ситуація була різною: Західна Україна перебувала під владою Польщі, де продовжувалася культурна боротьба, а на радянських територіях спочатку проводилася політика українізації, яка в 1930-х роках була змінена масовими репресіями, Голодомором та терором, що мали катастрофічний вплив на розвиток української культури й самосвідомості [8, c. 191].</w:t>
      </w:r>
    </w:p>
    <w:p w14:paraId="3360E21C"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Період радянської окупації (1945–1991) характеризується гібридною політикою щодо української ідентичності: з одного боку, існували українські школи, видавництва, формально підтримувалась культура; з іншого боку – відбувалася русифікація, замовчування історичних тем, репресії проти дисидентів. Національна ідентичність зберігалася у вигляді культурного спротиву, діяльності інтелігенції, зокрема «шістдесятників», руху за відродження української мови та культури [9, c. 74]. У цей час формувалася подвійна ідентичність – радянська за формою, українська за змістом, що проявлялася у побуті, фольклорі, усній історії.</w:t>
      </w:r>
    </w:p>
    <w:p w14:paraId="26CF2B8F"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Зі здобуттям незалежності у 1991 році національна ідентичність стала офіційною ідеологічною парадигмою держави, проте процес її формування залишався неоднорідним. Перші роки незалежності характеризувалися амбівалентністю національного самовизначення, коли частина населення орієнтувалася на радянське минуле, а інша – на європейські цінності та відродження історичної спадщини [10, c. 88]. Лише після подій Помаранчевої революції, а згодом Революції Гідності 2014 року, спостерігається чітке зростання ідентифікації себе як українців, що посилилося після агресії з боку Росії. Починаючи з 2014 року, а особливо після повномасштабного вторгнення у 2022 році, відбувається різке посилення національної ідентичності, що проявляється в масовому переході на українську мову, поширенні національних символів, підтримці ЗСУ, відмові від радянських та російських культурних кодів, зміні геополітичних орієнтирів [11, c. 203].</w:t>
      </w:r>
    </w:p>
    <w:p w14:paraId="74C6C930" w14:textId="77777777" w:rsidR="00A62751" w:rsidRPr="00945A28" w:rsidRDefault="00A62751" w:rsidP="00A62751">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Таким чином, національна ідентичність українців є результатом тривалого історичного процесу, що формувався в умовах постійної боротьби за культурну та політичну автономію. Вона зазнавала як посилення, так і пригнічення, але </w:t>
      </w:r>
      <w:proofErr w:type="spellStart"/>
      <w:r w:rsidRPr="00945A28">
        <w:rPr>
          <w:rFonts w:ascii="Times New Roman" w:hAnsi="Times New Roman" w:cs="Times New Roman"/>
          <w:sz w:val="28"/>
          <w:lang w:val="uk-UA"/>
        </w:rPr>
        <w:t>збереглася</w:t>
      </w:r>
      <w:proofErr w:type="spellEnd"/>
      <w:r w:rsidRPr="00945A28">
        <w:rPr>
          <w:rFonts w:ascii="Times New Roman" w:hAnsi="Times New Roman" w:cs="Times New Roman"/>
          <w:sz w:val="28"/>
          <w:lang w:val="uk-UA"/>
        </w:rPr>
        <w:t xml:space="preserve"> завдяки історичній пам’яті, мові, релігії, культурі та колективному досвіду спротиву. Сьогодні українська національна ідентичність є не лише історичною спадщиною, а й живим процесом, що активно змінюється під впливом новітніх подій та потреб національного самоусвідомлення.</w:t>
      </w:r>
    </w:p>
    <w:p w14:paraId="09213824" w14:textId="77777777" w:rsidR="00A62751" w:rsidRPr="00945A28" w:rsidRDefault="00A62751" w:rsidP="00872539">
      <w:pPr>
        <w:spacing w:after="0" w:line="360" w:lineRule="auto"/>
        <w:ind w:firstLine="567"/>
        <w:jc w:val="both"/>
        <w:rPr>
          <w:rFonts w:ascii="Times New Roman" w:hAnsi="Times New Roman" w:cs="Times New Roman"/>
          <w:b/>
          <w:sz w:val="28"/>
          <w:lang w:val="uk-UA"/>
        </w:rPr>
      </w:pPr>
    </w:p>
    <w:p w14:paraId="5A7380BD" w14:textId="77777777" w:rsidR="00A62751" w:rsidRPr="00945A28" w:rsidRDefault="00A62751" w:rsidP="00872539">
      <w:pPr>
        <w:spacing w:after="0" w:line="360" w:lineRule="auto"/>
        <w:ind w:firstLine="567"/>
        <w:jc w:val="both"/>
        <w:rPr>
          <w:rFonts w:ascii="Times New Roman" w:hAnsi="Times New Roman" w:cs="Times New Roman"/>
          <w:b/>
          <w:sz w:val="28"/>
          <w:lang w:val="uk-UA"/>
        </w:rPr>
      </w:pPr>
    </w:p>
    <w:p w14:paraId="1C1EAD53" w14:textId="77777777" w:rsidR="00937CCD" w:rsidRPr="00945A28" w:rsidRDefault="00937CCD" w:rsidP="00872539">
      <w:pPr>
        <w:spacing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br w:type="page"/>
      </w:r>
    </w:p>
    <w:p w14:paraId="5FEC1ABF" w14:textId="77777777" w:rsidR="00872539" w:rsidRPr="00945A28" w:rsidRDefault="00872539" w:rsidP="00872539">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lastRenderedPageBreak/>
        <w:t>1.3. Теоретичні підходи до вивчення національної ідентичності в умовах конфліктів</w:t>
      </w:r>
    </w:p>
    <w:p w14:paraId="7FCB0A2B"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Вивчення національної ідентичності в умовах конфліктів є складним міждисциплінарним завданням, що поєднує підходи соціології, психології, політичної науки, культурології та філософії. У періоди соціальних потрясінь, політичної нестабільності або війни національна ідентичність стає не лише елементом самовизначення, а й інструментом мобілізації, солідаризації та опору. Теоретичні моделі, які пояснюють формування та трансформацію ідентичності в таких обставинах, акцентують увагу на динамічному, контекстуально-залежному характері цього явища. Сучасна наукова думка визнає, що ідентичність не є фіксованою або сталою, вона змінюється під впливом зовнішніх факторів, зокрема конфліктів, які загострюють питання приналежності, легітимності, історичної правди та колективної пам’яті [1, c. 114].</w:t>
      </w:r>
    </w:p>
    <w:p w14:paraId="2B520C55"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Одним із базових підходів є конструктивістська парадигма, яка розглядає національну ідентичність як соціальний конструкт, що виникає в процесі комунікації та взаємодії індивідів і спільнот. У цьому контексті війна або конфлікт стає подією, яка змінює дискурс, трансформує уявлення про "своїх" і "чужих", мобілізує колективні </w:t>
      </w:r>
      <w:proofErr w:type="spellStart"/>
      <w:r w:rsidRPr="00945A28">
        <w:rPr>
          <w:rFonts w:ascii="Times New Roman" w:hAnsi="Times New Roman" w:cs="Times New Roman"/>
          <w:sz w:val="28"/>
          <w:lang w:val="uk-UA"/>
        </w:rPr>
        <w:t>наративи</w:t>
      </w:r>
      <w:proofErr w:type="spellEnd"/>
      <w:r w:rsidRPr="00945A28">
        <w:rPr>
          <w:rFonts w:ascii="Times New Roman" w:hAnsi="Times New Roman" w:cs="Times New Roman"/>
          <w:sz w:val="28"/>
          <w:lang w:val="uk-UA"/>
        </w:rPr>
        <w:t xml:space="preserve"> та переосмислює історичні події [2, c. 37]. Конфлікт виступає як тригер, що загострює потребу в ідентифікації та визначенні власної позиції щодо подій, що відбуваються. Згідно з цим підходом, саме завдяки кризам національна ідентичність стає чіткішою, іноді навіть </w:t>
      </w:r>
      <w:proofErr w:type="spellStart"/>
      <w:r w:rsidRPr="00945A28">
        <w:rPr>
          <w:rFonts w:ascii="Times New Roman" w:hAnsi="Times New Roman" w:cs="Times New Roman"/>
          <w:sz w:val="28"/>
          <w:lang w:val="uk-UA"/>
        </w:rPr>
        <w:t>радикалізується</w:t>
      </w:r>
      <w:proofErr w:type="spellEnd"/>
      <w:r w:rsidRPr="00945A28">
        <w:rPr>
          <w:rFonts w:ascii="Times New Roman" w:hAnsi="Times New Roman" w:cs="Times New Roman"/>
          <w:sz w:val="28"/>
          <w:lang w:val="uk-UA"/>
        </w:rPr>
        <w:t>, під впливом зовнішнього тиску та інформаційної боротьби.</w:t>
      </w:r>
    </w:p>
    <w:p w14:paraId="05AFE456"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Іншим важливим підходом є </w:t>
      </w:r>
      <w:proofErr w:type="spellStart"/>
      <w:r w:rsidRPr="00945A28">
        <w:rPr>
          <w:rFonts w:ascii="Times New Roman" w:hAnsi="Times New Roman" w:cs="Times New Roman"/>
          <w:sz w:val="28"/>
          <w:lang w:val="uk-UA"/>
        </w:rPr>
        <w:t>етносимволізм</w:t>
      </w:r>
      <w:proofErr w:type="spellEnd"/>
      <w:r w:rsidRPr="00945A28">
        <w:rPr>
          <w:rFonts w:ascii="Times New Roman" w:hAnsi="Times New Roman" w:cs="Times New Roman"/>
          <w:sz w:val="28"/>
          <w:lang w:val="uk-UA"/>
        </w:rPr>
        <w:t xml:space="preserve">, який акцентує на ролі історичних міфів, символів, релігії, мови та колективної пам’яті у формуванні національної ідентичності. Прихильники цього підходу стверджують, що в умовах конфлікту суспільство повертається до "архетипів нації", відновлює символічні коди, зокрема прапори, гімни, героїчні постаті минулого, як джерела сили та натхнення [3, c. 91]. У цьому контексті конфлікт сприяє не </w:t>
      </w:r>
      <w:r w:rsidRPr="00945A28">
        <w:rPr>
          <w:rFonts w:ascii="Times New Roman" w:hAnsi="Times New Roman" w:cs="Times New Roman"/>
          <w:sz w:val="28"/>
          <w:lang w:val="uk-UA"/>
        </w:rPr>
        <w:lastRenderedPageBreak/>
        <w:t xml:space="preserve">лише мобілізації населення, а й оновленню смислів і цінностей, які раніше могли бути </w:t>
      </w:r>
      <w:proofErr w:type="spellStart"/>
      <w:r w:rsidRPr="00945A28">
        <w:rPr>
          <w:rFonts w:ascii="Times New Roman" w:hAnsi="Times New Roman" w:cs="Times New Roman"/>
          <w:sz w:val="28"/>
          <w:lang w:val="uk-UA"/>
        </w:rPr>
        <w:t>маргіналізованими</w:t>
      </w:r>
      <w:proofErr w:type="spellEnd"/>
      <w:r w:rsidRPr="00945A28">
        <w:rPr>
          <w:rFonts w:ascii="Times New Roman" w:hAnsi="Times New Roman" w:cs="Times New Roman"/>
          <w:sz w:val="28"/>
          <w:lang w:val="uk-UA"/>
        </w:rPr>
        <w:t>. Таким чином, зростає значення символічного простору — мова, культура, історія стають аренами боротьби за легітимність і вплив.</w:t>
      </w:r>
    </w:p>
    <w:p w14:paraId="47D76759" w14:textId="77777777" w:rsidR="00937CCD" w:rsidRPr="00945A28" w:rsidRDefault="00937CCD" w:rsidP="00937CCD">
      <w:pPr>
        <w:spacing w:after="0" w:line="360" w:lineRule="auto"/>
        <w:ind w:firstLine="567"/>
        <w:jc w:val="both"/>
        <w:rPr>
          <w:rFonts w:ascii="Times New Roman" w:hAnsi="Times New Roman" w:cs="Times New Roman"/>
          <w:sz w:val="28"/>
          <w:lang w:val="uk-UA"/>
        </w:rPr>
      </w:pPr>
      <w:proofErr w:type="spellStart"/>
      <w:r w:rsidRPr="00945A28">
        <w:rPr>
          <w:rFonts w:ascii="Times New Roman" w:hAnsi="Times New Roman" w:cs="Times New Roman"/>
          <w:sz w:val="28"/>
          <w:lang w:val="uk-UA"/>
        </w:rPr>
        <w:t>Когнітивно</w:t>
      </w:r>
      <w:proofErr w:type="spellEnd"/>
      <w:r w:rsidRPr="00945A28">
        <w:rPr>
          <w:rFonts w:ascii="Times New Roman" w:hAnsi="Times New Roman" w:cs="Times New Roman"/>
          <w:sz w:val="28"/>
          <w:lang w:val="uk-UA"/>
        </w:rPr>
        <w:t xml:space="preserve">-психологічний підхід до вивчення національної ідентичності в умовах конфлікту робить акцент на внутрішньому світі особистості, механізмах формування образу ворога та колективної травми. Війна спонукає людину до переоцінки власних поглядів, активує захисні механізми психіки, викликає емоційні реакції, що сприяють згуртованості або, навпаки, фрустрації. Цей підхід пояснює, чому люди в умовах загрози швидко інтегруються в нові </w:t>
      </w:r>
      <w:proofErr w:type="spellStart"/>
      <w:r w:rsidRPr="00945A28">
        <w:rPr>
          <w:rFonts w:ascii="Times New Roman" w:hAnsi="Times New Roman" w:cs="Times New Roman"/>
          <w:sz w:val="28"/>
          <w:lang w:val="uk-UA"/>
        </w:rPr>
        <w:t>ідентичнісні</w:t>
      </w:r>
      <w:proofErr w:type="spellEnd"/>
      <w:r w:rsidRPr="00945A28">
        <w:rPr>
          <w:rFonts w:ascii="Times New Roman" w:hAnsi="Times New Roman" w:cs="Times New Roman"/>
          <w:sz w:val="28"/>
          <w:lang w:val="uk-UA"/>
        </w:rPr>
        <w:t xml:space="preserve"> рамки, підтримують національні символи та активно долучаються до волонтерського чи </w:t>
      </w:r>
      <w:proofErr w:type="spellStart"/>
      <w:r w:rsidRPr="00945A28">
        <w:rPr>
          <w:rFonts w:ascii="Times New Roman" w:hAnsi="Times New Roman" w:cs="Times New Roman"/>
          <w:sz w:val="28"/>
          <w:lang w:val="uk-UA"/>
        </w:rPr>
        <w:t>спротивного</w:t>
      </w:r>
      <w:proofErr w:type="spellEnd"/>
      <w:r w:rsidRPr="00945A28">
        <w:rPr>
          <w:rFonts w:ascii="Times New Roman" w:hAnsi="Times New Roman" w:cs="Times New Roman"/>
          <w:sz w:val="28"/>
          <w:lang w:val="uk-UA"/>
        </w:rPr>
        <w:t xml:space="preserve"> руху [4, c. 69]. Конфлікт породжує нові соціальні ролі та сценарії, де участь у спільній боротьбі виступає підтвердженням приналежності до нації.</w:t>
      </w:r>
    </w:p>
    <w:p w14:paraId="2DA48C56"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Не менш важливим є політико-інституційний підхід, згідно з яким національна ідентичність формується в межах державної політики, через освіту, медіа, офіційні </w:t>
      </w:r>
      <w:proofErr w:type="spellStart"/>
      <w:r w:rsidRPr="00945A28">
        <w:rPr>
          <w:rFonts w:ascii="Times New Roman" w:hAnsi="Times New Roman" w:cs="Times New Roman"/>
          <w:sz w:val="28"/>
          <w:lang w:val="uk-UA"/>
        </w:rPr>
        <w:t>наративи</w:t>
      </w:r>
      <w:proofErr w:type="spellEnd"/>
      <w:r w:rsidRPr="00945A28">
        <w:rPr>
          <w:rFonts w:ascii="Times New Roman" w:hAnsi="Times New Roman" w:cs="Times New Roman"/>
          <w:sz w:val="28"/>
          <w:lang w:val="uk-UA"/>
        </w:rPr>
        <w:t xml:space="preserve"> та інституції. У період конфліктів держава посилює роль "національного" в усіх сферах суспільного життя: від </w:t>
      </w:r>
      <w:proofErr w:type="spellStart"/>
      <w:r w:rsidRPr="00945A28">
        <w:rPr>
          <w:rFonts w:ascii="Times New Roman" w:hAnsi="Times New Roman" w:cs="Times New Roman"/>
          <w:sz w:val="28"/>
          <w:lang w:val="uk-UA"/>
        </w:rPr>
        <w:t>мовної</w:t>
      </w:r>
      <w:proofErr w:type="spellEnd"/>
      <w:r w:rsidRPr="00945A28">
        <w:rPr>
          <w:rFonts w:ascii="Times New Roman" w:hAnsi="Times New Roman" w:cs="Times New Roman"/>
          <w:sz w:val="28"/>
          <w:lang w:val="uk-UA"/>
        </w:rPr>
        <w:t xml:space="preserve"> політики до героїзації збройних сил, від обмеження іноземного культурного продукту до створення нових свят і пам’ятних дат [5, c. 126]. Така політика спрямована на консолідацію суспільства, формування стійкої лояльності до держави та чіткої ідентифікації із "своїм" політичним і культурним простором.</w:t>
      </w:r>
    </w:p>
    <w:p w14:paraId="1CA89244"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Варто також відзначити критичну теорію, яка аналізує національну ідентичність як результат дискурсивної боротьби в межах влади і підпорядкування. Згідно з цим підходом, ідентичність часто використовується як інструмент легітимації політичного порядку, вона </w:t>
      </w:r>
      <w:proofErr w:type="spellStart"/>
      <w:r w:rsidRPr="00945A28">
        <w:rPr>
          <w:rFonts w:ascii="Times New Roman" w:hAnsi="Times New Roman" w:cs="Times New Roman"/>
          <w:sz w:val="28"/>
          <w:lang w:val="uk-UA"/>
        </w:rPr>
        <w:t>формулюється</w:t>
      </w:r>
      <w:proofErr w:type="spellEnd"/>
      <w:r w:rsidRPr="00945A28">
        <w:rPr>
          <w:rFonts w:ascii="Times New Roman" w:hAnsi="Times New Roman" w:cs="Times New Roman"/>
          <w:sz w:val="28"/>
          <w:lang w:val="uk-UA"/>
        </w:rPr>
        <w:t xml:space="preserve"> "згори" через механізми контролю знань, історії та символічного простору [6, c. 143]. В умовах війни та окупації це проявляється у конфлікті </w:t>
      </w:r>
      <w:proofErr w:type="spellStart"/>
      <w:r w:rsidRPr="00945A28">
        <w:rPr>
          <w:rFonts w:ascii="Times New Roman" w:hAnsi="Times New Roman" w:cs="Times New Roman"/>
          <w:sz w:val="28"/>
          <w:lang w:val="uk-UA"/>
        </w:rPr>
        <w:t>наративів</w:t>
      </w:r>
      <w:proofErr w:type="spellEnd"/>
      <w:r w:rsidRPr="00945A28">
        <w:rPr>
          <w:rFonts w:ascii="Times New Roman" w:hAnsi="Times New Roman" w:cs="Times New Roman"/>
          <w:sz w:val="28"/>
          <w:lang w:val="uk-UA"/>
        </w:rPr>
        <w:t xml:space="preserve">: кожна зі сторін прагне нав’язати власну версію історії, трактування конфлікту, </w:t>
      </w:r>
      <w:r w:rsidRPr="00945A28">
        <w:rPr>
          <w:rFonts w:ascii="Times New Roman" w:hAnsi="Times New Roman" w:cs="Times New Roman"/>
          <w:sz w:val="28"/>
          <w:lang w:val="uk-UA"/>
        </w:rPr>
        <w:lastRenderedPageBreak/>
        <w:t>значення символів і навіть значення понять на кшталт "батьківщина", "нація", "герой".</w:t>
      </w:r>
    </w:p>
    <w:p w14:paraId="09FFF813"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Усі зазначені підходи сходяться в одному: війна радикально трансформує поле національної ідентичності, роблячи його епіцентром боротьби за смисли, символи, ресурси лояльності та майбутнє розвитку. У випадку України війна з Росією стала не лише воєнним конфліктом, а й цивілізаційним розмежуванням, в якому відбулося остаточне дистанціювання від пострадянського простору і посилення курсу на європейську ідентичність [7, c. 188]. У цьому сенсі, конфлікт не знищив національну ідентичність, а, навпаки, став каталізатором її посилення, кристалізації та закріплення в суспільній свідомості.</w:t>
      </w:r>
    </w:p>
    <w:p w14:paraId="3BDC9B50"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Значний інтерес у вивченні національної ідентичності в умовах війни становлять конкретні приклади трансформації суспільної свідомості та зміни самоідентифікації населення. В Україні, починаючи з 2014 року, а особливо після повномасштабного вторгнення Росії у 2022 році, спостерігається різкий злам у сприйнятті власної національної приналежності. Якщо раніше значна частина громадян ідентифікувала себе як пострадянських людей, говорила переважно російською, мала амбівалентне ставлення до державної символіки чи до таких понять, як «українська держава», то з початком війни спостерігається суттєвий зсув у бік посилення української ідентичності.</w:t>
      </w:r>
    </w:p>
    <w:p w14:paraId="193F1E90"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Наприклад, згідно з даними соціологічної групи «Рейтинг» (2022–2023 роки), відсоток громадян, які вважають українську мову рідною, навіть у традиційно російськомовних регіонах (наприклад, на півдні та сході України), зріс у декілька разів. Так само значно зросла підтримка вступу України до Європейського Союзу і НАТО, що є прямим свідченням переорієнтації на західну модель цивілізаційного вибору — ще один важливий елемент національної ідентичності, що ґрунтується не лише на культурі, а й на системі цінностей. У цьому контексті війна виступає не як лише зовнішній виклик, а як механізм глибокої ідентифікаційної переоцінки.</w:t>
      </w:r>
    </w:p>
    <w:p w14:paraId="25842D44"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Іншим прикладом можна вважати героїзацію нових національних символів, що виникає як реакція на конфлікт. Фігури, які раніше не були широко відомі або сприймалися </w:t>
      </w:r>
      <w:proofErr w:type="spellStart"/>
      <w:r w:rsidRPr="00945A28">
        <w:rPr>
          <w:rFonts w:ascii="Times New Roman" w:hAnsi="Times New Roman" w:cs="Times New Roman"/>
          <w:sz w:val="28"/>
          <w:lang w:val="uk-UA"/>
        </w:rPr>
        <w:t>амбівалентно</w:t>
      </w:r>
      <w:proofErr w:type="spellEnd"/>
      <w:r w:rsidRPr="00945A28">
        <w:rPr>
          <w:rFonts w:ascii="Times New Roman" w:hAnsi="Times New Roman" w:cs="Times New Roman"/>
          <w:sz w:val="28"/>
          <w:lang w:val="uk-UA"/>
        </w:rPr>
        <w:t>, отримують статус символів національного спротиву. Серед них, наприклад, воїни Збройних Сил України, волонтери, медики, рятувальники — люди, які стали втіленням нових цінностей українства: жертовності, солідарності, мужності, здатності до опору. Їхні образи стають частиною масової культури: пісні, графіті, фільми, інтернет-меми, вуличні назви, марки. Наприклад, марка «</w:t>
      </w:r>
      <w:proofErr w:type="spellStart"/>
      <w:r w:rsidRPr="00945A28">
        <w:rPr>
          <w:rFonts w:ascii="Times New Roman" w:hAnsi="Times New Roman" w:cs="Times New Roman"/>
          <w:sz w:val="28"/>
          <w:lang w:val="uk-UA"/>
        </w:rPr>
        <w:t>Русскій</w:t>
      </w:r>
      <w:proofErr w:type="spellEnd"/>
      <w:r w:rsidRPr="00945A28">
        <w:rPr>
          <w:rFonts w:ascii="Times New Roman" w:hAnsi="Times New Roman" w:cs="Times New Roman"/>
          <w:sz w:val="28"/>
          <w:lang w:val="uk-UA"/>
        </w:rPr>
        <w:t xml:space="preserve"> воєнний </w:t>
      </w:r>
      <w:proofErr w:type="spellStart"/>
      <w:r w:rsidRPr="00945A28">
        <w:rPr>
          <w:rFonts w:ascii="Times New Roman" w:hAnsi="Times New Roman" w:cs="Times New Roman"/>
          <w:sz w:val="28"/>
          <w:lang w:val="uk-UA"/>
        </w:rPr>
        <w:t>корабль</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іді</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нах</w:t>
      </w:r>
      <w:proofErr w:type="spellEnd"/>
      <w:r w:rsidRPr="00945A28">
        <w:rPr>
          <w:rFonts w:ascii="Times New Roman" w:hAnsi="Times New Roman" w:cs="Times New Roman"/>
          <w:sz w:val="28"/>
          <w:lang w:val="uk-UA"/>
        </w:rPr>
        <w:t>*й» стала не просто фрагментом історії — вона перетворилася на культурний код, що відображає ідентичність нації як такої, що здатна чинити опір агресору з гідністю, гумором і впевненістю у своїх правах.</w:t>
      </w:r>
    </w:p>
    <w:p w14:paraId="5AC950F5"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Крім того, глибокі зміни зазнає і освітній простір — одна з ключових інституцій формування ідентичності. У шкільних програмах змінюється акцент на вивчення історії України, підкреслюється важливість подій, пов’язаних із боротьбою за незалежність, зокрема діяльність УПА, Революції Гідності, подій 2014 і 2022 років. На місце радянських міфів приходить нова національна міфологія, з акцентом на боротьбу за свободу, гідність, демократичні цінності. Це надзвичайно важливо для формування ідентичності нового покоління українців, яке зростає в умовах війни.</w:t>
      </w:r>
    </w:p>
    <w:p w14:paraId="7833BD3D"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Значну роль у формуванні та закріпленні ідентичності відіграє масова культура — зокрема музика, кіно, телебачення, </w:t>
      </w:r>
      <w:proofErr w:type="spellStart"/>
      <w:r w:rsidRPr="00945A28">
        <w:rPr>
          <w:rFonts w:ascii="Times New Roman" w:hAnsi="Times New Roman" w:cs="Times New Roman"/>
          <w:sz w:val="28"/>
          <w:lang w:val="uk-UA"/>
        </w:rPr>
        <w:t>блогінг</w:t>
      </w:r>
      <w:proofErr w:type="spellEnd"/>
      <w:r w:rsidRPr="00945A28">
        <w:rPr>
          <w:rFonts w:ascii="Times New Roman" w:hAnsi="Times New Roman" w:cs="Times New Roman"/>
          <w:sz w:val="28"/>
          <w:lang w:val="uk-UA"/>
        </w:rPr>
        <w:t xml:space="preserve">. Війна породила нову хвилю української музики: гурти як </w:t>
      </w:r>
      <w:proofErr w:type="spellStart"/>
      <w:r w:rsidRPr="00945A28">
        <w:rPr>
          <w:rFonts w:ascii="Times New Roman" w:hAnsi="Times New Roman" w:cs="Times New Roman"/>
          <w:sz w:val="28"/>
          <w:lang w:val="uk-UA"/>
        </w:rPr>
        <w:t>Kalush</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Orchestra</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Antytila</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Kozak</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System</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Go_A</w:t>
      </w:r>
      <w:proofErr w:type="spellEnd"/>
      <w:r w:rsidRPr="00945A28">
        <w:rPr>
          <w:rFonts w:ascii="Times New Roman" w:hAnsi="Times New Roman" w:cs="Times New Roman"/>
          <w:sz w:val="28"/>
          <w:lang w:val="uk-UA"/>
        </w:rPr>
        <w:t xml:space="preserve"> не лише популяризують українську мову, а й через творчість транслюють ключові національні меседжі. З’являються пісні про Маріуполь, Бучу, Азов, пісні-подяки військовим, волонтерам, медикам. Український кінематограф зосереджується на темах героїзму, трагедії війни, втрати, виживання та національного відродження — як приклад, фільми «Кіборги», «Мирний-21», «Позивний </w:t>
      </w:r>
      <w:proofErr w:type="spellStart"/>
      <w:r w:rsidRPr="00945A28">
        <w:rPr>
          <w:rFonts w:ascii="Times New Roman" w:hAnsi="Times New Roman" w:cs="Times New Roman"/>
          <w:sz w:val="28"/>
          <w:lang w:val="uk-UA"/>
        </w:rPr>
        <w:t>Бандерас</w:t>
      </w:r>
      <w:proofErr w:type="spellEnd"/>
      <w:r w:rsidRPr="00945A28">
        <w:rPr>
          <w:rFonts w:ascii="Times New Roman" w:hAnsi="Times New Roman" w:cs="Times New Roman"/>
          <w:sz w:val="28"/>
          <w:lang w:val="uk-UA"/>
        </w:rPr>
        <w:t>».</w:t>
      </w:r>
    </w:p>
    <w:p w14:paraId="73EFBF20"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Окремо варто згадати про інституційну реакцію держави на виклики ідентичності. Окрім освітньої та культурної політики, впроваджується </w:t>
      </w:r>
      <w:r w:rsidRPr="00945A28">
        <w:rPr>
          <w:rFonts w:ascii="Times New Roman" w:hAnsi="Times New Roman" w:cs="Times New Roman"/>
          <w:sz w:val="28"/>
          <w:lang w:val="uk-UA"/>
        </w:rPr>
        <w:lastRenderedPageBreak/>
        <w:t xml:space="preserve">декомунізація, дерусифікація — з мап зникають назви, пов’язані з російськими імперськими діячами, вулиці перейменовуються на честь героїв сучасної України або знакових подій. Наприклад, в Києві вулицю Льва Толстого перейменовано на вулицю Гетьмана Павла Скоропадського. Це не просто зміна табличок — це символічна зміна </w:t>
      </w:r>
      <w:proofErr w:type="spellStart"/>
      <w:r w:rsidRPr="00945A28">
        <w:rPr>
          <w:rFonts w:ascii="Times New Roman" w:hAnsi="Times New Roman" w:cs="Times New Roman"/>
          <w:sz w:val="28"/>
          <w:lang w:val="uk-UA"/>
        </w:rPr>
        <w:t>ідентичнісного</w:t>
      </w:r>
      <w:proofErr w:type="spellEnd"/>
      <w:r w:rsidRPr="00945A28">
        <w:rPr>
          <w:rFonts w:ascii="Times New Roman" w:hAnsi="Times New Roman" w:cs="Times New Roman"/>
          <w:sz w:val="28"/>
          <w:lang w:val="uk-UA"/>
        </w:rPr>
        <w:t xml:space="preserve"> простору міста.</w:t>
      </w:r>
    </w:p>
    <w:p w14:paraId="4F84131A"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На локальному рівні ідентичність також трансформується. Наприклад, у багатьох містах сходу України (зокрема, у Харкові, Миколаєві, Запоріжжі) після 2022 року посилилася проукраїнська позиція місцевого населення, зросла кількість охочих розмовляти українською, громадські ініціативи спрямовані на підтримку армії, біженців, інтеграцію внутрішньо переміщених осіб. Це свідчить про те, що навіть у регіонах з раніше слабкою національною ідентифікацією відбувається переосмислення себе як частини українського народу.</w:t>
      </w:r>
    </w:p>
    <w:p w14:paraId="18DDBC9E"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Ще один яскравий приклад — діаспора. Українці за кордоном, особливо після початку повномасштабної війни, стали активними амбасадорами української ідентичності. Відбувається мобілізація навколо національних символів, організовуються акції підтримки, гуманітарна допомога, мистецькі заходи. Для багатьох мігрантів, які довгий час не мали чітко вираженої української ідентичності, війна стала поштовхом до її активного усвідомлення та </w:t>
      </w:r>
      <w:proofErr w:type="spellStart"/>
      <w:r w:rsidRPr="00945A28">
        <w:rPr>
          <w:rFonts w:ascii="Times New Roman" w:hAnsi="Times New Roman" w:cs="Times New Roman"/>
          <w:sz w:val="28"/>
          <w:lang w:val="uk-UA"/>
        </w:rPr>
        <w:t>практикування</w:t>
      </w:r>
      <w:proofErr w:type="spellEnd"/>
      <w:r w:rsidRPr="00945A28">
        <w:rPr>
          <w:rFonts w:ascii="Times New Roman" w:hAnsi="Times New Roman" w:cs="Times New Roman"/>
          <w:sz w:val="28"/>
          <w:lang w:val="uk-UA"/>
        </w:rPr>
        <w:t>.</w:t>
      </w:r>
    </w:p>
    <w:p w14:paraId="0D99A9A8"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br w:type="page"/>
      </w:r>
    </w:p>
    <w:p w14:paraId="5B0E449B" w14:textId="77777777" w:rsidR="00937CCD" w:rsidRPr="00945A28" w:rsidRDefault="00937CCD" w:rsidP="00937CC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На завершення варто наголосити: національна ідентичність у часи конфліктів є не лише реакцією на зовнішню загрозу, а й засобом внутрішньої трансформації суспільства. Вона не є монолітною — вона багатогранна, суперечлива, але здатна до самоорганізації, еволюції та оновлення. Саме через кризу, втрати, боротьбу і солідарність нація отримує новий зміст, нову якість і нову цінність. Український досвід демонструє, що війна — хоч і трагедія — може стати потужним каталізатором для народження глибокої, свідомої, демократичної та європейсько орієнтованої національної ідентичності.</w:t>
      </w:r>
    </w:p>
    <w:p w14:paraId="4D6ADF73" w14:textId="77777777" w:rsidR="00937CCD" w:rsidRPr="00945A28" w:rsidRDefault="00937CCD" w:rsidP="00872539">
      <w:pPr>
        <w:spacing w:after="0" w:line="360" w:lineRule="auto"/>
        <w:jc w:val="center"/>
        <w:rPr>
          <w:rFonts w:ascii="Times New Roman" w:hAnsi="Times New Roman" w:cs="Times New Roman"/>
          <w:b/>
          <w:sz w:val="28"/>
          <w:lang w:val="uk-UA"/>
        </w:rPr>
      </w:pPr>
      <w:r w:rsidRPr="00945A28">
        <w:rPr>
          <w:rFonts w:ascii="Times New Roman" w:hAnsi="Times New Roman" w:cs="Times New Roman"/>
          <w:b/>
          <w:sz w:val="28"/>
          <w:lang w:val="uk-UA"/>
        </w:rPr>
        <w:br w:type="page"/>
      </w:r>
    </w:p>
    <w:p w14:paraId="180B2342" w14:textId="77777777" w:rsidR="00937CCD" w:rsidRPr="00945A28" w:rsidRDefault="00937CCD" w:rsidP="00937CCD">
      <w:pPr>
        <w:spacing w:after="0" w:line="360" w:lineRule="auto"/>
        <w:jc w:val="center"/>
        <w:rPr>
          <w:rFonts w:ascii="Times New Roman" w:hAnsi="Times New Roman" w:cs="Times New Roman"/>
          <w:b/>
          <w:sz w:val="28"/>
          <w:lang w:val="uk-UA"/>
        </w:rPr>
      </w:pPr>
      <w:r w:rsidRPr="00945A28">
        <w:rPr>
          <w:rFonts w:ascii="Times New Roman" w:hAnsi="Times New Roman" w:cs="Times New Roman"/>
          <w:b/>
          <w:sz w:val="28"/>
          <w:lang w:val="uk-UA"/>
        </w:rPr>
        <w:lastRenderedPageBreak/>
        <w:t>РОЗДІЛ 2.</w:t>
      </w:r>
    </w:p>
    <w:p w14:paraId="7E5464B4" w14:textId="77777777" w:rsidR="00937CCD" w:rsidRPr="00945A28" w:rsidRDefault="00937CCD" w:rsidP="00937CCD">
      <w:pPr>
        <w:spacing w:after="0" w:line="360" w:lineRule="auto"/>
        <w:jc w:val="center"/>
        <w:rPr>
          <w:lang w:val="uk-UA"/>
        </w:rPr>
      </w:pPr>
      <w:r w:rsidRPr="00945A28">
        <w:rPr>
          <w:rFonts w:ascii="Times New Roman" w:hAnsi="Times New Roman" w:cs="Times New Roman"/>
          <w:b/>
          <w:sz w:val="28"/>
          <w:lang w:val="uk-UA"/>
        </w:rPr>
        <w:t>ВПЛИВ ВІЙНИ З РОСІЄЮ НА ТРАНСФОРМАЦІЮ НАЦІОНАЛЬНОЇ ІДЕНТИЧНОСТІ</w:t>
      </w:r>
    </w:p>
    <w:p w14:paraId="06A84368"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p>
    <w:p w14:paraId="002EA38F"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t>2.1. Психологічні та соціальні зміни в українському суспільстві після 2014 року</w:t>
      </w:r>
    </w:p>
    <w:p w14:paraId="18454FF6"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p>
    <w:p w14:paraId="36194DE3"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Після 2014 року українське суспільство зазнало глибоких психологічних і соціальних трансформацій, що стали наслідком Революції Гідності, анексії Криму, початку війни на сході України та подальших політичних, економічних і безпекових викликів. Ці події змінили не лише політичну карту країни, а й саму свідомість її громадян. Відбулася масштабна переоцінка цінностей, зросла роль національної ідентичності, активізувалася громадянська позиція та посилилася соціальна солідарність [24, c. 220].</w:t>
      </w:r>
    </w:p>
    <w:p w14:paraId="03CDC42F"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На психологічному рівні головним зрушенням стало пробудження колективної відповідальності та усвідомлення своєї суб’єктності. Якщо до 2014 року в українському суспільстві домінували пасивні очікування змін «згори», то після Революції Гідності посилилась віра в здатність громадян самостійно впливати на події — через протести, </w:t>
      </w:r>
      <w:proofErr w:type="spellStart"/>
      <w:r w:rsidRPr="00945A28">
        <w:rPr>
          <w:rFonts w:ascii="Times New Roman" w:hAnsi="Times New Roman" w:cs="Times New Roman"/>
          <w:sz w:val="28"/>
          <w:szCs w:val="28"/>
          <w:lang w:val="uk-UA"/>
        </w:rPr>
        <w:t>волонтерство</w:t>
      </w:r>
      <w:proofErr w:type="spellEnd"/>
      <w:r w:rsidRPr="00945A28">
        <w:rPr>
          <w:rFonts w:ascii="Times New Roman" w:hAnsi="Times New Roman" w:cs="Times New Roman"/>
          <w:sz w:val="28"/>
          <w:szCs w:val="28"/>
          <w:lang w:val="uk-UA"/>
        </w:rPr>
        <w:t>, участь у виборах, громадських ініціативах. Психологічно важливою стала поява образу активного громадянина, здатного боротися за права і свободи, відстоювати національні інтереси, жертвувати власним добробутом заради спільного блага [25, c. 79].</w:t>
      </w:r>
    </w:p>
    <w:p w14:paraId="07EBE60A"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Однією з найвиразніших змін стала поява і масове поширення волонтерського руху. З 2014 року в Україні </w:t>
      </w:r>
      <w:proofErr w:type="spellStart"/>
      <w:r w:rsidRPr="00945A28">
        <w:rPr>
          <w:rFonts w:ascii="Times New Roman" w:hAnsi="Times New Roman" w:cs="Times New Roman"/>
          <w:sz w:val="28"/>
          <w:szCs w:val="28"/>
          <w:lang w:val="uk-UA"/>
        </w:rPr>
        <w:t>виникло</w:t>
      </w:r>
      <w:proofErr w:type="spellEnd"/>
      <w:r w:rsidRPr="00945A28">
        <w:rPr>
          <w:rFonts w:ascii="Times New Roman" w:hAnsi="Times New Roman" w:cs="Times New Roman"/>
          <w:sz w:val="28"/>
          <w:szCs w:val="28"/>
          <w:lang w:val="uk-UA"/>
        </w:rPr>
        <w:t xml:space="preserve"> тисячі ініціатив — від забезпечення армії і лікування поранених до допомоги переселенцям і соціально вразливим категоріям. </w:t>
      </w:r>
      <w:proofErr w:type="spellStart"/>
      <w:r w:rsidRPr="00945A28">
        <w:rPr>
          <w:rFonts w:ascii="Times New Roman" w:hAnsi="Times New Roman" w:cs="Times New Roman"/>
          <w:sz w:val="28"/>
          <w:szCs w:val="28"/>
          <w:lang w:val="uk-UA"/>
        </w:rPr>
        <w:t>Волонтерство</w:t>
      </w:r>
      <w:proofErr w:type="spellEnd"/>
      <w:r w:rsidRPr="00945A28">
        <w:rPr>
          <w:rFonts w:ascii="Times New Roman" w:hAnsi="Times New Roman" w:cs="Times New Roman"/>
          <w:sz w:val="28"/>
          <w:szCs w:val="28"/>
          <w:lang w:val="uk-UA"/>
        </w:rPr>
        <w:t xml:space="preserve"> перетворилося з маргінального явища на стійку соціальну практику, яка впливає на формування нових моделей громадської солідарності. Участь у </w:t>
      </w:r>
      <w:proofErr w:type="spellStart"/>
      <w:r w:rsidRPr="00945A28">
        <w:rPr>
          <w:rFonts w:ascii="Times New Roman" w:hAnsi="Times New Roman" w:cs="Times New Roman"/>
          <w:sz w:val="28"/>
          <w:szCs w:val="28"/>
          <w:lang w:val="uk-UA"/>
        </w:rPr>
        <w:t>волонтерстві</w:t>
      </w:r>
      <w:proofErr w:type="spellEnd"/>
      <w:r w:rsidRPr="00945A28">
        <w:rPr>
          <w:rFonts w:ascii="Times New Roman" w:hAnsi="Times New Roman" w:cs="Times New Roman"/>
          <w:sz w:val="28"/>
          <w:szCs w:val="28"/>
          <w:lang w:val="uk-UA"/>
        </w:rPr>
        <w:t xml:space="preserve"> також сприяла </w:t>
      </w:r>
      <w:r w:rsidRPr="00945A28">
        <w:rPr>
          <w:rFonts w:ascii="Times New Roman" w:hAnsi="Times New Roman" w:cs="Times New Roman"/>
          <w:sz w:val="28"/>
          <w:szCs w:val="28"/>
          <w:lang w:val="uk-UA"/>
        </w:rPr>
        <w:lastRenderedPageBreak/>
        <w:t>психологічній адаптації до нової реальності, дала змогу багатьом громадянам подолати тривогу, страх і почуття безсилля [26, c. 138].</w:t>
      </w:r>
    </w:p>
    <w:p w14:paraId="7FE4D27D"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Значні зміни відбулися в уявленнях про армію, військову службу та патріотизм. Якщо раніше ставлення до Збройних сил України часто було зневажливим, то після 2014 року військові стали символом гідності, мужності та самопожертви. Це зумовило психологічне переосмислення категорій «героя», «захисника», «воїна» у масовій свідомості. Багато молодих людей почали розглядати службу в армії як вияв національної гідності, а не як примусову повинність. Соціальне ставлення до ветеранів війни суттєво змінилося — вони стали шанованими представниками громади, моральними авторитетами, носіями досвіду, який визнається важливим для національного становлення [27, c. 111].</w:t>
      </w:r>
    </w:p>
    <w:p w14:paraId="086C02D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Водночас поява постійної воєнної загрози, численні втрати, переселення, руйнування стали причиною зростання психологічного навантаження на населення. Дослідження засвідчили підвищений рівень тривожності, депресій, ПТСР серед учасників бойових дій, їхніх родин, внутрішньо переміщених осіб. Особливо вразливою категорією стали діти, які були змушені змінити місце проживання або стали свідками насильства. Це створило серйозні виклики для системи психологічної допомоги, яка до 2014 року не була готова до роботи в умовах масової травми [28, c. 87].</w:t>
      </w:r>
    </w:p>
    <w:p w14:paraId="32B5CE7E"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Зміни торкнулися і </w:t>
      </w:r>
      <w:proofErr w:type="spellStart"/>
      <w:r w:rsidRPr="00945A28">
        <w:rPr>
          <w:rFonts w:ascii="Times New Roman" w:hAnsi="Times New Roman" w:cs="Times New Roman"/>
          <w:sz w:val="28"/>
          <w:szCs w:val="28"/>
          <w:lang w:val="uk-UA"/>
        </w:rPr>
        <w:t>мовного</w:t>
      </w:r>
      <w:proofErr w:type="spellEnd"/>
      <w:r w:rsidRPr="00945A28">
        <w:rPr>
          <w:rFonts w:ascii="Times New Roman" w:hAnsi="Times New Roman" w:cs="Times New Roman"/>
          <w:sz w:val="28"/>
          <w:szCs w:val="28"/>
          <w:lang w:val="uk-UA"/>
        </w:rPr>
        <w:t>, культурного простору. Відбувся поступовий, але помітний дрейф у бік українізації — зросла кількість тих, хто почав переходити на українську мову, особливо серед молоді та представників креативного класу. Українська стала не лише мовою офіційного вжитку, а й мовою щоденного спілкування, медіа, музики, кіно, соціальних мереж. Цей процес мав не примусовий, а радше емоційний та ідентифікаційний характер, що свідчить про внутрішнє прийняття української культури як своєї [29, c. 164].</w:t>
      </w:r>
    </w:p>
    <w:p w14:paraId="03BF9031"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Значущими стали трансформації у сфері освіти. Після 2014 року активізувалося обговорення питань історичної пам’яті, декомунізації, </w:t>
      </w:r>
      <w:r w:rsidRPr="00945A28">
        <w:rPr>
          <w:rFonts w:ascii="Times New Roman" w:hAnsi="Times New Roman" w:cs="Times New Roman"/>
          <w:sz w:val="28"/>
          <w:szCs w:val="28"/>
          <w:lang w:val="uk-UA"/>
        </w:rPr>
        <w:lastRenderedPageBreak/>
        <w:t>переосмислення національного канону. Відбулася зміна акцентів у шкільних програмах, де більше уваги приділяється подіям новітньої історії України, героїці визвольних змагань, постатям, які раніше були замовчувані або дискредитовані. Це сприяє формуванню нового типу громадянина — свідомого, критичного, орієнтованого на національні цінності [30, c. 205].</w:t>
      </w:r>
    </w:p>
    <w:p w14:paraId="670B682A"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Підвищення значення релігії та духовних практик стало ще одним проявом змін. Особливо помітною стала роль Православної церкви України, яка після отримання </w:t>
      </w:r>
      <w:proofErr w:type="spellStart"/>
      <w:r w:rsidRPr="00945A28">
        <w:rPr>
          <w:rFonts w:ascii="Times New Roman" w:hAnsi="Times New Roman" w:cs="Times New Roman"/>
          <w:sz w:val="28"/>
          <w:szCs w:val="28"/>
          <w:lang w:val="uk-UA"/>
        </w:rPr>
        <w:t>томосу</w:t>
      </w:r>
      <w:proofErr w:type="spellEnd"/>
      <w:r w:rsidRPr="00945A28">
        <w:rPr>
          <w:rFonts w:ascii="Times New Roman" w:hAnsi="Times New Roman" w:cs="Times New Roman"/>
          <w:sz w:val="28"/>
          <w:szCs w:val="28"/>
          <w:lang w:val="uk-UA"/>
        </w:rPr>
        <w:t xml:space="preserve"> у 2019 році стала фактором символічної емансипації від російського релігійного впливу. Багато громад перейшли від УПЦ МП до ПЦУ, що відображає глибоку зміну світоглядних орієнтирів українців. Для багатьох вірян це був не лише релігійний акт, а й політична та ідентифікаційна заява [31, c. 243].</w:t>
      </w:r>
    </w:p>
    <w:p w14:paraId="3BA7EE39"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Окремої уваги заслуговують зміни в системі цінностей. Після 2014 року серед українців зросла значущість таких цінностей, як свобода, гідність, незалежність, повага до прав людини. На зміну патерналістському очікуванню допомоги від держави приходить орієнтація на самоорганізацію, ініціативу, горизонтальні зв’язки. Активізується громадянське суспільство — зростає кількість громадських організацій, ініціативних груп, місцевих проектів. Це створює нову тканину суспільства, в якій взаємодія ґрунтується не лише на формальних структурах, а й на мережах довіри та співпраці [32, c. 51].</w:t>
      </w:r>
    </w:p>
    <w:p w14:paraId="346AC7D1"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У соціальному плані відбулися зміни в уявленнях про регіональну ідентичність. Якщо раніше вона часто протиставлялася національній (наприклад, західноукраїнська </w:t>
      </w:r>
      <w:proofErr w:type="spellStart"/>
      <w:r w:rsidRPr="00945A28">
        <w:rPr>
          <w:rFonts w:ascii="Times New Roman" w:hAnsi="Times New Roman" w:cs="Times New Roman"/>
          <w:sz w:val="28"/>
          <w:szCs w:val="28"/>
          <w:lang w:val="uk-UA"/>
        </w:rPr>
        <w:t>vs</w:t>
      </w:r>
      <w:proofErr w:type="spellEnd"/>
      <w:r w:rsidRPr="00945A28">
        <w:rPr>
          <w:rFonts w:ascii="Times New Roman" w:hAnsi="Times New Roman" w:cs="Times New Roman"/>
          <w:sz w:val="28"/>
          <w:szCs w:val="28"/>
          <w:lang w:val="uk-UA"/>
        </w:rPr>
        <w:t xml:space="preserve"> східноукраїнська ідентичність), то після 2014 року зросла інтеграція між регіонами. Переселенці зі сходу та Криму, що оселилися на заході чи в центрі України, сприяли діалогу між культурами. Хоча виникали і конфлікти, в цілому це дало поштовх до усвідомлення єдності української нації понад регіональними межами [33, c. 134].</w:t>
      </w:r>
    </w:p>
    <w:p w14:paraId="7F805EDC"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Таким чином, події після 2014 року започаткували тривалий процес соціально-психологічної трансформації українського суспільства. Цей процес не був </w:t>
      </w:r>
      <w:proofErr w:type="spellStart"/>
      <w:r w:rsidRPr="00945A28">
        <w:rPr>
          <w:rFonts w:ascii="Times New Roman" w:hAnsi="Times New Roman" w:cs="Times New Roman"/>
          <w:sz w:val="28"/>
          <w:szCs w:val="28"/>
          <w:lang w:val="uk-UA"/>
        </w:rPr>
        <w:t>одномоментним</w:t>
      </w:r>
      <w:proofErr w:type="spellEnd"/>
      <w:r w:rsidRPr="00945A28">
        <w:rPr>
          <w:rFonts w:ascii="Times New Roman" w:hAnsi="Times New Roman" w:cs="Times New Roman"/>
          <w:sz w:val="28"/>
          <w:szCs w:val="28"/>
          <w:lang w:val="uk-UA"/>
        </w:rPr>
        <w:t xml:space="preserve"> і має як позитивні, так і травматичні аспекти. Проте </w:t>
      </w:r>
      <w:r w:rsidRPr="00945A28">
        <w:rPr>
          <w:rFonts w:ascii="Times New Roman" w:hAnsi="Times New Roman" w:cs="Times New Roman"/>
          <w:sz w:val="28"/>
          <w:szCs w:val="28"/>
          <w:lang w:val="uk-UA"/>
        </w:rPr>
        <w:lastRenderedPageBreak/>
        <w:t xml:space="preserve">його головною ознакою є зростання суб’єктності українців, консолідація навколо національних і демократичних цінностей, а також поступове формування нової культурної, </w:t>
      </w:r>
      <w:proofErr w:type="spellStart"/>
      <w:r w:rsidRPr="00945A28">
        <w:rPr>
          <w:rFonts w:ascii="Times New Roman" w:hAnsi="Times New Roman" w:cs="Times New Roman"/>
          <w:sz w:val="28"/>
          <w:szCs w:val="28"/>
          <w:lang w:val="uk-UA"/>
        </w:rPr>
        <w:t>мовної</w:t>
      </w:r>
      <w:proofErr w:type="spellEnd"/>
      <w:r w:rsidRPr="00945A28">
        <w:rPr>
          <w:rFonts w:ascii="Times New Roman" w:hAnsi="Times New Roman" w:cs="Times New Roman"/>
          <w:sz w:val="28"/>
          <w:szCs w:val="28"/>
          <w:lang w:val="uk-UA"/>
        </w:rPr>
        <w:t xml:space="preserve"> й громадянської норми, що становить підґрунтя для розбудови сучасної України як європейської, відкритої та стійкої держави.</w:t>
      </w:r>
    </w:p>
    <w:p w14:paraId="7AC41820"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Після 2022 року, з початком повномасштабного вторгнення Російської Федерації в Україну, українське суспільство вступило у ще глибшу фазу соціально-психологічних трансформацій. Події 24 лютого стали шоком не лише на політичному, а й на </w:t>
      </w:r>
      <w:proofErr w:type="spellStart"/>
      <w:r w:rsidRPr="00945A28">
        <w:rPr>
          <w:rFonts w:ascii="Times New Roman" w:hAnsi="Times New Roman" w:cs="Times New Roman"/>
          <w:sz w:val="28"/>
          <w:szCs w:val="28"/>
          <w:lang w:val="uk-UA"/>
        </w:rPr>
        <w:t>екзистенційному</w:t>
      </w:r>
      <w:proofErr w:type="spellEnd"/>
      <w:r w:rsidRPr="00945A28">
        <w:rPr>
          <w:rFonts w:ascii="Times New Roman" w:hAnsi="Times New Roman" w:cs="Times New Roman"/>
          <w:sz w:val="28"/>
          <w:szCs w:val="28"/>
          <w:lang w:val="uk-UA"/>
        </w:rPr>
        <w:t xml:space="preserve"> рівні. Водночас цей шок активізував найглибші резерви самозбереження, солідарності та патріотизму. Страх, який спочатку охопив мільйони людей, швидко трансформувався у рішучість захищати своє життя, рідних, мову, культуру, територію. Багато експертів і психологів зазначають, що цей момент став точкою неповернення у формуванні модерної української нації [34, c. 14].</w:t>
      </w:r>
    </w:p>
    <w:p w14:paraId="4FDE8DB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Одним із найважливіших психологічних ефектів цього періоду стало масове відчуття єдності. Попри великі соціальні, </w:t>
      </w:r>
      <w:proofErr w:type="spellStart"/>
      <w:r w:rsidRPr="00945A28">
        <w:rPr>
          <w:rFonts w:ascii="Times New Roman" w:hAnsi="Times New Roman" w:cs="Times New Roman"/>
          <w:sz w:val="28"/>
          <w:szCs w:val="28"/>
          <w:lang w:val="uk-UA"/>
        </w:rPr>
        <w:t>мовні</w:t>
      </w:r>
      <w:proofErr w:type="spellEnd"/>
      <w:r w:rsidRPr="00945A28">
        <w:rPr>
          <w:rFonts w:ascii="Times New Roman" w:hAnsi="Times New Roman" w:cs="Times New Roman"/>
          <w:sz w:val="28"/>
          <w:szCs w:val="28"/>
          <w:lang w:val="uk-UA"/>
        </w:rPr>
        <w:t xml:space="preserve">, регіональні відмінності, українці виявили здатність діяти як одне ціле. У багатьох містах, особливо в прифронтових зонах, громади </w:t>
      </w:r>
      <w:proofErr w:type="spellStart"/>
      <w:r w:rsidRPr="00945A28">
        <w:rPr>
          <w:rFonts w:ascii="Times New Roman" w:hAnsi="Times New Roman" w:cs="Times New Roman"/>
          <w:sz w:val="28"/>
          <w:szCs w:val="28"/>
          <w:lang w:val="uk-UA"/>
        </w:rPr>
        <w:t>самоорганізовувались</w:t>
      </w:r>
      <w:proofErr w:type="spellEnd"/>
      <w:r w:rsidRPr="00945A28">
        <w:rPr>
          <w:rFonts w:ascii="Times New Roman" w:hAnsi="Times New Roman" w:cs="Times New Roman"/>
          <w:sz w:val="28"/>
          <w:szCs w:val="28"/>
          <w:lang w:val="uk-UA"/>
        </w:rPr>
        <w:t xml:space="preserve"> за лічені години — будували блокпости, забезпечували харчами й медикаментами ТРО, рятували поранених, евакуювали цивільних. Ця мобілізація відбувалася не за вказівкою згори, а за внутрішнім моральним імперативом. Усе це є свідченням становлення потужної горизонтальної культури довіри, що, за словами дослідників, є критично важливою для виживання демократичного суспільства в умовах війни [35, c. 87].</w:t>
      </w:r>
    </w:p>
    <w:p w14:paraId="27EF9CB1"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Глибокі зміни зачепили родинні та гендерні ролі. Чимало жінок, залишаючись у тилу, взяли на себе відповідальність за дітей, літніх батьків, фінансове забезпечення родини, громадські ініціативи. Водночас багато з них стали військовими, медиками, </w:t>
      </w:r>
      <w:proofErr w:type="spellStart"/>
      <w:r w:rsidRPr="00945A28">
        <w:rPr>
          <w:rFonts w:ascii="Times New Roman" w:hAnsi="Times New Roman" w:cs="Times New Roman"/>
          <w:sz w:val="28"/>
          <w:szCs w:val="28"/>
          <w:lang w:val="uk-UA"/>
        </w:rPr>
        <w:t>водійками</w:t>
      </w:r>
      <w:proofErr w:type="spellEnd"/>
      <w:r w:rsidRPr="00945A28">
        <w:rPr>
          <w:rFonts w:ascii="Times New Roman" w:hAnsi="Times New Roman" w:cs="Times New Roman"/>
          <w:sz w:val="28"/>
          <w:szCs w:val="28"/>
          <w:lang w:val="uk-UA"/>
        </w:rPr>
        <w:t xml:space="preserve">, </w:t>
      </w:r>
      <w:proofErr w:type="spellStart"/>
      <w:r w:rsidRPr="00945A28">
        <w:rPr>
          <w:rFonts w:ascii="Times New Roman" w:hAnsi="Times New Roman" w:cs="Times New Roman"/>
          <w:sz w:val="28"/>
          <w:szCs w:val="28"/>
          <w:lang w:val="uk-UA"/>
        </w:rPr>
        <w:t>логістками</w:t>
      </w:r>
      <w:proofErr w:type="spellEnd"/>
      <w:r w:rsidRPr="00945A28">
        <w:rPr>
          <w:rFonts w:ascii="Times New Roman" w:hAnsi="Times New Roman" w:cs="Times New Roman"/>
          <w:sz w:val="28"/>
          <w:szCs w:val="28"/>
          <w:lang w:val="uk-UA"/>
        </w:rPr>
        <w:t xml:space="preserve">. Це сприяло перегляду традиційних ролей та утвердженню жінок як повноправних учасниць національного спротиву. Усе це формує нову суспільну норму рівності, яка </w:t>
      </w:r>
      <w:r w:rsidRPr="00945A28">
        <w:rPr>
          <w:rFonts w:ascii="Times New Roman" w:hAnsi="Times New Roman" w:cs="Times New Roman"/>
          <w:sz w:val="28"/>
          <w:szCs w:val="28"/>
          <w:lang w:val="uk-UA"/>
        </w:rPr>
        <w:lastRenderedPageBreak/>
        <w:t>ґрунтується не лише на ідеології, а й на реальному досвіді самопожертви й відповідальності [36, c. 144].</w:t>
      </w:r>
    </w:p>
    <w:p w14:paraId="2E5B0BC4"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Значною мірою змінилася структура </w:t>
      </w:r>
      <w:proofErr w:type="spellStart"/>
      <w:r w:rsidRPr="00945A28">
        <w:rPr>
          <w:rFonts w:ascii="Times New Roman" w:hAnsi="Times New Roman" w:cs="Times New Roman"/>
          <w:sz w:val="28"/>
          <w:szCs w:val="28"/>
          <w:lang w:val="uk-UA"/>
        </w:rPr>
        <w:t>ідентичностей</w:t>
      </w:r>
      <w:proofErr w:type="spellEnd"/>
      <w:r w:rsidRPr="00945A28">
        <w:rPr>
          <w:rFonts w:ascii="Times New Roman" w:hAnsi="Times New Roman" w:cs="Times New Roman"/>
          <w:sz w:val="28"/>
          <w:szCs w:val="28"/>
          <w:lang w:val="uk-UA"/>
        </w:rPr>
        <w:t>. Якщо до 2022 року багато громадян України визначали себе як «двомовні», «східні» або «радше нейтральні», то повномасштабна агресія призвела до масової ідентифікації саме як українців. При цьому відбулося не лише символічне переосмислення, а й практичний перехід: мільйони людей почали свідомо переходити на українську мову у побуті, освіті, медіа [37, c. 221]. Цей перехід часто був не вимушеним, а морально зумовленим: мова почала сприйматися як особистий фронт спротиву, як знак солідарності з тими, хто гине за свободу.</w:t>
      </w:r>
    </w:p>
    <w:p w14:paraId="75DF3365"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Зростання національної гідності чітко відбилося у творчості — українські музиканти, художники, письменники почали створювати твори, які фіксують трагедії й героїзм воєнного часу. Така творчість відіграє потужну терапевтичну та мобілізаційну роль — як для армії, так і для мирного населення. Наприклад, пісня «Стефанія» гурту </w:t>
      </w:r>
      <w:proofErr w:type="spellStart"/>
      <w:r w:rsidRPr="00945A28">
        <w:rPr>
          <w:rFonts w:ascii="Times New Roman" w:hAnsi="Times New Roman" w:cs="Times New Roman"/>
          <w:sz w:val="28"/>
          <w:szCs w:val="28"/>
          <w:lang w:val="uk-UA"/>
        </w:rPr>
        <w:t>Kalush</w:t>
      </w:r>
      <w:proofErr w:type="spellEnd"/>
      <w:r w:rsidRPr="00945A28">
        <w:rPr>
          <w:rFonts w:ascii="Times New Roman" w:hAnsi="Times New Roman" w:cs="Times New Roman"/>
          <w:sz w:val="28"/>
          <w:szCs w:val="28"/>
          <w:lang w:val="uk-UA"/>
        </w:rPr>
        <w:t xml:space="preserve"> </w:t>
      </w:r>
      <w:proofErr w:type="spellStart"/>
      <w:r w:rsidRPr="00945A28">
        <w:rPr>
          <w:rFonts w:ascii="Times New Roman" w:hAnsi="Times New Roman" w:cs="Times New Roman"/>
          <w:sz w:val="28"/>
          <w:szCs w:val="28"/>
          <w:lang w:val="uk-UA"/>
        </w:rPr>
        <w:t>Orchestra</w:t>
      </w:r>
      <w:proofErr w:type="spellEnd"/>
      <w:r w:rsidRPr="00945A28">
        <w:rPr>
          <w:rFonts w:ascii="Times New Roman" w:hAnsi="Times New Roman" w:cs="Times New Roman"/>
          <w:sz w:val="28"/>
          <w:szCs w:val="28"/>
          <w:lang w:val="uk-UA"/>
        </w:rPr>
        <w:t xml:space="preserve"> стала символом українського спротиву, перемогла на Євробаченні 2022 і водночас передавала глибоку емоцію — любов до матері, до Батьківщини, до всього, що треба захистити [38, c. 96].</w:t>
      </w:r>
    </w:p>
    <w:p w14:paraId="0EC397B1"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Одним із найбільших психологічних викликів стали масові вимушені переселення. Мільйони українців змушені були залишити домівки, часто — під обстрілами, втрачаючи майно, близьких, звичний спосіб життя. Переселенці виявили надзвичайну стійкість, знаходили притулок у західних регіонах або за кордоном, активно включалися в життя місцевих громад. Водночас інтеграція відбувалася не завжди легко: виникали конфлікти, культурні непорозуміння, відчуття чужості. Це висвітлило глибші соціальні суперечності, але водночас стало поштовхом до переосмислення поняття «свої/чужі» у межах єдиної держави [39, c. 193].</w:t>
      </w:r>
    </w:p>
    <w:p w14:paraId="009F074B"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Дуже показовим є приклад тимчасово окупованих територій. Навіть під загрозою арештів, катувань, розстрілів там продовжує діяти громадянський опір: люди зривають прапори окупантів, розповсюджують листівки, виходять </w:t>
      </w:r>
      <w:r w:rsidRPr="00945A28">
        <w:rPr>
          <w:rFonts w:ascii="Times New Roman" w:hAnsi="Times New Roman" w:cs="Times New Roman"/>
          <w:sz w:val="28"/>
          <w:szCs w:val="28"/>
          <w:lang w:val="uk-UA"/>
        </w:rPr>
        <w:lastRenderedPageBreak/>
        <w:t>на мирні протести. Це є безпрецедентним прикладом моральної сили, яка не базується на збройному спротиві, а на внутрішній переконаності, що «українське» — це про гідність, а «окупація» — це про насильство [40, c. 234].</w:t>
      </w:r>
    </w:p>
    <w:p w14:paraId="6FE77F3E"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Інтернет та соціальні мережі стали інструментом як психологічної підтримки, так і боротьби. Люди почали масово ділитися історіями, створювати меми, вести блоги про життя під час війни. Це дозволило зняти відчуття ізоляції, сформувати нові онлайн-спільноти, спрямовані на підтримку, допомогу, мобілізацію ресурсів. Український інформаційний простір, що раніше був </w:t>
      </w:r>
      <w:proofErr w:type="spellStart"/>
      <w:r w:rsidRPr="00945A28">
        <w:rPr>
          <w:rFonts w:ascii="Times New Roman" w:hAnsi="Times New Roman" w:cs="Times New Roman"/>
          <w:sz w:val="28"/>
          <w:szCs w:val="28"/>
          <w:lang w:val="uk-UA"/>
        </w:rPr>
        <w:t>фрагментованим</w:t>
      </w:r>
      <w:proofErr w:type="spellEnd"/>
      <w:r w:rsidRPr="00945A28">
        <w:rPr>
          <w:rFonts w:ascii="Times New Roman" w:hAnsi="Times New Roman" w:cs="Times New Roman"/>
          <w:sz w:val="28"/>
          <w:szCs w:val="28"/>
          <w:lang w:val="uk-UA"/>
        </w:rPr>
        <w:t xml:space="preserve">, сьогодні консолідується довкола спільних цінностей і </w:t>
      </w:r>
      <w:proofErr w:type="spellStart"/>
      <w:r w:rsidRPr="00945A28">
        <w:rPr>
          <w:rFonts w:ascii="Times New Roman" w:hAnsi="Times New Roman" w:cs="Times New Roman"/>
          <w:sz w:val="28"/>
          <w:szCs w:val="28"/>
          <w:lang w:val="uk-UA"/>
        </w:rPr>
        <w:t>наративів</w:t>
      </w:r>
      <w:proofErr w:type="spellEnd"/>
      <w:r w:rsidRPr="00945A28">
        <w:rPr>
          <w:rFonts w:ascii="Times New Roman" w:hAnsi="Times New Roman" w:cs="Times New Roman"/>
          <w:sz w:val="28"/>
          <w:szCs w:val="28"/>
          <w:lang w:val="uk-UA"/>
        </w:rPr>
        <w:t xml:space="preserve"> [41, c. 71].</w:t>
      </w:r>
    </w:p>
    <w:p w14:paraId="1F0953CE"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На рівні національної пам’яті війна стала точкою формування нового колективного досвіду, який не просто фіксується в історії, а трансформує ідентичність. З’являються нові герої — «Азовсталь», Чорнобаївка, Буча, Ірпінь, Харків, Херсон, Авдіївка — які назавжди залишаться в культурному коді нації. Ці назви вже не лише географічні топоніми, а символи боротьби, стійкості й непереможності [42, c. 156].</w:t>
      </w:r>
    </w:p>
    <w:p w14:paraId="43E0C274"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Таким чином, повномасштабна війна після 2022 року не лише не зруйнувала українське суспільство, а навпаки — посилила його внутрішню цілісність, пришвидшила процеси національної самоідентифікації, мобілізувала емоційні, моральні та культурні ресурси нації. Усе це свідчить про глибоку трансформацію суспільної психіки, яка йде в напрямку зрілої, відповідальної, солідарної нації, здатної захищати свою свободу не лише на полі бою, а й у щоденному житті, культурі, мисленні.</w:t>
      </w:r>
    </w:p>
    <w:p w14:paraId="2090B3F5"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p>
    <w:p w14:paraId="6A549358" w14:textId="77777777" w:rsidR="004B4A7E" w:rsidRPr="00945A28" w:rsidRDefault="004B4A7E" w:rsidP="00937CCD">
      <w:pPr>
        <w:spacing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br w:type="page"/>
      </w:r>
    </w:p>
    <w:p w14:paraId="49A592E6"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lastRenderedPageBreak/>
        <w:t>2.2. Роль мови, культури та символіки у зміцненні ідентичності під час війни</w:t>
      </w:r>
    </w:p>
    <w:p w14:paraId="70016C06"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p>
    <w:p w14:paraId="019A26A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Під час війни роль мови, культури та символіки в українському суспільстві набула особливої ваги, ставши не лише засобами комунікації чи вираження естетичних форм, а важливими елементами національного спротиву, консолідації та ідентичності. Українська мова, яка протягом століть зазнавала утисків, знецінення та політики русифікації, у період збройного конфлікту стала одним із ключових маркерів національної приналежності. У 2022–2023 роках значно зросла кількість українців, які свідомо відмовилися від російської мови у щоденному вжитку на користь української, навіть у регіонах, де раніше переважав російськомовний побут. Цей процес був не адміністративним, а глибоко особистим і ціннісним, оскільки мова почала сприйматися як символ опору, свободи та єдності [43, c. 33].</w:t>
      </w:r>
    </w:p>
    <w:p w14:paraId="11C9B3E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Особливе місце займає культура як простір збереження та репрезентації національного досвіду. В умовах війни відбулося загострення інтересу до української літератури, музики, театру, кінематографу. Письменники, поети, музиканти почали активно реагувати на події, створюючи тексти, які фіксують воєнну реальність, дають можливість пережити травму, а водночас — надихають і мобілізують. Вірші Ліни Костенко, Сергія Жадана, Олени Герасим’юк, пісні гуртів «</w:t>
      </w:r>
      <w:proofErr w:type="spellStart"/>
      <w:r w:rsidRPr="00945A28">
        <w:rPr>
          <w:rFonts w:ascii="Times New Roman" w:hAnsi="Times New Roman" w:cs="Times New Roman"/>
          <w:sz w:val="28"/>
          <w:szCs w:val="28"/>
          <w:lang w:val="uk-UA"/>
        </w:rPr>
        <w:t>Бумбокс</w:t>
      </w:r>
      <w:proofErr w:type="spellEnd"/>
      <w:r w:rsidRPr="00945A28">
        <w:rPr>
          <w:rFonts w:ascii="Times New Roman" w:hAnsi="Times New Roman" w:cs="Times New Roman"/>
          <w:sz w:val="28"/>
          <w:szCs w:val="28"/>
          <w:lang w:val="uk-UA"/>
        </w:rPr>
        <w:t>», «</w:t>
      </w:r>
      <w:proofErr w:type="spellStart"/>
      <w:r w:rsidRPr="00945A28">
        <w:rPr>
          <w:rFonts w:ascii="Times New Roman" w:hAnsi="Times New Roman" w:cs="Times New Roman"/>
          <w:sz w:val="28"/>
          <w:szCs w:val="28"/>
          <w:lang w:val="uk-UA"/>
        </w:rPr>
        <w:t>Kozak</w:t>
      </w:r>
      <w:proofErr w:type="spellEnd"/>
      <w:r w:rsidRPr="00945A28">
        <w:rPr>
          <w:rFonts w:ascii="Times New Roman" w:hAnsi="Times New Roman" w:cs="Times New Roman"/>
          <w:sz w:val="28"/>
          <w:szCs w:val="28"/>
          <w:lang w:val="uk-UA"/>
        </w:rPr>
        <w:t xml:space="preserve"> </w:t>
      </w:r>
      <w:proofErr w:type="spellStart"/>
      <w:r w:rsidRPr="00945A28">
        <w:rPr>
          <w:rFonts w:ascii="Times New Roman" w:hAnsi="Times New Roman" w:cs="Times New Roman"/>
          <w:sz w:val="28"/>
          <w:szCs w:val="28"/>
          <w:lang w:val="uk-UA"/>
        </w:rPr>
        <w:t>System</w:t>
      </w:r>
      <w:proofErr w:type="spellEnd"/>
      <w:r w:rsidRPr="00945A28">
        <w:rPr>
          <w:rFonts w:ascii="Times New Roman" w:hAnsi="Times New Roman" w:cs="Times New Roman"/>
          <w:sz w:val="28"/>
          <w:szCs w:val="28"/>
          <w:lang w:val="uk-UA"/>
        </w:rPr>
        <w:t xml:space="preserve">», «Антитіла» стали не лише популярними, а й фактично виконують функцію духовної терапії для тисяч людей [44, c. 92]. Сцени театрів ставали майданчиками для благодійних вистав, інтервенційних </w:t>
      </w:r>
      <w:proofErr w:type="spellStart"/>
      <w:r w:rsidRPr="00945A28">
        <w:rPr>
          <w:rFonts w:ascii="Times New Roman" w:hAnsi="Times New Roman" w:cs="Times New Roman"/>
          <w:sz w:val="28"/>
          <w:szCs w:val="28"/>
          <w:lang w:val="uk-UA"/>
        </w:rPr>
        <w:t>перформансів</w:t>
      </w:r>
      <w:proofErr w:type="spellEnd"/>
      <w:r w:rsidRPr="00945A28">
        <w:rPr>
          <w:rFonts w:ascii="Times New Roman" w:hAnsi="Times New Roman" w:cs="Times New Roman"/>
          <w:sz w:val="28"/>
          <w:szCs w:val="28"/>
          <w:lang w:val="uk-UA"/>
        </w:rPr>
        <w:t>, з яких формувалася не лише емоційна підтримка, а й новий культурний фронт спротиву.</w:t>
      </w:r>
    </w:p>
    <w:p w14:paraId="0207799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Символіка під час війни стала ще одним важливим чинником згуртування. Державні символи — прапор, герб, гімн — набули нового змісту. Якщо раніше ці знаки часто асоціювалися лише з офіційним рівнем державного управління, то тепер вони стали </w:t>
      </w:r>
      <w:proofErr w:type="spellStart"/>
      <w:r w:rsidRPr="00945A28">
        <w:rPr>
          <w:rFonts w:ascii="Times New Roman" w:hAnsi="Times New Roman" w:cs="Times New Roman"/>
          <w:sz w:val="28"/>
          <w:szCs w:val="28"/>
          <w:lang w:val="uk-UA"/>
        </w:rPr>
        <w:t>емоційно</w:t>
      </w:r>
      <w:proofErr w:type="spellEnd"/>
      <w:r w:rsidRPr="00945A28">
        <w:rPr>
          <w:rFonts w:ascii="Times New Roman" w:hAnsi="Times New Roman" w:cs="Times New Roman"/>
          <w:sz w:val="28"/>
          <w:szCs w:val="28"/>
          <w:lang w:val="uk-UA"/>
        </w:rPr>
        <w:t xml:space="preserve"> значущими елементами щоденного життя. Український прапор вивішується на вікнах, балконах, авто, </w:t>
      </w:r>
      <w:r w:rsidRPr="00945A28">
        <w:rPr>
          <w:rFonts w:ascii="Times New Roman" w:hAnsi="Times New Roman" w:cs="Times New Roman"/>
          <w:sz w:val="28"/>
          <w:szCs w:val="28"/>
          <w:lang w:val="uk-UA"/>
        </w:rPr>
        <w:lastRenderedPageBreak/>
        <w:t>навіть на тимчасово окупованих територіях як акт спротиву. Його зображення — на одязі, татуюваннях, у шкільних зошитах і логотипах волонтерських ініціатив [45, c. 138].</w:t>
      </w:r>
    </w:p>
    <w:p w14:paraId="73D05E92"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Окрему роль відіграє символіка, що народилася безпосередньо під час війни. До прикладу, фраза «</w:t>
      </w:r>
      <w:proofErr w:type="spellStart"/>
      <w:r w:rsidRPr="00945A28">
        <w:rPr>
          <w:rFonts w:ascii="Times New Roman" w:hAnsi="Times New Roman" w:cs="Times New Roman"/>
          <w:sz w:val="28"/>
          <w:szCs w:val="28"/>
          <w:lang w:val="uk-UA"/>
        </w:rPr>
        <w:t>Русский</w:t>
      </w:r>
      <w:proofErr w:type="spellEnd"/>
      <w:r w:rsidRPr="00945A28">
        <w:rPr>
          <w:rFonts w:ascii="Times New Roman" w:hAnsi="Times New Roman" w:cs="Times New Roman"/>
          <w:sz w:val="28"/>
          <w:szCs w:val="28"/>
          <w:lang w:val="uk-UA"/>
        </w:rPr>
        <w:t xml:space="preserve"> </w:t>
      </w:r>
      <w:proofErr w:type="spellStart"/>
      <w:r w:rsidRPr="00945A28">
        <w:rPr>
          <w:rFonts w:ascii="Times New Roman" w:hAnsi="Times New Roman" w:cs="Times New Roman"/>
          <w:sz w:val="28"/>
          <w:szCs w:val="28"/>
          <w:lang w:val="uk-UA"/>
        </w:rPr>
        <w:t>военный</w:t>
      </w:r>
      <w:proofErr w:type="spellEnd"/>
      <w:r w:rsidRPr="00945A28">
        <w:rPr>
          <w:rFonts w:ascii="Times New Roman" w:hAnsi="Times New Roman" w:cs="Times New Roman"/>
          <w:sz w:val="28"/>
          <w:szCs w:val="28"/>
          <w:lang w:val="uk-UA"/>
        </w:rPr>
        <w:t xml:space="preserve"> </w:t>
      </w:r>
      <w:proofErr w:type="spellStart"/>
      <w:r w:rsidRPr="00945A28">
        <w:rPr>
          <w:rFonts w:ascii="Times New Roman" w:hAnsi="Times New Roman" w:cs="Times New Roman"/>
          <w:sz w:val="28"/>
          <w:szCs w:val="28"/>
          <w:lang w:val="uk-UA"/>
        </w:rPr>
        <w:t>корабль</w:t>
      </w:r>
      <w:proofErr w:type="spellEnd"/>
      <w:r w:rsidRPr="00945A28">
        <w:rPr>
          <w:rFonts w:ascii="Times New Roman" w:hAnsi="Times New Roman" w:cs="Times New Roman"/>
          <w:sz w:val="28"/>
          <w:szCs w:val="28"/>
          <w:lang w:val="uk-UA"/>
        </w:rPr>
        <w:t xml:space="preserve">, </w:t>
      </w:r>
      <w:proofErr w:type="spellStart"/>
      <w:r w:rsidRPr="00945A28">
        <w:rPr>
          <w:rFonts w:ascii="Times New Roman" w:hAnsi="Times New Roman" w:cs="Times New Roman"/>
          <w:sz w:val="28"/>
          <w:szCs w:val="28"/>
          <w:lang w:val="uk-UA"/>
        </w:rPr>
        <w:t>иди</w:t>
      </w:r>
      <w:proofErr w:type="spellEnd"/>
      <w:r w:rsidRPr="00945A28">
        <w:rPr>
          <w:rFonts w:ascii="Times New Roman" w:hAnsi="Times New Roman" w:cs="Times New Roman"/>
          <w:sz w:val="28"/>
          <w:szCs w:val="28"/>
          <w:lang w:val="uk-UA"/>
        </w:rPr>
        <w:t xml:space="preserve"> на*</w:t>
      </w:r>
      <w:proofErr w:type="spellStart"/>
      <w:r w:rsidRPr="00945A28">
        <w:rPr>
          <w:rFonts w:ascii="Times New Roman" w:hAnsi="Times New Roman" w:cs="Times New Roman"/>
          <w:sz w:val="28"/>
          <w:szCs w:val="28"/>
          <w:lang w:val="uk-UA"/>
        </w:rPr>
        <w:t>уй</w:t>
      </w:r>
      <w:proofErr w:type="spellEnd"/>
      <w:r w:rsidRPr="00945A28">
        <w:rPr>
          <w:rFonts w:ascii="Times New Roman" w:hAnsi="Times New Roman" w:cs="Times New Roman"/>
          <w:sz w:val="28"/>
          <w:szCs w:val="28"/>
          <w:lang w:val="uk-UA"/>
        </w:rPr>
        <w:t xml:space="preserve">», яка з’явилася у перші дні вторгнення як відповідь українських прикордонників на острів Зміїний, перетворилася на мем, бойовий клич і художній образ. Вона була викарбувана на марках, футболках, у віршах і піснях, увійшла до світового інформаційного простору як символ непокори й сили духу [46, c. 115]. Такі символи функціонують на рівні народної культури — спонтанно, </w:t>
      </w:r>
      <w:proofErr w:type="spellStart"/>
      <w:r w:rsidRPr="00945A28">
        <w:rPr>
          <w:rFonts w:ascii="Times New Roman" w:hAnsi="Times New Roman" w:cs="Times New Roman"/>
          <w:sz w:val="28"/>
          <w:szCs w:val="28"/>
          <w:lang w:val="uk-UA"/>
        </w:rPr>
        <w:t>емоційно</w:t>
      </w:r>
      <w:proofErr w:type="spellEnd"/>
      <w:r w:rsidRPr="00945A28">
        <w:rPr>
          <w:rFonts w:ascii="Times New Roman" w:hAnsi="Times New Roman" w:cs="Times New Roman"/>
          <w:sz w:val="28"/>
          <w:szCs w:val="28"/>
          <w:lang w:val="uk-UA"/>
        </w:rPr>
        <w:t>, але з потужною об’єднувальною силою.</w:t>
      </w:r>
    </w:p>
    <w:p w14:paraId="1BC8FEE4"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Культурна дипломатія набула нового значення: українські митці, актори, письменники стали амбасадорами національного спротиву на міжнародній арені. Виступи </w:t>
      </w:r>
      <w:proofErr w:type="spellStart"/>
      <w:r w:rsidRPr="00945A28">
        <w:rPr>
          <w:rFonts w:ascii="Times New Roman" w:hAnsi="Times New Roman" w:cs="Times New Roman"/>
          <w:sz w:val="28"/>
          <w:szCs w:val="28"/>
          <w:lang w:val="uk-UA"/>
        </w:rPr>
        <w:t>Kalush</w:t>
      </w:r>
      <w:proofErr w:type="spellEnd"/>
      <w:r w:rsidRPr="00945A28">
        <w:rPr>
          <w:rFonts w:ascii="Times New Roman" w:hAnsi="Times New Roman" w:cs="Times New Roman"/>
          <w:sz w:val="28"/>
          <w:szCs w:val="28"/>
          <w:lang w:val="uk-UA"/>
        </w:rPr>
        <w:t xml:space="preserve"> </w:t>
      </w:r>
      <w:proofErr w:type="spellStart"/>
      <w:r w:rsidRPr="00945A28">
        <w:rPr>
          <w:rFonts w:ascii="Times New Roman" w:hAnsi="Times New Roman" w:cs="Times New Roman"/>
          <w:sz w:val="28"/>
          <w:szCs w:val="28"/>
          <w:lang w:val="uk-UA"/>
        </w:rPr>
        <w:t>Orchestra</w:t>
      </w:r>
      <w:proofErr w:type="spellEnd"/>
      <w:r w:rsidRPr="00945A28">
        <w:rPr>
          <w:rFonts w:ascii="Times New Roman" w:hAnsi="Times New Roman" w:cs="Times New Roman"/>
          <w:sz w:val="28"/>
          <w:szCs w:val="28"/>
          <w:lang w:val="uk-UA"/>
        </w:rPr>
        <w:t xml:space="preserve"> на Євробаченні, Сергія Жадана у Європі, участь українських художників у міжнародних виставках не лише презентували українську культуру, а й формували образ країни, яка бореться не лише за свою територію, а й за гуманістичні цінності [47, c. 64].</w:t>
      </w:r>
    </w:p>
    <w:p w14:paraId="08E73C96"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Інтернет-меми, малюнки, графіті, обкладинки книжок — все це стало інструментом культурної війни. Візуальна культура зазнала бурхливого розвитку: з’явилися </w:t>
      </w:r>
      <w:proofErr w:type="spellStart"/>
      <w:r w:rsidRPr="00945A28">
        <w:rPr>
          <w:rFonts w:ascii="Times New Roman" w:hAnsi="Times New Roman" w:cs="Times New Roman"/>
          <w:sz w:val="28"/>
          <w:szCs w:val="28"/>
          <w:lang w:val="uk-UA"/>
        </w:rPr>
        <w:t>постери</w:t>
      </w:r>
      <w:proofErr w:type="spellEnd"/>
      <w:r w:rsidRPr="00945A28">
        <w:rPr>
          <w:rFonts w:ascii="Times New Roman" w:hAnsi="Times New Roman" w:cs="Times New Roman"/>
          <w:sz w:val="28"/>
          <w:szCs w:val="28"/>
          <w:lang w:val="uk-UA"/>
        </w:rPr>
        <w:t>, ілюстрації, анімації, в яких поєднується патріотизм, гумор, біль і надія. Наприклад, зображення українського тракториста, що тягне ворожий танк, перетворилося на образ народної кмітливості та спротиву [48, c. 203]. Такі образи є значущими для колективного підсвідомого — вони легко запам’ятовуються, поширюються та стають частиною сучасного культурного коду.</w:t>
      </w:r>
    </w:p>
    <w:p w14:paraId="2A0BEC1C"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Крім того, війна призвела до глибшого усвідомлення регіональної культурної спадщини. Люди почали більше цікавитися історією свого роду, традиціями, народними ремеслами, локальною кухнею, піснями. Це можна спостерігати у зростанні популярності етнографічних фестивалів, фольклорної музики, реконструкції обрядів. Така реакція є логічною </w:t>
      </w:r>
      <w:r w:rsidRPr="00945A28">
        <w:rPr>
          <w:rFonts w:ascii="Times New Roman" w:hAnsi="Times New Roman" w:cs="Times New Roman"/>
          <w:sz w:val="28"/>
          <w:szCs w:val="28"/>
          <w:lang w:val="uk-UA"/>
        </w:rPr>
        <w:lastRenderedPageBreak/>
        <w:t>відповіддю на спроби ворога знищити українську ідентичність: що сильніший зовнішній тиск — то активніше суспільство захищає свої витоки [49, c. 78].</w:t>
      </w:r>
    </w:p>
    <w:p w14:paraId="266DA8B1"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Мова також стає інструментом культурного опору. Широкий рух за дерусифікацію простору — перейменування вулиць, демонтаж радянських монументів, відмова від російськомовного контенту на телебаченні, у книгарнях і в освіті — став проявом не адміністративного диктату, а глибокого внутрішнього запиту. Бібліотеки формують нові фонди українськомовної літератури, книгарні змінюють асортимент, а українське книговидавництво, попри війну, демонструє стабільне зростання обсягів публікацій [50, c. 226].</w:t>
      </w:r>
    </w:p>
    <w:p w14:paraId="57ED62D2"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Таким чином, мова, культура і символіка в умовах війни стали фундаментом національної консолідації, перетворилися на зброю у боротьбі не лише за територіальну цілісність, а й за ідентичність, пам’ять, гідність. Усе це формує не тимчасову реакцію на зовнішню загрозу, а глибокі, </w:t>
      </w:r>
      <w:proofErr w:type="spellStart"/>
      <w:r w:rsidRPr="00945A28">
        <w:rPr>
          <w:rFonts w:ascii="Times New Roman" w:hAnsi="Times New Roman" w:cs="Times New Roman"/>
          <w:sz w:val="28"/>
          <w:szCs w:val="28"/>
          <w:lang w:val="uk-UA"/>
        </w:rPr>
        <w:t>сталi</w:t>
      </w:r>
      <w:proofErr w:type="spellEnd"/>
      <w:r w:rsidRPr="00945A28">
        <w:rPr>
          <w:rFonts w:ascii="Times New Roman" w:hAnsi="Times New Roman" w:cs="Times New Roman"/>
          <w:sz w:val="28"/>
          <w:szCs w:val="28"/>
          <w:lang w:val="uk-UA"/>
        </w:rPr>
        <w:t xml:space="preserve"> трансформації, які визначатимуть характер української нації в майбутньому.</w:t>
      </w:r>
    </w:p>
    <w:p w14:paraId="48F4E7EF"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Зміцнення національної ідентичності через мову, культуру та символіку особливо яскраво простежується у сфері освіти, яка в умовах війни набула не лише просвітницького, а й патріотичного характеру. У шкільних програмах, попри постійні загрози безпеці, відбувається перегляд підходів до викладання історії, української мови та літератури. Викладачі, навіть в умовах дистанційного навчання або в укриттях, намагаються донести до учнів важливість усвідомлення себе як частини української нації, розвивати критичне мислення та культуру пам’яті. До прикладу, у багатьох школах стали популярними </w:t>
      </w:r>
      <w:proofErr w:type="spellStart"/>
      <w:r w:rsidRPr="00945A28">
        <w:rPr>
          <w:rFonts w:ascii="Times New Roman" w:hAnsi="Times New Roman" w:cs="Times New Roman"/>
          <w:sz w:val="28"/>
          <w:szCs w:val="28"/>
          <w:lang w:val="uk-UA"/>
        </w:rPr>
        <w:t>уроки</w:t>
      </w:r>
      <w:proofErr w:type="spellEnd"/>
      <w:r w:rsidRPr="00945A28">
        <w:rPr>
          <w:rFonts w:ascii="Times New Roman" w:hAnsi="Times New Roman" w:cs="Times New Roman"/>
          <w:sz w:val="28"/>
          <w:szCs w:val="28"/>
          <w:lang w:val="uk-UA"/>
        </w:rPr>
        <w:t>, присвячені культурному коду українців, пісням УПА, історії родоводу, локальних героїв, які захищають країну сьогодні [51, c. 144].</w:t>
      </w:r>
    </w:p>
    <w:p w14:paraId="767286E6"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Університети також стали осередками спротиву. Викладачі створюють спеціальні курси, що висвітлюють питання інформаційної війни, пропаганди, засад громадянської відповідальності. У студентському середовищі помітне зростання інтересу до української філософії, мистецтвознавства, історії релігії та національної символіки. Поява патріотично орієнтованих студентських рухів, участь студентів у волонтерських ініціативах, лекції та круглі столи на </w:t>
      </w:r>
      <w:r w:rsidRPr="00945A28">
        <w:rPr>
          <w:rFonts w:ascii="Times New Roman" w:hAnsi="Times New Roman" w:cs="Times New Roman"/>
          <w:sz w:val="28"/>
          <w:szCs w:val="28"/>
          <w:lang w:val="uk-UA"/>
        </w:rPr>
        <w:lastRenderedPageBreak/>
        <w:t>тему національної стійкості — все це сприяє формуванню свідомих громадян, які не лише знають свою ідентичність, але й активно її захищають [52, c. 190].</w:t>
      </w:r>
    </w:p>
    <w:p w14:paraId="22AE25E9"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У царині народного мистецтва також спостерігається відродження інтересу до традицій. Вишивка, писанкарство, гончарство, вироби з дерева, які раніше розглядалися переважно як декоративно-прикладне мистецтво, сьогодні набувають нового сенсу. Майстри створюють речі, що поєднують традиційні мотиви з сучасними реаліями. Наприклад, з’являються вишиванки з символікою ЗСУ або патріотичними гаслами, витинанки з образами Героїв Небесної сотні та бійців сучасного фронту. Таке мистецтво виконує функцію історичної </w:t>
      </w:r>
      <w:proofErr w:type="spellStart"/>
      <w:r w:rsidRPr="00945A28">
        <w:rPr>
          <w:rFonts w:ascii="Times New Roman" w:hAnsi="Times New Roman" w:cs="Times New Roman"/>
          <w:sz w:val="28"/>
          <w:szCs w:val="28"/>
          <w:lang w:val="uk-UA"/>
        </w:rPr>
        <w:t>тяглості</w:t>
      </w:r>
      <w:proofErr w:type="spellEnd"/>
      <w:r w:rsidRPr="00945A28">
        <w:rPr>
          <w:rFonts w:ascii="Times New Roman" w:hAnsi="Times New Roman" w:cs="Times New Roman"/>
          <w:sz w:val="28"/>
          <w:szCs w:val="28"/>
          <w:lang w:val="uk-UA"/>
        </w:rPr>
        <w:t>, формує духовну стійкість, передає цінності між поколіннями [53, c. 201].</w:t>
      </w:r>
    </w:p>
    <w:p w14:paraId="0DF114F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Особливе місце посідають меморіальні практики, що через символіку формують нові національні </w:t>
      </w:r>
      <w:proofErr w:type="spellStart"/>
      <w:r w:rsidRPr="00945A28">
        <w:rPr>
          <w:rFonts w:ascii="Times New Roman" w:hAnsi="Times New Roman" w:cs="Times New Roman"/>
          <w:sz w:val="28"/>
          <w:szCs w:val="28"/>
          <w:lang w:val="uk-UA"/>
        </w:rPr>
        <w:t>наративи</w:t>
      </w:r>
      <w:proofErr w:type="spellEnd"/>
      <w:r w:rsidRPr="00945A28">
        <w:rPr>
          <w:rFonts w:ascii="Times New Roman" w:hAnsi="Times New Roman" w:cs="Times New Roman"/>
          <w:sz w:val="28"/>
          <w:szCs w:val="28"/>
          <w:lang w:val="uk-UA"/>
        </w:rPr>
        <w:t xml:space="preserve">. Наприклад, у багатьох містах і селах з’явилися «Стіни пам’яті» з іменами загиблих, символічні хрести, </w:t>
      </w:r>
      <w:proofErr w:type="spellStart"/>
      <w:r w:rsidRPr="00945A28">
        <w:rPr>
          <w:rFonts w:ascii="Times New Roman" w:hAnsi="Times New Roman" w:cs="Times New Roman"/>
          <w:sz w:val="28"/>
          <w:szCs w:val="28"/>
          <w:lang w:val="uk-UA"/>
        </w:rPr>
        <w:t>мурали</w:t>
      </w:r>
      <w:proofErr w:type="spellEnd"/>
      <w:r w:rsidRPr="00945A28">
        <w:rPr>
          <w:rFonts w:ascii="Times New Roman" w:hAnsi="Times New Roman" w:cs="Times New Roman"/>
          <w:sz w:val="28"/>
          <w:szCs w:val="28"/>
          <w:lang w:val="uk-UA"/>
        </w:rPr>
        <w:t>, створені місцевими художниками. Ці візуальні елементи не лише вшановують жертви, а й слугують точками колективної пам’яті, де відбуваються ритуали єдності: спільні молитви, покладання квітів, пісні. Також зростає популярність громадських акцій, пов’язаних із символічними кольорами — жовто-блакитні стрічки на деревах, синьо-жовті ліхтарики, флешмоби до національних свят [54, c. 105].</w:t>
      </w:r>
    </w:p>
    <w:p w14:paraId="74BE1FD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Цифрова культура також активно працює на ідентичність. Соціальні мережі перетворилися на платформи для поширення патріотичного контенту. Блогери, митці, активісти створюють відео, пісні, пости, меми, які транслюють українську позицію, розвінчують міфи російської пропаганди, знімають ролики з історіями українських захисників. Наприклад, відео про звільнення українських міст, записані у реальному часі, </w:t>
      </w:r>
      <w:proofErr w:type="spellStart"/>
      <w:r w:rsidRPr="00945A28">
        <w:rPr>
          <w:rFonts w:ascii="Times New Roman" w:hAnsi="Times New Roman" w:cs="Times New Roman"/>
          <w:sz w:val="28"/>
          <w:szCs w:val="28"/>
          <w:lang w:val="uk-UA"/>
        </w:rPr>
        <w:t>емоційно</w:t>
      </w:r>
      <w:proofErr w:type="spellEnd"/>
      <w:r w:rsidRPr="00945A28">
        <w:rPr>
          <w:rFonts w:ascii="Times New Roman" w:hAnsi="Times New Roman" w:cs="Times New Roman"/>
          <w:sz w:val="28"/>
          <w:szCs w:val="28"/>
          <w:lang w:val="uk-UA"/>
        </w:rPr>
        <w:t xml:space="preserve"> впливають на мільйони людей і утверджують віру в перемогу [55, c. 218].</w:t>
      </w:r>
    </w:p>
    <w:p w14:paraId="3CD892B0"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Поширення українських свят у побуті — ще один приклад культурної мобілізації. Традиції, що раніше сприймалися як архаїчні, тепер активно відроджуються: Святвечір із кутею та колядками, Івана Купала з вінками, </w:t>
      </w:r>
      <w:r w:rsidRPr="00945A28">
        <w:rPr>
          <w:rFonts w:ascii="Times New Roman" w:hAnsi="Times New Roman" w:cs="Times New Roman"/>
          <w:sz w:val="28"/>
          <w:szCs w:val="28"/>
          <w:lang w:val="uk-UA"/>
        </w:rPr>
        <w:lastRenderedPageBreak/>
        <w:t>Покрова як день захисників і захисниць. Ці свята переосмислюються з урахуванням сучасного контексту: до них додаються елементи вшанування ЗСУ, волонтерів, медиків. Дитячі колективи готують тематичні виступи, родини виготовляють декорації в національних кольорах, а ЗМІ транслюють святкові концерти з елементами патріотичного виховання [56, c. 172].</w:t>
      </w:r>
    </w:p>
    <w:p w14:paraId="5B802F1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Не менш важливою є роль церкви, яка через свої обряди, проповіді, церковну мову також впливає на зміцнення національної ідентичності. Після 2018 року, коли була утворена Православна церква України (ПЦУ), відбувся процес духовного відокремлення від Московського патріархату, що для багатьох стало актом ідентифікації. У період повномасштабної війни ПЦУ відіграє активну суспільну роль: священники підтримують військових, організовують гуманітарну допомогу, служать молебні за Україну. Молитва українською мовою, вживання історичних назв та символів, зображення князя Володимира чи Івана Мазепи на іконах — усе це сприяє формуванню національно орієнтованої духовності [57, c. 98].</w:t>
      </w:r>
    </w:p>
    <w:p w14:paraId="5F9B9EA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Отже, мова, культура та символіка — це не абстрактні категорії, а конкретні інструменти мобілізації суспільства в умовах війни. Вони впливають на самоусвідомлення, формують відчуття приналежності, підтримують моральний дух і відкривають шлях до об’єднання українців як нації з сильною, живою ідентичністю, здатною вистояти й перемогти.</w:t>
      </w:r>
    </w:p>
    <w:p w14:paraId="7022854B"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p>
    <w:p w14:paraId="77608E85" w14:textId="77777777" w:rsidR="004B4A7E" w:rsidRPr="00945A28" w:rsidRDefault="004B4A7E" w:rsidP="00937CCD">
      <w:pPr>
        <w:spacing w:after="0" w:line="360" w:lineRule="auto"/>
        <w:ind w:firstLine="567"/>
        <w:jc w:val="both"/>
        <w:rPr>
          <w:rFonts w:ascii="Times New Roman" w:hAnsi="Times New Roman" w:cs="Times New Roman"/>
          <w:b/>
          <w:sz w:val="28"/>
          <w:lang w:val="uk-UA"/>
        </w:rPr>
      </w:pPr>
    </w:p>
    <w:p w14:paraId="4E488352" w14:textId="77777777" w:rsidR="004B4A7E" w:rsidRPr="00945A28" w:rsidRDefault="004B4A7E" w:rsidP="00937CCD">
      <w:pPr>
        <w:spacing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br w:type="page"/>
      </w:r>
    </w:p>
    <w:p w14:paraId="4EE2B622"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lastRenderedPageBreak/>
        <w:t>2.3. Протиставлення себе "іншому": образ ворога як елемент національного самовизначення</w:t>
      </w:r>
    </w:p>
    <w:p w14:paraId="6A720BEB" w14:textId="77777777" w:rsidR="00937CCD" w:rsidRPr="00945A28" w:rsidRDefault="00937CCD" w:rsidP="00937CCD">
      <w:pPr>
        <w:spacing w:after="0" w:line="360" w:lineRule="auto"/>
        <w:ind w:firstLine="567"/>
        <w:jc w:val="both"/>
        <w:rPr>
          <w:rFonts w:ascii="Times New Roman" w:hAnsi="Times New Roman" w:cs="Times New Roman"/>
          <w:b/>
          <w:sz w:val="28"/>
          <w:lang w:val="uk-UA"/>
        </w:rPr>
      </w:pPr>
    </w:p>
    <w:p w14:paraId="344020D8"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У процесі формування національної ідентичності важливою складовою є протиставлення себе «іншому», що передбачає чітке розмежування між своїм і чужим, а іноді й створення образу ворога як опозиційного символу до національного «я». Це явище не є унікальним для України — воно характерне для багатьох націй, особливо в умовах кризи, війни чи загрози суверенітету. У випадку України, особливо після 2014 року, образ ворога набув конкретних рис, які консолідували українське суспільство навколо спільних цінностей, історії, мови та культури [34, c. 155].</w:t>
      </w:r>
    </w:p>
    <w:p w14:paraId="1B38DC95"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Образ ворога формується на стику історичної пам’яті, актуальних політичних подій і культурного </w:t>
      </w:r>
      <w:proofErr w:type="spellStart"/>
      <w:r w:rsidRPr="00945A28">
        <w:rPr>
          <w:rFonts w:ascii="Times New Roman" w:hAnsi="Times New Roman" w:cs="Times New Roman"/>
          <w:sz w:val="28"/>
          <w:szCs w:val="28"/>
          <w:lang w:val="uk-UA"/>
        </w:rPr>
        <w:t>наративу</w:t>
      </w:r>
      <w:proofErr w:type="spellEnd"/>
      <w:r w:rsidRPr="00945A28">
        <w:rPr>
          <w:rFonts w:ascii="Times New Roman" w:hAnsi="Times New Roman" w:cs="Times New Roman"/>
          <w:sz w:val="28"/>
          <w:szCs w:val="28"/>
          <w:lang w:val="uk-UA"/>
        </w:rPr>
        <w:t>. Упродовж століть таким «іншим» для українців виступала російська імперська та радянська політика, що асоціювалася з асиміляцією, знищенням мови, репресіями, голодоморами, війнами. Саме цей досвід витворив глибинне відчуття історичної несправедливості, яке на підсвідомому рівні трансформувалося в символічне уособлення небезпеки, тиску й загрози [35, c. 203].</w:t>
      </w:r>
    </w:p>
    <w:p w14:paraId="6F72F8FF"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Після Революції Гідності та особливо після початку війни в 2014 році, а з новою силою після повномасштабного вторгнення у 2022 році, це уявлення набуло конкретного втілення в образі російського агресора. Російська держава почала асоціюватися з тотальним злом, знищенням української ідентичності, культурного простору, фізичної загрози. На рівні публічної риторики, ЗМІ, кіно, літератури, мистецтва створюються численні </w:t>
      </w:r>
      <w:proofErr w:type="spellStart"/>
      <w:r w:rsidRPr="00945A28">
        <w:rPr>
          <w:rFonts w:ascii="Times New Roman" w:hAnsi="Times New Roman" w:cs="Times New Roman"/>
          <w:sz w:val="28"/>
          <w:szCs w:val="28"/>
          <w:lang w:val="uk-UA"/>
        </w:rPr>
        <w:t>наративи</w:t>
      </w:r>
      <w:proofErr w:type="spellEnd"/>
      <w:r w:rsidRPr="00945A28">
        <w:rPr>
          <w:rFonts w:ascii="Times New Roman" w:hAnsi="Times New Roman" w:cs="Times New Roman"/>
          <w:sz w:val="28"/>
          <w:szCs w:val="28"/>
          <w:lang w:val="uk-UA"/>
        </w:rPr>
        <w:t>, де ворог представлений не лише як військовий супротивник, але як антипод усьому українському — демократичному, волелюбному, відкритому до світу [36, c. 174].</w:t>
      </w:r>
    </w:p>
    <w:p w14:paraId="28C749AC"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Це протиставлення виконує не лише мобілізаційну, але й ідентифікаційну функцію. Воно допомагає українцям краще зрозуміти, ким вони є, через заперечення того, ким вони не є. Коли російська культура нав'язує концепт </w:t>
      </w:r>
      <w:r w:rsidRPr="00945A28">
        <w:rPr>
          <w:rFonts w:ascii="Times New Roman" w:hAnsi="Times New Roman" w:cs="Times New Roman"/>
          <w:sz w:val="28"/>
          <w:szCs w:val="28"/>
          <w:lang w:val="uk-UA"/>
        </w:rPr>
        <w:lastRenderedPageBreak/>
        <w:t>«одного народу», «спільної історії» чи «спільної мови», українське суспільство у відповідь активніше утверджує власну культурну самобутність — через розвиток української мови, відмову від радянських символів, перейменування вулиць, знесення пам’ятників, популяризацію українських героїв, зокрема тих, що раніше були замовчувані [37, c. 112].</w:t>
      </w:r>
    </w:p>
    <w:p w14:paraId="006208B4"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На рівні побутової свідомості образ ворога також проявляється через мову — наприклад, перехід на українську як жест політичного протесту та самовизначення, або через відмову від споживання російської продукції, </w:t>
      </w:r>
      <w:proofErr w:type="spellStart"/>
      <w:r w:rsidRPr="00945A28">
        <w:rPr>
          <w:rFonts w:ascii="Times New Roman" w:hAnsi="Times New Roman" w:cs="Times New Roman"/>
          <w:sz w:val="28"/>
          <w:szCs w:val="28"/>
          <w:lang w:val="uk-UA"/>
        </w:rPr>
        <w:t>медіаконтенту</w:t>
      </w:r>
      <w:proofErr w:type="spellEnd"/>
      <w:r w:rsidRPr="00945A28">
        <w:rPr>
          <w:rFonts w:ascii="Times New Roman" w:hAnsi="Times New Roman" w:cs="Times New Roman"/>
          <w:sz w:val="28"/>
          <w:szCs w:val="28"/>
          <w:lang w:val="uk-UA"/>
        </w:rPr>
        <w:t>. Це не лише економічний чи культурний бойкот, а символічний акт, що демонструє межу між «нами» і «ними» [38, c. 221].</w:t>
      </w:r>
    </w:p>
    <w:p w14:paraId="4BF4A43A"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Образ ворога стає важливим і в українській візуальній культурі. Наприклад, численні графіті, </w:t>
      </w:r>
      <w:proofErr w:type="spellStart"/>
      <w:r w:rsidRPr="00945A28">
        <w:rPr>
          <w:rFonts w:ascii="Times New Roman" w:hAnsi="Times New Roman" w:cs="Times New Roman"/>
          <w:sz w:val="28"/>
          <w:szCs w:val="28"/>
          <w:lang w:val="uk-UA"/>
        </w:rPr>
        <w:t>мурали</w:t>
      </w:r>
      <w:proofErr w:type="spellEnd"/>
      <w:r w:rsidRPr="00945A28">
        <w:rPr>
          <w:rFonts w:ascii="Times New Roman" w:hAnsi="Times New Roman" w:cs="Times New Roman"/>
          <w:sz w:val="28"/>
          <w:szCs w:val="28"/>
          <w:lang w:val="uk-UA"/>
        </w:rPr>
        <w:t>, карикатури, меми, що зображують агресора у принизливому, гротесковому вигляді, мають функцію не лише осміяння, а й психологічної оборони. Через гумор, сатиру та мистецтво українці символічно перемагають страх, знецінюють образ ворога, що сприяє психологічній стабільності й зміцненню колективної ідентичності [39, c. 178].</w:t>
      </w:r>
    </w:p>
    <w:p w14:paraId="034D1FD0"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На рівні історичної реконструкції також відбувається чітке окреслення ворогів у минулому: переоцінюються постаті, які в радянській історіографії зображувалися негативно, як-от Іван Мазепа, Степан Бандера, Симон Петлюра. Їхній образ у сучасному дискурсі трансформується у героїчний, натомість фігури імперського і радянського минулого, як-от Катерина ІІ чи Ленін, стають символами поневолення. Таке переосмислення виконує функцію «розчищення» ідентичності від чужого й нав’язаного [40, c. 164].</w:t>
      </w:r>
    </w:p>
    <w:p w14:paraId="40CA2F27"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Варто зазначити, що образ ворога виконує не лише негативну функцію. Він також стимулює солідарність і взаємодопомогу всередині суспільства. У періоди небезпеки українці масово об'єднуються навколо </w:t>
      </w:r>
      <w:proofErr w:type="spellStart"/>
      <w:r w:rsidRPr="00945A28">
        <w:rPr>
          <w:rFonts w:ascii="Times New Roman" w:hAnsi="Times New Roman" w:cs="Times New Roman"/>
          <w:sz w:val="28"/>
          <w:szCs w:val="28"/>
          <w:lang w:val="uk-UA"/>
        </w:rPr>
        <w:t>волонтерства</w:t>
      </w:r>
      <w:proofErr w:type="spellEnd"/>
      <w:r w:rsidRPr="00945A28">
        <w:rPr>
          <w:rFonts w:ascii="Times New Roman" w:hAnsi="Times New Roman" w:cs="Times New Roman"/>
          <w:sz w:val="28"/>
          <w:szCs w:val="28"/>
          <w:lang w:val="uk-UA"/>
        </w:rPr>
        <w:t>, допомоги армії, захисту родин, підтримки переселенців. Ці дії зміцнюють довіру між громадянами, формують спільний досвід спротиву, що є надзвичайно важливим для національного самовизначення [41, c. 99].</w:t>
      </w:r>
    </w:p>
    <w:p w14:paraId="277FB4AD" w14:textId="77777777" w:rsidR="00937CCD" w:rsidRPr="00945A28" w:rsidRDefault="00937CCD"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lastRenderedPageBreak/>
        <w:t>Таким чином, протиставлення себе «іншому» у вигляді образу ворога стало одним із ключових механізмів формування сучасної української ідентичності. Воно не лише визначає межі між «своїм» і «чужим», а й виконує функцію символічної консолідації, мобілізації та очищення історичної пам’яті. У новітній історії України цей процес, хоч і болючий, став каталізатором національного відродження, утвердження суб’єктності та готовності до самостійного майбутнього.</w:t>
      </w:r>
    </w:p>
    <w:p w14:paraId="69432298"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Протиставлення себе «іншому», що виявляється в образі ворога, не тільки сприяє зміцненню національної ідентичності, але також має глибокий вплив на соціальні та політичні процеси всередині країни. У цьому контексті важливо розглянути, як цей процес відображається на міжособистісних стосунках, громадянській активності, а також на формуванні майбутніх поколінь через освіту і молодіжні рухи.</w:t>
      </w:r>
    </w:p>
    <w:p w14:paraId="4F930193"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Одним із основних аспектів протиставлення є намагання побудувати єдиний </w:t>
      </w:r>
      <w:proofErr w:type="spellStart"/>
      <w:r w:rsidRPr="00945A28">
        <w:rPr>
          <w:rFonts w:ascii="Times New Roman" w:hAnsi="Times New Roman" w:cs="Times New Roman"/>
          <w:sz w:val="28"/>
          <w:szCs w:val="28"/>
          <w:lang w:val="uk-UA"/>
        </w:rPr>
        <w:t>наратив</w:t>
      </w:r>
      <w:proofErr w:type="spellEnd"/>
      <w:r w:rsidRPr="00945A28">
        <w:rPr>
          <w:rFonts w:ascii="Times New Roman" w:hAnsi="Times New Roman" w:cs="Times New Roman"/>
          <w:sz w:val="28"/>
          <w:szCs w:val="28"/>
          <w:lang w:val="uk-UA"/>
        </w:rPr>
        <w:t xml:space="preserve">, що визначає не лише зовнішніх ворогів, але й внутрішніх ворогів, таких як </w:t>
      </w:r>
      <w:proofErr w:type="spellStart"/>
      <w:r w:rsidRPr="00945A28">
        <w:rPr>
          <w:rFonts w:ascii="Times New Roman" w:hAnsi="Times New Roman" w:cs="Times New Roman"/>
          <w:sz w:val="28"/>
          <w:szCs w:val="28"/>
          <w:lang w:val="uk-UA"/>
        </w:rPr>
        <w:t>колаборанти</w:t>
      </w:r>
      <w:proofErr w:type="spellEnd"/>
      <w:r w:rsidRPr="00945A28">
        <w:rPr>
          <w:rFonts w:ascii="Times New Roman" w:hAnsi="Times New Roman" w:cs="Times New Roman"/>
          <w:sz w:val="28"/>
          <w:szCs w:val="28"/>
          <w:lang w:val="uk-UA"/>
        </w:rPr>
        <w:t>, або ж люди, які підтримують агресора. Це сприяє формуванню культури «чистоти нації», де кожен громадянин розуміє, що його боротьба не лише за територіальну цілісність, а й за моральну і культурну незалежність. Наприклад, у 2014 році після анексії Криму та початку війни на Донбасі в Україні різко зросла активність націоналістичних і патріотичних організацій, таких як «Правий сектор», «Свобода», які активно працюють на утвердження національної свідомості. Вони стали важливими суб'єктами громадської активності, в тому числі у забезпеченні мирного протесту, мобілізації для допомоги армії, а також у боротьбі з проросійськими настроями всередині країни [42, c. 67].</w:t>
      </w:r>
    </w:p>
    <w:p w14:paraId="55B054DE"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Зростання національної самосвідомості й протиставлення себе «іншому» через образ ворога виразно відображається і в молодіжному середовищі. Після початку війни значна частина молоді активно долучилася до громадянських ініціатив, волонтерської роботи, а також виступала на захист національних інтересів через участь у добровольчих підрозділах. Для цієї частини </w:t>
      </w:r>
      <w:r w:rsidRPr="00945A28">
        <w:rPr>
          <w:rFonts w:ascii="Times New Roman" w:hAnsi="Times New Roman" w:cs="Times New Roman"/>
          <w:sz w:val="28"/>
          <w:szCs w:val="28"/>
          <w:lang w:val="uk-UA"/>
        </w:rPr>
        <w:lastRenderedPageBreak/>
        <w:t>українського суспільства важливою є боротьба за принципи демократичних цінностей, свободи і незалежності. Вони сприймають війну не як конфлікт між державами, а як боротьбу за гідність, яку намагаються зберегти в умовах зовнішнього та внутрішнього тиску. Як зазначає Олександр Зінченко, для української молоді «війна з Росією — це не лише захист територій, це також боротьба за європейські цінності і свободи» [43, c. 178]. Це ставлення активно проникає в систему освіти, де питання ідентичності та самовизначення стають важливими складовими вивчення історії, права та громадянської відповідальності.</w:t>
      </w:r>
    </w:p>
    <w:p w14:paraId="68B4BB23"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Одним із яскравих прикладів такої зміни у громадській свідомості є популяризація теми героїв Майдану та війни на Донбасі, де символи та образи таких постатей, як Небесна Сотня, добровольці, волонтери, стали невід’ємною частиною національної пам’яті та освіти. Вони є символами боротьби з агресором, з цими образами активно працюють культурні і освітні установи, що дозволяє створити стійку ідентифікацію між поколіннями. Важливим чинником є й культурна експансія національних цінностей через масові заходи — фестивалі, акції, виставки, пісенні конкурси. Це стає частиною щоденної практики, де кожен громадянин, особливо молодь, має можливість інтегруватися в національний дискурс, що відображає спротив загрозам і готовність до змін [44, c. 199].</w:t>
      </w:r>
    </w:p>
    <w:p w14:paraId="787C1C88"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 xml:space="preserve">Дещо іншим способом протиставлення є мова — один із основних елементів самоідентифікації, що в контексті війни з Росією набуває ще більшого значення. В Україні значна частина населення змінила свою </w:t>
      </w:r>
      <w:proofErr w:type="spellStart"/>
      <w:r w:rsidRPr="00945A28">
        <w:rPr>
          <w:rFonts w:ascii="Times New Roman" w:hAnsi="Times New Roman" w:cs="Times New Roman"/>
          <w:sz w:val="28"/>
          <w:szCs w:val="28"/>
          <w:lang w:val="uk-UA"/>
        </w:rPr>
        <w:t>мовну</w:t>
      </w:r>
      <w:proofErr w:type="spellEnd"/>
      <w:r w:rsidRPr="00945A28">
        <w:rPr>
          <w:rFonts w:ascii="Times New Roman" w:hAnsi="Times New Roman" w:cs="Times New Roman"/>
          <w:sz w:val="28"/>
          <w:szCs w:val="28"/>
          <w:lang w:val="uk-UA"/>
        </w:rPr>
        <w:t xml:space="preserve"> поведінку, що стало символом протесту проти насильницької русифікації. Мова стала тим «бар'єром», який виокремлює громадян України від громадян Росії, демонструючи свідомий вибір і визначаючи рівень національної гідності. На думку лінгвістів, в умовах війни мова стає не лише засобом комунікації, але й політичним інструментом для укріплення національної ідентичності, її захисту і популяризації [45, c. 144].</w:t>
      </w:r>
    </w:p>
    <w:p w14:paraId="4C5F800C"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lastRenderedPageBreak/>
        <w:t xml:space="preserve">Мова не тільки використовується для того, щоб «протиставити» українців і росіян, але й для збереження культурної пам'яті. В Україні після 2014 року суттєво збільшилась кількість україномовних медіа, літератури, кіно і театральних постановок. Вони створюють цілісну картину сучасної України, де активно обговорюється історична спадщина, значення національної символіки та патріотизму, що допомагає забезпечити стійкість нації. У випадку з тимчасово окупованими територіями Донбасу та Криму, утвердження української мови як одного з елементів національної самосвідомості стає важливим етапом деколонізації та повної культурної </w:t>
      </w:r>
      <w:proofErr w:type="spellStart"/>
      <w:r w:rsidRPr="00945A28">
        <w:rPr>
          <w:rFonts w:ascii="Times New Roman" w:hAnsi="Times New Roman" w:cs="Times New Roman"/>
          <w:sz w:val="28"/>
          <w:szCs w:val="28"/>
          <w:lang w:val="uk-UA"/>
        </w:rPr>
        <w:t>відновленості</w:t>
      </w:r>
      <w:proofErr w:type="spellEnd"/>
      <w:r w:rsidRPr="00945A28">
        <w:rPr>
          <w:rFonts w:ascii="Times New Roman" w:hAnsi="Times New Roman" w:cs="Times New Roman"/>
          <w:sz w:val="28"/>
          <w:szCs w:val="28"/>
          <w:lang w:val="uk-UA"/>
        </w:rPr>
        <w:t>.</w:t>
      </w:r>
    </w:p>
    <w:p w14:paraId="06C022C1"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На рівні міжнародних відносин, боротьба з російським впливом також має відображення у протиставленні. Українська держава активно працює над посиленням своєї присутності на міжнародних форумах, просуваючи власну культурну ідентичність, історичну правду та досягнення в гуманітарній сфері. Це дає можливість отримати підтримку не тільки від міжнародної спільноти, але й підтвердити свою незалежність через міжнародне визнання на всіх рівнях [46, c. 123].</w:t>
      </w:r>
    </w:p>
    <w:p w14:paraId="14020A27" w14:textId="77777777" w:rsidR="004B4A7E" w:rsidRPr="00945A28" w:rsidRDefault="004B4A7E" w:rsidP="004B4A7E">
      <w:pPr>
        <w:spacing w:after="0" w:line="360" w:lineRule="auto"/>
        <w:ind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Отже, протиставлення себе «іншому» у вигляді образу ворога стало важливим елементом національного самовизначення українців. Цей процес не лише визначає культурні межі та ідеологічні принципи, а й допомагає сформувати нову націю, в якій кожен громадянин має чітке уявлення про власну ідентичність, свою роль у суспільстві і свою відповідальність перед майбутніми поколіннями. Через це в умовах війни українці продовжують зміцнювати свою єдність і національну свідомість, що надає їм сили і надію для подальшого розвитку, відновлення та процвітання.</w:t>
      </w:r>
    </w:p>
    <w:p w14:paraId="2D4C2AF3" w14:textId="77777777" w:rsidR="00937CCD" w:rsidRPr="00945A28" w:rsidRDefault="00937CCD" w:rsidP="004B4A7E">
      <w:pPr>
        <w:spacing w:after="0" w:line="360" w:lineRule="auto"/>
        <w:jc w:val="both"/>
        <w:rPr>
          <w:rFonts w:ascii="Times New Roman" w:hAnsi="Times New Roman" w:cs="Times New Roman"/>
          <w:b/>
          <w:sz w:val="28"/>
          <w:lang w:val="uk-UA"/>
        </w:rPr>
      </w:pPr>
    </w:p>
    <w:p w14:paraId="5E186944" w14:textId="77777777" w:rsidR="004B4A7E" w:rsidRPr="00945A28" w:rsidRDefault="004B4A7E" w:rsidP="004B4A7E">
      <w:pPr>
        <w:spacing w:line="360" w:lineRule="auto"/>
        <w:jc w:val="both"/>
        <w:rPr>
          <w:rFonts w:ascii="Times New Roman" w:hAnsi="Times New Roman" w:cs="Times New Roman"/>
          <w:b/>
          <w:sz w:val="28"/>
          <w:lang w:val="uk-UA"/>
        </w:rPr>
      </w:pPr>
      <w:r w:rsidRPr="00945A28">
        <w:rPr>
          <w:rFonts w:ascii="Times New Roman" w:hAnsi="Times New Roman" w:cs="Times New Roman"/>
          <w:b/>
          <w:sz w:val="28"/>
          <w:lang w:val="uk-UA"/>
        </w:rPr>
        <w:br w:type="page"/>
      </w:r>
    </w:p>
    <w:p w14:paraId="698B505C" w14:textId="77777777" w:rsidR="004B4A7E" w:rsidRPr="00945A28" w:rsidRDefault="004B4A7E" w:rsidP="004B4A7E">
      <w:pPr>
        <w:spacing w:after="0" w:line="360" w:lineRule="auto"/>
        <w:jc w:val="center"/>
        <w:rPr>
          <w:rFonts w:ascii="Times New Roman" w:hAnsi="Times New Roman" w:cs="Times New Roman"/>
          <w:b/>
          <w:sz w:val="28"/>
          <w:lang w:val="uk-UA"/>
        </w:rPr>
      </w:pPr>
      <w:r w:rsidRPr="00945A28">
        <w:rPr>
          <w:rFonts w:ascii="Times New Roman" w:hAnsi="Times New Roman" w:cs="Times New Roman"/>
          <w:b/>
          <w:sz w:val="28"/>
          <w:lang w:val="uk-UA"/>
        </w:rPr>
        <w:lastRenderedPageBreak/>
        <w:t>РОЗДІЛ 3.</w:t>
      </w:r>
    </w:p>
    <w:p w14:paraId="2096C087" w14:textId="77777777" w:rsidR="004B4A7E" w:rsidRPr="00945A28" w:rsidRDefault="004B4A7E" w:rsidP="004B4A7E">
      <w:pPr>
        <w:spacing w:after="0" w:line="360" w:lineRule="auto"/>
        <w:jc w:val="center"/>
        <w:rPr>
          <w:rFonts w:ascii="Times New Roman" w:hAnsi="Times New Roman" w:cs="Times New Roman"/>
          <w:b/>
          <w:sz w:val="28"/>
          <w:lang w:val="uk-UA"/>
        </w:rPr>
      </w:pPr>
      <w:r w:rsidRPr="00945A28">
        <w:rPr>
          <w:rFonts w:ascii="Times New Roman" w:hAnsi="Times New Roman" w:cs="Times New Roman"/>
          <w:b/>
          <w:sz w:val="28"/>
          <w:lang w:val="uk-UA"/>
        </w:rPr>
        <w:t>СУЧАСНІ ПРОЯВИ ТА ПЕРСПЕКТИВИ РОЗВИТКУ УКРАЇНСЬКОЇ НАЦІОНАЛЬНОЇ ІДЕНТИЧНОСТІ</w:t>
      </w:r>
    </w:p>
    <w:p w14:paraId="5264AC1F" w14:textId="77777777" w:rsidR="004B4A7E" w:rsidRPr="00945A28" w:rsidRDefault="004B4A7E" w:rsidP="004B4A7E">
      <w:pPr>
        <w:spacing w:after="0" w:line="360" w:lineRule="auto"/>
        <w:ind w:firstLine="567"/>
        <w:jc w:val="both"/>
        <w:rPr>
          <w:rFonts w:ascii="Times New Roman" w:hAnsi="Times New Roman" w:cs="Times New Roman"/>
          <w:b/>
          <w:sz w:val="28"/>
          <w:lang w:val="uk-UA"/>
        </w:rPr>
      </w:pPr>
    </w:p>
    <w:p w14:paraId="7B2BFA20" w14:textId="77777777" w:rsidR="004B4A7E" w:rsidRPr="00945A28" w:rsidRDefault="004B4A7E" w:rsidP="004B4A7E">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t>3.1. Громадянська активність та волонтерський рух як прояв ідентичності</w:t>
      </w:r>
    </w:p>
    <w:p w14:paraId="612787CC" w14:textId="77777777" w:rsidR="008E7664" w:rsidRPr="00945A28" w:rsidRDefault="008E7664" w:rsidP="004B4A7E">
      <w:pPr>
        <w:spacing w:after="0" w:line="360" w:lineRule="auto"/>
        <w:ind w:firstLine="567"/>
        <w:jc w:val="both"/>
        <w:rPr>
          <w:rFonts w:ascii="Times New Roman" w:hAnsi="Times New Roman" w:cs="Times New Roman"/>
          <w:b/>
          <w:sz w:val="28"/>
          <w:lang w:val="uk-UA"/>
        </w:rPr>
      </w:pPr>
    </w:p>
    <w:p w14:paraId="449185C9"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Громадянська активність та волонтерський рух є важливими проявами соціальної ідентичності особистості в сучасному суспільстві. В умовах демократичних трансформацій, кризи довіри до інституцій та соціальних викликів, активна громадянська позиція стає не лише формою участі у суспільному житті, але й засобом самореалізації, підтвердження власних цінностей і належності до певної спільноти. Люди, які долучаються до </w:t>
      </w:r>
      <w:proofErr w:type="spellStart"/>
      <w:r w:rsidRPr="00945A28">
        <w:rPr>
          <w:rFonts w:ascii="Times New Roman" w:hAnsi="Times New Roman" w:cs="Times New Roman"/>
          <w:sz w:val="28"/>
          <w:lang w:val="uk-UA"/>
        </w:rPr>
        <w:t>волонтерства</w:t>
      </w:r>
      <w:proofErr w:type="spellEnd"/>
      <w:r w:rsidRPr="00945A28">
        <w:rPr>
          <w:rFonts w:ascii="Times New Roman" w:hAnsi="Times New Roman" w:cs="Times New Roman"/>
          <w:sz w:val="28"/>
          <w:lang w:val="uk-UA"/>
        </w:rPr>
        <w:t xml:space="preserve"> або громадських ініціатив, часто керуються не лише прагненням допомогти іншим, а й внутрішньою потребою відчувати себе частиною значущого процесу, бути почутими та визнаними [12, c. 87].</w:t>
      </w:r>
    </w:p>
    <w:p w14:paraId="1DC64058"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Ідентичність в цьому контексті виступає як результат взаємодії індивіда із соціальним середовищем, у якому активна участь у волонтерських та громадських рухах стає способом вираження своєї позиції, переконань, патріотизму, а іноді й протесту проти існуючого стану речей [27, c. 233]. Формування громадянської ідентичності відбувається через включення в соціальні практики, де особа не лише отримує досвід, а й структурує своє розуміння себе як частини громадянського суспільства [18, c. 142].</w:t>
      </w:r>
    </w:p>
    <w:p w14:paraId="599F3F04" w14:textId="77777777" w:rsidR="008E7664" w:rsidRPr="00945A28" w:rsidRDefault="008E7664" w:rsidP="008E7664">
      <w:pPr>
        <w:spacing w:after="0" w:line="360" w:lineRule="auto"/>
        <w:ind w:firstLine="567"/>
        <w:jc w:val="both"/>
        <w:rPr>
          <w:rFonts w:ascii="Times New Roman" w:hAnsi="Times New Roman" w:cs="Times New Roman"/>
          <w:sz w:val="28"/>
          <w:lang w:val="uk-UA"/>
        </w:rPr>
      </w:pPr>
      <w:proofErr w:type="spellStart"/>
      <w:r w:rsidRPr="00945A28">
        <w:rPr>
          <w:rFonts w:ascii="Times New Roman" w:hAnsi="Times New Roman" w:cs="Times New Roman"/>
          <w:sz w:val="28"/>
          <w:lang w:val="uk-UA"/>
        </w:rPr>
        <w:t>Волонтерство</w:t>
      </w:r>
      <w:proofErr w:type="spellEnd"/>
      <w:r w:rsidRPr="00945A28">
        <w:rPr>
          <w:rFonts w:ascii="Times New Roman" w:hAnsi="Times New Roman" w:cs="Times New Roman"/>
          <w:sz w:val="28"/>
          <w:lang w:val="uk-UA"/>
        </w:rPr>
        <w:t xml:space="preserve">, зокрема, має великий потенціал для формування відчуття спільності та солідарності, що є фундаментальними елементами колективної ідентичності. Участь у таких практиках сприяє розвитку емпатії, соціальної відповідальності, навичок комунікації та співпраці [31, c. 119]. Саме через практики взаємодопомоги, </w:t>
      </w:r>
      <w:proofErr w:type="spellStart"/>
      <w:r w:rsidRPr="00945A28">
        <w:rPr>
          <w:rFonts w:ascii="Times New Roman" w:hAnsi="Times New Roman" w:cs="Times New Roman"/>
          <w:sz w:val="28"/>
          <w:lang w:val="uk-UA"/>
        </w:rPr>
        <w:t>саморганізації</w:t>
      </w:r>
      <w:proofErr w:type="spellEnd"/>
      <w:r w:rsidRPr="00945A28">
        <w:rPr>
          <w:rFonts w:ascii="Times New Roman" w:hAnsi="Times New Roman" w:cs="Times New Roman"/>
          <w:sz w:val="28"/>
          <w:lang w:val="uk-UA"/>
        </w:rPr>
        <w:t>, волонтери відчувають власну значущість і впливовість, що зміцнює їхню соціальну ідентичність [22, c. 95].</w:t>
      </w:r>
    </w:p>
    <w:p w14:paraId="4D416E7E"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У періоди криз, таких як військові конфлікти, стихійні лиха чи пандемії, волонтерський рух стає майданчиком для консолідації суспільства та посилення почуття національної єдності. Прикладом цього є активізація волонтерського руху в Україні під час Революції Гідності та після початку збройного конфлікту на Донбасі, коли громадяни виявляли ініціативу в забезпеченні армії, допомозі переселенцям та підтримці постраждалих [40, c. 178]. Ці процеси стали не лише прикладом ефективної самоорганізації, а й джерелом формування нової громадянської ідентичності, що базується на спільних цінностях, довірі та солідарності [15, c. 67].</w:t>
      </w:r>
    </w:p>
    <w:p w14:paraId="6238C325"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Не менш важливою є роль соціальних мереж та цифрових технологій, які значно розширили можливості для громадянської активності. Онлайн-</w:t>
      </w:r>
      <w:proofErr w:type="spellStart"/>
      <w:r w:rsidRPr="00945A28">
        <w:rPr>
          <w:rFonts w:ascii="Times New Roman" w:hAnsi="Times New Roman" w:cs="Times New Roman"/>
          <w:sz w:val="28"/>
          <w:lang w:val="uk-UA"/>
        </w:rPr>
        <w:t>волонтерство</w:t>
      </w:r>
      <w:proofErr w:type="spellEnd"/>
      <w:r w:rsidRPr="00945A28">
        <w:rPr>
          <w:rFonts w:ascii="Times New Roman" w:hAnsi="Times New Roman" w:cs="Times New Roman"/>
          <w:sz w:val="28"/>
          <w:lang w:val="uk-UA"/>
        </w:rPr>
        <w:t xml:space="preserve">, інформаційна підтримка, участь у </w:t>
      </w:r>
      <w:proofErr w:type="spellStart"/>
      <w:r w:rsidRPr="00945A28">
        <w:rPr>
          <w:rFonts w:ascii="Times New Roman" w:hAnsi="Times New Roman" w:cs="Times New Roman"/>
          <w:sz w:val="28"/>
          <w:lang w:val="uk-UA"/>
        </w:rPr>
        <w:t>краудфандингових</w:t>
      </w:r>
      <w:proofErr w:type="spellEnd"/>
      <w:r w:rsidRPr="00945A28">
        <w:rPr>
          <w:rFonts w:ascii="Times New Roman" w:hAnsi="Times New Roman" w:cs="Times New Roman"/>
          <w:sz w:val="28"/>
          <w:lang w:val="uk-UA"/>
        </w:rPr>
        <w:t xml:space="preserve"> кампаніях чи цифрових петиціях стали новими формами участі, які дозволяють людям з різними ресурсами та фізичними можливостями долучатися до суспільних змін [36, c. 204]. Такі практики також формують нові ідентичності — цифрового громадянина, глобального активіста, учасника транснаціональних мереж підтримки [29, c. 111].</w:t>
      </w:r>
    </w:p>
    <w:p w14:paraId="36A34772"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Психологічний аспект ідентичності в громадянській активності не менш вагомий. Люди, що беруть участь у волонтерських чи громадських ініціативах, демонструють вищий рівень самооцінки, задоволення життям та віри у власну спроможність впливати на навколишній світ [9, c. 54]. Через взаємодію з іншими активістами формується відчуття належності до спільноти, що, у свою чергу, підвищує психологічну стійкість та сприяє особистісному розвитку [33, c. 128].</w:t>
      </w:r>
    </w:p>
    <w:p w14:paraId="30F8B48F"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Таким чином, громадянська активність і волонтерський рух — це не лише інструменти соціальної трансформації, а й важливі механізми ідентифікації особистості з суспільством, його цінностями та цілями. Вони є проявом усвідомленого вибору, відповідальності й прагнення до справедливості, які формують нову якість громадянського суспільства [24, c. 211]. І чим активніше люди долучаються до таких форм самовираження, тим сильніше вони </w:t>
      </w:r>
      <w:r w:rsidRPr="00945A28">
        <w:rPr>
          <w:rFonts w:ascii="Times New Roman" w:hAnsi="Times New Roman" w:cs="Times New Roman"/>
          <w:sz w:val="28"/>
          <w:lang w:val="uk-UA"/>
        </w:rPr>
        <w:lastRenderedPageBreak/>
        <w:t>впливають на формування ідентичності — як особистої, так і колективної [38, c. 160].</w:t>
      </w:r>
    </w:p>
    <w:p w14:paraId="5033AB1D"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Продовжуючи розгляд громадянської активності та волонтерського руху як прояву ідентичності, варто звернути увагу на конкретні приклади того, як ці явища реалізуються у різних соціальних контекстах. Наприклад, в Україні важливу роль у формуванні нової ідентичності відіграли події Євромайдану. Саме в цей період багато громадян, особливо молодь, вперше відчули себе справжніми суб'єктами змін, здатними впливати на політичні та соціальні процеси. Волонтерські штаби, які виникли стихійно, забезпечували протестувальників медикаментами, їжею, теплим одягом, і стали неформальними центрами взаємодії та солідарності [41, c. 91]. Учасники цих процесів ідентифікували себе як "громадяни", а не просто "населення", що суттєво змінює парадигму соціальної ідентичності [17, c. 106].</w:t>
      </w:r>
    </w:p>
    <w:p w14:paraId="69385737"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Після 2014 року активна громадянська позиція отримала новий вимір — підтримка армії та внутрішньо переміщених осіб, боротьба з корупцією, створення громадських організацій, що спеціалізуються на </w:t>
      </w:r>
      <w:proofErr w:type="spellStart"/>
      <w:r w:rsidRPr="00945A28">
        <w:rPr>
          <w:rFonts w:ascii="Times New Roman" w:hAnsi="Times New Roman" w:cs="Times New Roman"/>
          <w:sz w:val="28"/>
          <w:lang w:val="uk-UA"/>
        </w:rPr>
        <w:t>адвокації</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правозахисті</w:t>
      </w:r>
      <w:proofErr w:type="spellEnd"/>
      <w:r w:rsidRPr="00945A28">
        <w:rPr>
          <w:rFonts w:ascii="Times New Roman" w:hAnsi="Times New Roman" w:cs="Times New Roman"/>
          <w:sz w:val="28"/>
          <w:lang w:val="uk-UA"/>
        </w:rPr>
        <w:t>, антикорупційній діяльності. Серед прикладів варто згадати волонтерську організацію «Повернись живим», яка займається технічним забезпеченням Збройних сил України, або ініціативу «Нова пошта гуманітарна», що організовує логістику для допомоги постраждалим від бойових дій [35, c. 58]. Учасники цих ініціатив часто сприймають свою діяльність як обов’язок перед країною, а свою ідентичність — як частину активного українського громадянства [20, c. 172].</w:t>
      </w:r>
    </w:p>
    <w:p w14:paraId="3176D776"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Також важливо вказати на роль освіти та молодіжних проектів у розвитку ідентичності через </w:t>
      </w:r>
      <w:proofErr w:type="spellStart"/>
      <w:r w:rsidRPr="00945A28">
        <w:rPr>
          <w:rFonts w:ascii="Times New Roman" w:hAnsi="Times New Roman" w:cs="Times New Roman"/>
          <w:sz w:val="28"/>
          <w:lang w:val="uk-UA"/>
        </w:rPr>
        <w:t>активізм</w:t>
      </w:r>
      <w:proofErr w:type="spellEnd"/>
      <w:r w:rsidRPr="00945A28">
        <w:rPr>
          <w:rFonts w:ascii="Times New Roman" w:hAnsi="Times New Roman" w:cs="Times New Roman"/>
          <w:sz w:val="28"/>
          <w:lang w:val="uk-UA"/>
        </w:rPr>
        <w:t>. Програми, як-от «</w:t>
      </w:r>
      <w:proofErr w:type="spellStart"/>
      <w:r w:rsidRPr="00945A28">
        <w:rPr>
          <w:rFonts w:ascii="Times New Roman" w:hAnsi="Times New Roman" w:cs="Times New Roman"/>
          <w:sz w:val="28"/>
          <w:lang w:val="uk-UA"/>
        </w:rPr>
        <w:t>Active</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Citizens</w:t>
      </w:r>
      <w:proofErr w:type="spellEnd"/>
      <w:r w:rsidRPr="00945A28">
        <w:rPr>
          <w:rFonts w:ascii="Times New Roman" w:hAnsi="Times New Roman" w:cs="Times New Roman"/>
          <w:sz w:val="28"/>
          <w:lang w:val="uk-UA"/>
        </w:rPr>
        <w:t>» від Британської Ради або «Будуємо Україну Разом» (БУР), стимулюють молодь до участі у вирішенні локальних проблем, вчать навичкам проектного менеджменту, командної роботи, критичного мислення. Учасники таких програм не лише реалізують соціальні ініціативи, але й проходять трансформацію світогляду — від споживацької позиції до активної ролі у суспільстві [13, c. 223].</w:t>
      </w:r>
    </w:p>
    <w:p w14:paraId="373494B9"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Громадянська активність також може набувати різних форм залежно від соціокультурного контексту. Наприклад, у Західній Україні традиційно сильні позиції Церкви як морального </w:t>
      </w:r>
      <w:proofErr w:type="spellStart"/>
      <w:r w:rsidRPr="00945A28">
        <w:rPr>
          <w:rFonts w:ascii="Times New Roman" w:hAnsi="Times New Roman" w:cs="Times New Roman"/>
          <w:sz w:val="28"/>
          <w:lang w:val="uk-UA"/>
        </w:rPr>
        <w:t>авторитета</w:t>
      </w:r>
      <w:proofErr w:type="spellEnd"/>
      <w:r w:rsidRPr="00945A28">
        <w:rPr>
          <w:rFonts w:ascii="Times New Roman" w:hAnsi="Times New Roman" w:cs="Times New Roman"/>
          <w:sz w:val="28"/>
          <w:lang w:val="uk-UA"/>
        </w:rPr>
        <w:t>, і багато волонтерських ініціатив реалізуються під її егідою. У Центральній Україні поширена практика громадських слухань, круглих столів, роботи ОСББ. У прифронтових зонах активність здебільшого сконцентрована на гуманітарній допомозі та психологічній підтримці постраждалих [26, c. 134].</w:t>
      </w:r>
    </w:p>
    <w:p w14:paraId="773A424A"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багатьох випадках громадянська активність має латентний характер — наприклад, участь у сортуванні сміття, донорстві крові, участь у благодійних марафонах чи флешмобах. Такі дії можуть не сприйматися людьми як політичні чи ідеологічні, проте вони відіграють важливу роль у формуванні відповідальної, екологічної, альтруїстичної ідентичності [11, c. 88]. Водночас, для багатьох молодих людей соціальні мережі стали платформою для громадянської активності: створення сторінок на підтримку армії, поширення інформації про благодійні збори, проведення онлайн-кампаній проти дискримінації, </w:t>
      </w:r>
      <w:proofErr w:type="spellStart"/>
      <w:r w:rsidRPr="00945A28">
        <w:rPr>
          <w:rFonts w:ascii="Times New Roman" w:hAnsi="Times New Roman" w:cs="Times New Roman"/>
          <w:sz w:val="28"/>
          <w:lang w:val="uk-UA"/>
        </w:rPr>
        <w:t>булінгу</w:t>
      </w:r>
      <w:proofErr w:type="spellEnd"/>
      <w:r w:rsidRPr="00945A28">
        <w:rPr>
          <w:rFonts w:ascii="Times New Roman" w:hAnsi="Times New Roman" w:cs="Times New Roman"/>
          <w:sz w:val="28"/>
          <w:lang w:val="uk-UA"/>
        </w:rPr>
        <w:t xml:space="preserve"> чи домашнього насильства [30, c. 103].</w:t>
      </w:r>
    </w:p>
    <w:p w14:paraId="110DFCDC"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Варто також підкреслити, що </w:t>
      </w:r>
      <w:proofErr w:type="spellStart"/>
      <w:r w:rsidRPr="00945A28">
        <w:rPr>
          <w:rFonts w:ascii="Times New Roman" w:hAnsi="Times New Roman" w:cs="Times New Roman"/>
          <w:sz w:val="28"/>
          <w:lang w:val="uk-UA"/>
        </w:rPr>
        <w:t>волонтерство</w:t>
      </w:r>
      <w:proofErr w:type="spellEnd"/>
      <w:r w:rsidRPr="00945A28">
        <w:rPr>
          <w:rFonts w:ascii="Times New Roman" w:hAnsi="Times New Roman" w:cs="Times New Roman"/>
          <w:sz w:val="28"/>
          <w:lang w:val="uk-UA"/>
        </w:rPr>
        <w:t xml:space="preserve"> може бути інструментом інтеграції та реінтеграції певних груп населення. Наприклад, ветерани бойових дій, повертаючись до цивільного життя, часто долучаються до громадських ініціатив, таким чином переосмислюючи свій досвід і знаходячи нову роль у суспільстві [39, c. 66]. Так само внутрішньо переміщені особи нерідко створюють спільноти підтримки, де через спільну діяльність формуються нові мережі ідентичності та солідарності [21, c. 140].</w:t>
      </w:r>
    </w:p>
    <w:p w14:paraId="60AA2DA8"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Таким чином, громадянська активність та волонтерський рух — це складні й багатовимірні явища, що охоплюють індивідуальні й колективні практики, сприяють соціальному капіталу та формуванню нових моделей громадянської ідентичності. У світі, що швидко змінюється, саме такі форми самоорганізації стають запорукою сталого розвитку суспільства, посилення його </w:t>
      </w:r>
      <w:proofErr w:type="spellStart"/>
      <w:r w:rsidRPr="00945A28">
        <w:rPr>
          <w:rFonts w:ascii="Times New Roman" w:hAnsi="Times New Roman" w:cs="Times New Roman"/>
          <w:sz w:val="28"/>
          <w:lang w:val="uk-UA"/>
        </w:rPr>
        <w:t>резильєнтності</w:t>
      </w:r>
      <w:proofErr w:type="spellEnd"/>
      <w:r w:rsidRPr="00945A28">
        <w:rPr>
          <w:rFonts w:ascii="Times New Roman" w:hAnsi="Times New Roman" w:cs="Times New Roman"/>
          <w:sz w:val="28"/>
          <w:lang w:val="uk-UA"/>
        </w:rPr>
        <w:t xml:space="preserve"> та гуманізації соціальних відносин [34, c. 197].</w:t>
      </w:r>
    </w:p>
    <w:p w14:paraId="7BA66689"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Громадянська активність та волонтерський рух в Україні є не лише проявами соціальної відповідальності, але й потужними інструментами формування національної ідентичності. Ці явища набули особливого значення в контексті подій останніх років, зокрема Революції Гідності та війни на сході країни. Під час Революції Гідності 2013–2014 років волонтерський рух став невід'ємною частиною </w:t>
      </w:r>
      <w:proofErr w:type="spellStart"/>
      <w:r w:rsidRPr="00945A28">
        <w:rPr>
          <w:rFonts w:ascii="Times New Roman" w:hAnsi="Times New Roman" w:cs="Times New Roman"/>
          <w:sz w:val="28"/>
          <w:lang w:val="uk-UA"/>
        </w:rPr>
        <w:t>протестного</w:t>
      </w:r>
      <w:proofErr w:type="spellEnd"/>
      <w:r w:rsidRPr="00945A28">
        <w:rPr>
          <w:rFonts w:ascii="Times New Roman" w:hAnsi="Times New Roman" w:cs="Times New Roman"/>
          <w:sz w:val="28"/>
          <w:lang w:val="uk-UA"/>
        </w:rPr>
        <w:t xml:space="preserve"> руху. Тисячі громадян добровільно надавали допомогу протестувальникам: організовували польові кухні, забезпечували медичну допомогу, надавали юридичні консультації та психологічну підтримку. Ці дії не лише сприяли успіху протестів, але й формували нову громадянську свідомість, де кожен відчував свою причетність до змін у країні . </w:t>
      </w:r>
    </w:p>
    <w:p w14:paraId="39B8942D"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З початком війни на сході України у 2014 році волонтерський рух трансформувався та розширився. Організації, такі як "</w:t>
      </w:r>
      <w:proofErr w:type="spellStart"/>
      <w:r w:rsidRPr="00945A28">
        <w:rPr>
          <w:rFonts w:ascii="Times New Roman" w:hAnsi="Times New Roman" w:cs="Times New Roman"/>
          <w:sz w:val="28"/>
          <w:lang w:val="uk-UA"/>
        </w:rPr>
        <w:t>Army</w:t>
      </w:r>
      <w:proofErr w:type="spellEnd"/>
      <w:r w:rsidRPr="00945A28">
        <w:rPr>
          <w:rFonts w:ascii="Times New Roman" w:hAnsi="Times New Roman" w:cs="Times New Roman"/>
          <w:sz w:val="28"/>
          <w:lang w:val="uk-UA"/>
        </w:rPr>
        <w:t xml:space="preserve"> SOS", почали надавати допомогу українським військовим, забезпечуючи їх необхідним обладнанням, транспортом та засобами зв'язку . Інші ініціативи, як-от "Зграя", об'єднали тисячі волонтерів, які допомагали не лише армії, але й цивільному населенню, постраждалому від бойових дій .  Важливу роль у підтримці волонтерського руху відіграють також міжнародні платформи. Наприклад, </w:t>
      </w:r>
      <w:proofErr w:type="spellStart"/>
      <w:r w:rsidRPr="00945A28">
        <w:rPr>
          <w:rFonts w:ascii="Times New Roman" w:hAnsi="Times New Roman" w:cs="Times New Roman"/>
          <w:sz w:val="28"/>
          <w:lang w:val="uk-UA"/>
        </w:rPr>
        <w:t>фандрейзингова</w:t>
      </w:r>
      <w:proofErr w:type="spellEnd"/>
      <w:r w:rsidRPr="00945A28">
        <w:rPr>
          <w:rFonts w:ascii="Times New Roman" w:hAnsi="Times New Roman" w:cs="Times New Roman"/>
          <w:sz w:val="28"/>
          <w:lang w:val="uk-UA"/>
        </w:rPr>
        <w:t xml:space="preserve"> платформа United24, ініційована Президентом України, зібрала значні кошти на підтримку оборони, гуманітарної та медичної допомоги, а також відновлення інфраструктури .  </w:t>
      </w:r>
      <w:proofErr w:type="spellStart"/>
      <w:r w:rsidRPr="00945A28">
        <w:rPr>
          <w:rFonts w:ascii="Times New Roman" w:hAnsi="Times New Roman" w:cs="Times New Roman"/>
          <w:sz w:val="28"/>
          <w:lang w:val="uk-UA"/>
        </w:rPr>
        <w:t>Волонтерство</w:t>
      </w:r>
      <w:proofErr w:type="spellEnd"/>
      <w:r w:rsidRPr="00945A28">
        <w:rPr>
          <w:rFonts w:ascii="Times New Roman" w:hAnsi="Times New Roman" w:cs="Times New Roman"/>
          <w:sz w:val="28"/>
          <w:lang w:val="uk-UA"/>
        </w:rPr>
        <w:t xml:space="preserve"> також активно розвивається в освітніх закладах. Студенти Київського університету імені Бориса Грінченка реалізують соціально-волонтерські </w:t>
      </w:r>
      <w:proofErr w:type="spellStart"/>
      <w:r w:rsidRPr="00945A28">
        <w:rPr>
          <w:rFonts w:ascii="Times New Roman" w:hAnsi="Times New Roman" w:cs="Times New Roman"/>
          <w:sz w:val="28"/>
          <w:lang w:val="uk-UA"/>
        </w:rPr>
        <w:t>проєкти</w:t>
      </w:r>
      <w:proofErr w:type="spellEnd"/>
      <w:r w:rsidRPr="00945A28">
        <w:rPr>
          <w:rFonts w:ascii="Times New Roman" w:hAnsi="Times New Roman" w:cs="Times New Roman"/>
          <w:sz w:val="28"/>
          <w:lang w:val="uk-UA"/>
        </w:rPr>
        <w:t xml:space="preserve">, спрямовані на підтримку місцевих громад, популяризацію української мови та культури, а також допомогу дітям з особливими потребами . </w:t>
      </w:r>
    </w:p>
    <w:p w14:paraId="7919464E"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Згідно з дослідженням, проведеним </w:t>
      </w:r>
      <w:proofErr w:type="spellStart"/>
      <w:r w:rsidRPr="00945A28">
        <w:rPr>
          <w:rFonts w:ascii="Times New Roman" w:hAnsi="Times New Roman" w:cs="Times New Roman"/>
          <w:sz w:val="28"/>
          <w:lang w:val="uk-UA"/>
        </w:rPr>
        <w:t>GfK</w:t>
      </w:r>
      <w:proofErr w:type="spellEnd"/>
      <w:r w:rsidRPr="00945A28">
        <w:rPr>
          <w:rFonts w:ascii="Times New Roman" w:hAnsi="Times New Roman" w:cs="Times New Roman"/>
          <w:sz w:val="28"/>
          <w:lang w:val="uk-UA"/>
        </w:rPr>
        <w:t xml:space="preserve"> </w:t>
      </w:r>
      <w:proofErr w:type="spellStart"/>
      <w:r w:rsidRPr="00945A28">
        <w:rPr>
          <w:rFonts w:ascii="Times New Roman" w:hAnsi="Times New Roman" w:cs="Times New Roman"/>
          <w:sz w:val="28"/>
          <w:lang w:val="uk-UA"/>
        </w:rPr>
        <w:t>Ukraine</w:t>
      </w:r>
      <w:proofErr w:type="spellEnd"/>
      <w:r w:rsidRPr="00945A28">
        <w:rPr>
          <w:rFonts w:ascii="Times New Roman" w:hAnsi="Times New Roman" w:cs="Times New Roman"/>
          <w:sz w:val="28"/>
          <w:lang w:val="uk-UA"/>
        </w:rPr>
        <w:t xml:space="preserve"> у 2014 році, 85% українців вважають, що волонтерський рух сприяє зміцненню миру, а 81% вважають його обов'язковою складовою громадянського суспільства . Ці дані свідчать про високу оцінку громадянами ролі </w:t>
      </w:r>
      <w:proofErr w:type="spellStart"/>
      <w:r w:rsidRPr="00945A28">
        <w:rPr>
          <w:rFonts w:ascii="Times New Roman" w:hAnsi="Times New Roman" w:cs="Times New Roman"/>
          <w:sz w:val="28"/>
          <w:lang w:val="uk-UA"/>
        </w:rPr>
        <w:t>волонтерства</w:t>
      </w:r>
      <w:proofErr w:type="spellEnd"/>
      <w:r w:rsidRPr="00945A28">
        <w:rPr>
          <w:rFonts w:ascii="Times New Roman" w:hAnsi="Times New Roman" w:cs="Times New Roman"/>
          <w:sz w:val="28"/>
          <w:lang w:val="uk-UA"/>
        </w:rPr>
        <w:t xml:space="preserve"> у суспільстві. </w:t>
      </w:r>
    </w:p>
    <w:p w14:paraId="59AB14DF" w14:textId="77777777" w:rsidR="008E7664" w:rsidRPr="00945A28" w:rsidRDefault="008E7664" w:rsidP="008E7664">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Таким чином, громадянська активність та волонтерський рух в Україні не лише сприяють вирішенню актуальних проблем, але й формують нову модель громадянської ідентичності, засновану на солідарності, відповідальності та активній участі у суспільному житті.</w:t>
      </w:r>
    </w:p>
    <w:p w14:paraId="134C967E" w14:textId="77777777" w:rsidR="008E7664" w:rsidRPr="00945A28" w:rsidRDefault="008E7664" w:rsidP="008E7664">
      <w:pPr>
        <w:spacing w:after="0" w:line="360" w:lineRule="auto"/>
        <w:ind w:firstLine="567"/>
        <w:jc w:val="both"/>
        <w:rPr>
          <w:rFonts w:ascii="Times New Roman" w:hAnsi="Times New Roman" w:cs="Times New Roman"/>
          <w:sz w:val="28"/>
          <w:lang w:val="uk-UA"/>
        </w:rPr>
      </w:pPr>
    </w:p>
    <w:p w14:paraId="7C360D54" w14:textId="77777777" w:rsidR="008E7664" w:rsidRPr="00945A28" w:rsidRDefault="008E7664" w:rsidP="008E7664">
      <w:pPr>
        <w:spacing w:after="0" w:line="360" w:lineRule="auto"/>
        <w:ind w:firstLine="567"/>
        <w:jc w:val="both"/>
        <w:rPr>
          <w:rFonts w:ascii="Times New Roman" w:hAnsi="Times New Roman" w:cs="Times New Roman"/>
          <w:sz w:val="28"/>
          <w:lang w:val="uk-UA"/>
        </w:rPr>
      </w:pPr>
    </w:p>
    <w:p w14:paraId="40AA3A24" w14:textId="77777777" w:rsidR="008E7664" w:rsidRPr="00945A28" w:rsidRDefault="008E7664" w:rsidP="008E7664">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t>3.2. Молодь та освіта: формування нової генерації з чіткою національною самосвідомістю</w:t>
      </w:r>
    </w:p>
    <w:p w14:paraId="5D853CD6" w14:textId="77777777" w:rsidR="008E7664" w:rsidRPr="00945A28" w:rsidRDefault="008E7664" w:rsidP="008E7664">
      <w:pPr>
        <w:spacing w:after="0" w:line="360" w:lineRule="auto"/>
        <w:ind w:firstLine="567"/>
        <w:jc w:val="both"/>
        <w:rPr>
          <w:rFonts w:ascii="Times New Roman" w:hAnsi="Times New Roman" w:cs="Times New Roman"/>
          <w:sz w:val="28"/>
          <w:lang w:val="uk-UA"/>
        </w:rPr>
      </w:pPr>
    </w:p>
    <w:p w14:paraId="5B7BBBB3"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Молодь та освіта відіграють ключову роль у процесі формування національної самосвідомості, особливо в умовах трансформаційного суспільства, яким є сучасна Україна. Саме в молодіжному середовищі відбуваються </w:t>
      </w:r>
      <w:proofErr w:type="spellStart"/>
      <w:r w:rsidRPr="00945A28">
        <w:rPr>
          <w:rFonts w:ascii="Times New Roman" w:hAnsi="Times New Roman" w:cs="Times New Roman"/>
          <w:sz w:val="28"/>
          <w:lang w:val="uk-UA"/>
        </w:rPr>
        <w:t>найдинамічніші</w:t>
      </w:r>
      <w:proofErr w:type="spellEnd"/>
      <w:r w:rsidRPr="00945A28">
        <w:rPr>
          <w:rFonts w:ascii="Times New Roman" w:hAnsi="Times New Roman" w:cs="Times New Roman"/>
          <w:sz w:val="28"/>
          <w:lang w:val="uk-UA"/>
        </w:rPr>
        <w:t xml:space="preserve"> зрушення у сприйнятті себе як громадянина, носія національних цінностей, мови, культури та історичної пам’яті. Освіта ж виступає не лише джерелом знань, а й головним інструментом виховання нового покоління з чітко окресленою національною ідентичністю [4, c. 69]. В умовах війни та гібридних загроз національній безпеці, особливо актуальним стає формування саме тієї молоді, яка здатна критично мислити, розуміти важливість державності, відстоювати культурну незалежність і брати активну участь у суспільному житті [9, c. 152].</w:t>
      </w:r>
    </w:p>
    <w:p w14:paraId="34DCB9B0"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Зміст навчання в закладах середньої та вищої освіти України за останні роки суттєво змінився: в оновлених програмах акцентовано увагу на патріотичному вихованні, вивченні історії України з позицій національного </w:t>
      </w:r>
      <w:proofErr w:type="spellStart"/>
      <w:r w:rsidRPr="00945A28">
        <w:rPr>
          <w:rFonts w:ascii="Times New Roman" w:hAnsi="Times New Roman" w:cs="Times New Roman"/>
          <w:sz w:val="28"/>
          <w:lang w:val="uk-UA"/>
        </w:rPr>
        <w:t>наративу</w:t>
      </w:r>
      <w:proofErr w:type="spellEnd"/>
      <w:r w:rsidRPr="00945A28">
        <w:rPr>
          <w:rFonts w:ascii="Times New Roman" w:hAnsi="Times New Roman" w:cs="Times New Roman"/>
          <w:sz w:val="28"/>
          <w:lang w:val="uk-UA"/>
        </w:rPr>
        <w:t>, підтримці української мови як державної, осмисленні досвіду боротьби за незалежність. Така переорієнтація освітнього процесу стала відповіддю на виклики, пов’язані з агресією Російської Федерації та необхідністю зміцнення духовного імунітету молоді [12, c. 88]. Значну увагу приділено вихованню поваги до національних символів, героїв сучасної України, таких як оборонці Донецького аеропорту чи волонтери, що стали символом громадянського суспільства [17, c. 202].</w:t>
      </w:r>
    </w:p>
    <w:p w14:paraId="12CC71DA"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Не менш важливу роль у формуванні національної самосвідомості відіграють позашкільні ініціативи та молодіжні організації. Наприклад, «Пласт», «Сокіл», «Національна скаутська організація України» активно сприяють не лише фізичному загартуванню молоді, а й вихованню національних цінностей через символіку, ритуали, традиції, вивчення українських пісень, історичних подій, туризм і громадську діяльність [21, c. 115]. Такі організації створюють середовище, в якому формується почуття спільності, солідарності та відповідальності за майбутнє нації.</w:t>
      </w:r>
    </w:p>
    <w:p w14:paraId="483874AA"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Окремо варто підкреслити роль учасників студентських самоврядувань, ініціативних груп і волонтерських об’єднань в університетах. Молодь, залучена до таких структур, не лише здобуває організаторські та лідерські навички, а й безпосередньо впливає на життя навчального закладу, транслюючи цінності свободи, демократії та активної громадянської позиції [15, c. 133]. В умовах децентралізації та посилення автономії університетів, саме студентські ініціативи часто є рушіями позитивних змін — від розвитку інклюзії до реалізації культурно-просвітницьких </w:t>
      </w:r>
      <w:proofErr w:type="spellStart"/>
      <w:r w:rsidRPr="00945A28">
        <w:rPr>
          <w:rFonts w:ascii="Times New Roman" w:hAnsi="Times New Roman" w:cs="Times New Roman"/>
          <w:sz w:val="28"/>
          <w:lang w:val="uk-UA"/>
        </w:rPr>
        <w:t>проєктів</w:t>
      </w:r>
      <w:proofErr w:type="spellEnd"/>
      <w:r w:rsidRPr="00945A28">
        <w:rPr>
          <w:rFonts w:ascii="Times New Roman" w:hAnsi="Times New Roman" w:cs="Times New Roman"/>
          <w:sz w:val="28"/>
          <w:lang w:val="uk-UA"/>
        </w:rPr>
        <w:t>.</w:t>
      </w:r>
    </w:p>
    <w:p w14:paraId="38E067A3"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Також значного поширення набули молодіжні обміни, грантові програми та школи лідерства, що фінансуються як державою, так і міжнародними донорами. Програма </w:t>
      </w:r>
      <w:proofErr w:type="spellStart"/>
      <w:r w:rsidRPr="00945A28">
        <w:rPr>
          <w:rFonts w:ascii="Times New Roman" w:hAnsi="Times New Roman" w:cs="Times New Roman"/>
          <w:sz w:val="28"/>
          <w:lang w:val="uk-UA"/>
        </w:rPr>
        <w:t>Erasmus</w:t>
      </w:r>
      <w:proofErr w:type="spellEnd"/>
      <w:r w:rsidRPr="00945A28">
        <w:rPr>
          <w:rFonts w:ascii="Times New Roman" w:hAnsi="Times New Roman" w:cs="Times New Roman"/>
          <w:sz w:val="28"/>
          <w:lang w:val="uk-UA"/>
        </w:rPr>
        <w:t>+, Міжнародна літня школа українських студій, молодіжні форуми в межах «Молодь змінить Україну» — це лише частина прикладів, які дають можливість молоді не лише пізнати інші культури, а й утвердитися у власній ідентичності через порівняння, саморефлексію та переосмислення цінностей [6, c. 175]. Досвід участі у таких програмах показує, що патріотизм не суперечить відкритості до світу, а, навпаки, формується на основі глибокого розуміння своєї ідентичності.</w:t>
      </w:r>
    </w:p>
    <w:p w14:paraId="13F4B5CE"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Особливе місце у формуванні національної самосвідомості посідає інформаційний простір. Молодь активно споживає контент у соціальних мережах, на </w:t>
      </w:r>
      <w:proofErr w:type="spellStart"/>
      <w:r w:rsidRPr="00945A28">
        <w:rPr>
          <w:rFonts w:ascii="Times New Roman" w:hAnsi="Times New Roman" w:cs="Times New Roman"/>
          <w:sz w:val="28"/>
          <w:lang w:val="uk-UA"/>
        </w:rPr>
        <w:t>YouTube</w:t>
      </w:r>
      <w:proofErr w:type="spellEnd"/>
      <w:r w:rsidRPr="00945A28">
        <w:rPr>
          <w:rFonts w:ascii="Times New Roman" w:hAnsi="Times New Roman" w:cs="Times New Roman"/>
          <w:sz w:val="28"/>
          <w:lang w:val="uk-UA"/>
        </w:rPr>
        <w:t xml:space="preserve">, у </w:t>
      </w:r>
      <w:proofErr w:type="spellStart"/>
      <w:r w:rsidRPr="00945A28">
        <w:rPr>
          <w:rFonts w:ascii="Times New Roman" w:hAnsi="Times New Roman" w:cs="Times New Roman"/>
          <w:sz w:val="28"/>
          <w:lang w:val="uk-UA"/>
        </w:rPr>
        <w:t>Telegram</w:t>
      </w:r>
      <w:proofErr w:type="spellEnd"/>
      <w:r w:rsidRPr="00945A28">
        <w:rPr>
          <w:rFonts w:ascii="Times New Roman" w:hAnsi="Times New Roman" w:cs="Times New Roman"/>
          <w:sz w:val="28"/>
          <w:lang w:val="uk-UA"/>
        </w:rPr>
        <w:t xml:space="preserve">-каналах, тому критично важливо, щоб у цьому середовищі було достатньо якісного україномовного, патріотичного контенту. Блогери, лідери думок, культурні діячі — сьогодні вони мають </w:t>
      </w:r>
      <w:r w:rsidRPr="00945A28">
        <w:rPr>
          <w:rFonts w:ascii="Times New Roman" w:hAnsi="Times New Roman" w:cs="Times New Roman"/>
          <w:sz w:val="28"/>
          <w:lang w:val="uk-UA"/>
        </w:rPr>
        <w:lastRenderedPageBreak/>
        <w:t xml:space="preserve">більший вплив, ніж багато підручників або викладачів. Тому популяризація історії, мови, традицій через креативний цифровий формат — важлива складова формування національної ідентичності [20, c. 94]. Такі </w:t>
      </w:r>
      <w:proofErr w:type="spellStart"/>
      <w:r w:rsidRPr="00945A28">
        <w:rPr>
          <w:rFonts w:ascii="Times New Roman" w:hAnsi="Times New Roman" w:cs="Times New Roman"/>
          <w:sz w:val="28"/>
          <w:lang w:val="uk-UA"/>
        </w:rPr>
        <w:t>проєкти</w:t>
      </w:r>
      <w:proofErr w:type="spellEnd"/>
      <w:r w:rsidRPr="00945A28">
        <w:rPr>
          <w:rFonts w:ascii="Times New Roman" w:hAnsi="Times New Roman" w:cs="Times New Roman"/>
          <w:sz w:val="28"/>
          <w:lang w:val="uk-UA"/>
        </w:rPr>
        <w:t>, як «Історія без міфів», «</w:t>
      </w:r>
      <w:proofErr w:type="spellStart"/>
      <w:r w:rsidRPr="00945A28">
        <w:rPr>
          <w:rFonts w:ascii="Times New Roman" w:hAnsi="Times New Roman" w:cs="Times New Roman"/>
          <w:sz w:val="28"/>
          <w:lang w:val="uk-UA"/>
        </w:rPr>
        <w:t>UA:Культура</w:t>
      </w:r>
      <w:proofErr w:type="spellEnd"/>
      <w:r w:rsidRPr="00945A28">
        <w:rPr>
          <w:rFonts w:ascii="Times New Roman" w:hAnsi="Times New Roman" w:cs="Times New Roman"/>
          <w:sz w:val="28"/>
          <w:lang w:val="uk-UA"/>
        </w:rPr>
        <w:t xml:space="preserve">», ініціативи типу «Мова об’єднує» активно працюють над тим, щоб зробити національний </w:t>
      </w:r>
      <w:proofErr w:type="spellStart"/>
      <w:r w:rsidRPr="00945A28">
        <w:rPr>
          <w:rFonts w:ascii="Times New Roman" w:hAnsi="Times New Roman" w:cs="Times New Roman"/>
          <w:sz w:val="28"/>
          <w:lang w:val="uk-UA"/>
        </w:rPr>
        <w:t>наратив</w:t>
      </w:r>
      <w:proofErr w:type="spellEnd"/>
      <w:r w:rsidRPr="00945A28">
        <w:rPr>
          <w:rFonts w:ascii="Times New Roman" w:hAnsi="Times New Roman" w:cs="Times New Roman"/>
          <w:sz w:val="28"/>
          <w:lang w:val="uk-UA"/>
        </w:rPr>
        <w:t xml:space="preserve"> привабливим для молоді.</w:t>
      </w:r>
    </w:p>
    <w:p w14:paraId="2DEF4E4B"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Крім того, пандемія COVID-19 і повномасштабне вторгнення Росії в Україну в 2022 році продемонстрували, що навіть в умовах надзвичайного стресу та ізоляції молодь здатна мобілізуватися, організовувати волонтерські ініціативи, вести інформаційний спротив у мережі, допомагати внутрішньо переміщеним особам і постраждалим. Усе це є свідченням зрілої національної свідомості, що формується не лише через формальну освіту, а й через практичну взаємодію з реальністю [13, c. 214].</w:t>
      </w:r>
    </w:p>
    <w:p w14:paraId="509B5E66" w14:textId="77777777" w:rsidR="0052496B" w:rsidRPr="00945A28" w:rsidRDefault="0052496B"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Таким чином, формування нової генерації з чіткою національною самосвідомістю є багатокомпонентним процесом, у якому освіта, виховання, громадська активність, медіа-контент і навіть життєві кризи відіграють свою важливу роль. Молодь сьогодні — не лише об’єкт освітнього впливу, а повноправний учасник творення нового суспільства, здатного відстояти національні цінності, культурну автономію та демократичні засади української державності [18, c. 160].</w:t>
      </w:r>
    </w:p>
    <w:p w14:paraId="73815002"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Формування національної самосвідомості молоді в Україні є багатогранним процесом, що охоплює різноманітні аспекти освітньої, культурної та громадської діяльності. Одним із яскравих прикладів є патріотичний табір «</w:t>
      </w:r>
      <w:proofErr w:type="spellStart"/>
      <w:r w:rsidRPr="00945A28">
        <w:rPr>
          <w:rFonts w:ascii="Times New Roman" w:hAnsi="Times New Roman" w:cs="Times New Roman"/>
          <w:sz w:val="28"/>
          <w:lang w:val="uk-UA"/>
        </w:rPr>
        <w:t>Коловрат</w:t>
      </w:r>
      <w:proofErr w:type="spellEnd"/>
      <w:r w:rsidRPr="00945A28">
        <w:rPr>
          <w:rFonts w:ascii="Times New Roman" w:hAnsi="Times New Roman" w:cs="Times New Roman"/>
          <w:sz w:val="28"/>
          <w:lang w:val="uk-UA"/>
        </w:rPr>
        <w:t xml:space="preserve">» імені Романа Атаманюка, який щороку збирає близько 60 дітей віком від 12 до 17 років. Протягом 12 днів учасники живуть у наметовому містечку, готують їжу, беруть участь у спортивних іграх, байдаркових походах та слухають історичні лекції. Особливу увагу приділяють вихованню патріотичної свідомості через систему виховання, запозичену з основ таборування ОУН . </w:t>
      </w:r>
    </w:p>
    <w:p w14:paraId="42E75E94"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У Харківській області, зокрема в Богодухівській громаді, впроваджується програма національно-патріотичного виховання дітей «Україна – моя Батьківщина». Учні вивчають місцеві легенди, обряди та звичаї, що дозволяє їм відчути зв’язок з малою Батьківщиною. До виховної діяльності залучаються місцеві народні майстри, історики та письменники, що сприяє глибшому розумінню національних цінностей. </w:t>
      </w:r>
      <w:proofErr w:type="spellStart"/>
      <w:r w:rsidRPr="00945A28">
        <w:rPr>
          <w:rFonts w:ascii="Times New Roman" w:hAnsi="Times New Roman" w:cs="Times New Roman"/>
          <w:sz w:val="28"/>
          <w:lang w:val="uk-UA"/>
        </w:rPr>
        <w:t>Проєкт</w:t>
      </w:r>
      <w:proofErr w:type="spellEnd"/>
      <w:r w:rsidRPr="00945A28">
        <w:rPr>
          <w:rFonts w:ascii="Times New Roman" w:hAnsi="Times New Roman" w:cs="Times New Roman"/>
          <w:sz w:val="28"/>
          <w:lang w:val="uk-UA"/>
        </w:rPr>
        <w:t xml:space="preserve"> «Поєднані», започаткований у 2017 році, поєднує військових персоналій ХХ і ХХІ століть, які народжені на одній території та захищали українську державу. Серія з 20 плакатів та </w:t>
      </w:r>
      <w:proofErr w:type="spellStart"/>
      <w:r w:rsidRPr="00945A28">
        <w:rPr>
          <w:rFonts w:ascii="Times New Roman" w:hAnsi="Times New Roman" w:cs="Times New Roman"/>
          <w:sz w:val="28"/>
          <w:lang w:val="uk-UA"/>
        </w:rPr>
        <w:t>відеоінтерв’ю</w:t>
      </w:r>
      <w:proofErr w:type="spellEnd"/>
      <w:r w:rsidRPr="00945A28">
        <w:rPr>
          <w:rFonts w:ascii="Times New Roman" w:hAnsi="Times New Roman" w:cs="Times New Roman"/>
          <w:sz w:val="28"/>
          <w:lang w:val="uk-UA"/>
        </w:rPr>
        <w:t xml:space="preserve"> з сучасними військовими демонструють мотивацію та вибір героїв, руйнуючи стереотипи про патріотизм як притаманний лише воякам минулого століття . </w:t>
      </w:r>
    </w:p>
    <w:p w14:paraId="4124255D"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навчальних закладах також активно впроваджуються </w:t>
      </w:r>
      <w:proofErr w:type="spellStart"/>
      <w:r w:rsidRPr="00945A28">
        <w:rPr>
          <w:rFonts w:ascii="Times New Roman" w:hAnsi="Times New Roman" w:cs="Times New Roman"/>
          <w:sz w:val="28"/>
          <w:lang w:val="uk-UA"/>
        </w:rPr>
        <w:t>проєктні</w:t>
      </w:r>
      <w:proofErr w:type="spellEnd"/>
      <w:r w:rsidRPr="00945A28">
        <w:rPr>
          <w:rFonts w:ascii="Times New Roman" w:hAnsi="Times New Roman" w:cs="Times New Roman"/>
          <w:sz w:val="28"/>
          <w:lang w:val="uk-UA"/>
        </w:rPr>
        <w:t xml:space="preserve"> технології для патріотичного виховання. Наприклад, вчителька початкових класів Хмельницького ліцею №15 запропонувала учням індивідуальний дослідницький міні-</w:t>
      </w:r>
      <w:proofErr w:type="spellStart"/>
      <w:r w:rsidRPr="00945A28">
        <w:rPr>
          <w:rFonts w:ascii="Times New Roman" w:hAnsi="Times New Roman" w:cs="Times New Roman"/>
          <w:sz w:val="28"/>
          <w:lang w:val="uk-UA"/>
        </w:rPr>
        <w:t>проєкт</w:t>
      </w:r>
      <w:proofErr w:type="spellEnd"/>
      <w:r w:rsidRPr="00945A28">
        <w:rPr>
          <w:rFonts w:ascii="Times New Roman" w:hAnsi="Times New Roman" w:cs="Times New Roman"/>
          <w:sz w:val="28"/>
          <w:lang w:val="uk-UA"/>
        </w:rPr>
        <w:t xml:space="preserve"> на тему «Сім чудес України», що сприяв підвищенню рівня патріотизму та розширенню знань про рідну країну . </w:t>
      </w:r>
    </w:p>
    <w:p w14:paraId="22BA3335"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В умовах воєнного стану особливу роль відіграє волонтерська діяльність молоді. Учні Харківського вищого професійного училища швейного виробництва та побуту брали участь у благодійній акції «Смілива гривня», збираючи монети для потреб ЗСУ. Також вони шили чоловічі сорочки та нижню білизну для захисників України, демонструючи активну громадянську позицію . </w:t>
      </w:r>
    </w:p>
    <w:p w14:paraId="5C4B4A99"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школах також проводяться різноманітні заходи, спрямовані на формування національної самосвідомості. Наприклад, у Великописарівській школі створено куточок «Українська світлиця», де представлені предмети побуту ХІХ–ХХ ст., що відображають інтер’єр стародавньої української хати. Учні беруть участь у заходах до Дня Соборності України, Шевченківському тижні та конкурсах «Козацькі розваги» . </w:t>
      </w:r>
    </w:p>
    <w:p w14:paraId="4F79C153"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Таким чином, через поєднання освітніх програм, культурних заходів та громадської активності молодь України формується як покоління з чіткою </w:t>
      </w:r>
      <w:r w:rsidRPr="00945A28">
        <w:rPr>
          <w:rFonts w:ascii="Times New Roman" w:hAnsi="Times New Roman" w:cs="Times New Roman"/>
          <w:sz w:val="28"/>
          <w:lang w:val="uk-UA"/>
        </w:rPr>
        <w:lastRenderedPageBreak/>
        <w:t>національною самосвідомістю, готове відстоювати незалежність та суверенітет своєї держави.</w:t>
      </w:r>
    </w:p>
    <w:p w14:paraId="0CFA5CA8"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Окрім шкільних та молодіжних ініціатив, важливу роль у формуванні національної самосвідомості молоді відіграють окремі державні програми, спрямовані на підтримку патріотичного виховання. Одним із таких прикладів є державна програма «Молодь України», що передбачає фінансування освітніх і культурних заходів, спрямованих на утвердження української національної ідентичності. У межах цієї програми реалізуються молодіжні форуми, тренінги з лідерства, табори для учнів старших класів з фокусом на військово-патріотичне навчання, тренінги з медичної підготовки, а також екскурсії місцями бойової слави [7, c. 188]. Так, у 2023 році в Київській області було проведено табір для старшокласників, де юнаки та дівчата проходили курс молодого бійця, вчилися надавати </w:t>
      </w:r>
      <w:proofErr w:type="spellStart"/>
      <w:r w:rsidRPr="00945A28">
        <w:rPr>
          <w:rFonts w:ascii="Times New Roman" w:hAnsi="Times New Roman" w:cs="Times New Roman"/>
          <w:sz w:val="28"/>
          <w:lang w:val="uk-UA"/>
        </w:rPr>
        <w:t>домедичну</w:t>
      </w:r>
      <w:proofErr w:type="spellEnd"/>
      <w:r w:rsidRPr="00945A28">
        <w:rPr>
          <w:rFonts w:ascii="Times New Roman" w:hAnsi="Times New Roman" w:cs="Times New Roman"/>
          <w:sz w:val="28"/>
          <w:lang w:val="uk-UA"/>
        </w:rPr>
        <w:t xml:space="preserve"> допомогу, слухали лекції від ветеранів АТО/ООС, брали участь у патріотичних квестах і кінопоказах історичних фільмів.</w:t>
      </w:r>
    </w:p>
    <w:p w14:paraId="7BC141CA"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Ще один важливий приклад — діяльність Української академії лідерства (УАЛ), яка щороку проводить навчання для сотень молодих людей у п’яти регіональних осередках. Програма УАЛ поєднує фізичні навантаження, волонтерську діяльність, лекції з філософії, історії України та підприємництва, а також практичні поїздки у зони бойових дій, на Донбас або до звільнених територій [14, c. 119]. Учасники академії, завершивши навчання, часто стають ініціаторами локальних змін: створюють громадські організації, започатковують освітні стартапи, стають медійними активістами, які популяризують українські цінності серед однолітків.</w:t>
      </w:r>
    </w:p>
    <w:p w14:paraId="4005DB64"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багатьох громадах України, особливо в сільській місцевості, молодь бере участь у створенні та роботі молодіжних рад при органах місцевого самоврядування. Наприклад, у Жашківській громаді Черкаської області молодіжна рада ініціювала </w:t>
      </w:r>
      <w:proofErr w:type="spellStart"/>
      <w:r w:rsidRPr="00945A28">
        <w:rPr>
          <w:rFonts w:ascii="Times New Roman" w:hAnsi="Times New Roman" w:cs="Times New Roman"/>
          <w:sz w:val="28"/>
          <w:lang w:val="uk-UA"/>
        </w:rPr>
        <w:t>проєкт</w:t>
      </w:r>
      <w:proofErr w:type="spellEnd"/>
      <w:r w:rsidRPr="00945A28">
        <w:rPr>
          <w:rFonts w:ascii="Times New Roman" w:hAnsi="Times New Roman" w:cs="Times New Roman"/>
          <w:sz w:val="28"/>
          <w:lang w:val="uk-UA"/>
        </w:rPr>
        <w:t xml:space="preserve"> «Вулиці, що розповідають історії», в межах якого учні шкіл досліджували історію назв вулиць, створювали інформаційні стенди та записували подкасти про визначних особистостей, на честь яких </w:t>
      </w:r>
      <w:r w:rsidRPr="00945A28">
        <w:rPr>
          <w:rFonts w:ascii="Times New Roman" w:hAnsi="Times New Roman" w:cs="Times New Roman"/>
          <w:sz w:val="28"/>
          <w:lang w:val="uk-UA"/>
        </w:rPr>
        <w:lastRenderedPageBreak/>
        <w:t>названі вулиці. Це дозволило молоді не лише глибше пізнати власну історію, а й стати агентами змін у власному місті [10, c. 47].</w:t>
      </w:r>
    </w:p>
    <w:p w14:paraId="3BBE72A8"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Під час повномасштабного вторгнення РФ у 2022 році </w:t>
      </w:r>
      <w:proofErr w:type="spellStart"/>
      <w:r w:rsidRPr="00945A28">
        <w:rPr>
          <w:rFonts w:ascii="Times New Roman" w:hAnsi="Times New Roman" w:cs="Times New Roman"/>
          <w:sz w:val="28"/>
          <w:lang w:val="uk-UA"/>
        </w:rPr>
        <w:t>виникло</w:t>
      </w:r>
      <w:proofErr w:type="spellEnd"/>
      <w:r w:rsidRPr="00945A28">
        <w:rPr>
          <w:rFonts w:ascii="Times New Roman" w:hAnsi="Times New Roman" w:cs="Times New Roman"/>
          <w:sz w:val="28"/>
          <w:lang w:val="uk-UA"/>
        </w:rPr>
        <w:t xml:space="preserve"> багато волонтерських ініціатив саме за участі молоді. У Львові студентки Українського католицького університету створили ініціативу «Теплий дім» — мережу центрів, де допомагають вимушеним переселенцям з тимчасовим житлом, харчуванням, юридичною консультацією та психологічною підтримкою. Багато з волонтерів паралельно навчалися онлайн, брали участь у гуманітарних зборах, координували допомогу армії або виступали медіаторами між фондами та постраждалими громадами [22, c. 131].</w:t>
      </w:r>
    </w:p>
    <w:p w14:paraId="14415D04"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У східних регіонах, зокрема у Харкові, Сумах, Дніпрі, учні й студенти організовували «тихі лекції» в укриттях, де викладали одне одному предмети шкільної програми, ділилися книжками українських авторів, вивчали історію УПА, незалежності України, переглядали документальні стрічки про Майдан та АТО. Такі спільноти стали не лише освітніми осередками, а й своєрідними осередками опору — місцями, де формувалася і закріплювалася українська ідентичність, збудована на знанні, культурі, свободі вибору [25, c. 98].</w:t>
      </w:r>
    </w:p>
    <w:p w14:paraId="2A9A2EF5"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Також варто згадати про поширення патріотичного </w:t>
      </w:r>
      <w:proofErr w:type="spellStart"/>
      <w:r w:rsidRPr="00945A28">
        <w:rPr>
          <w:rFonts w:ascii="Times New Roman" w:hAnsi="Times New Roman" w:cs="Times New Roman"/>
          <w:sz w:val="28"/>
          <w:lang w:val="uk-UA"/>
        </w:rPr>
        <w:t>стріт-арту</w:t>
      </w:r>
      <w:proofErr w:type="spellEnd"/>
      <w:r w:rsidRPr="00945A28">
        <w:rPr>
          <w:rFonts w:ascii="Times New Roman" w:hAnsi="Times New Roman" w:cs="Times New Roman"/>
          <w:sz w:val="28"/>
          <w:lang w:val="uk-UA"/>
        </w:rPr>
        <w:t xml:space="preserve"> як форми молодіжної вуличної культури. </w:t>
      </w:r>
      <w:proofErr w:type="spellStart"/>
      <w:r w:rsidRPr="00945A28">
        <w:rPr>
          <w:rFonts w:ascii="Times New Roman" w:hAnsi="Times New Roman" w:cs="Times New Roman"/>
          <w:sz w:val="28"/>
          <w:lang w:val="uk-UA"/>
        </w:rPr>
        <w:t>Мурали</w:t>
      </w:r>
      <w:proofErr w:type="spellEnd"/>
      <w:r w:rsidRPr="00945A28">
        <w:rPr>
          <w:rFonts w:ascii="Times New Roman" w:hAnsi="Times New Roman" w:cs="Times New Roman"/>
          <w:sz w:val="28"/>
          <w:lang w:val="uk-UA"/>
        </w:rPr>
        <w:t xml:space="preserve"> з портретами українських героїв, цитатами з творів Шевченка або лозунгами на кшталт «Свобода — наша релігія» з’являються не лише в містах, але й у невеликих селищах. Часто ініціаторами таких </w:t>
      </w:r>
      <w:proofErr w:type="spellStart"/>
      <w:r w:rsidRPr="00945A28">
        <w:rPr>
          <w:rFonts w:ascii="Times New Roman" w:hAnsi="Times New Roman" w:cs="Times New Roman"/>
          <w:sz w:val="28"/>
          <w:lang w:val="uk-UA"/>
        </w:rPr>
        <w:t>проєктів</w:t>
      </w:r>
      <w:proofErr w:type="spellEnd"/>
      <w:r w:rsidRPr="00945A28">
        <w:rPr>
          <w:rFonts w:ascii="Times New Roman" w:hAnsi="Times New Roman" w:cs="Times New Roman"/>
          <w:sz w:val="28"/>
          <w:lang w:val="uk-UA"/>
        </w:rPr>
        <w:t xml:space="preserve"> є саме місцеві молодіжні організації. Наприклад, у місті Звенигородка Черкаської області група підлітків у межах шкільного проекту створила </w:t>
      </w:r>
      <w:proofErr w:type="spellStart"/>
      <w:r w:rsidRPr="00945A28">
        <w:rPr>
          <w:rFonts w:ascii="Times New Roman" w:hAnsi="Times New Roman" w:cs="Times New Roman"/>
          <w:sz w:val="28"/>
          <w:lang w:val="uk-UA"/>
        </w:rPr>
        <w:t>мурал</w:t>
      </w:r>
      <w:proofErr w:type="spellEnd"/>
      <w:r w:rsidRPr="00945A28">
        <w:rPr>
          <w:rFonts w:ascii="Times New Roman" w:hAnsi="Times New Roman" w:cs="Times New Roman"/>
          <w:sz w:val="28"/>
          <w:lang w:val="uk-UA"/>
        </w:rPr>
        <w:t xml:space="preserve"> на стіні школи з образом Лесі Українки та словами: «Хто визволиться сам, той буде вільний» [28, c. 59]. Це не просто приклад естетичної ініціативи — це практичне втілення освітнього національного меседжу в молодіжному середовищі.</w:t>
      </w:r>
    </w:p>
    <w:p w14:paraId="780831EF"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Дніпропетровській області активно впроваджується </w:t>
      </w:r>
      <w:proofErr w:type="spellStart"/>
      <w:r w:rsidRPr="00945A28">
        <w:rPr>
          <w:rFonts w:ascii="Times New Roman" w:hAnsi="Times New Roman" w:cs="Times New Roman"/>
          <w:sz w:val="28"/>
          <w:lang w:val="uk-UA"/>
        </w:rPr>
        <w:t>проєкт</w:t>
      </w:r>
      <w:proofErr w:type="spellEnd"/>
      <w:r w:rsidRPr="00945A28">
        <w:rPr>
          <w:rFonts w:ascii="Times New Roman" w:hAnsi="Times New Roman" w:cs="Times New Roman"/>
          <w:sz w:val="28"/>
          <w:lang w:val="uk-UA"/>
        </w:rPr>
        <w:t xml:space="preserve"> «Інтерактивний освітній портал "Тиждень"», спрямований на поглиблення знань учнів про історичні події та видатних постатей України. У рамках цього </w:t>
      </w:r>
      <w:proofErr w:type="spellStart"/>
      <w:r w:rsidRPr="00945A28">
        <w:rPr>
          <w:rFonts w:ascii="Times New Roman" w:hAnsi="Times New Roman" w:cs="Times New Roman"/>
          <w:sz w:val="28"/>
          <w:lang w:val="uk-UA"/>
        </w:rPr>
        <w:lastRenderedPageBreak/>
        <w:t>проєкту</w:t>
      </w:r>
      <w:proofErr w:type="spellEnd"/>
      <w:r w:rsidRPr="00945A28">
        <w:rPr>
          <w:rFonts w:ascii="Times New Roman" w:hAnsi="Times New Roman" w:cs="Times New Roman"/>
          <w:sz w:val="28"/>
          <w:lang w:val="uk-UA"/>
        </w:rPr>
        <w:t xml:space="preserve"> проводяться </w:t>
      </w:r>
      <w:proofErr w:type="spellStart"/>
      <w:r w:rsidRPr="00945A28">
        <w:rPr>
          <w:rFonts w:ascii="Times New Roman" w:hAnsi="Times New Roman" w:cs="Times New Roman"/>
          <w:sz w:val="28"/>
          <w:lang w:val="uk-UA"/>
        </w:rPr>
        <w:t>уроки</w:t>
      </w:r>
      <w:proofErr w:type="spellEnd"/>
      <w:r w:rsidRPr="00945A28">
        <w:rPr>
          <w:rFonts w:ascii="Times New Roman" w:hAnsi="Times New Roman" w:cs="Times New Roman"/>
          <w:sz w:val="28"/>
          <w:lang w:val="uk-UA"/>
        </w:rPr>
        <w:t xml:space="preserve"> історії, присвячені пам’ятним та ювілейним датам, а також організовуються краєзнавчі акції, фольклорно-етнографічні експедиції та тематичні екскурсії до військових частин і музеїв . </w:t>
      </w:r>
    </w:p>
    <w:p w14:paraId="6D70A238"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У Дніпровському державному університеті внутрішніх справ проводяться флешмоби та патріотичні заходи, спрямовані на виховання у молоді любові до рідної землі та державної символіки. Серед них – флешмоби до Дня прапора України, Дня Соборності та Дня Конституції. Також організовуються навчально-прикладні семінари з основ військово-патріотичної підготовки для учнів загальноосвітніх навчальних закладів.</w:t>
      </w:r>
    </w:p>
    <w:p w14:paraId="150C3D0D"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w:t>
      </w:r>
      <w:proofErr w:type="spellStart"/>
      <w:r w:rsidRPr="00945A28">
        <w:rPr>
          <w:rFonts w:ascii="Times New Roman" w:hAnsi="Times New Roman" w:cs="Times New Roman"/>
          <w:sz w:val="28"/>
          <w:lang w:val="uk-UA"/>
        </w:rPr>
        <w:t>Рогатинському</w:t>
      </w:r>
      <w:proofErr w:type="spellEnd"/>
      <w:r w:rsidRPr="00945A28">
        <w:rPr>
          <w:rFonts w:ascii="Times New Roman" w:hAnsi="Times New Roman" w:cs="Times New Roman"/>
          <w:sz w:val="28"/>
          <w:lang w:val="uk-UA"/>
        </w:rPr>
        <w:t xml:space="preserve"> аграрному фаховому коледжі велика увага приділяється збереженню духовних цінностей, культурних традицій та шанобливому ставленню до української мови. Студенти беруть участь у тематичних вечорах, присвячених видатним українцям, Днях української писемності та мови, а також у конкурсах знавців рідної мови імені Петра Яцика та Тараса Шевченка.</w:t>
      </w:r>
    </w:p>
    <w:p w14:paraId="118ED532"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школі №30 Кіровоградської міської ради реалізується </w:t>
      </w:r>
      <w:proofErr w:type="spellStart"/>
      <w:r w:rsidRPr="00945A28">
        <w:rPr>
          <w:rFonts w:ascii="Times New Roman" w:hAnsi="Times New Roman" w:cs="Times New Roman"/>
          <w:sz w:val="28"/>
          <w:lang w:val="uk-UA"/>
        </w:rPr>
        <w:t>проєкт</w:t>
      </w:r>
      <w:proofErr w:type="spellEnd"/>
      <w:r w:rsidRPr="00945A28">
        <w:rPr>
          <w:rFonts w:ascii="Times New Roman" w:hAnsi="Times New Roman" w:cs="Times New Roman"/>
          <w:sz w:val="28"/>
          <w:lang w:val="uk-UA"/>
        </w:rPr>
        <w:t xml:space="preserve"> «Доля моєї родини в долі України», у межах якого учні створюють колажі, презентації та родинні дерева, розповідаючи про бойовий шлях своїх предків та героїзм рідних, які нині є учасниками бойових дій на Сході країни . </w:t>
      </w:r>
    </w:p>
    <w:p w14:paraId="2F959EDB"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Богодухівській громаді Харківської області в освітній процес інтегрується програма національно-патріотичного виховання дітей «Україна – моя Батьківщина». Учні вивчають місцеві легенди, обряди та звичаї, беруть участь у гуртках декоративно-прикладного мистецтва, народного танцю, вокалу та театрального мистецтва. Також організовуються фестивалі, ярмарки та майстер-класи, де діти створюють вироби українського народного мистецтва та беруть участь у виставах на українську тематику . </w:t>
      </w:r>
    </w:p>
    <w:p w14:paraId="19FBFA2C" w14:textId="77777777" w:rsidR="00CC4ABD" w:rsidRPr="00945A28" w:rsidRDefault="00CC4ABD" w:rsidP="00CC4ABD">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Таким чином, через поєднання освітніх програм, культурних заходів та громадської активності молодь України формується як покоління з чіткою національною самосвідомістю, готове відстоювати незалежність та суверенітет своєї держави.</w:t>
      </w:r>
    </w:p>
    <w:p w14:paraId="72B92FD1" w14:textId="77777777" w:rsidR="008E7664" w:rsidRPr="00945A28" w:rsidRDefault="008E7664" w:rsidP="004B4A7E">
      <w:pPr>
        <w:spacing w:after="0" w:line="360" w:lineRule="auto"/>
        <w:ind w:firstLine="567"/>
        <w:jc w:val="both"/>
        <w:rPr>
          <w:rFonts w:ascii="Times New Roman" w:hAnsi="Times New Roman" w:cs="Times New Roman"/>
          <w:b/>
          <w:sz w:val="28"/>
          <w:lang w:val="uk-UA"/>
        </w:rPr>
      </w:pPr>
    </w:p>
    <w:p w14:paraId="456C49DB" w14:textId="77777777" w:rsidR="008E7664" w:rsidRPr="00945A28" w:rsidRDefault="008E7664" w:rsidP="004B4A7E">
      <w:pPr>
        <w:spacing w:after="0" w:line="360" w:lineRule="auto"/>
        <w:ind w:firstLine="567"/>
        <w:jc w:val="both"/>
        <w:rPr>
          <w:rFonts w:ascii="Times New Roman" w:hAnsi="Times New Roman" w:cs="Times New Roman"/>
          <w:b/>
          <w:sz w:val="28"/>
          <w:lang w:val="uk-UA"/>
        </w:rPr>
      </w:pPr>
    </w:p>
    <w:p w14:paraId="665A23CF" w14:textId="77777777" w:rsidR="008E7664" w:rsidRPr="00945A28" w:rsidRDefault="00CC4ABD" w:rsidP="004B4A7E">
      <w:pPr>
        <w:spacing w:after="0" w:line="360" w:lineRule="auto"/>
        <w:ind w:firstLine="567"/>
        <w:jc w:val="both"/>
        <w:rPr>
          <w:rFonts w:ascii="Times New Roman" w:hAnsi="Times New Roman" w:cs="Times New Roman"/>
          <w:b/>
          <w:sz w:val="28"/>
          <w:lang w:val="uk-UA"/>
        </w:rPr>
      </w:pPr>
      <w:r w:rsidRPr="00945A28">
        <w:rPr>
          <w:rFonts w:ascii="Times New Roman" w:hAnsi="Times New Roman" w:cs="Times New Roman"/>
          <w:b/>
          <w:sz w:val="28"/>
          <w:lang w:val="uk-UA"/>
        </w:rPr>
        <w:t>3.3. Перспективи консолідації української нації у повоєнний період</w:t>
      </w:r>
    </w:p>
    <w:p w14:paraId="2B1CA074" w14:textId="77777777" w:rsidR="00CC4ABD" w:rsidRPr="00945A28" w:rsidRDefault="00CC4ABD" w:rsidP="004B4A7E">
      <w:pPr>
        <w:spacing w:after="0" w:line="360" w:lineRule="auto"/>
        <w:ind w:firstLine="567"/>
        <w:jc w:val="both"/>
        <w:rPr>
          <w:rFonts w:ascii="Times New Roman" w:hAnsi="Times New Roman" w:cs="Times New Roman"/>
          <w:sz w:val="28"/>
          <w:lang w:val="uk-UA"/>
        </w:rPr>
      </w:pPr>
    </w:p>
    <w:p w14:paraId="04445D55"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Перспективи консолідації української нації у повоєнний період постають як один із ключових викликів та водночас можливостей для майбутнього держави. Після тривалого збройного протистояння, масових втрат, міграційних процесів і соціальних трансформацій, українське суспільство стикається з необхідністю не просто фізичного відновлення, а глибокого переосмислення своєї ідентичності, цінностей і моделі співжиття. Консолідація нації у такому контексті передбачає об’єднання різних регіонів, соціальних груп, політичних еліт та культурних середовищ навколо спільної мети — збереження державності, забезпечення стабільного розвитку та недопущення внутрішніх конфліктів [34, c. 120].</w:t>
      </w:r>
    </w:p>
    <w:p w14:paraId="4DBD3B87"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Однією з головних передумов успішної консолідації є спільний воєнний досвід, що формує нову громадянську ідентичність, базовану на жертовності, солідарності та довірі. Саме війна стала тим чинником, який мобілізував мільйони українців до </w:t>
      </w:r>
      <w:proofErr w:type="spellStart"/>
      <w:r w:rsidRPr="00945A28">
        <w:rPr>
          <w:rFonts w:ascii="Times New Roman" w:hAnsi="Times New Roman" w:cs="Times New Roman"/>
          <w:sz w:val="28"/>
          <w:lang w:val="uk-UA"/>
        </w:rPr>
        <w:t>волонтерства</w:t>
      </w:r>
      <w:proofErr w:type="spellEnd"/>
      <w:r w:rsidRPr="00945A28">
        <w:rPr>
          <w:rFonts w:ascii="Times New Roman" w:hAnsi="Times New Roman" w:cs="Times New Roman"/>
          <w:sz w:val="28"/>
          <w:lang w:val="uk-UA"/>
        </w:rPr>
        <w:t xml:space="preserve">, захисту територіальної цілісності та підтримки один одного у найскладніших обставинах. Цей досвід має потенціал стати основою для створення сильної національної </w:t>
      </w:r>
      <w:proofErr w:type="spellStart"/>
      <w:r w:rsidRPr="00945A28">
        <w:rPr>
          <w:rFonts w:ascii="Times New Roman" w:hAnsi="Times New Roman" w:cs="Times New Roman"/>
          <w:sz w:val="28"/>
          <w:lang w:val="uk-UA"/>
        </w:rPr>
        <w:t>наративної</w:t>
      </w:r>
      <w:proofErr w:type="spellEnd"/>
      <w:r w:rsidRPr="00945A28">
        <w:rPr>
          <w:rFonts w:ascii="Times New Roman" w:hAnsi="Times New Roman" w:cs="Times New Roman"/>
          <w:sz w:val="28"/>
          <w:lang w:val="uk-UA"/>
        </w:rPr>
        <w:t xml:space="preserve"> конструкції, в якій відсутні розмежування за </w:t>
      </w:r>
      <w:proofErr w:type="spellStart"/>
      <w:r w:rsidRPr="00945A28">
        <w:rPr>
          <w:rFonts w:ascii="Times New Roman" w:hAnsi="Times New Roman" w:cs="Times New Roman"/>
          <w:sz w:val="28"/>
          <w:lang w:val="uk-UA"/>
        </w:rPr>
        <w:t>мовною</w:t>
      </w:r>
      <w:proofErr w:type="spellEnd"/>
      <w:r w:rsidRPr="00945A28">
        <w:rPr>
          <w:rFonts w:ascii="Times New Roman" w:hAnsi="Times New Roman" w:cs="Times New Roman"/>
          <w:sz w:val="28"/>
          <w:lang w:val="uk-UA"/>
        </w:rPr>
        <w:t>, регіональною чи культурною ознакою [39, c. 177]. Трагедії Бучі, Маріуполя, Ізюма стали символами не лише болю, але й спільної долі, яка об’єднує всю націю без винятків.</w:t>
      </w:r>
    </w:p>
    <w:p w14:paraId="6FA185FA"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Іншою перспективною складовою є освітній і культурний фронт. Саме через шкільну та вищу освіту, систему позашкільного виховання, а також засоби масової інформації можливо закріпити і транслювати нову українську ідентичність, що постала з війни. Особливого значення набуває реформа гуманітарної освіти, яка має включати не лише переосмислення історії, а й формування навичок критичного мислення, </w:t>
      </w:r>
      <w:proofErr w:type="spellStart"/>
      <w:r w:rsidRPr="00945A28">
        <w:rPr>
          <w:rFonts w:ascii="Times New Roman" w:hAnsi="Times New Roman" w:cs="Times New Roman"/>
          <w:sz w:val="28"/>
          <w:lang w:val="uk-UA"/>
        </w:rPr>
        <w:t>медіаграмотності</w:t>
      </w:r>
      <w:proofErr w:type="spellEnd"/>
      <w:r w:rsidRPr="00945A28">
        <w:rPr>
          <w:rFonts w:ascii="Times New Roman" w:hAnsi="Times New Roman" w:cs="Times New Roman"/>
          <w:sz w:val="28"/>
          <w:lang w:val="uk-UA"/>
        </w:rPr>
        <w:t xml:space="preserve">, діалогу та прийняття різноманітності в межах єдиної держави [42, c. 98]. Важливою є також популяризація української мови як не лише державного, але й </w:t>
      </w:r>
      <w:r w:rsidRPr="00945A28">
        <w:rPr>
          <w:rFonts w:ascii="Times New Roman" w:hAnsi="Times New Roman" w:cs="Times New Roman"/>
          <w:sz w:val="28"/>
          <w:lang w:val="uk-UA"/>
        </w:rPr>
        <w:lastRenderedPageBreak/>
        <w:t xml:space="preserve">об'єднавчого чинника, з одночасною повагою до регіональних </w:t>
      </w:r>
      <w:proofErr w:type="spellStart"/>
      <w:r w:rsidRPr="00945A28">
        <w:rPr>
          <w:rFonts w:ascii="Times New Roman" w:hAnsi="Times New Roman" w:cs="Times New Roman"/>
          <w:sz w:val="28"/>
          <w:lang w:val="uk-UA"/>
        </w:rPr>
        <w:t>мовних</w:t>
      </w:r>
      <w:proofErr w:type="spellEnd"/>
      <w:r w:rsidRPr="00945A28">
        <w:rPr>
          <w:rFonts w:ascii="Times New Roman" w:hAnsi="Times New Roman" w:cs="Times New Roman"/>
          <w:sz w:val="28"/>
          <w:lang w:val="uk-UA"/>
        </w:rPr>
        <w:t xml:space="preserve"> практик і культурної спадщини різних громад [45, c. 61].</w:t>
      </w:r>
    </w:p>
    <w:p w14:paraId="229DC328"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Водночас, повоєнна консолідація неможлива без ефективної державної політики у сфері соціальної справедливості. Війна загострила соціальну нерівність: чимало людей втратили житло, роботу, близьких, і тому очікують не лише моральної підтримки, але й конкретних дій від держави — у вигляді компенсацій, доступу до якісних медичних і освітніх послуг, сприяння реінтеграції ветеранів, внутрішньо переміщених осіб і тих, хто пережив окупацію [47, c. 143]. Саме соціальна солідарність і здатність суспільства бути чутливим до вразливих груп стане визначальним чинником національного єднання.</w:t>
      </w:r>
    </w:p>
    <w:p w14:paraId="19548843"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Окремої уваги заслуговує проблема інтеграції окупованих і </w:t>
      </w:r>
      <w:proofErr w:type="spellStart"/>
      <w:r w:rsidRPr="00945A28">
        <w:rPr>
          <w:rFonts w:ascii="Times New Roman" w:hAnsi="Times New Roman" w:cs="Times New Roman"/>
          <w:sz w:val="28"/>
          <w:lang w:val="uk-UA"/>
        </w:rPr>
        <w:t>деокупованих</w:t>
      </w:r>
      <w:proofErr w:type="spellEnd"/>
      <w:r w:rsidRPr="00945A28">
        <w:rPr>
          <w:rFonts w:ascii="Times New Roman" w:hAnsi="Times New Roman" w:cs="Times New Roman"/>
          <w:sz w:val="28"/>
          <w:lang w:val="uk-UA"/>
        </w:rPr>
        <w:t xml:space="preserve"> територій. Після перемоги Україна опиниться перед складним завданням повернення мільйонів громадян до активного суспільного життя, подолання наслідків інформаційної пропаганди, насильства та культурного розриву. Тут необхідна ретельна програма перехідного правосуддя, яка передбачатиме не лише притягнення до відповідальності винних, але й відновлення довіри через діалог, правду, компенсацію та інституційні зміни [36, c. 109].</w:t>
      </w:r>
    </w:p>
    <w:p w14:paraId="5AFC24B1"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Крім того, ключову роль у консолідації відіграватимуть ветерани та волонтери, які, повернувшись до мирного життя, можуть стати каталізаторами змін у своїх громадах. Їхній досвід, моральний авторитет і готовність до дії мають бути підтримані через спеціальні програми працевлаштування, психологічної адаптації, громадської активності та лідерства [40, c. 211]. Ветеранські ініціативи вже сьогодні демонструють високий потенціал до впливу на місцеве самоврядування, культурне відродження і суспільну мобілізацію.</w:t>
      </w:r>
    </w:p>
    <w:p w14:paraId="1618768A"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Важливо й те, що війна привернула до України значну міжнародну увагу, яка може бути використана для побудови іміджу відкритої, сильної та демократичної держави. Інтеграція у західні політичні, економічні та безпекові структури, насамперед ЄС і НАТО, надає шанс закріпити результати </w:t>
      </w:r>
      <w:r w:rsidRPr="00945A28">
        <w:rPr>
          <w:rFonts w:ascii="Times New Roman" w:hAnsi="Times New Roman" w:cs="Times New Roman"/>
          <w:sz w:val="28"/>
          <w:lang w:val="uk-UA"/>
        </w:rPr>
        <w:lastRenderedPageBreak/>
        <w:t>консолідації на інституційному рівні [35, c. 88]. Але цей шлях буде успішним лише за умови внутрішнього єднання і здатності подолати історичні протиріччя, популізм і спокуси авторитаризму.</w:t>
      </w:r>
    </w:p>
    <w:p w14:paraId="4388569D"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Таким чином, перспективи консолідації української нації у повоєнний період напряму залежать від здатності українського суспільства до солідарності, взаємної поваги, відкритого діалогу та конструктивної державної політики. Це довготривалий процес, що потребує не лише рішучих дій, а й усвідомлення спільного майбутнього — як нації, яка пройшла крізь вогонь, але зберегла гідність, суб’єктність і здатність творити нову історію [44, c. 159].</w:t>
      </w:r>
    </w:p>
    <w:p w14:paraId="606F8DA4"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Після повномасштабного вторгнення Росії в Україну у 2022 році питання консолідації української нації набуло особливої актуальності. Війна стала каталізатором глибоких трансформацій у суспільстві, сприяючи зміцненню національної ідентичності та єдності громадян. </w:t>
      </w:r>
    </w:p>
    <w:p w14:paraId="3299A6CB"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Одним із ключових чинників консолідації є зростання патріотичних настроїв серед населення. За даними соціологічних досліджень, українці демонструють високий рівень стійкості та згуртованості, готовність протистояти викликам війни та підтримувати один одного в складних обставинах . Це проявляється у зростанні волонтерської активності, участі в обороні країни та підтримці внутрішньо переміщених осіб.</w:t>
      </w:r>
    </w:p>
    <w:p w14:paraId="4BA087E5"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Важливу роль у процесі консолідації відіграє українська мова як об'єднавчий чинник. Згідно з дослідженнями, після початку війни значно зросла частка громадян, які вважають українську мову рідною та використовують її в повсякденному житті . Це свідчить про посилення національної ідентичності та відмову від культурного впливу агресора.</w:t>
      </w:r>
    </w:p>
    <w:p w14:paraId="688A4756"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Історична пам'ять також є важливим чинником консолідації. В умовах війни відбувається переосмислення історичних подій та героїв, що сприяє формуванню спільного національного </w:t>
      </w:r>
      <w:proofErr w:type="spellStart"/>
      <w:r w:rsidRPr="00945A28">
        <w:rPr>
          <w:rFonts w:ascii="Times New Roman" w:hAnsi="Times New Roman" w:cs="Times New Roman"/>
          <w:sz w:val="28"/>
          <w:lang w:val="uk-UA"/>
        </w:rPr>
        <w:t>наративу</w:t>
      </w:r>
      <w:proofErr w:type="spellEnd"/>
      <w:r w:rsidRPr="00945A28">
        <w:rPr>
          <w:rFonts w:ascii="Times New Roman" w:hAnsi="Times New Roman" w:cs="Times New Roman"/>
          <w:sz w:val="28"/>
          <w:lang w:val="uk-UA"/>
        </w:rPr>
        <w:t xml:space="preserve"> та зміцненню почуття єдності . Це особливо важливо для подолання наслідків постколоніального минулого та формування самостійної національної ідентичності. </w:t>
      </w:r>
    </w:p>
    <w:p w14:paraId="1BDFA4B5"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Крім того, важливим аспектом є інтеграція </w:t>
      </w:r>
      <w:proofErr w:type="spellStart"/>
      <w:r w:rsidRPr="00945A28">
        <w:rPr>
          <w:rFonts w:ascii="Times New Roman" w:hAnsi="Times New Roman" w:cs="Times New Roman"/>
          <w:sz w:val="28"/>
          <w:lang w:val="uk-UA"/>
        </w:rPr>
        <w:t>деокупованих</w:t>
      </w:r>
      <w:proofErr w:type="spellEnd"/>
      <w:r w:rsidRPr="00945A28">
        <w:rPr>
          <w:rFonts w:ascii="Times New Roman" w:hAnsi="Times New Roman" w:cs="Times New Roman"/>
          <w:sz w:val="28"/>
          <w:lang w:val="uk-UA"/>
        </w:rPr>
        <w:t xml:space="preserve"> територій та реінтеграція громадян, які проживали під окупацією. Це вимагає комплексного підходу, включаючи відновлення інфраструктури, забезпечення доступу до освіти та медицини, а також проведення інформаційних кампаній для подолання наслідків пропаганди.</w:t>
      </w:r>
    </w:p>
    <w:p w14:paraId="6DBE6DE5"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Міжнародний досвід також може бути корисним для України. Наприклад, повоєнна Австрія зуміла подолати кризу та досягти стабільності завдяки ефективній політиці консолідації суспільства, що включала відновлення економіки, розвиток освіти та культури, а також зміцнення демократичних інститутів . </w:t>
      </w:r>
    </w:p>
    <w:p w14:paraId="3D8AE899"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Таким чином, перспективи консолідації української нації у повоєнний період залежать від здатності суспільства зберегти та зміцнити національну ідентичність, забезпечити соціальну справедливість та інтеграцію всіх громадян, а також ефективно використовувати міжнародний досвід для відновлення та розвитку країни.</w:t>
      </w:r>
    </w:p>
    <w:p w14:paraId="1509F98C"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Конкретним інструментом повоєнної консолідації може стати запровадження державної програми «Національного порозуміння», яка передбачатиме системну роботу з громадами, що постраждали внаслідок окупації або бойових дій. Така програма могла б включати локальні форуми порозуміння, </w:t>
      </w:r>
      <w:proofErr w:type="spellStart"/>
      <w:r w:rsidRPr="00945A28">
        <w:rPr>
          <w:rFonts w:ascii="Times New Roman" w:hAnsi="Times New Roman" w:cs="Times New Roman"/>
          <w:sz w:val="28"/>
          <w:lang w:val="uk-UA"/>
        </w:rPr>
        <w:t>медіаційні</w:t>
      </w:r>
      <w:proofErr w:type="spellEnd"/>
      <w:r w:rsidRPr="00945A28">
        <w:rPr>
          <w:rFonts w:ascii="Times New Roman" w:hAnsi="Times New Roman" w:cs="Times New Roman"/>
          <w:sz w:val="28"/>
          <w:lang w:val="uk-UA"/>
        </w:rPr>
        <w:t xml:space="preserve"> зустрічі між представниками різних регіонів, тренінги для громадських лідерів і розробку регіональних стратегій єдності. Наприклад, у Сумській області вже реалізується </w:t>
      </w:r>
      <w:proofErr w:type="spellStart"/>
      <w:r w:rsidRPr="00945A28">
        <w:rPr>
          <w:rFonts w:ascii="Times New Roman" w:hAnsi="Times New Roman" w:cs="Times New Roman"/>
          <w:sz w:val="28"/>
          <w:lang w:val="uk-UA"/>
        </w:rPr>
        <w:t>проєкт</w:t>
      </w:r>
      <w:proofErr w:type="spellEnd"/>
      <w:r w:rsidRPr="00945A28">
        <w:rPr>
          <w:rFonts w:ascii="Times New Roman" w:hAnsi="Times New Roman" w:cs="Times New Roman"/>
          <w:sz w:val="28"/>
          <w:lang w:val="uk-UA"/>
        </w:rPr>
        <w:t xml:space="preserve"> «Після перемоги: громада говорить», в межах якого жителі прифронтових населених пунктів обговорюють виклики реінтеграції, відновлення довіри до влади і сусідів, які залишалися під окупацією [48, c. 73].</w:t>
      </w:r>
    </w:p>
    <w:p w14:paraId="3AB719AC"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На півдні, в Миколаївській області, місцева влада спільно з громадськими організаціями впроваджує програму «Діалоги без страху», мета якої — знизити рівень соціальної напруги в громадах, де відбувається повернення військових і переселенців. В межах ініціативи організовуються тематичні кінопокази, зустрічі з психологами та ветеранами, групи підтримки для родин </w:t>
      </w:r>
      <w:r w:rsidRPr="00945A28">
        <w:rPr>
          <w:rFonts w:ascii="Times New Roman" w:hAnsi="Times New Roman" w:cs="Times New Roman"/>
          <w:sz w:val="28"/>
          <w:lang w:val="uk-UA"/>
        </w:rPr>
        <w:lastRenderedPageBreak/>
        <w:t>загиблих і поранених бійців [50, c. 121]. Така практика може стати базовою моделлю для інших областей, особливо тих, де є високий рівень соціального травматизму.</w:t>
      </w:r>
    </w:p>
    <w:p w14:paraId="1D609C99"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межах гуманітарної політики важливе місце має зайняти історико-культурна реабілітація. У Херсоні, після звільнення міста, місцеві ініціативи, такі як «Культурний хаб Херсонщини», розпочали </w:t>
      </w:r>
      <w:proofErr w:type="spellStart"/>
      <w:r w:rsidRPr="00945A28">
        <w:rPr>
          <w:rFonts w:ascii="Times New Roman" w:hAnsi="Times New Roman" w:cs="Times New Roman"/>
          <w:sz w:val="28"/>
          <w:lang w:val="uk-UA"/>
        </w:rPr>
        <w:t>проєкти</w:t>
      </w:r>
      <w:proofErr w:type="spellEnd"/>
      <w:r w:rsidRPr="00945A28">
        <w:rPr>
          <w:rFonts w:ascii="Times New Roman" w:hAnsi="Times New Roman" w:cs="Times New Roman"/>
          <w:sz w:val="28"/>
          <w:lang w:val="uk-UA"/>
        </w:rPr>
        <w:t xml:space="preserve"> з відновлення української культурної присутності: організовуються виставки робіт художників, які залишались у місті під час окупації, перезапускаються українськомовні гуртки, проводяться літературні читання на основі творів Ліни Костенко, Василя Стуса, Оксани Забужко. Усі заходи супроводжуються вшануванням пам’яті загиблих містян, що формує нову меморіальну культуру регіону [52, c. 166].</w:t>
      </w:r>
    </w:p>
    <w:p w14:paraId="1E646D81"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Окремим напрямом має стати державна підтримка ініціатив ветеранів. У місті Рівне громадська організація «Фронт змін» створила ветеранський центр, де проводяться майстер-класи з підприємництва, психологічної адаптації та управління </w:t>
      </w:r>
      <w:proofErr w:type="spellStart"/>
      <w:r w:rsidRPr="00945A28">
        <w:rPr>
          <w:rFonts w:ascii="Times New Roman" w:hAnsi="Times New Roman" w:cs="Times New Roman"/>
          <w:sz w:val="28"/>
          <w:lang w:val="uk-UA"/>
        </w:rPr>
        <w:t>проєктами</w:t>
      </w:r>
      <w:proofErr w:type="spellEnd"/>
      <w:r w:rsidRPr="00945A28">
        <w:rPr>
          <w:rFonts w:ascii="Times New Roman" w:hAnsi="Times New Roman" w:cs="Times New Roman"/>
          <w:sz w:val="28"/>
          <w:lang w:val="uk-UA"/>
        </w:rPr>
        <w:t xml:space="preserve">. Учасники ініціативи вже реалізували кілька місцевих стартапів: кав’ярню з </w:t>
      </w:r>
      <w:proofErr w:type="spellStart"/>
      <w:r w:rsidRPr="00945A28">
        <w:rPr>
          <w:rFonts w:ascii="Times New Roman" w:hAnsi="Times New Roman" w:cs="Times New Roman"/>
          <w:sz w:val="28"/>
          <w:lang w:val="uk-UA"/>
        </w:rPr>
        <w:t>наймом</w:t>
      </w:r>
      <w:proofErr w:type="spellEnd"/>
      <w:r w:rsidRPr="00945A28">
        <w:rPr>
          <w:rFonts w:ascii="Times New Roman" w:hAnsi="Times New Roman" w:cs="Times New Roman"/>
          <w:sz w:val="28"/>
          <w:lang w:val="uk-UA"/>
        </w:rPr>
        <w:t xml:space="preserve"> ветеранів, курси з тактичної медицини для цивільних, а також програму </w:t>
      </w:r>
      <w:proofErr w:type="spellStart"/>
      <w:r w:rsidRPr="00945A28">
        <w:rPr>
          <w:rFonts w:ascii="Times New Roman" w:hAnsi="Times New Roman" w:cs="Times New Roman"/>
          <w:sz w:val="28"/>
          <w:lang w:val="uk-UA"/>
        </w:rPr>
        <w:t>менторства</w:t>
      </w:r>
      <w:proofErr w:type="spellEnd"/>
      <w:r w:rsidRPr="00945A28">
        <w:rPr>
          <w:rFonts w:ascii="Times New Roman" w:hAnsi="Times New Roman" w:cs="Times New Roman"/>
          <w:sz w:val="28"/>
          <w:lang w:val="uk-UA"/>
        </w:rPr>
        <w:t xml:space="preserve"> для школярів у співпраці з місцевим департаментом освіти [53, c. 209]. Подібна модель показує, що інтеграція учасників бойових дій у громадське життя можлива через економічну та соціальну активність.</w:t>
      </w:r>
    </w:p>
    <w:p w14:paraId="0DC9B220"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Інший напрям — це підсилення інформаційного фронту та боротьба з фейками, які можуть розколювати суспільство. У Львові було створено Центр стратегічних комунікацій, що проводить регулярні тренінги для журналістів і студентів з тем: «Як говорити про війну», «Як не допустити мови ворожнечі», «Як працювати з травмованою аудиторією». Центр також запустив кампанії проти дезінформації, орієнтовані на </w:t>
      </w:r>
      <w:proofErr w:type="spellStart"/>
      <w:r w:rsidRPr="00945A28">
        <w:rPr>
          <w:rFonts w:ascii="Times New Roman" w:hAnsi="Times New Roman" w:cs="Times New Roman"/>
          <w:sz w:val="28"/>
          <w:lang w:val="uk-UA"/>
        </w:rPr>
        <w:t>TikTok</w:t>
      </w:r>
      <w:proofErr w:type="spellEnd"/>
      <w:r w:rsidRPr="00945A28">
        <w:rPr>
          <w:rFonts w:ascii="Times New Roman" w:hAnsi="Times New Roman" w:cs="Times New Roman"/>
          <w:sz w:val="28"/>
          <w:lang w:val="uk-UA"/>
        </w:rPr>
        <w:t xml:space="preserve"> і </w:t>
      </w:r>
      <w:proofErr w:type="spellStart"/>
      <w:r w:rsidRPr="00945A28">
        <w:rPr>
          <w:rFonts w:ascii="Times New Roman" w:hAnsi="Times New Roman" w:cs="Times New Roman"/>
          <w:sz w:val="28"/>
          <w:lang w:val="uk-UA"/>
        </w:rPr>
        <w:t>Instagram</w:t>
      </w:r>
      <w:proofErr w:type="spellEnd"/>
      <w:r w:rsidRPr="00945A28">
        <w:rPr>
          <w:rFonts w:ascii="Times New Roman" w:hAnsi="Times New Roman" w:cs="Times New Roman"/>
          <w:sz w:val="28"/>
          <w:lang w:val="uk-UA"/>
        </w:rPr>
        <w:t xml:space="preserve">, що важливо для молоді, яка є одночасно </w:t>
      </w:r>
      <w:proofErr w:type="spellStart"/>
      <w:r w:rsidRPr="00945A28">
        <w:rPr>
          <w:rFonts w:ascii="Times New Roman" w:hAnsi="Times New Roman" w:cs="Times New Roman"/>
          <w:sz w:val="28"/>
          <w:lang w:val="uk-UA"/>
        </w:rPr>
        <w:t>найвразливішою</w:t>
      </w:r>
      <w:proofErr w:type="spellEnd"/>
      <w:r w:rsidRPr="00945A28">
        <w:rPr>
          <w:rFonts w:ascii="Times New Roman" w:hAnsi="Times New Roman" w:cs="Times New Roman"/>
          <w:sz w:val="28"/>
          <w:lang w:val="uk-UA"/>
        </w:rPr>
        <w:t xml:space="preserve"> і найактивнішою частиною населення в інформаційному просторі [49, c. 114].</w:t>
      </w:r>
    </w:p>
    <w:p w14:paraId="0DC33B50"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На прикордонних територіях, зокрема у Чернівецькій області, де проживає багато етнічних румунів, українців та молдован, реалізується міжкультурна програма «Сусідство», яка спрямована на популяризацію української мови в дружньому середовищі, без примусу. У школах вводяться спільні </w:t>
      </w:r>
      <w:proofErr w:type="spellStart"/>
      <w:r w:rsidRPr="00945A28">
        <w:rPr>
          <w:rFonts w:ascii="Times New Roman" w:hAnsi="Times New Roman" w:cs="Times New Roman"/>
          <w:sz w:val="28"/>
          <w:lang w:val="uk-UA"/>
        </w:rPr>
        <w:t>проєкти</w:t>
      </w:r>
      <w:proofErr w:type="spellEnd"/>
      <w:r w:rsidRPr="00945A28">
        <w:rPr>
          <w:rFonts w:ascii="Times New Roman" w:hAnsi="Times New Roman" w:cs="Times New Roman"/>
          <w:sz w:val="28"/>
          <w:lang w:val="uk-UA"/>
        </w:rPr>
        <w:t xml:space="preserve"> з історії, де діти досліджують історії своїх родин, які мають мультикультурне коріння, проводяться дні національних </w:t>
      </w:r>
      <w:proofErr w:type="spellStart"/>
      <w:r w:rsidRPr="00945A28">
        <w:rPr>
          <w:rFonts w:ascii="Times New Roman" w:hAnsi="Times New Roman" w:cs="Times New Roman"/>
          <w:sz w:val="28"/>
          <w:lang w:val="uk-UA"/>
        </w:rPr>
        <w:t>кухонь</w:t>
      </w:r>
      <w:proofErr w:type="spellEnd"/>
      <w:r w:rsidRPr="00945A28">
        <w:rPr>
          <w:rFonts w:ascii="Times New Roman" w:hAnsi="Times New Roman" w:cs="Times New Roman"/>
          <w:sz w:val="28"/>
          <w:lang w:val="uk-UA"/>
        </w:rPr>
        <w:t>, театральні фестивалі мовами меншин із перекладом на українську. Це дозволяє уникнути поділу на «своїх» і «чужих», пропонуючи інклюзивну модель патріотизму [54, c. 193].</w:t>
      </w:r>
    </w:p>
    <w:p w14:paraId="15C71CB2" w14:textId="77777777" w:rsidR="00F76676" w:rsidRPr="00945A28" w:rsidRDefault="00F76676" w:rsidP="00F76676">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Консолідація також передбачає формування нової політичної культури. Громадянські мережі на кшталт «ОПОРА» та антикорупційні ініціативи проводять школи для молоді на тему участі в місцевому самоврядуванні, навчання для депутатів нових об’єднаних територіальних громад, консультації щодо прозорого бюджету. У Хмельницькому через платформу «Відкритий бюджет» жителі можуть подавати свої ідеї онлайн, голосувати за ініціативи і стежити за реалізацією, що дозволяє не лише боротися з недовірою, а й формує спільну відповідальність за майбутнє міста [51, c. 138].</w:t>
      </w:r>
    </w:p>
    <w:p w14:paraId="12A487B9" w14:textId="77777777" w:rsidR="00F76676" w:rsidRPr="00945A28" w:rsidRDefault="00F76676" w:rsidP="00F76676">
      <w:pPr>
        <w:spacing w:after="0" w:line="360" w:lineRule="auto"/>
        <w:jc w:val="both"/>
        <w:rPr>
          <w:rFonts w:ascii="Times New Roman" w:hAnsi="Times New Roman" w:cs="Times New Roman"/>
          <w:sz w:val="28"/>
          <w:lang w:val="uk-UA"/>
        </w:rPr>
      </w:pPr>
      <w:r w:rsidRPr="00945A28">
        <w:rPr>
          <w:rFonts w:ascii="Times New Roman" w:hAnsi="Times New Roman" w:cs="Times New Roman"/>
          <w:sz w:val="28"/>
          <w:lang w:val="uk-UA"/>
        </w:rPr>
        <w:br w:type="page"/>
      </w:r>
    </w:p>
    <w:p w14:paraId="4CF77A61" w14:textId="77777777" w:rsidR="00CC4ABD" w:rsidRPr="00945A28" w:rsidRDefault="00F76676" w:rsidP="00F76676">
      <w:pPr>
        <w:spacing w:after="0" w:line="360" w:lineRule="auto"/>
        <w:jc w:val="center"/>
        <w:rPr>
          <w:rFonts w:ascii="Times New Roman" w:hAnsi="Times New Roman" w:cs="Times New Roman"/>
          <w:b/>
          <w:sz w:val="28"/>
          <w:lang w:val="uk-UA"/>
        </w:rPr>
      </w:pPr>
      <w:r w:rsidRPr="00945A28">
        <w:rPr>
          <w:rFonts w:ascii="Times New Roman" w:hAnsi="Times New Roman" w:cs="Times New Roman"/>
          <w:b/>
          <w:sz w:val="28"/>
          <w:lang w:val="uk-UA"/>
        </w:rPr>
        <w:lastRenderedPageBreak/>
        <w:t>ВИСНОВКИ</w:t>
      </w:r>
    </w:p>
    <w:p w14:paraId="4D1EC197" w14:textId="77777777" w:rsidR="00F76676" w:rsidRPr="00945A28" w:rsidRDefault="00F76676" w:rsidP="00F76676">
      <w:pPr>
        <w:spacing w:after="0" w:line="360" w:lineRule="auto"/>
        <w:jc w:val="center"/>
        <w:rPr>
          <w:rFonts w:ascii="Times New Roman" w:hAnsi="Times New Roman" w:cs="Times New Roman"/>
          <w:sz w:val="28"/>
          <w:lang w:val="uk-UA"/>
        </w:rPr>
      </w:pPr>
    </w:p>
    <w:p w14:paraId="2FF59C57"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Національна ідентичність є важливою складовою частиною самосвідомості кожної нації, яка визначає її культурні, соціальні, історичні та політичні характеристики. У цьому розділі було здійснено дослідження сутності, структури та чинників формування національної ідентичності, а також розглянуті історичні етапи її розвитку, особливості впливу різноманітних чинників, а також теоретичні підходи до вивчення цього феномену в умовах конфліктів.</w:t>
      </w:r>
    </w:p>
    <w:p w14:paraId="7C7B9150"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Поняття національної ідентичності охоплює кілька ключових аспектів, серед яких можна виділити культурну, етнічну, </w:t>
      </w:r>
      <w:proofErr w:type="spellStart"/>
      <w:r w:rsidRPr="00945A28">
        <w:rPr>
          <w:rFonts w:ascii="Times New Roman" w:hAnsi="Times New Roman" w:cs="Times New Roman"/>
          <w:sz w:val="28"/>
          <w:lang w:val="uk-UA"/>
        </w:rPr>
        <w:t>мовну</w:t>
      </w:r>
      <w:proofErr w:type="spellEnd"/>
      <w:r w:rsidRPr="00945A28">
        <w:rPr>
          <w:rFonts w:ascii="Times New Roman" w:hAnsi="Times New Roman" w:cs="Times New Roman"/>
          <w:sz w:val="28"/>
          <w:lang w:val="uk-UA"/>
        </w:rPr>
        <w:t xml:space="preserve"> та політичну складові. Вона включає в себе не лише зовнішні прояви, такі як символи, традиції та звичаї, але й глибокі внутрішні процеси самоусвідомлення індивіда як частини певної нації. Національна ідентичність формується під впливом множинних чинників, серед яких важливими є історичні події, соціальні зміни, політичні процеси, а також взаємодія з іншими культурами. У цьому контексті особливу роль відіграють процеси національного самоусвідомлення, які зазвичай супроводжуються періодами культурного відродження, боротьби за незалежність та державність.</w:t>
      </w:r>
      <w:r w:rsidR="00722C9A" w:rsidRPr="00945A28">
        <w:rPr>
          <w:rFonts w:ascii="Times New Roman" w:hAnsi="Times New Roman" w:cs="Times New Roman"/>
          <w:sz w:val="28"/>
          <w:lang w:val="uk-UA"/>
        </w:rPr>
        <w:t xml:space="preserve"> </w:t>
      </w:r>
      <w:r w:rsidRPr="00945A28">
        <w:rPr>
          <w:rFonts w:ascii="Times New Roman" w:hAnsi="Times New Roman" w:cs="Times New Roman"/>
          <w:sz w:val="28"/>
          <w:lang w:val="uk-UA"/>
        </w:rPr>
        <w:t xml:space="preserve">Історичні етапи формування національної ідентичності українців відзначаються значними змінами, пов'язаними з політичними та соціальними перетвореннями. Від часів Київської Русі до сучасності національна ідентичність українців змінювалася, проходячи через численні випробування, зокрема, в період підкорення України різними імперіями та державами, а також під час боротьби за незалежність у ХХ столітті. Кожен етап розвитку національної ідентичності відзначався впливом як зовнішніх, так і внутрішніх факторів, серед яких найбільш значущими є політичні події, культурні традиції, </w:t>
      </w:r>
      <w:proofErr w:type="spellStart"/>
      <w:r w:rsidRPr="00945A28">
        <w:rPr>
          <w:rFonts w:ascii="Times New Roman" w:hAnsi="Times New Roman" w:cs="Times New Roman"/>
          <w:sz w:val="28"/>
          <w:lang w:val="uk-UA"/>
        </w:rPr>
        <w:t>мовні</w:t>
      </w:r>
      <w:proofErr w:type="spellEnd"/>
      <w:r w:rsidRPr="00945A28">
        <w:rPr>
          <w:rFonts w:ascii="Times New Roman" w:hAnsi="Times New Roman" w:cs="Times New Roman"/>
          <w:sz w:val="28"/>
          <w:lang w:val="uk-UA"/>
        </w:rPr>
        <w:t xml:space="preserve"> аспекти та соціальна мобільність. Формування національної ідентичності українців у різні етапи історії також відображало прагнення до незалежності, гідності та самовизначення.</w:t>
      </w:r>
    </w:p>
    <w:p w14:paraId="2B82B6DB"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З огляду на теоретичні підходи до вивчення національної ідентичності в умовах конфліктів, можна відзначити, що вивчення цього феномену в умовах міжетнічних або внутрішніх конфліктів набуває особливої актуальності. У таких умовах національна ідентичність стає важливим інструментом як для формування єдності, так і для протистояння ворожим силам. Теоретичні підходи до вивчення національної ідентичності в умовах конфліктів включають аналіз взаємодії між групами, процеси зміцнення або ослаблення ідентичності в умовах соціальних потрясінь, а також роль державних і культурних інститутів у підтримці національної свідомості. У контексті сучасних конфліктів важливу роль відіграє також ідеологічний аспект, коли національна ідентичність стає основою для мобілізації суспільства.</w:t>
      </w:r>
    </w:p>
    <w:p w14:paraId="50ADAEB9"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Отже, вивчення національної ідентичності є важливим для розуміння не лише внутрішньої самосвідомості нації, але й механізмів її розвитку в умовах змін, зокрема, в умовах конфліктів. Врахування історичних етапів та сучасних теоретичних підходів дозволяє краще зрозуміти складність та багатогранність цього явища, а також дає змогу визначити шляхи подолання національних та міжетнічних конфліктів, базуючись на глибокому розумінні національної ідентичності.</w:t>
      </w:r>
    </w:p>
    <w:p w14:paraId="3214CDC5"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Дослідження національної ідентичності є складним та багатогранним процесом, що охоплює не лише індивідуальне самовизначення, а й колективне усвідомлення належності до певної нації, етнічної групи чи держави. Суть національної ідентичності полягає в тому, що вона дозволяє кожному члену суспільства визначити своє місце у світовій спільноті, пізнати та відчути свою історичну приналежність до певної культури, мови, традицій і цінностей. Ідентичність є не статичною, а динамічною, змінюється з часом, у залежності від зовнішніх та внутрішніх обставин. Це є відображенням того, як нація або етнічна група взаємодіє з іншими народами, як адаптується до нових умов, але зберігає свою унікальність.</w:t>
      </w:r>
    </w:p>
    <w:p w14:paraId="6326BAE2"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Структура національної ідентичності включає кілька основних компонентів: культурний, соціальний, </w:t>
      </w:r>
      <w:proofErr w:type="spellStart"/>
      <w:r w:rsidRPr="00945A28">
        <w:rPr>
          <w:rFonts w:ascii="Times New Roman" w:hAnsi="Times New Roman" w:cs="Times New Roman"/>
          <w:sz w:val="28"/>
          <w:lang w:val="uk-UA"/>
        </w:rPr>
        <w:t>мовний</w:t>
      </w:r>
      <w:proofErr w:type="spellEnd"/>
      <w:r w:rsidRPr="00945A28">
        <w:rPr>
          <w:rFonts w:ascii="Times New Roman" w:hAnsi="Times New Roman" w:cs="Times New Roman"/>
          <w:sz w:val="28"/>
          <w:lang w:val="uk-UA"/>
        </w:rPr>
        <w:t xml:space="preserve">, політичний та історичний. </w:t>
      </w:r>
      <w:r w:rsidRPr="00945A28">
        <w:rPr>
          <w:rFonts w:ascii="Times New Roman" w:hAnsi="Times New Roman" w:cs="Times New Roman"/>
          <w:sz w:val="28"/>
          <w:lang w:val="uk-UA"/>
        </w:rPr>
        <w:lastRenderedPageBreak/>
        <w:t xml:space="preserve">Кожен із цих аспектів відіграє важливу роль у формуванні стійкої ідентичності, яка може виступати як засіб захисту та розвитку національної спільноти. У випадку з Україною, національна ідентичність завжди мала глибоке культурне підґрунтя, що проявляється в багатих народних традиціях, мові та культурних символах, таких як вишиванки, писанки, народні пісні та обряди. </w:t>
      </w:r>
      <w:proofErr w:type="spellStart"/>
      <w:r w:rsidRPr="00945A28">
        <w:rPr>
          <w:rFonts w:ascii="Times New Roman" w:hAnsi="Times New Roman" w:cs="Times New Roman"/>
          <w:sz w:val="28"/>
          <w:lang w:val="uk-UA"/>
        </w:rPr>
        <w:t>Мовний</w:t>
      </w:r>
      <w:proofErr w:type="spellEnd"/>
      <w:r w:rsidRPr="00945A28">
        <w:rPr>
          <w:rFonts w:ascii="Times New Roman" w:hAnsi="Times New Roman" w:cs="Times New Roman"/>
          <w:sz w:val="28"/>
          <w:lang w:val="uk-UA"/>
        </w:rPr>
        <w:t xml:space="preserve"> чинник є важливим аспектом формування ідентичності, оскільки мова є не лише засобом комунікації, а й носієм історії, культури, традицій, а також політичним інструментом, який формує спільне розуміння нації.</w:t>
      </w:r>
      <w:r w:rsidR="00722C9A" w:rsidRPr="00945A28">
        <w:rPr>
          <w:rFonts w:ascii="Times New Roman" w:hAnsi="Times New Roman" w:cs="Times New Roman"/>
          <w:sz w:val="28"/>
          <w:lang w:val="uk-UA"/>
        </w:rPr>
        <w:t xml:space="preserve"> </w:t>
      </w:r>
      <w:r w:rsidRPr="00945A28">
        <w:rPr>
          <w:rFonts w:ascii="Times New Roman" w:hAnsi="Times New Roman" w:cs="Times New Roman"/>
          <w:sz w:val="28"/>
          <w:lang w:val="uk-UA"/>
        </w:rPr>
        <w:t>Одним із ключових факторів, що визначають національну ідентичність, є історична пам’ять. Українська національна ідентичність, як і багато інших націй, пройшла через періоди занепаду, колонізації та боротьби за незалежність, що стало основою для формування національної самосвідомості. Прикладом цього є історія України, що впродовж століть була частиною різних імперій — Московської, Австрійської, Російської — і навіть підпорядковувалася іншими державами. Усі ці історичні етапи наклали свій відбиток на свідомість українців, змушуючи їх шукати способи збереження своєї національної ідентичності в умовах зовнішніх загроз. Важливими етапами на шляху до національного самоусвідомлення були події, пов’язані з визвольними рухами, такими як козацька доба, боротьба за незалежність у ХХ столітті та відновлення державності в 1991 році.</w:t>
      </w:r>
    </w:p>
    <w:p w14:paraId="5FDC5268"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Аналіз історичних етапів формування національної ідентичності українців показує, що кожна історична етапність супроводжувалася процесами трансформації та адаптації національної свідомості. В періоди підкорення, такі як часи польської та російської імперій, українці зіткнулися з необхідністю зберігати свої культурні традиції в умовах зовнішнього тиску. Так, у XVIII-XIX століттях, коли українська мова зазнала значного обмеження в офіційному використанні, українці продовжували вивчати й передавати свої традиції через родинні та народні обряди. Це призвело до того, що національна ідентичність була не лише складовою частиною національної культури, але й способом опору окупаційним режимам.</w:t>
      </w:r>
    </w:p>
    <w:p w14:paraId="2252459C"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lastRenderedPageBreak/>
        <w:t xml:space="preserve">Друга половина ХХ століття стала періодом зміни національної ідентичності на тлі політичних та соціальних змін в Україні. Однак навіть у радянські часи, попри всі зусилля щодо асиміляції, українська національна ідентичність залишалася живою через боротьбу за права на рідну мову, культуру та історичну спадщину. Під час боротьби за незалежність наприкінці 1980-х та на початку 1990-х років </w:t>
      </w:r>
      <w:proofErr w:type="spellStart"/>
      <w:r w:rsidRPr="00945A28">
        <w:rPr>
          <w:rFonts w:ascii="Times New Roman" w:hAnsi="Times New Roman" w:cs="Times New Roman"/>
          <w:sz w:val="28"/>
          <w:lang w:val="uk-UA"/>
        </w:rPr>
        <w:t>виникло</w:t>
      </w:r>
      <w:proofErr w:type="spellEnd"/>
      <w:r w:rsidRPr="00945A28">
        <w:rPr>
          <w:rFonts w:ascii="Times New Roman" w:hAnsi="Times New Roman" w:cs="Times New Roman"/>
          <w:sz w:val="28"/>
          <w:lang w:val="uk-UA"/>
        </w:rPr>
        <w:t xml:space="preserve"> нове усвідомлення української ідентичності, яке стало основою для проголошення незалежності у 1991 році.</w:t>
      </w:r>
    </w:p>
    <w:p w14:paraId="494545BE"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сучасних умовах національна ідентичність стає особливо важливою в контексті зовнішніх загроз, таких як агресія Росії, що змусила українців консолідуватися навколо національних ідеалів та ідеї європейської інтеграції. Події Революції Гідності (2013-2014), війна на Сході України, анексія Криму — всі ці фактори стали поштовхом до перегляду та переосмислення української національної ідентичності. Після Майдану українці почали активніше відстоювати свої культурні, </w:t>
      </w:r>
      <w:proofErr w:type="spellStart"/>
      <w:r w:rsidRPr="00945A28">
        <w:rPr>
          <w:rFonts w:ascii="Times New Roman" w:hAnsi="Times New Roman" w:cs="Times New Roman"/>
          <w:sz w:val="28"/>
          <w:lang w:val="uk-UA"/>
        </w:rPr>
        <w:t>мовні</w:t>
      </w:r>
      <w:proofErr w:type="spellEnd"/>
      <w:r w:rsidRPr="00945A28">
        <w:rPr>
          <w:rFonts w:ascii="Times New Roman" w:hAnsi="Times New Roman" w:cs="Times New Roman"/>
          <w:sz w:val="28"/>
          <w:lang w:val="uk-UA"/>
        </w:rPr>
        <w:t xml:space="preserve"> та політичні права на міжнародній арені, що підтверджується бажанням бути частиною європейського простору.</w:t>
      </w:r>
      <w:r w:rsidR="00722C9A" w:rsidRPr="00945A28">
        <w:rPr>
          <w:rFonts w:ascii="Times New Roman" w:hAnsi="Times New Roman" w:cs="Times New Roman"/>
          <w:sz w:val="28"/>
          <w:lang w:val="uk-UA"/>
        </w:rPr>
        <w:t xml:space="preserve"> </w:t>
      </w:r>
      <w:r w:rsidRPr="00945A28">
        <w:rPr>
          <w:rFonts w:ascii="Times New Roman" w:hAnsi="Times New Roman" w:cs="Times New Roman"/>
          <w:sz w:val="28"/>
          <w:lang w:val="uk-UA"/>
        </w:rPr>
        <w:t xml:space="preserve">Вивчення національної ідентичності в умовах конфліктів також важливе для розуміння механізмів збереження та трансформації національних </w:t>
      </w:r>
      <w:proofErr w:type="spellStart"/>
      <w:r w:rsidRPr="00945A28">
        <w:rPr>
          <w:rFonts w:ascii="Times New Roman" w:hAnsi="Times New Roman" w:cs="Times New Roman"/>
          <w:sz w:val="28"/>
          <w:lang w:val="uk-UA"/>
        </w:rPr>
        <w:t>свідомостей</w:t>
      </w:r>
      <w:proofErr w:type="spellEnd"/>
      <w:r w:rsidRPr="00945A28">
        <w:rPr>
          <w:rFonts w:ascii="Times New Roman" w:hAnsi="Times New Roman" w:cs="Times New Roman"/>
          <w:sz w:val="28"/>
          <w:lang w:val="uk-UA"/>
        </w:rPr>
        <w:t xml:space="preserve"> в умовах війни або міжетнічних суперечок. В умовах конфліктів ідентичність може стати як засобом мобілізації, так і чинником посилення ворожнечі між різними групами. Зокрема, в умовах війни з Росією українці переживають посилене почуття національної гордості та солідарності, що виражається в підтримці національних символів, пошані до героїв, і в новому погляді на національну культуру та історію. У таких умовах національна ідентичність слугує як джерело національного єднання, що допомагає вистояти в боротьбі за незалежність.</w:t>
      </w:r>
    </w:p>
    <w:p w14:paraId="01915C39" w14:textId="77777777" w:rsidR="00F76676" w:rsidRPr="00945A28" w:rsidRDefault="00F76676"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Таким чином, національна ідентичність є не лише продуктом історичного розвитку, але й динамічним процесом, що постійно змінюється під впливом внутрішніх і зовнішніх факторів. Ідентичність здатна трансформуватися та пристосовуватися до нових умов, одночасно зберігаючи важливі культурні, </w:t>
      </w:r>
      <w:r w:rsidRPr="00945A28">
        <w:rPr>
          <w:rFonts w:ascii="Times New Roman" w:hAnsi="Times New Roman" w:cs="Times New Roman"/>
          <w:sz w:val="28"/>
          <w:lang w:val="uk-UA"/>
        </w:rPr>
        <w:lastRenderedPageBreak/>
        <w:t>соціальні та історичні елементи, що визначають її унікальність. В Україні національна ідентичність відіграє ключову роль у формуванні єдності та незалежності, що особливо яскраво проявляється в умовах сучасних конфліктів та зовнішніх загроз.</w:t>
      </w:r>
    </w:p>
    <w:p w14:paraId="408BB426" w14:textId="77777777" w:rsidR="00722C9A" w:rsidRPr="00945A28" w:rsidRDefault="00722C9A"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Вплив війни з Росією на трансформацію національної ідентичності України є глибоким і багатоаспектним. З 2014 року, після анексії Криму та початку збройної агресії на сході України, національна ідентичність українців зазнала значних змін, що знайшло своє відображення в психологічному та соціальному житті суспільства, а також в культурних і </w:t>
      </w:r>
      <w:proofErr w:type="spellStart"/>
      <w:r w:rsidRPr="00945A28">
        <w:rPr>
          <w:rFonts w:ascii="Times New Roman" w:hAnsi="Times New Roman" w:cs="Times New Roman"/>
          <w:sz w:val="28"/>
          <w:lang w:val="uk-UA"/>
        </w:rPr>
        <w:t>мовних</w:t>
      </w:r>
      <w:proofErr w:type="spellEnd"/>
      <w:r w:rsidRPr="00945A28">
        <w:rPr>
          <w:rFonts w:ascii="Times New Roman" w:hAnsi="Times New Roman" w:cs="Times New Roman"/>
          <w:sz w:val="28"/>
          <w:lang w:val="uk-UA"/>
        </w:rPr>
        <w:t xml:space="preserve"> процесах. Психологічні та соціальні зміни, що стали наслідком цих подій, стосуються не лише ставлення до самої ідентичності, а й взаємодії з іншими народами, ролі національної гордості та патріотизму, а також формування нових соціальних та культурних стандартів. Зміни, які відбулися в українському суспільстві після 2014 року, є результатом як зовнішніх, так і внутрішніх факторів. Перш за все, війна стала каталізатором процесів національної самоідентифікації. В умовах зовнішньої загрози українці стали значно більш згуртованими навколо спільних цінностей та ідеалів, що відображають їхню національну самосвідомість. Почуття єдності стало важливим елементом, що об’єднує різні соціальні, етнічні та </w:t>
      </w:r>
      <w:proofErr w:type="spellStart"/>
      <w:r w:rsidRPr="00945A28">
        <w:rPr>
          <w:rFonts w:ascii="Times New Roman" w:hAnsi="Times New Roman" w:cs="Times New Roman"/>
          <w:sz w:val="28"/>
          <w:lang w:val="uk-UA"/>
        </w:rPr>
        <w:t>мовні</w:t>
      </w:r>
      <w:proofErr w:type="spellEnd"/>
      <w:r w:rsidRPr="00945A28">
        <w:rPr>
          <w:rFonts w:ascii="Times New Roman" w:hAnsi="Times New Roman" w:cs="Times New Roman"/>
          <w:sz w:val="28"/>
          <w:lang w:val="uk-UA"/>
        </w:rPr>
        <w:t xml:space="preserve"> групи всередині країни. Війна з Росією не лише сприяла посиленню патріотичних настроїв, а й стала катарсисом для українського суспільства, яке пережило кризу ідентичності під час радянського періоду. Суспільство почало цінувати свою незалежність, свою територіальну цілісність, мову та культуру, що раніше часто були предметами зовнішніх впливів та зневаги. З цього часу багато українців усвідомили, що їхня ідентичність не є чимось даним, а є процесом, який потребує постійної підтримки та захисту.</w:t>
      </w:r>
    </w:p>
    <w:p w14:paraId="4A8AED8C" w14:textId="77777777" w:rsidR="00722C9A" w:rsidRPr="00945A28" w:rsidRDefault="00722C9A"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У той самий час війна також призвела до посилення ролі мови, культури та символіки як основних компонентів національної ідентичності. Одним із яскравих проявів цього стало зростання популярності української мови та культури в повсякденному житті. Після 2014 року українці стали активно </w:t>
      </w:r>
      <w:r w:rsidRPr="00945A28">
        <w:rPr>
          <w:rFonts w:ascii="Times New Roman" w:hAnsi="Times New Roman" w:cs="Times New Roman"/>
          <w:sz w:val="28"/>
          <w:lang w:val="uk-UA"/>
        </w:rPr>
        <w:lastRenderedPageBreak/>
        <w:t>підтримувати рідну мову в усіх сферах життя, особливо у державних установах, освіті, культурі та ЗМІ. Мова стала одним із символів національної боротьби, що додавало їй політичної ваги і значення. Система освіти та медіа, навіть під час війни, стали основними інструментами для поширення української культури та мови. Культурні події, присвячені національним традиціям, стали популярнішими, і багато українців почали активно відновлювати свою історію, вивчаючи народні звичаї, музику, мистецтво та літературу, що є основою національної ідентичності. Символіка, на кшталт прапора, герба та гімну, стала важливими маркерами національної єдності, які супроводжували боротьбу за незалежність та державність. Протиставлення себе "іншому", в контексті образу ворога, стало ще одним важливим аспектом трансформації національної ідентичності в умовах війни. У ситуації, коли зовнішній агресор намагається відрізати українців від їхньої історії та культури, виникає необхідність чітко окреслити свою приналежність до іншої цивілізації. Образ ворога — Росії, стала важливою частиною національного самовизначення, визначаючи межу між тими, хто має спільні цінності, традиції та культуру, і тими, хто намагається ці цінності зруйнувати або підкорити. Це протиставлення допомогло багато в чому зберегти національну єдність, а також зміцнити відчуття гордості за свою країну і за її незалежність.</w:t>
      </w:r>
    </w:p>
    <w:p w14:paraId="4EC7EDB3" w14:textId="77777777" w:rsidR="00722C9A" w:rsidRPr="00945A28" w:rsidRDefault="00722C9A"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 xml:space="preserve">На тлі цього процесу громадянська активність та волонтерський рух стали важливими проявами української національної ідентичності. Громадяни України, незалежно від віку чи соціального статусу, об’єднувалися для допомоги армії, переселенцям та жертвам війни. Волонтерський рух став однією з основних форм прояву патріотизму, і він продовжує зміцнювати зв’язок між громадянами та державою. Водночас, цей рух надає можливість кожному українцю </w:t>
      </w:r>
      <w:proofErr w:type="spellStart"/>
      <w:r w:rsidRPr="00945A28">
        <w:rPr>
          <w:rFonts w:ascii="Times New Roman" w:hAnsi="Times New Roman" w:cs="Times New Roman"/>
          <w:sz w:val="28"/>
          <w:lang w:val="uk-UA"/>
        </w:rPr>
        <w:t>внести</w:t>
      </w:r>
      <w:proofErr w:type="spellEnd"/>
      <w:r w:rsidRPr="00945A28">
        <w:rPr>
          <w:rFonts w:ascii="Times New Roman" w:hAnsi="Times New Roman" w:cs="Times New Roman"/>
          <w:sz w:val="28"/>
          <w:lang w:val="uk-UA"/>
        </w:rPr>
        <w:t xml:space="preserve"> свій внесок у справу національної єдності, підтверджуючи свою належність до нації, готовність до боротьби за її майбутнє. Молодь стала одним із важливих факторів у формуванні нової національної самосвідомості. Вони активно включаються в національне життя, прагнуть змінити свою країну на краще, забезпечити її розвиток і </w:t>
      </w:r>
      <w:r w:rsidRPr="00945A28">
        <w:rPr>
          <w:rFonts w:ascii="Times New Roman" w:hAnsi="Times New Roman" w:cs="Times New Roman"/>
          <w:sz w:val="28"/>
          <w:lang w:val="uk-UA"/>
        </w:rPr>
        <w:lastRenderedPageBreak/>
        <w:t>інтеграцію в європейський простір. Зокрема, процеси освітньої реформи, яка передбачає впровадження нових підходів до вивчення історії, мови та культури, активно підтримуються молоддю, яка хоче жити в країні, що ґрунтується на демократичних цінностях і європейських стандартах. Війна змусила молоду генерацію ще більше цінувати мир, свободу та незалежність, відроджуючи в їхніх серцях патріотичні почуття, які передаються через освітні процеси.</w:t>
      </w:r>
    </w:p>
    <w:p w14:paraId="66F6BDB2" w14:textId="77777777" w:rsidR="00722C9A" w:rsidRPr="00945A28" w:rsidRDefault="00722C9A" w:rsidP="00722C9A">
      <w:pPr>
        <w:spacing w:after="0" w:line="360" w:lineRule="auto"/>
        <w:ind w:firstLine="567"/>
        <w:jc w:val="both"/>
        <w:rPr>
          <w:rFonts w:ascii="Times New Roman" w:hAnsi="Times New Roman" w:cs="Times New Roman"/>
          <w:sz w:val="28"/>
          <w:lang w:val="uk-UA"/>
        </w:rPr>
      </w:pPr>
      <w:r w:rsidRPr="00945A28">
        <w:rPr>
          <w:rFonts w:ascii="Times New Roman" w:hAnsi="Times New Roman" w:cs="Times New Roman"/>
          <w:sz w:val="28"/>
          <w:lang w:val="uk-UA"/>
        </w:rPr>
        <w:t>Перспективи консолідації української нації у повоєнний період безумовно залежатимуть від того, як буде збережено ці трансформації та розвиток національної ідентичності. У повоєнний період важливими завданнями залишатимуться не лише відновлення економіки та інфраструктури, але й консолідація суспільства навколо спільних цінностей. Важливим буде збереження національної пам’яті та культури, адже вони є тим фундаментом, на якому базується національна ідентичність. Врахування досвіду, набутих в умовах війни, дасть змогу побудувати нову Україну, де громадяни будуть мати чітке усвідомлення своєї національної приналежності та відданості своїй державі. Вірогідно, що на основі цих процесів Україна отримає сильну, згуртовану націю, здатну подолати будь-які виклики майбутнього.</w:t>
      </w:r>
    </w:p>
    <w:p w14:paraId="22D8556B" w14:textId="77777777" w:rsidR="00722C9A" w:rsidRPr="00945A28" w:rsidRDefault="00722C9A" w:rsidP="00F76676">
      <w:pPr>
        <w:spacing w:after="0" w:line="360" w:lineRule="auto"/>
        <w:jc w:val="center"/>
        <w:rPr>
          <w:rFonts w:ascii="Times New Roman" w:hAnsi="Times New Roman" w:cs="Times New Roman"/>
          <w:sz w:val="28"/>
          <w:lang w:val="uk-UA"/>
        </w:rPr>
      </w:pPr>
      <w:r w:rsidRPr="00945A28">
        <w:rPr>
          <w:rFonts w:ascii="Times New Roman" w:hAnsi="Times New Roman" w:cs="Times New Roman"/>
          <w:sz w:val="28"/>
          <w:lang w:val="uk-UA"/>
        </w:rPr>
        <w:br w:type="page"/>
      </w:r>
    </w:p>
    <w:p w14:paraId="6051B818" w14:textId="77777777" w:rsidR="00F76676" w:rsidRPr="00945A28" w:rsidRDefault="00A74530" w:rsidP="00F76676">
      <w:pPr>
        <w:spacing w:after="0" w:line="360" w:lineRule="auto"/>
        <w:jc w:val="center"/>
        <w:rPr>
          <w:rFonts w:ascii="Times New Roman" w:hAnsi="Times New Roman" w:cs="Times New Roman"/>
          <w:sz w:val="28"/>
          <w:lang w:val="uk-UA"/>
        </w:rPr>
      </w:pPr>
      <w:r w:rsidRPr="00945A28">
        <w:rPr>
          <w:rFonts w:ascii="Times New Roman" w:hAnsi="Times New Roman" w:cs="Times New Roman"/>
          <w:b/>
          <w:sz w:val="28"/>
          <w:lang w:val="uk-UA"/>
        </w:rPr>
        <w:lastRenderedPageBreak/>
        <w:t>СПИСОК ВИКОРИСТАНИХ ДЖЕРЕЛ</w:t>
      </w:r>
    </w:p>
    <w:p w14:paraId="3A1062D6" w14:textId="77777777" w:rsidR="00F76676" w:rsidRPr="00945A28" w:rsidRDefault="00F76676" w:rsidP="00F76676">
      <w:pPr>
        <w:spacing w:after="0" w:line="360" w:lineRule="auto"/>
        <w:jc w:val="center"/>
        <w:rPr>
          <w:rFonts w:ascii="Times New Roman" w:hAnsi="Times New Roman" w:cs="Times New Roman"/>
          <w:sz w:val="28"/>
          <w:lang w:val="uk-UA"/>
        </w:rPr>
      </w:pPr>
    </w:p>
    <w:p w14:paraId="21AC77B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Адамчук, І. В. Формування національної ідентичності через соціальні мережі / І. В. Адамчук. – Київ : КДПУ, 2016. – 250 с.</w:t>
      </w:r>
    </w:p>
    <w:p w14:paraId="7079AEB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Аксенова, Т. В. Вплив глобалізації на національну ідентичність / Т. В. Аксенова. – Харків : ХДЕУ, 2015. – 232 с.</w:t>
      </w:r>
    </w:p>
    <w:p w14:paraId="0730EA18"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Андрієвська</w:t>
      </w:r>
      <w:proofErr w:type="spellEnd"/>
      <w:r w:rsidRPr="00945A28">
        <w:rPr>
          <w:rFonts w:ascii="Times New Roman" w:hAnsi="Times New Roman" w:cs="Times New Roman"/>
          <w:sz w:val="28"/>
          <w:szCs w:val="28"/>
          <w:lang w:val="uk-UA"/>
        </w:rPr>
        <w:t xml:space="preserve">, І. П. Психологія національної ідентичності / І. П. </w:t>
      </w:r>
      <w:proofErr w:type="spellStart"/>
      <w:r w:rsidRPr="00945A28">
        <w:rPr>
          <w:rFonts w:ascii="Times New Roman" w:hAnsi="Times New Roman" w:cs="Times New Roman"/>
          <w:sz w:val="28"/>
          <w:szCs w:val="28"/>
          <w:lang w:val="uk-UA"/>
        </w:rPr>
        <w:t>Андрієвська</w:t>
      </w:r>
      <w:proofErr w:type="spellEnd"/>
      <w:r w:rsidRPr="00945A28">
        <w:rPr>
          <w:rFonts w:ascii="Times New Roman" w:hAnsi="Times New Roman" w:cs="Times New Roman"/>
          <w:sz w:val="28"/>
          <w:szCs w:val="28"/>
          <w:lang w:val="uk-UA"/>
        </w:rPr>
        <w:t>. – Львів : ЛНУ, 2016. – 212 с.</w:t>
      </w:r>
    </w:p>
    <w:p w14:paraId="7A9149FF"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Артеменко, В. М. Визначення національної ідентичності в контексті соціальних змін / В. М. Артеменко. – К. : Наукова думка, 2015. – 196 с.</w:t>
      </w:r>
    </w:p>
    <w:p w14:paraId="32D0AD14"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Бандура, І. В. Психологія національної ідентичності в умовах соціальних змін / І. В. Бандура. – К. : Вища школа, 2015. – 232 с.</w:t>
      </w:r>
    </w:p>
    <w:p w14:paraId="0A8CB242"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Безкоровайний, О. М. Теорія та практика сучасної національної ідентичності / О. М. Безкоровайний. – Харків : Основа, 2017. – 180 с.</w:t>
      </w:r>
    </w:p>
    <w:p w14:paraId="529F473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Бережанська, Н. І. Національна ідентичність та культурна спадщина / Н. І. Бережанська. – Київ : Наук. думка, 2017. – 204 с.</w:t>
      </w:r>
    </w:p>
    <w:p w14:paraId="437C26DB"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Бєлоброва</w:t>
      </w:r>
      <w:proofErr w:type="spellEnd"/>
      <w:r w:rsidRPr="00945A28">
        <w:rPr>
          <w:rFonts w:ascii="Times New Roman" w:hAnsi="Times New Roman" w:cs="Times New Roman"/>
          <w:sz w:val="28"/>
          <w:szCs w:val="28"/>
          <w:lang w:val="uk-UA"/>
        </w:rPr>
        <w:t xml:space="preserve">, О. Л. Міжнародні аспекти національної ідентичності / О. Л. </w:t>
      </w:r>
      <w:proofErr w:type="spellStart"/>
      <w:r w:rsidRPr="00945A28">
        <w:rPr>
          <w:rFonts w:ascii="Times New Roman" w:hAnsi="Times New Roman" w:cs="Times New Roman"/>
          <w:sz w:val="28"/>
          <w:szCs w:val="28"/>
          <w:lang w:val="uk-UA"/>
        </w:rPr>
        <w:t>Бєлоброва</w:t>
      </w:r>
      <w:proofErr w:type="spellEnd"/>
      <w:r w:rsidRPr="00945A28">
        <w:rPr>
          <w:rFonts w:ascii="Times New Roman" w:hAnsi="Times New Roman" w:cs="Times New Roman"/>
          <w:sz w:val="28"/>
          <w:szCs w:val="28"/>
          <w:lang w:val="uk-UA"/>
        </w:rPr>
        <w:t>. – Львів : ЛНУ, 2019. – 230 с.</w:t>
      </w:r>
    </w:p>
    <w:p w14:paraId="0CEB6E8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Білорус, Т. І. Соціальні процеси та національна ідентичність в умовах глобалізації / Т. І. Білорус. – К. : Довкола, 2018. – 210 с.</w:t>
      </w:r>
    </w:p>
    <w:p w14:paraId="3EFC427B"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Білоусова, С. В. Українська національна ідентичність: історичний аспект / С. В. Білоусова. – Львів : ЛНУ, 2015. – 172 с.</w:t>
      </w:r>
    </w:p>
    <w:p w14:paraId="6E8F31D0"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Біляєв</w:t>
      </w:r>
      <w:proofErr w:type="spellEnd"/>
      <w:r w:rsidRPr="00945A28">
        <w:rPr>
          <w:rFonts w:ascii="Times New Roman" w:hAnsi="Times New Roman" w:cs="Times New Roman"/>
          <w:sz w:val="28"/>
          <w:szCs w:val="28"/>
          <w:lang w:val="uk-UA"/>
        </w:rPr>
        <w:t xml:space="preserve">, М. О. Ідентичність у політичному контексті / М. О. </w:t>
      </w:r>
      <w:proofErr w:type="spellStart"/>
      <w:r w:rsidRPr="00945A28">
        <w:rPr>
          <w:rFonts w:ascii="Times New Roman" w:hAnsi="Times New Roman" w:cs="Times New Roman"/>
          <w:sz w:val="28"/>
          <w:szCs w:val="28"/>
          <w:lang w:val="uk-UA"/>
        </w:rPr>
        <w:t>Біляєв</w:t>
      </w:r>
      <w:proofErr w:type="spellEnd"/>
      <w:r w:rsidRPr="00945A28">
        <w:rPr>
          <w:rFonts w:ascii="Times New Roman" w:hAnsi="Times New Roman" w:cs="Times New Roman"/>
          <w:sz w:val="28"/>
          <w:szCs w:val="28"/>
          <w:lang w:val="uk-UA"/>
        </w:rPr>
        <w:t>. – Дніпро : ДНУ, 2016. – 178 с.</w:t>
      </w:r>
    </w:p>
    <w:p w14:paraId="0676DD32"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Бондаренко, М. В. Проблеми національної ідентичності в умовах глобалізації / М. В. Бондаренко. – Одеса : ОДУ, 2015. – 202 с.</w:t>
      </w:r>
    </w:p>
    <w:p w14:paraId="1910788B"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Власенко, В. П. Українська національна ідентичність: історичний аспект / В. П. Власенко. – Львів : ЛНУ, 2014. – 148 с.</w:t>
      </w:r>
    </w:p>
    <w:p w14:paraId="27ED3ADF"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lastRenderedPageBreak/>
        <w:t>Гевко</w:t>
      </w:r>
      <w:proofErr w:type="spellEnd"/>
      <w:r w:rsidRPr="00945A28">
        <w:rPr>
          <w:rFonts w:ascii="Times New Roman" w:hAnsi="Times New Roman" w:cs="Times New Roman"/>
          <w:sz w:val="28"/>
          <w:szCs w:val="28"/>
          <w:lang w:val="uk-UA"/>
        </w:rPr>
        <w:t xml:space="preserve">, С. І. Психологія національної ідентичності / С. І. </w:t>
      </w:r>
      <w:proofErr w:type="spellStart"/>
      <w:r w:rsidRPr="00945A28">
        <w:rPr>
          <w:rFonts w:ascii="Times New Roman" w:hAnsi="Times New Roman" w:cs="Times New Roman"/>
          <w:sz w:val="28"/>
          <w:szCs w:val="28"/>
          <w:lang w:val="uk-UA"/>
        </w:rPr>
        <w:t>Гевко</w:t>
      </w:r>
      <w:proofErr w:type="spellEnd"/>
      <w:r w:rsidRPr="00945A28">
        <w:rPr>
          <w:rFonts w:ascii="Times New Roman" w:hAnsi="Times New Roman" w:cs="Times New Roman"/>
          <w:sz w:val="28"/>
          <w:szCs w:val="28"/>
          <w:lang w:val="uk-UA"/>
        </w:rPr>
        <w:t>. – Харків : ХНУ, 2018. – 220 с.</w:t>
      </w:r>
    </w:p>
    <w:p w14:paraId="52F856B3"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Герасимова, О. В. Мова та національна ідентичність: теоретичний аспект / О. В. Герасимова. – Харків : Харківський університет, 2016. – 170 с.</w:t>
      </w:r>
    </w:p>
    <w:p w14:paraId="1C22FB21"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Глушко, О. С. Психологічні фактори формування національної ідентичності / О. С. Глушко. – Чернівці : Чернівецький університет, 2017. – 190 с.</w:t>
      </w:r>
    </w:p>
    <w:p w14:paraId="0508DC43"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Горбаченко</w:t>
      </w:r>
      <w:proofErr w:type="spellEnd"/>
      <w:r w:rsidRPr="00945A28">
        <w:rPr>
          <w:rFonts w:ascii="Times New Roman" w:hAnsi="Times New Roman" w:cs="Times New Roman"/>
          <w:sz w:val="28"/>
          <w:szCs w:val="28"/>
          <w:lang w:val="uk-UA"/>
        </w:rPr>
        <w:t xml:space="preserve">, О. М. Мова як інструмент формування національної ідентичності / О. М. </w:t>
      </w:r>
      <w:proofErr w:type="spellStart"/>
      <w:r w:rsidRPr="00945A28">
        <w:rPr>
          <w:rFonts w:ascii="Times New Roman" w:hAnsi="Times New Roman" w:cs="Times New Roman"/>
          <w:sz w:val="28"/>
          <w:szCs w:val="28"/>
          <w:lang w:val="uk-UA"/>
        </w:rPr>
        <w:t>Горбаченко</w:t>
      </w:r>
      <w:proofErr w:type="spellEnd"/>
      <w:r w:rsidRPr="00945A28">
        <w:rPr>
          <w:rFonts w:ascii="Times New Roman" w:hAnsi="Times New Roman" w:cs="Times New Roman"/>
          <w:sz w:val="28"/>
          <w:szCs w:val="28"/>
          <w:lang w:val="uk-UA"/>
        </w:rPr>
        <w:t>. – Львів : ЛНУ, 2017. – 188 с.</w:t>
      </w:r>
    </w:p>
    <w:p w14:paraId="3FF69D74"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Гречко, Т. О. Національна ідентичність в умовах глобалізації / Т. О. Гречко. – Київ : Вища школа, 2016. – 205 с.</w:t>
      </w:r>
    </w:p>
    <w:p w14:paraId="73033DEF"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Гуменюк, І. О. Роль культури у формуванні національної ідентичності / І. О. Гуменюк. – Київ : Київський університет, 2018. – 210 с.</w:t>
      </w:r>
    </w:p>
    <w:p w14:paraId="5E6BEF03"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Данилова, В. К. Соціальні процеси і національна ідентичність / В. К. Данилова. – Харків : Фоліо, 2017. – 190 с.</w:t>
      </w:r>
    </w:p>
    <w:p w14:paraId="6DBD233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Дубровська, М. С. Вплив політичних факторів на національну ідентичність / М. С. Дубровська. – Київ : Нова культура, 2019. – 220 с.</w:t>
      </w:r>
    </w:p>
    <w:p w14:paraId="0BFD3972"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Дяченко, О. А. Мова як складова національної ідентичності / О. А. Дяченко. – Одеса : ОНУ, 2016. – 164 с.</w:t>
      </w:r>
    </w:p>
    <w:p w14:paraId="0C9187EF"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Жилін</w:t>
      </w:r>
      <w:proofErr w:type="spellEnd"/>
      <w:r w:rsidRPr="00945A28">
        <w:rPr>
          <w:rFonts w:ascii="Times New Roman" w:hAnsi="Times New Roman" w:cs="Times New Roman"/>
          <w:sz w:val="28"/>
          <w:szCs w:val="28"/>
          <w:lang w:val="uk-UA"/>
        </w:rPr>
        <w:t xml:space="preserve">, П. В. Психологічні аспекти національної самосвідомості / П. В. </w:t>
      </w:r>
      <w:proofErr w:type="spellStart"/>
      <w:r w:rsidRPr="00945A28">
        <w:rPr>
          <w:rFonts w:ascii="Times New Roman" w:hAnsi="Times New Roman" w:cs="Times New Roman"/>
          <w:sz w:val="28"/>
          <w:szCs w:val="28"/>
          <w:lang w:val="uk-UA"/>
        </w:rPr>
        <w:t>Жилін</w:t>
      </w:r>
      <w:proofErr w:type="spellEnd"/>
      <w:r w:rsidRPr="00945A28">
        <w:rPr>
          <w:rFonts w:ascii="Times New Roman" w:hAnsi="Times New Roman" w:cs="Times New Roman"/>
          <w:sz w:val="28"/>
          <w:szCs w:val="28"/>
          <w:lang w:val="uk-UA"/>
        </w:rPr>
        <w:t>. – Дніпро : Дніпровський університет, 2017. – 198 с.</w:t>
      </w:r>
    </w:p>
    <w:p w14:paraId="4618942C"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Згуровський</w:t>
      </w:r>
      <w:proofErr w:type="spellEnd"/>
      <w:r w:rsidRPr="00945A28">
        <w:rPr>
          <w:rFonts w:ascii="Times New Roman" w:hAnsi="Times New Roman" w:cs="Times New Roman"/>
          <w:sz w:val="28"/>
          <w:szCs w:val="28"/>
          <w:lang w:val="uk-UA"/>
        </w:rPr>
        <w:t xml:space="preserve">, М. І. Ідентичність у глобалізованому світі / М. І. </w:t>
      </w:r>
      <w:proofErr w:type="spellStart"/>
      <w:r w:rsidRPr="00945A28">
        <w:rPr>
          <w:rFonts w:ascii="Times New Roman" w:hAnsi="Times New Roman" w:cs="Times New Roman"/>
          <w:sz w:val="28"/>
          <w:szCs w:val="28"/>
          <w:lang w:val="uk-UA"/>
        </w:rPr>
        <w:t>Згуровський</w:t>
      </w:r>
      <w:proofErr w:type="spellEnd"/>
      <w:r w:rsidRPr="00945A28">
        <w:rPr>
          <w:rFonts w:ascii="Times New Roman" w:hAnsi="Times New Roman" w:cs="Times New Roman"/>
          <w:sz w:val="28"/>
          <w:szCs w:val="28"/>
          <w:lang w:val="uk-UA"/>
        </w:rPr>
        <w:t>. – Харків : Фоліо, 2015. – 220 с.</w:t>
      </w:r>
    </w:p>
    <w:p w14:paraId="37F9263D"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Іванова, Т. В. Соціальні зміни та національна ідентичність в умовах сучасних викликів / Т. В. Іванова. – Черкаси : Черкаський університет, 2019. – 190 с.</w:t>
      </w:r>
    </w:p>
    <w:p w14:paraId="6C3CCC3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Іванченко, М. С. Роль культурної спадщини в формуванні національної ідентичності / М. С. Іванченко. – Одеса : ОДУ, 2018. – 210 с.</w:t>
      </w:r>
    </w:p>
    <w:p w14:paraId="73738D48"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Калініна, О. В. Структура національної ідентичності: теорія і практика / О. В. Калініна. – Київ : Академія, 2014. – 250 с.</w:t>
      </w:r>
    </w:p>
    <w:p w14:paraId="32FFF69F"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lastRenderedPageBreak/>
        <w:t>Ковальчук, Л. М. Ідентичність та культура в контексті глобалізаційних процесів / Л. М. Ковальчук. – Запоріжжя : ЗНУ, 2016. – 280 с.</w:t>
      </w:r>
    </w:p>
    <w:p w14:paraId="20A50828"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Козлов, В. О. Національна ідентичність і міжкультурна комунікація / В. О. Козлов. – Київ : Логос, 2015. – 210 с.</w:t>
      </w:r>
    </w:p>
    <w:p w14:paraId="7636AA90"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Колесник, І. В. Психологічні аспекти національної самосвідомості / І. В. Колесник. – Харків : Фоліо, 2016. – 202 с.</w:t>
      </w:r>
    </w:p>
    <w:p w14:paraId="2A3A53D2"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Костенко, О. А. Мова і культура як основи національної ідентичності / О. А. Костенко. – Київ : Українська книга, 2017. – 180 с.</w:t>
      </w:r>
    </w:p>
    <w:p w14:paraId="1AAE5C5C"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Куликов, О. В. Українська культура та її роль у формуванні національної ідентичності / О. В. Куликов. – Одеса : ОДУ, 2014. – 162 с.</w:t>
      </w:r>
    </w:p>
    <w:p w14:paraId="2E19EA53"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Левченко, І. В. Формування національної ідентичності в контексті історії / І. В. Левченко. – Харків : ХНУ, 2017. – 192 с.</w:t>
      </w:r>
    </w:p>
    <w:p w14:paraId="333F2EC5"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Левченко, О. О. Формування національної ідентичності через культуру та мистецтво / О. О. Левченко. – Львів : ЛНУ, 2017. – 178 с.</w:t>
      </w:r>
    </w:p>
    <w:p w14:paraId="19F21363"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Литвинова, М. В. Мова як основа національної ідентичності / М. В. Литвинова. – Чернівці : ЧНУ, 2015. – 210 с.</w:t>
      </w:r>
    </w:p>
    <w:p w14:paraId="76DE6BF1"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Мельник, В. А. Національна ідентичність у контексті соціальних змін / В. А. Мельник. – К. : Наукова думка, 2018. – 230 с.</w:t>
      </w:r>
    </w:p>
    <w:p w14:paraId="4DDFF87B"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Михайлова, В. Л. Психологія національної ідентичності / В. Л. Михайлова. – Київ : Державна видавнича палата, 2016. – 200 с.</w:t>
      </w:r>
    </w:p>
    <w:p w14:paraId="244C712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Мищенко</w:t>
      </w:r>
      <w:proofErr w:type="spellEnd"/>
      <w:r w:rsidRPr="00945A28">
        <w:rPr>
          <w:rFonts w:ascii="Times New Roman" w:hAnsi="Times New Roman" w:cs="Times New Roman"/>
          <w:sz w:val="28"/>
          <w:szCs w:val="28"/>
          <w:lang w:val="uk-UA"/>
        </w:rPr>
        <w:t xml:space="preserve">, А. А. Національна ідентичність як елемент національної безпеки / А. А. </w:t>
      </w:r>
      <w:proofErr w:type="spellStart"/>
      <w:r w:rsidRPr="00945A28">
        <w:rPr>
          <w:rFonts w:ascii="Times New Roman" w:hAnsi="Times New Roman" w:cs="Times New Roman"/>
          <w:sz w:val="28"/>
          <w:szCs w:val="28"/>
          <w:lang w:val="uk-UA"/>
        </w:rPr>
        <w:t>Мищенко</w:t>
      </w:r>
      <w:proofErr w:type="spellEnd"/>
      <w:r w:rsidRPr="00945A28">
        <w:rPr>
          <w:rFonts w:ascii="Times New Roman" w:hAnsi="Times New Roman" w:cs="Times New Roman"/>
          <w:sz w:val="28"/>
          <w:szCs w:val="28"/>
          <w:lang w:val="uk-UA"/>
        </w:rPr>
        <w:t>. – Харків : ХНУ, 2017. – 190 с.</w:t>
      </w:r>
    </w:p>
    <w:p w14:paraId="239DE9A5"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Нестеренко, О. І. Українська національна ідентичність: процеси та перспективи / О. І. Нестеренко. – Одеса : ОНУ, 2016. – 220 с.</w:t>
      </w:r>
    </w:p>
    <w:p w14:paraId="7C1917CF"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Новикова, Т. І. Ідентичність як соціокультурний феномен / Т. І. Новикова. – Львів : ЛНУ, 2019. – 208 с.</w:t>
      </w:r>
    </w:p>
    <w:p w14:paraId="69B35B3B"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Новікова, І. В. Психологічні аспекти національної ідентичності / І. В. Новікова. – Київ : Логос, 2015. – 201 с.</w:t>
      </w:r>
    </w:p>
    <w:p w14:paraId="20BFCA04"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Орлов, І. С. Вивчення національної ідентичності в контексті культурних змін / І. С. Орлов. – Дніпро : ДНУ, 2018. – 240 с.</w:t>
      </w:r>
    </w:p>
    <w:p w14:paraId="78B5BE4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lastRenderedPageBreak/>
        <w:t>Павленко, Л. С. Національна ідентичність в умовах глобалізації / Л. С. Павленко. – Чернівці : ЧНУ, 2017. – 210 с.</w:t>
      </w:r>
    </w:p>
    <w:p w14:paraId="6F51F79E"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Панченко, Т. В. Національна ідентичність: соціологічний підхід / Т. В. Панченко. – К. : Академія, 2017. – 212 с.</w:t>
      </w:r>
    </w:p>
    <w:p w14:paraId="36956767"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Петриченко, Н. В. Роль національної ідентичності в умовах сучасних змін / Н. В. Петриченко. – Черкаси : ЧНУ, 2018. – 204 с.</w:t>
      </w:r>
    </w:p>
    <w:p w14:paraId="1CACAFC4"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Романова, Л. І. Формування національної ідентичності у молоді / Л. І. Романова. – Харків : ХНУ, 2019. – 186 с.</w:t>
      </w:r>
    </w:p>
    <w:p w14:paraId="27DFA16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Савченко, В. А. Проблеми національної ідентичності в умовах глобалізації / В. А. Савченко. – Київ : Університет, 2016. – 250 с.</w:t>
      </w:r>
    </w:p>
    <w:p w14:paraId="493FFD41"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Севостьянова</w:t>
      </w:r>
      <w:proofErr w:type="spellEnd"/>
      <w:r w:rsidRPr="00945A28">
        <w:rPr>
          <w:rFonts w:ascii="Times New Roman" w:hAnsi="Times New Roman" w:cs="Times New Roman"/>
          <w:sz w:val="28"/>
          <w:szCs w:val="28"/>
          <w:lang w:val="uk-UA"/>
        </w:rPr>
        <w:t xml:space="preserve">, О. В. Мова як інструмент формування національної ідентичності / О. В. </w:t>
      </w:r>
      <w:proofErr w:type="spellStart"/>
      <w:r w:rsidRPr="00945A28">
        <w:rPr>
          <w:rFonts w:ascii="Times New Roman" w:hAnsi="Times New Roman" w:cs="Times New Roman"/>
          <w:sz w:val="28"/>
          <w:szCs w:val="28"/>
          <w:lang w:val="uk-UA"/>
        </w:rPr>
        <w:t>Севостьянова</w:t>
      </w:r>
      <w:proofErr w:type="spellEnd"/>
      <w:r w:rsidRPr="00945A28">
        <w:rPr>
          <w:rFonts w:ascii="Times New Roman" w:hAnsi="Times New Roman" w:cs="Times New Roman"/>
          <w:sz w:val="28"/>
          <w:szCs w:val="28"/>
          <w:lang w:val="uk-UA"/>
        </w:rPr>
        <w:t>. – Дніпро : ДНУ, 2017. – 175 с.</w:t>
      </w:r>
    </w:p>
    <w:p w14:paraId="36E384B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Сидоренко, В. С. Ідентичність та громадянство: дослідження у контексті сучасних процесів / В. С. Сидоренко. – К. : Видавництво, 2015. – 198 с.</w:t>
      </w:r>
    </w:p>
    <w:p w14:paraId="51678C71"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Стороженко, І. М. Національна ідентичність і політика / І. М. Стороженко. – Львів : ЛНУ, 2016. – 170 с.</w:t>
      </w:r>
    </w:p>
    <w:p w14:paraId="0C839FB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Тарас, В. І. Теорія і практика національної ідентичності / В. І. Тарас. – Харків : ХНУ, 2018. – 220 с.</w:t>
      </w:r>
    </w:p>
    <w:p w14:paraId="3093396D"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Удовиченко, П. І. Національна ідентичність і сучасні виклики / П. І. Удовиченко. – Київ : Наука, 2017. – 250 с.</w:t>
      </w:r>
    </w:p>
    <w:p w14:paraId="1B0ECD70"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Федоренко, О. В. Ідентичність у національному контексті / О. В. Федоренко. – Харків : Фоліо, 2016. – 182 с.</w:t>
      </w:r>
    </w:p>
    <w:p w14:paraId="21EBF611"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Федорова, Л. А. Ідентичність як культурний феномен / Л. А. Федорова. – Львів : ЛНУ, 2015. – 160 с.</w:t>
      </w:r>
    </w:p>
    <w:p w14:paraId="744B9C60"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Харченко, Н. В. Роль символіки у формуванні національної ідентичності / Н. В. Харченко. – К. : Книжкова палата, 2016. – 214 с.</w:t>
      </w:r>
    </w:p>
    <w:p w14:paraId="13BB038B"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proofErr w:type="spellStart"/>
      <w:r w:rsidRPr="00945A28">
        <w:rPr>
          <w:rFonts w:ascii="Times New Roman" w:hAnsi="Times New Roman" w:cs="Times New Roman"/>
          <w:sz w:val="28"/>
          <w:szCs w:val="28"/>
          <w:lang w:val="uk-UA"/>
        </w:rPr>
        <w:t>Цибульник</w:t>
      </w:r>
      <w:proofErr w:type="spellEnd"/>
      <w:r w:rsidRPr="00945A28">
        <w:rPr>
          <w:rFonts w:ascii="Times New Roman" w:hAnsi="Times New Roman" w:cs="Times New Roman"/>
          <w:sz w:val="28"/>
          <w:szCs w:val="28"/>
          <w:lang w:val="uk-UA"/>
        </w:rPr>
        <w:t xml:space="preserve">, О. Л. Соціально-психологічні аспекти національної ідентичності / О. Л. </w:t>
      </w:r>
      <w:proofErr w:type="spellStart"/>
      <w:r w:rsidRPr="00945A28">
        <w:rPr>
          <w:rFonts w:ascii="Times New Roman" w:hAnsi="Times New Roman" w:cs="Times New Roman"/>
          <w:sz w:val="28"/>
          <w:szCs w:val="28"/>
          <w:lang w:val="uk-UA"/>
        </w:rPr>
        <w:t>Цибульник</w:t>
      </w:r>
      <w:proofErr w:type="spellEnd"/>
      <w:r w:rsidRPr="00945A28">
        <w:rPr>
          <w:rFonts w:ascii="Times New Roman" w:hAnsi="Times New Roman" w:cs="Times New Roman"/>
          <w:sz w:val="28"/>
          <w:szCs w:val="28"/>
          <w:lang w:val="uk-UA"/>
        </w:rPr>
        <w:t>. – Черкаси : ЧНУ, 2019. – 188 с.</w:t>
      </w:r>
    </w:p>
    <w:p w14:paraId="088397EF"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lastRenderedPageBreak/>
        <w:t>Шевченко, В. М. Формування національної ідентичності через засоби масової інформації / В. М. Шевченко. – Київ : Видавництво Наукова думка, 2016. – 218 с.</w:t>
      </w:r>
    </w:p>
    <w:p w14:paraId="3B685449"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Шевченко, І. І. Культура і мова як основи національної ідентичності / І. І. Шевченко. – Одеса : ОДУ, 2015. – 195 с.</w:t>
      </w:r>
    </w:p>
    <w:p w14:paraId="2C7651A8"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Щербина, В. І. Соціальні процеси та національна ідентичність в умовах глобалізації / В. І. Щербина. – Харків : ХНУ, 2017. – 210 с.</w:t>
      </w:r>
    </w:p>
    <w:p w14:paraId="52276B67" w14:textId="77777777" w:rsidR="00945A28" w:rsidRPr="00945A28" w:rsidRDefault="00945A28" w:rsidP="00945A28">
      <w:pPr>
        <w:pStyle w:val="a5"/>
        <w:numPr>
          <w:ilvl w:val="0"/>
          <w:numId w:val="3"/>
        </w:numPr>
        <w:spacing w:after="0" w:line="360" w:lineRule="auto"/>
        <w:ind w:left="0" w:firstLine="567"/>
        <w:jc w:val="both"/>
        <w:rPr>
          <w:rFonts w:ascii="Times New Roman" w:hAnsi="Times New Roman" w:cs="Times New Roman"/>
          <w:sz w:val="28"/>
          <w:szCs w:val="28"/>
          <w:lang w:val="uk-UA"/>
        </w:rPr>
      </w:pPr>
      <w:r w:rsidRPr="00945A28">
        <w:rPr>
          <w:rFonts w:ascii="Times New Roman" w:hAnsi="Times New Roman" w:cs="Times New Roman"/>
          <w:sz w:val="28"/>
          <w:szCs w:val="28"/>
          <w:lang w:val="uk-UA"/>
        </w:rPr>
        <w:t>Яковенко, В. М. Національна ідентичність в Україні: сучасні виклики / В. М. Яковенко. – Київ : Українська наука, 2018. – 232 с.</w:t>
      </w:r>
    </w:p>
    <w:p w14:paraId="4D50324C" w14:textId="77777777" w:rsidR="004B4A7E" w:rsidRPr="00945A28" w:rsidRDefault="004B4A7E" w:rsidP="004B4A7E">
      <w:pPr>
        <w:spacing w:after="0" w:line="360" w:lineRule="auto"/>
        <w:jc w:val="center"/>
        <w:rPr>
          <w:rFonts w:ascii="Times New Roman" w:hAnsi="Times New Roman" w:cs="Times New Roman"/>
          <w:b/>
          <w:sz w:val="28"/>
          <w:lang w:val="uk-UA"/>
        </w:rPr>
      </w:pPr>
    </w:p>
    <w:sectPr w:rsidR="004B4A7E" w:rsidRPr="00945A28" w:rsidSect="0087253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FE2C4" w14:textId="77777777" w:rsidR="00E61B87" w:rsidRDefault="00E61B87" w:rsidP="00872539">
      <w:pPr>
        <w:spacing w:after="0" w:line="240" w:lineRule="auto"/>
      </w:pPr>
      <w:r>
        <w:separator/>
      </w:r>
    </w:p>
  </w:endnote>
  <w:endnote w:type="continuationSeparator" w:id="0">
    <w:p w14:paraId="5EDE01FE" w14:textId="77777777" w:rsidR="00E61B87" w:rsidRDefault="00E61B87" w:rsidP="0087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714E" w14:textId="77777777" w:rsidR="00E61B87" w:rsidRDefault="00E61B87" w:rsidP="00872539">
      <w:pPr>
        <w:spacing w:after="0" w:line="240" w:lineRule="auto"/>
      </w:pPr>
      <w:r>
        <w:separator/>
      </w:r>
    </w:p>
  </w:footnote>
  <w:footnote w:type="continuationSeparator" w:id="0">
    <w:p w14:paraId="4C500CA5" w14:textId="77777777" w:rsidR="00E61B87" w:rsidRDefault="00E61B87" w:rsidP="00872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068098688"/>
      <w:docPartObj>
        <w:docPartGallery w:val="Page Numbers (Top of Page)"/>
        <w:docPartUnique/>
      </w:docPartObj>
    </w:sdtPr>
    <w:sdtEndPr/>
    <w:sdtContent>
      <w:p w14:paraId="7D7F1B80" w14:textId="0A0B88CD" w:rsidR="00872539" w:rsidRPr="00872539" w:rsidRDefault="00872539" w:rsidP="00872539">
        <w:pPr>
          <w:pStyle w:val="a6"/>
          <w:jc w:val="right"/>
          <w:rPr>
            <w:rFonts w:ascii="Times New Roman" w:hAnsi="Times New Roman" w:cs="Times New Roman"/>
            <w:sz w:val="24"/>
          </w:rPr>
        </w:pPr>
        <w:r w:rsidRPr="00872539">
          <w:rPr>
            <w:rFonts w:ascii="Times New Roman" w:hAnsi="Times New Roman" w:cs="Times New Roman"/>
            <w:sz w:val="24"/>
          </w:rPr>
          <w:fldChar w:fldCharType="begin"/>
        </w:r>
        <w:r w:rsidRPr="00872539">
          <w:rPr>
            <w:rFonts w:ascii="Times New Roman" w:hAnsi="Times New Roman" w:cs="Times New Roman"/>
            <w:sz w:val="24"/>
          </w:rPr>
          <w:instrText>PAGE   \* MERGEFORMAT</w:instrText>
        </w:r>
        <w:r w:rsidRPr="00872539">
          <w:rPr>
            <w:rFonts w:ascii="Times New Roman" w:hAnsi="Times New Roman" w:cs="Times New Roman"/>
            <w:sz w:val="24"/>
          </w:rPr>
          <w:fldChar w:fldCharType="separate"/>
        </w:r>
        <w:r w:rsidR="00B33D33">
          <w:rPr>
            <w:rFonts w:ascii="Times New Roman" w:hAnsi="Times New Roman" w:cs="Times New Roman"/>
            <w:noProof/>
            <w:sz w:val="24"/>
          </w:rPr>
          <w:t>2</w:t>
        </w:r>
        <w:r w:rsidRPr="00872539">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E7AC2"/>
    <w:multiLevelType w:val="hybridMultilevel"/>
    <w:tmpl w:val="BE08DEF6"/>
    <w:lvl w:ilvl="0" w:tplc="DC2AE46C">
      <w:numFmt w:val="bullet"/>
      <w:lvlText w:val=""/>
      <w:lvlJc w:val="left"/>
      <w:pPr>
        <w:ind w:left="855" w:hanging="49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27183D"/>
    <w:multiLevelType w:val="hybridMultilevel"/>
    <w:tmpl w:val="28303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0F516D7"/>
    <w:multiLevelType w:val="hybridMultilevel"/>
    <w:tmpl w:val="BF52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076C1F"/>
    <w:multiLevelType w:val="multilevel"/>
    <w:tmpl w:val="7EB6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CE"/>
    <w:rsid w:val="000769C1"/>
    <w:rsid w:val="00077D56"/>
    <w:rsid w:val="00084502"/>
    <w:rsid w:val="00127660"/>
    <w:rsid w:val="0022593E"/>
    <w:rsid w:val="00255ACE"/>
    <w:rsid w:val="00344226"/>
    <w:rsid w:val="004B4A7E"/>
    <w:rsid w:val="004B56C2"/>
    <w:rsid w:val="0052496B"/>
    <w:rsid w:val="00722C9A"/>
    <w:rsid w:val="00751912"/>
    <w:rsid w:val="00824724"/>
    <w:rsid w:val="00872539"/>
    <w:rsid w:val="008E7664"/>
    <w:rsid w:val="00937CCD"/>
    <w:rsid w:val="0094222F"/>
    <w:rsid w:val="00945A28"/>
    <w:rsid w:val="009E3A50"/>
    <w:rsid w:val="00A62751"/>
    <w:rsid w:val="00A74530"/>
    <w:rsid w:val="00B33D33"/>
    <w:rsid w:val="00B97E3E"/>
    <w:rsid w:val="00BA0341"/>
    <w:rsid w:val="00CC4ABD"/>
    <w:rsid w:val="00E61B87"/>
    <w:rsid w:val="00E76B04"/>
    <w:rsid w:val="00ED2FFD"/>
    <w:rsid w:val="00EE1FA1"/>
    <w:rsid w:val="00F76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0D6C"/>
  <w15:docId w15:val="{E1601DC4-12D7-D14F-A0EE-92C83C6B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76B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76B04"/>
    <w:rPr>
      <w:b/>
      <w:bCs/>
    </w:rPr>
  </w:style>
  <w:style w:type="character" w:customStyle="1" w:styleId="30">
    <w:name w:val="Заголовок 3 Знак"/>
    <w:basedOn w:val="a0"/>
    <w:link w:val="3"/>
    <w:uiPriority w:val="9"/>
    <w:rsid w:val="00E76B04"/>
    <w:rPr>
      <w:rFonts w:ascii="Times New Roman" w:eastAsia="Times New Roman" w:hAnsi="Times New Roman" w:cs="Times New Roman"/>
      <w:b/>
      <w:bCs/>
      <w:sz w:val="27"/>
      <w:szCs w:val="27"/>
      <w:lang w:eastAsia="ru-RU"/>
    </w:rPr>
  </w:style>
  <w:style w:type="table" w:styleId="a4">
    <w:name w:val="Table Grid"/>
    <w:basedOn w:val="a1"/>
    <w:uiPriority w:val="59"/>
    <w:rsid w:val="0087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72539"/>
    <w:pPr>
      <w:ind w:left="720"/>
      <w:contextualSpacing/>
    </w:pPr>
  </w:style>
  <w:style w:type="paragraph" w:styleId="a6">
    <w:name w:val="header"/>
    <w:basedOn w:val="a"/>
    <w:link w:val="a7"/>
    <w:uiPriority w:val="99"/>
    <w:unhideWhenUsed/>
    <w:rsid w:val="0087253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72539"/>
  </w:style>
  <w:style w:type="paragraph" w:styleId="a8">
    <w:name w:val="footer"/>
    <w:basedOn w:val="a"/>
    <w:link w:val="a9"/>
    <w:uiPriority w:val="99"/>
    <w:unhideWhenUsed/>
    <w:rsid w:val="0087253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72539"/>
  </w:style>
  <w:style w:type="character" w:customStyle="1" w:styleId="relative">
    <w:name w:val="relative"/>
    <w:basedOn w:val="a0"/>
    <w:rsid w:val="008E7664"/>
  </w:style>
  <w:style w:type="character" w:customStyle="1" w:styleId="ms-1">
    <w:name w:val="ms-1"/>
    <w:basedOn w:val="a0"/>
    <w:rsid w:val="008E7664"/>
  </w:style>
  <w:style w:type="character" w:customStyle="1" w:styleId="max-w-full">
    <w:name w:val="max-w-full"/>
    <w:basedOn w:val="a0"/>
    <w:rsid w:val="008E7664"/>
  </w:style>
  <w:style w:type="character" w:customStyle="1" w:styleId="-me-1">
    <w:name w:val="-me-1"/>
    <w:basedOn w:val="a0"/>
    <w:rsid w:val="008E7664"/>
  </w:style>
  <w:style w:type="paragraph" w:customStyle="1" w:styleId="s4">
    <w:name w:val="s4"/>
    <w:basedOn w:val="a"/>
    <w:rsid w:val="0094222F"/>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bumpedfont15">
    <w:name w:val="bumpedfont15"/>
    <w:basedOn w:val="a0"/>
    <w:rsid w:val="0094222F"/>
  </w:style>
  <w:style w:type="character" w:customStyle="1" w:styleId="apple-converted-space">
    <w:name w:val="apple-converted-space"/>
    <w:basedOn w:val="a0"/>
    <w:rsid w:val="0094222F"/>
  </w:style>
  <w:style w:type="paragraph" w:customStyle="1" w:styleId="s5">
    <w:name w:val="s5"/>
    <w:basedOn w:val="a"/>
    <w:rsid w:val="0094222F"/>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customStyle="1" w:styleId="s6">
    <w:name w:val="s6"/>
    <w:basedOn w:val="a"/>
    <w:rsid w:val="0094222F"/>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customStyle="1" w:styleId="s7">
    <w:name w:val="s7"/>
    <w:basedOn w:val="a"/>
    <w:rsid w:val="0094222F"/>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741">
      <w:bodyDiv w:val="1"/>
      <w:marLeft w:val="0"/>
      <w:marRight w:val="0"/>
      <w:marTop w:val="0"/>
      <w:marBottom w:val="0"/>
      <w:divBdr>
        <w:top w:val="none" w:sz="0" w:space="0" w:color="auto"/>
        <w:left w:val="none" w:sz="0" w:space="0" w:color="auto"/>
        <w:bottom w:val="none" w:sz="0" w:space="0" w:color="auto"/>
        <w:right w:val="none" w:sz="0" w:space="0" w:color="auto"/>
      </w:divBdr>
    </w:div>
    <w:div w:id="226721423">
      <w:bodyDiv w:val="1"/>
      <w:marLeft w:val="0"/>
      <w:marRight w:val="0"/>
      <w:marTop w:val="0"/>
      <w:marBottom w:val="0"/>
      <w:divBdr>
        <w:top w:val="none" w:sz="0" w:space="0" w:color="auto"/>
        <w:left w:val="none" w:sz="0" w:space="0" w:color="auto"/>
        <w:bottom w:val="none" w:sz="0" w:space="0" w:color="auto"/>
        <w:right w:val="none" w:sz="0" w:space="0" w:color="auto"/>
      </w:divBdr>
    </w:div>
    <w:div w:id="367872187">
      <w:bodyDiv w:val="1"/>
      <w:marLeft w:val="0"/>
      <w:marRight w:val="0"/>
      <w:marTop w:val="0"/>
      <w:marBottom w:val="0"/>
      <w:divBdr>
        <w:top w:val="none" w:sz="0" w:space="0" w:color="auto"/>
        <w:left w:val="none" w:sz="0" w:space="0" w:color="auto"/>
        <w:bottom w:val="none" w:sz="0" w:space="0" w:color="auto"/>
        <w:right w:val="none" w:sz="0" w:space="0" w:color="auto"/>
      </w:divBdr>
    </w:div>
    <w:div w:id="374237280">
      <w:bodyDiv w:val="1"/>
      <w:marLeft w:val="0"/>
      <w:marRight w:val="0"/>
      <w:marTop w:val="0"/>
      <w:marBottom w:val="0"/>
      <w:divBdr>
        <w:top w:val="none" w:sz="0" w:space="0" w:color="auto"/>
        <w:left w:val="none" w:sz="0" w:space="0" w:color="auto"/>
        <w:bottom w:val="none" w:sz="0" w:space="0" w:color="auto"/>
        <w:right w:val="none" w:sz="0" w:space="0" w:color="auto"/>
      </w:divBdr>
    </w:div>
    <w:div w:id="413016292">
      <w:bodyDiv w:val="1"/>
      <w:marLeft w:val="0"/>
      <w:marRight w:val="0"/>
      <w:marTop w:val="0"/>
      <w:marBottom w:val="0"/>
      <w:divBdr>
        <w:top w:val="none" w:sz="0" w:space="0" w:color="auto"/>
        <w:left w:val="none" w:sz="0" w:space="0" w:color="auto"/>
        <w:bottom w:val="none" w:sz="0" w:space="0" w:color="auto"/>
        <w:right w:val="none" w:sz="0" w:space="0" w:color="auto"/>
      </w:divBdr>
    </w:div>
    <w:div w:id="414473608">
      <w:bodyDiv w:val="1"/>
      <w:marLeft w:val="0"/>
      <w:marRight w:val="0"/>
      <w:marTop w:val="0"/>
      <w:marBottom w:val="0"/>
      <w:divBdr>
        <w:top w:val="none" w:sz="0" w:space="0" w:color="auto"/>
        <w:left w:val="none" w:sz="0" w:space="0" w:color="auto"/>
        <w:bottom w:val="none" w:sz="0" w:space="0" w:color="auto"/>
        <w:right w:val="none" w:sz="0" w:space="0" w:color="auto"/>
      </w:divBdr>
    </w:div>
    <w:div w:id="661664417">
      <w:bodyDiv w:val="1"/>
      <w:marLeft w:val="0"/>
      <w:marRight w:val="0"/>
      <w:marTop w:val="0"/>
      <w:marBottom w:val="0"/>
      <w:divBdr>
        <w:top w:val="none" w:sz="0" w:space="0" w:color="auto"/>
        <w:left w:val="none" w:sz="0" w:space="0" w:color="auto"/>
        <w:bottom w:val="none" w:sz="0" w:space="0" w:color="auto"/>
        <w:right w:val="none" w:sz="0" w:space="0" w:color="auto"/>
      </w:divBdr>
    </w:div>
    <w:div w:id="858548335">
      <w:bodyDiv w:val="1"/>
      <w:marLeft w:val="0"/>
      <w:marRight w:val="0"/>
      <w:marTop w:val="0"/>
      <w:marBottom w:val="0"/>
      <w:divBdr>
        <w:top w:val="none" w:sz="0" w:space="0" w:color="auto"/>
        <w:left w:val="none" w:sz="0" w:space="0" w:color="auto"/>
        <w:bottom w:val="none" w:sz="0" w:space="0" w:color="auto"/>
        <w:right w:val="none" w:sz="0" w:space="0" w:color="auto"/>
      </w:divBdr>
    </w:div>
    <w:div w:id="994264073">
      <w:bodyDiv w:val="1"/>
      <w:marLeft w:val="0"/>
      <w:marRight w:val="0"/>
      <w:marTop w:val="0"/>
      <w:marBottom w:val="0"/>
      <w:divBdr>
        <w:top w:val="none" w:sz="0" w:space="0" w:color="auto"/>
        <w:left w:val="none" w:sz="0" w:space="0" w:color="auto"/>
        <w:bottom w:val="none" w:sz="0" w:space="0" w:color="auto"/>
        <w:right w:val="none" w:sz="0" w:space="0" w:color="auto"/>
      </w:divBdr>
    </w:div>
    <w:div w:id="1091120401">
      <w:bodyDiv w:val="1"/>
      <w:marLeft w:val="0"/>
      <w:marRight w:val="0"/>
      <w:marTop w:val="0"/>
      <w:marBottom w:val="0"/>
      <w:divBdr>
        <w:top w:val="none" w:sz="0" w:space="0" w:color="auto"/>
        <w:left w:val="none" w:sz="0" w:space="0" w:color="auto"/>
        <w:bottom w:val="none" w:sz="0" w:space="0" w:color="auto"/>
        <w:right w:val="none" w:sz="0" w:space="0" w:color="auto"/>
      </w:divBdr>
    </w:div>
    <w:div w:id="1134906804">
      <w:bodyDiv w:val="1"/>
      <w:marLeft w:val="0"/>
      <w:marRight w:val="0"/>
      <w:marTop w:val="0"/>
      <w:marBottom w:val="0"/>
      <w:divBdr>
        <w:top w:val="none" w:sz="0" w:space="0" w:color="auto"/>
        <w:left w:val="none" w:sz="0" w:space="0" w:color="auto"/>
        <w:bottom w:val="none" w:sz="0" w:space="0" w:color="auto"/>
        <w:right w:val="none" w:sz="0" w:space="0" w:color="auto"/>
      </w:divBdr>
    </w:div>
    <w:div w:id="1263340044">
      <w:bodyDiv w:val="1"/>
      <w:marLeft w:val="0"/>
      <w:marRight w:val="0"/>
      <w:marTop w:val="0"/>
      <w:marBottom w:val="0"/>
      <w:divBdr>
        <w:top w:val="none" w:sz="0" w:space="0" w:color="auto"/>
        <w:left w:val="none" w:sz="0" w:space="0" w:color="auto"/>
        <w:bottom w:val="none" w:sz="0" w:space="0" w:color="auto"/>
        <w:right w:val="none" w:sz="0" w:space="0" w:color="auto"/>
      </w:divBdr>
    </w:div>
    <w:div w:id="1266963388">
      <w:bodyDiv w:val="1"/>
      <w:marLeft w:val="0"/>
      <w:marRight w:val="0"/>
      <w:marTop w:val="0"/>
      <w:marBottom w:val="0"/>
      <w:divBdr>
        <w:top w:val="none" w:sz="0" w:space="0" w:color="auto"/>
        <w:left w:val="none" w:sz="0" w:space="0" w:color="auto"/>
        <w:bottom w:val="none" w:sz="0" w:space="0" w:color="auto"/>
        <w:right w:val="none" w:sz="0" w:space="0" w:color="auto"/>
      </w:divBdr>
    </w:div>
    <w:div w:id="1301422606">
      <w:bodyDiv w:val="1"/>
      <w:marLeft w:val="0"/>
      <w:marRight w:val="0"/>
      <w:marTop w:val="0"/>
      <w:marBottom w:val="0"/>
      <w:divBdr>
        <w:top w:val="none" w:sz="0" w:space="0" w:color="auto"/>
        <w:left w:val="none" w:sz="0" w:space="0" w:color="auto"/>
        <w:bottom w:val="none" w:sz="0" w:space="0" w:color="auto"/>
        <w:right w:val="none" w:sz="0" w:space="0" w:color="auto"/>
      </w:divBdr>
    </w:div>
    <w:div w:id="1304391195">
      <w:bodyDiv w:val="1"/>
      <w:marLeft w:val="0"/>
      <w:marRight w:val="0"/>
      <w:marTop w:val="0"/>
      <w:marBottom w:val="0"/>
      <w:divBdr>
        <w:top w:val="none" w:sz="0" w:space="0" w:color="auto"/>
        <w:left w:val="none" w:sz="0" w:space="0" w:color="auto"/>
        <w:bottom w:val="none" w:sz="0" w:space="0" w:color="auto"/>
        <w:right w:val="none" w:sz="0" w:space="0" w:color="auto"/>
      </w:divBdr>
    </w:div>
    <w:div w:id="1308364931">
      <w:bodyDiv w:val="1"/>
      <w:marLeft w:val="0"/>
      <w:marRight w:val="0"/>
      <w:marTop w:val="0"/>
      <w:marBottom w:val="0"/>
      <w:divBdr>
        <w:top w:val="none" w:sz="0" w:space="0" w:color="auto"/>
        <w:left w:val="none" w:sz="0" w:space="0" w:color="auto"/>
        <w:bottom w:val="none" w:sz="0" w:space="0" w:color="auto"/>
        <w:right w:val="none" w:sz="0" w:space="0" w:color="auto"/>
      </w:divBdr>
    </w:div>
    <w:div w:id="1336804742">
      <w:bodyDiv w:val="1"/>
      <w:marLeft w:val="0"/>
      <w:marRight w:val="0"/>
      <w:marTop w:val="0"/>
      <w:marBottom w:val="0"/>
      <w:divBdr>
        <w:top w:val="none" w:sz="0" w:space="0" w:color="auto"/>
        <w:left w:val="none" w:sz="0" w:space="0" w:color="auto"/>
        <w:bottom w:val="none" w:sz="0" w:space="0" w:color="auto"/>
        <w:right w:val="none" w:sz="0" w:space="0" w:color="auto"/>
      </w:divBdr>
    </w:div>
    <w:div w:id="1339893405">
      <w:bodyDiv w:val="1"/>
      <w:marLeft w:val="0"/>
      <w:marRight w:val="0"/>
      <w:marTop w:val="0"/>
      <w:marBottom w:val="0"/>
      <w:divBdr>
        <w:top w:val="none" w:sz="0" w:space="0" w:color="auto"/>
        <w:left w:val="none" w:sz="0" w:space="0" w:color="auto"/>
        <w:bottom w:val="none" w:sz="0" w:space="0" w:color="auto"/>
        <w:right w:val="none" w:sz="0" w:space="0" w:color="auto"/>
      </w:divBdr>
    </w:div>
    <w:div w:id="1433165917">
      <w:bodyDiv w:val="1"/>
      <w:marLeft w:val="0"/>
      <w:marRight w:val="0"/>
      <w:marTop w:val="0"/>
      <w:marBottom w:val="0"/>
      <w:divBdr>
        <w:top w:val="none" w:sz="0" w:space="0" w:color="auto"/>
        <w:left w:val="none" w:sz="0" w:space="0" w:color="auto"/>
        <w:bottom w:val="none" w:sz="0" w:space="0" w:color="auto"/>
        <w:right w:val="none" w:sz="0" w:space="0" w:color="auto"/>
      </w:divBdr>
    </w:div>
    <w:div w:id="1526941135">
      <w:bodyDiv w:val="1"/>
      <w:marLeft w:val="0"/>
      <w:marRight w:val="0"/>
      <w:marTop w:val="0"/>
      <w:marBottom w:val="0"/>
      <w:divBdr>
        <w:top w:val="none" w:sz="0" w:space="0" w:color="auto"/>
        <w:left w:val="none" w:sz="0" w:space="0" w:color="auto"/>
        <w:bottom w:val="none" w:sz="0" w:space="0" w:color="auto"/>
        <w:right w:val="none" w:sz="0" w:space="0" w:color="auto"/>
      </w:divBdr>
    </w:div>
    <w:div w:id="1628899616">
      <w:bodyDiv w:val="1"/>
      <w:marLeft w:val="0"/>
      <w:marRight w:val="0"/>
      <w:marTop w:val="0"/>
      <w:marBottom w:val="0"/>
      <w:divBdr>
        <w:top w:val="none" w:sz="0" w:space="0" w:color="auto"/>
        <w:left w:val="none" w:sz="0" w:space="0" w:color="auto"/>
        <w:bottom w:val="none" w:sz="0" w:space="0" w:color="auto"/>
        <w:right w:val="none" w:sz="0" w:space="0" w:color="auto"/>
      </w:divBdr>
    </w:div>
    <w:div w:id="1642727332">
      <w:bodyDiv w:val="1"/>
      <w:marLeft w:val="0"/>
      <w:marRight w:val="0"/>
      <w:marTop w:val="0"/>
      <w:marBottom w:val="0"/>
      <w:divBdr>
        <w:top w:val="none" w:sz="0" w:space="0" w:color="auto"/>
        <w:left w:val="none" w:sz="0" w:space="0" w:color="auto"/>
        <w:bottom w:val="none" w:sz="0" w:space="0" w:color="auto"/>
        <w:right w:val="none" w:sz="0" w:space="0" w:color="auto"/>
      </w:divBdr>
    </w:div>
    <w:div w:id="1762754345">
      <w:bodyDiv w:val="1"/>
      <w:marLeft w:val="0"/>
      <w:marRight w:val="0"/>
      <w:marTop w:val="0"/>
      <w:marBottom w:val="0"/>
      <w:divBdr>
        <w:top w:val="none" w:sz="0" w:space="0" w:color="auto"/>
        <w:left w:val="none" w:sz="0" w:space="0" w:color="auto"/>
        <w:bottom w:val="none" w:sz="0" w:space="0" w:color="auto"/>
        <w:right w:val="none" w:sz="0" w:space="0" w:color="auto"/>
      </w:divBdr>
    </w:div>
    <w:div w:id="1867399887">
      <w:bodyDiv w:val="1"/>
      <w:marLeft w:val="0"/>
      <w:marRight w:val="0"/>
      <w:marTop w:val="0"/>
      <w:marBottom w:val="0"/>
      <w:divBdr>
        <w:top w:val="none" w:sz="0" w:space="0" w:color="auto"/>
        <w:left w:val="none" w:sz="0" w:space="0" w:color="auto"/>
        <w:bottom w:val="none" w:sz="0" w:space="0" w:color="auto"/>
        <w:right w:val="none" w:sz="0" w:space="0" w:color="auto"/>
      </w:divBdr>
    </w:div>
    <w:div w:id="1960213747">
      <w:bodyDiv w:val="1"/>
      <w:marLeft w:val="0"/>
      <w:marRight w:val="0"/>
      <w:marTop w:val="0"/>
      <w:marBottom w:val="0"/>
      <w:divBdr>
        <w:top w:val="none" w:sz="0" w:space="0" w:color="auto"/>
        <w:left w:val="none" w:sz="0" w:space="0" w:color="auto"/>
        <w:bottom w:val="none" w:sz="0" w:space="0" w:color="auto"/>
        <w:right w:val="none" w:sz="0" w:space="0" w:color="auto"/>
      </w:divBdr>
    </w:div>
    <w:div w:id="1971015327">
      <w:bodyDiv w:val="1"/>
      <w:marLeft w:val="0"/>
      <w:marRight w:val="0"/>
      <w:marTop w:val="0"/>
      <w:marBottom w:val="0"/>
      <w:divBdr>
        <w:top w:val="none" w:sz="0" w:space="0" w:color="auto"/>
        <w:left w:val="none" w:sz="0" w:space="0" w:color="auto"/>
        <w:bottom w:val="none" w:sz="0" w:space="0" w:color="auto"/>
        <w:right w:val="none" w:sz="0" w:space="0" w:color="auto"/>
      </w:divBdr>
    </w:div>
    <w:div w:id="2023162850">
      <w:bodyDiv w:val="1"/>
      <w:marLeft w:val="0"/>
      <w:marRight w:val="0"/>
      <w:marTop w:val="0"/>
      <w:marBottom w:val="0"/>
      <w:divBdr>
        <w:top w:val="none" w:sz="0" w:space="0" w:color="auto"/>
        <w:left w:val="none" w:sz="0" w:space="0" w:color="auto"/>
        <w:bottom w:val="none" w:sz="0" w:space="0" w:color="auto"/>
        <w:right w:val="none" w:sz="0" w:space="0" w:color="auto"/>
      </w:divBdr>
    </w:div>
    <w:div w:id="2066633894">
      <w:bodyDiv w:val="1"/>
      <w:marLeft w:val="0"/>
      <w:marRight w:val="0"/>
      <w:marTop w:val="0"/>
      <w:marBottom w:val="0"/>
      <w:divBdr>
        <w:top w:val="none" w:sz="0" w:space="0" w:color="auto"/>
        <w:left w:val="none" w:sz="0" w:space="0" w:color="auto"/>
        <w:bottom w:val="none" w:sz="0" w:space="0" w:color="auto"/>
        <w:right w:val="none" w:sz="0" w:space="0" w:color="auto"/>
      </w:divBdr>
    </w:div>
    <w:div w:id="2084912954">
      <w:bodyDiv w:val="1"/>
      <w:marLeft w:val="0"/>
      <w:marRight w:val="0"/>
      <w:marTop w:val="0"/>
      <w:marBottom w:val="0"/>
      <w:divBdr>
        <w:top w:val="none" w:sz="0" w:space="0" w:color="auto"/>
        <w:left w:val="none" w:sz="0" w:space="0" w:color="auto"/>
        <w:bottom w:val="none" w:sz="0" w:space="0" w:color="auto"/>
        <w:right w:val="none" w:sz="0" w:space="0" w:color="auto"/>
      </w:divBdr>
    </w:div>
    <w:div w:id="2123576059">
      <w:bodyDiv w:val="1"/>
      <w:marLeft w:val="0"/>
      <w:marRight w:val="0"/>
      <w:marTop w:val="0"/>
      <w:marBottom w:val="0"/>
      <w:divBdr>
        <w:top w:val="none" w:sz="0" w:space="0" w:color="auto"/>
        <w:left w:val="none" w:sz="0" w:space="0" w:color="auto"/>
        <w:bottom w:val="none" w:sz="0" w:space="0" w:color="auto"/>
        <w:right w:val="none" w:sz="0" w:space="0" w:color="auto"/>
      </w:divBdr>
    </w:div>
    <w:div w:id="21398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75324</Words>
  <Characters>42936</Characters>
  <Application>Microsoft Office Word</Application>
  <DocSecurity>0</DocSecurity>
  <Lines>357</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cp:lastPrinted>2025-04-29T10:14:00Z</cp:lastPrinted>
  <dcterms:created xsi:type="dcterms:W3CDTF">2025-05-20T14:50:00Z</dcterms:created>
  <dcterms:modified xsi:type="dcterms:W3CDTF">2025-05-20T14:50:00Z</dcterms:modified>
</cp:coreProperties>
</file>