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60" w:rsidRPr="00137D25" w:rsidRDefault="00C24860" w:rsidP="00137D25">
      <w:pPr>
        <w:pStyle w:val="af"/>
        <w:ind w:firstLine="709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137D25">
        <w:rPr>
          <w:rFonts w:ascii="Times New Roman" w:hAnsi="Times New Roman"/>
          <w:b/>
          <w:i/>
          <w:sz w:val="24"/>
          <w:szCs w:val="24"/>
        </w:rPr>
        <w:t>В.</w:t>
      </w:r>
      <w:r w:rsidR="00137D2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37D25">
        <w:rPr>
          <w:rFonts w:ascii="Times New Roman" w:hAnsi="Times New Roman"/>
          <w:b/>
          <w:i/>
          <w:sz w:val="24"/>
          <w:szCs w:val="24"/>
        </w:rPr>
        <w:t>О. Бучка</w:t>
      </w:r>
    </w:p>
    <w:p w:rsidR="00C24860" w:rsidRPr="00137D25" w:rsidRDefault="00C24860" w:rsidP="00137D25">
      <w:pPr>
        <w:pStyle w:val="1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137D25">
        <w:rPr>
          <w:rFonts w:ascii="Times New Roman" w:hAnsi="Times New Roman" w:cs="Times New Roman"/>
          <w:i/>
          <w:sz w:val="24"/>
          <w:szCs w:val="24"/>
          <w:lang w:val="uk-UA"/>
        </w:rPr>
        <w:t>мaгicтpaнткa</w:t>
      </w:r>
      <w:proofErr w:type="spellEnd"/>
      <w:r w:rsidRPr="00137D2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1 </w:t>
      </w:r>
      <w:proofErr w:type="spellStart"/>
      <w:r w:rsidRPr="00137D25">
        <w:rPr>
          <w:rFonts w:ascii="Times New Roman" w:hAnsi="Times New Roman" w:cs="Times New Roman"/>
          <w:i/>
          <w:sz w:val="24"/>
          <w:szCs w:val="24"/>
          <w:lang w:val="uk-UA"/>
        </w:rPr>
        <w:t>poку</w:t>
      </w:r>
      <w:proofErr w:type="spellEnd"/>
      <w:r w:rsidRPr="00137D2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37D25">
        <w:rPr>
          <w:rFonts w:ascii="Times New Roman" w:hAnsi="Times New Roman" w:cs="Times New Roman"/>
          <w:i/>
          <w:sz w:val="24"/>
          <w:szCs w:val="24"/>
          <w:lang w:val="uk-UA"/>
        </w:rPr>
        <w:t>нaвчaння</w:t>
      </w:r>
      <w:proofErr w:type="spellEnd"/>
      <w:r w:rsidRPr="00137D2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C24860" w:rsidRPr="00137D25" w:rsidRDefault="00C24860" w:rsidP="00137D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37D25">
        <w:rPr>
          <w:rFonts w:ascii="Times New Roman" w:hAnsi="Times New Roman" w:cs="Times New Roman"/>
          <w:i/>
          <w:sz w:val="24"/>
          <w:szCs w:val="24"/>
        </w:rPr>
        <w:t>пeдaгoгiчнoгo</w:t>
      </w:r>
      <w:proofErr w:type="spellEnd"/>
      <w:r w:rsidRPr="00137D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D25">
        <w:rPr>
          <w:rFonts w:ascii="Times New Roman" w:hAnsi="Times New Roman" w:cs="Times New Roman"/>
          <w:i/>
          <w:sz w:val="24"/>
          <w:szCs w:val="24"/>
        </w:rPr>
        <w:t>фaкультeту</w:t>
      </w:r>
      <w:proofErr w:type="spellEnd"/>
      <w:r w:rsidRPr="00137D25">
        <w:rPr>
          <w:rFonts w:ascii="Times New Roman" w:hAnsi="Times New Roman" w:cs="Times New Roman"/>
          <w:i/>
          <w:sz w:val="24"/>
          <w:szCs w:val="24"/>
        </w:rPr>
        <w:t>,</w:t>
      </w:r>
    </w:p>
    <w:p w:rsidR="00C24860" w:rsidRPr="00137D25" w:rsidRDefault="00C24860" w:rsidP="00137D25">
      <w:pPr>
        <w:pStyle w:val="1"/>
        <w:ind w:firstLine="709"/>
        <w:contextualSpacing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137D25">
        <w:rPr>
          <w:rFonts w:ascii="Times New Roman" w:hAnsi="Times New Roman" w:cs="Times New Roman"/>
          <w:i/>
          <w:sz w:val="24"/>
          <w:szCs w:val="24"/>
          <w:lang w:val="uk-UA"/>
        </w:rPr>
        <w:t>кaндидaт</w:t>
      </w:r>
      <w:proofErr w:type="spellEnd"/>
      <w:r w:rsidRPr="00137D2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37D25">
        <w:rPr>
          <w:rFonts w:ascii="Times New Roman" w:hAnsi="Times New Roman" w:cs="Times New Roman"/>
          <w:i/>
          <w:sz w:val="24"/>
          <w:szCs w:val="24"/>
          <w:lang w:val="uk-UA"/>
        </w:rPr>
        <w:t>фiлoлoгiчних</w:t>
      </w:r>
      <w:proofErr w:type="spellEnd"/>
      <w:r w:rsidRPr="00137D2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37D25">
        <w:rPr>
          <w:rFonts w:ascii="Times New Roman" w:hAnsi="Times New Roman" w:cs="Times New Roman"/>
          <w:i/>
          <w:sz w:val="24"/>
          <w:szCs w:val="24"/>
          <w:lang w:val="uk-UA"/>
        </w:rPr>
        <w:t>нaук</w:t>
      </w:r>
      <w:proofErr w:type="spellEnd"/>
      <w:r w:rsidRPr="00137D25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137D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37D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дoцeнт</w:t>
      </w:r>
      <w:proofErr w:type="spellEnd"/>
    </w:p>
    <w:p w:rsidR="00C24860" w:rsidRPr="00137D25" w:rsidRDefault="00C24860" w:rsidP="00137D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37D25">
        <w:rPr>
          <w:rFonts w:ascii="Times New Roman" w:hAnsi="Times New Roman" w:cs="Times New Roman"/>
          <w:i/>
          <w:sz w:val="24"/>
          <w:szCs w:val="24"/>
        </w:rPr>
        <w:t>кaфeдpи</w:t>
      </w:r>
      <w:proofErr w:type="spellEnd"/>
      <w:r w:rsidRPr="00137D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D25">
        <w:rPr>
          <w:rFonts w:ascii="Times New Roman" w:hAnsi="Times New Roman" w:cs="Times New Roman"/>
          <w:i/>
          <w:sz w:val="24"/>
          <w:szCs w:val="24"/>
        </w:rPr>
        <w:t>пeдaгoгiки</w:t>
      </w:r>
      <w:proofErr w:type="spellEnd"/>
      <w:r w:rsidRPr="00137D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D25">
        <w:rPr>
          <w:rFonts w:ascii="Times New Roman" w:hAnsi="Times New Roman" w:cs="Times New Roman"/>
          <w:i/>
          <w:sz w:val="24"/>
          <w:szCs w:val="24"/>
        </w:rPr>
        <w:t>пoчaткoвoї</w:t>
      </w:r>
      <w:proofErr w:type="spellEnd"/>
      <w:r w:rsidRPr="00137D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7D25">
        <w:rPr>
          <w:rFonts w:ascii="Times New Roman" w:hAnsi="Times New Roman" w:cs="Times New Roman"/>
          <w:i/>
          <w:sz w:val="24"/>
          <w:szCs w:val="24"/>
        </w:rPr>
        <w:t>ocвiти</w:t>
      </w:r>
      <w:proofErr w:type="spellEnd"/>
    </w:p>
    <w:p w:rsidR="00C24860" w:rsidRPr="00137D25" w:rsidRDefault="00C24860" w:rsidP="00137D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37D25">
        <w:rPr>
          <w:rFonts w:ascii="Times New Roman" w:hAnsi="Times New Roman" w:cs="Times New Roman"/>
          <w:b/>
          <w:i/>
          <w:sz w:val="24"/>
          <w:szCs w:val="24"/>
        </w:rPr>
        <w:t>I.</w:t>
      </w:r>
      <w:r w:rsidR="00137D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7D25">
        <w:rPr>
          <w:rFonts w:ascii="Times New Roman" w:hAnsi="Times New Roman" w:cs="Times New Roman"/>
          <w:b/>
          <w:i/>
          <w:sz w:val="24"/>
          <w:szCs w:val="24"/>
        </w:rPr>
        <w:t xml:space="preserve">М. </w:t>
      </w:r>
      <w:proofErr w:type="spellStart"/>
      <w:r w:rsidRPr="00137D25">
        <w:rPr>
          <w:rFonts w:ascii="Times New Roman" w:hAnsi="Times New Roman" w:cs="Times New Roman"/>
          <w:b/>
          <w:i/>
          <w:sz w:val="24"/>
          <w:szCs w:val="24"/>
        </w:rPr>
        <w:t>Гумeнюк</w:t>
      </w:r>
      <w:proofErr w:type="spellEnd"/>
    </w:p>
    <w:p w:rsidR="00C24860" w:rsidRPr="00137D25" w:rsidRDefault="00C24860" w:rsidP="00137D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F6F" w:rsidRPr="00137D25" w:rsidRDefault="00137D25" w:rsidP="00137D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25">
        <w:rPr>
          <w:rFonts w:ascii="Times New Roman" w:hAnsi="Times New Roman" w:cs="Times New Roman"/>
          <w:b/>
          <w:sz w:val="24"/>
          <w:szCs w:val="24"/>
        </w:rPr>
        <w:t>ПИСЬМОВЕ ДИСТАНТНЕ СПІЛКУВАННЯ В МОВЛЕННЄВІЙ ПІДГОТОВЦІ МОЛОДШИХ ШКОЛЯРІВ</w:t>
      </w:r>
    </w:p>
    <w:p w:rsidR="00E40F6F" w:rsidRPr="00137D25" w:rsidRDefault="00E40F6F" w:rsidP="00137D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DA0" w:rsidRDefault="00F21DA0" w:rsidP="00137D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проблеми</w:t>
      </w:r>
      <w:r w:rsidR="00E40F6F" w:rsidRPr="00137D25">
        <w:rPr>
          <w:rFonts w:ascii="Times New Roman" w:hAnsi="Times New Roman" w:cs="Times New Roman"/>
          <w:b/>
          <w:sz w:val="24"/>
          <w:szCs w:val="24"/>
        </w:rPr>
        <w:t>.</w:t>
      </w:r>
      <w:r w:rsidR="00C43CA7" w:rsidRPr="00137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Інформація, створена людським розумом, як відомо, матеріалізується в письмових текстах, завдяки чому вона успішно долає простір і час, стаючи надбанням кожного. Технічний прогрес сучасного суспільства, поява нових можливостей </w:t>
      </w:r>
      <w:r w:rsidR="00C3201E">
        <w:rPr>
          <w:rFonts w:ascii="Times New Roman" w:hAnsi="Times New Roman" w:cs="Times New Roman"/>
          <w:sz w:val="24"/>
          <w:szCs w:val="24"/>
        </w:rPr>
        <w:t>у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зв'язку з розвитком світової інформаційної системи </w:t>
      </w:r>
      <w:r w:rsidR="00C3201E">
        <w:rPr>
          <w:rFonts w:ascii="Times New Roman" w:hAnsi="Times New Roman" w:cs="Times New Roman"/>
          <w:sz w:val="24"/>
          <w:szCs w:val="24"/>
        </w:rPr>
        <w:t>спричинили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</w:t>
      </w:r>
      <w:r w:rsidR="00070061">
        <w:rPr>
          <w:rFonts w:ascii="Times New Roman" w:hAnsi="Times New Roman" w:cs="Times New Roman"/>
          <w:sz w:val="24"/>
          <w:szCs w:val="24"/>
        </w:rPr>
        <w:t>інтенсифікацію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дистанційної міжкультурної взаємодії, прагнення людей до </w:t>
      </w:r>
      <w:proofErr w:type="spellStart"/>
      <w:r w:rsidR="00F23B91" w:rsidRPr="00137D25">
        <w:rPr>
          <w:rFonts w:ascii="Times New Roman" w:hAnsi="Times New Roman" w:cs="Times New Roman"/>
          <w:sz w:val="24"/>
          <w:szCs w:val="24"/>
        </w:rPr>
        <w:t>полілінгвізму</w:t>
      </w:r>
      <w:proofErr w:type="spellEnd"/>
      <w:r w:rsidR="00F23B91" w:rsidRPr="00137D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3B91" w:rsidRPr="00137D25">
        <w:rPr>
          <w:rFonts w:ascii="Times New Roman" w:hAnsi="Times New Roman" w:cs="Times New Roman"/>
          <w:sz w:val="24"/>
          <w:szCs w:val="24"/>
        </w:rPr>
        <w:t>полікультурності</w:t>
      </w:r>
      <w:proofErr w:type="spellEnd"/>
      <w:r w:rsidR="00F23B91" w:rsidRPr="00137D25">
        <w:rPr>
          <w:rFonts w:ascii="Times New Roman" w:hAnsi="Times New Roman" w:cs="Times New Roman"/>
          <w:sz w:val="24"/>
          <w:szCs w:val="24"/>
        </w:rPr>
        <w:t xml:space="preserve"> і спостережуване на цьому тлі зниження загальної культури усн</w:t>
      </w:r>
      <w:r w:rsidR="00215720">
        <w:rPr>
          <w:rFonts w:ascii="Times New Roman" w:hAnsi="Times New Roman" w:cs="Times New Roman"/>
          <w:sz w:val="24"/>
          <w:szCs w:val="24"/>
        </w:rPr>
        <w:t>ої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</w:t>
      </w:r>
      <w:r w:rsidR="00215720">
        <w:rPr>
          <w:rFonts w:ascii="Times New Roman" w:hAnsi="Times New Roman" w:cs="Times New Roman"/>
          <w:sz w:val="24"/>
          <w:szCs w:val="24"/>
        </w:rPr>
        <w:t>та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пис</w:t>
      </w:r>
      <w:r w:rsidR="00215720">
        <w:rPr>
          <w:rFonts w:ascii="Times New Roman" w:hAnsi="Times New Roman" w:cs="Times New Roman"/>
          <w:sz w:val="24"/>
          <w:szCs w:val="24"/>
        </w:rPr>
        <w:t>емної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форм мовної діяльності</w:t>
      </w:r>
      <w:r w:rsidR="00215720">
        <w:rPr>
          <w:rFonts w:ascii="Times New Roman" w:hAnsi="Times New Roman" w:cs="Times New Roman"/>
          <w:sz w:val="24"/>
          <w:szCs w:val="24"/>
        </w:rPr>
        <w:t>.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</w:t>
      </w:r>
      <w:r w:rsidR="00070061">
        <w:rPr>
          <w:rFonts w:ascii="Times New Roman" w:hAnsi="Times New Roman" w:cs="Times New Roman"/>
          <w:sz w:val="24"/>
          <w:szCs w:val="24"/>
        </w:rPr>
        <w:t xml:space="preserve">Все це </w:t>
      </w:r>
      <w:r w:rsidR="00F23B91" w:rsidRPr="00137D25">
        <w:rPr>
          <w:rFonts w:ascii="Times New Roman" w:hAnsi="Times New Roman" w:cs="Times New Roman"/>
          <w:sz w:val="24"/>
          <w:szCs w:val="24"/>
        </w:rPr>
        <w:t>дикту</w:t>
      </w:r>
      <w:r w:rsidR="00070061">
        <w:rPr>
          <w:rFonts w:ascii="Times New Roman" w:hAnsi="Times New Roman" w:cs="Times New Roman"/>
          <w:sz w:val="24"/>
          <w:szCs w:val="24"/>
        </w:rPr>
        <w:t>є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необхідність зняття протиріччя між реальним статусом письмової комунікації в </w:t>
      </w:r>
      <w:r w:rsidR="00E40F6F" w:rsidRPr="00137D25">
        <w:rPr>
          <w:rFonts w:ascii="Times New Roman" w:hAnsi="Times New Roman" w:cs="Times New Roman"/>
          <w:sz w:val="24"/>
          <w:szCs w:val="24"/>
        </w:rPr>
        <w:t>освіті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і </w:t>
      </w:r>
      <w:r w:rsidR="00E40F6F" w:rsidRPr="00137D25">
        <w:rPr>
          <w:rFonts w:ascii="Times New Roman" w:hAnsi="Times New Roman" w:cs="Times New Roman"/>
          <w:sz w:val="24"/>
          <w:szCs w:val="24"/>
        </w:rPr>
        <w:t xml:space="preserve">її 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значущістю для онтогенезу людського суспільства 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цивіліз</w:t>
      </w:r>
      <w:r>
        <w:rPr>
          <w:rFonts w:ascii="Times New Roman" w:hAnsi="Times New Roman" w:cs="Times New Roman"/>
          <w:sz w:val="24"/>
          <w:szCs w:val="24"/>
        </w:rPr>
        <w:t>аційного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процесу в цілому. В епоху міжкульту</w:t>
      </w:r>
      <w:r w:rsidR="00E40F6F" w:rsidRPr="00137D25">
        <w:rPr>
          <w:rFonts w:ascii="Times New Roman" w:hAnsi="Times New Roman" w:cs="Times New Roman"/>
          <w:sz w:val="24"/>
          <w:szCs w:val="24"/>
        </w:rPr>
        <w:t xml:space="preserve">рної взаємодії навчання 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письмової мови стає особливо актуальним. </w:t>
      </w:r>
    </w:p>
    <w:p w:rsidR="00E40F6F" w:rsidRDefault="00E40F6F" w:rsidP="00137D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D25">
        <w:rPr>
          <w:rFonts w:ascii="Times New Roman" w:hAnsi="Times New Roman" w:cs="Times New Roman"/>
          <w:b/>
          <w:sz w:val="24"/>
          <w:szCs w:val="24"/>
        </w:rPr>
        <w:t>Аналіз останніх досліджень і публікацій.</w:t>
      </w:r>
      <w:r w:rsidRPr="00137D25">
        <w:rPr>
          <w:rFonts w:ascii="Times New Roman" w:hAnsi="Times New Roman" w:cs="Times New Roman"/>
          <w:sz w:val="24"/>
          <w:szCs w:val="24"/>
        </w:rPr>
        <w:t xml:space="preserve"> Аналіз наукової літератури з питан</w:t>
      </w:r>
      <w:r w:rsidR="004911F6">
        <w:rPr>
          <w:rFonts w:ascii="Times New Roman" w:hAnsi="Times New Roman" w:cs="Times New Roman"/>
          <w:sz w:val="24"/>
          <w:szCs w:val="24"/>
        </w:rPr>
        <w:t>ь</w:t>
      </w:r>
      <w:r w:rsidRPr="00137D25">
        <w:rPr>
          <w:rFonts w:ascii="Times New Roman" w:hAnsi="Times New Roman" w:cs="Times New Roman"/>
          <w:sz w:val="24"/>
          <w:szCs w:val="24"/>
        </w:rPr>
        <w:t xml:space="preserve"> сутн</w:t>
      </w:r>
      <w:r w:rsidR="004911F6">
        <w:rPr>
          <w:rFonts w:ascii="Times New Roman" w:hAnsi="Times New Roman" w:cs="Times New Roman"/>
          <w:sz w:val="24"/>
          <w:szCs w:val="24"/>
        </w:rPr>
        <w:t>о</w:t>
      </w:r>
      <w:r w:rsidRPr="00137D25">
        <w:rPr>
          <w:rFonts w:ascii="Times New Roman" w:hAnsi="Times New Roman" w:cs="Times New Roman"/>
          <w:sz w:val="24"/>
          <w:szCs w:val="24"/>
        </w:rPr>
        <w:t>ст</w:t>
      </w:r>
      <w:r w:rsidR="004911F6">
        <w:rPr>
          <w:rFonts w:ascii="Times New Roman" w:hAnsi="Times New Roman" w:cs="Times New Roman"/>
          <w:sz w:val="24"/>
          <w:szCs w:val="24"/>
        </w:rPr>
        <w:t>і</w:t>
      </w:r>
      <w:r w:rsidRPr="00137D25">
        <w:rPr>
          <w:rFonts w:ascii="Times New Roman" w:hAnsi="Times New Roman" w:cs="Times New Roman"/>
          <w:sz w:val="24"/>
          <w:szCs w:val="24"/>
        </w:rPr>
        <w:t xml:space="preserve"> спілкування показав, що існують три головних підходи до визначення цього феномена.</w:t>
      </w:r>
      <w:r w:rsidR="004911F6">
        <w:rPr>
          <w:rFonts w:ascii="Times New Roman" w:hAnsi="Times New Roman" w:cs="Times New Roman"/>
          <w:sz w:val="24"/>
          <w:szCs w:val="24"/>
        </w:rPr>
        <w:t xml:space="preserve"> Деякі автори підводять «спілкування» під поняття «комунікація»</w:t>
      </w:r>
      <w:r w:rsidRPr="00137D25">
        <w:rPr>
          <w:rFonts w:ascii="Times New Roman" w:hAnsi="Times New Roman" w:cs="Times New Roman"/>
          <w:sz w:val="24"/>
          <w:szCs w:val="24"/>
        </w:rPr>
        <w:t xml:space="preserve">, </w:t>
      </w:r>
      <w:r w:rsidR="004911F6">
        <w:rPr>
          <w:rFonts w:ascii="Times New Roman" w:hAnsi="Times New Roman" w:cs="Times New Roman"/>
          <w:sz w:val="24"/>
          <w:szCs w:val="24"/>
        </w:rPr>
        <w:t>«</w:t>
      </w:r>
      <w:r w:rsidRPr="00137D25">
        <w:rPr>
          <w:rFonts w:ascii="Times New Roman" w:hAnsi="Times New Roman" w:cs="Times New Roman"/>
          <w:sz w:val="24"/>
          <w:szCs w:val="24"/>
        </w:rPr>
        <w:t>інформаційний зв’язок</w:t>
      </w:r>
      <w:r w:rsidR="004911F6">
        <w:rPr>
          <w:rFonts w:ascii="Times New Roman" w:hAnsi="Times New Roman" w:cs="Times New Roman"/>
          <w:sz w:val="24"/>
          <w:szCs w:val="24"/>
        </w:rPr>
        <w:t>»</w:t>
      </w:r>
      <w:r w:rsidRPr="00137D25">
        <w:rPr>
          <w:rFonts w:ascii="Times New Roman" w:hAnsi="Times New Roman" w:cs="Times New Roman"/>
          <w:sz w:val="24"/>
          <w:szCs w:val="24"/>
        </w:rPr>
        <w:t xml:space="preserve"> (А. Брудний, В. </w:t>
      </w:r>
      <w:proofErr w:type="spellStart"/>
      <w:r w:rsidRPr="00137D25">
        <w:rPr>
          <w:rFonts w:ascii="Times New Roman" w:hAnsi="Times New Roman" w:cs="Times New Roman"/>
          <w:sz w:val="24"/>
          <w:szCs w:val="24"/>
        </w:rPr>
        <w:t>Соковнін</w:t>
      </w:r>
      <w:proofErr w:type="spellEnd"/>
      <w:r w:rsidRPr="00137D25">
        <w:rPr>
          <w:rFonts w:ascii="Times New Roman" w:hAnsi="Times New Roman" w:cs="Times New Roman"/>
          <w:sz w:val="24"/>
          <w:szCs w:val="24"/>
        </w:rPr>
        <w:t xml:space="preserve"> та ін.). У працях цих дослідників спілкування розглядається як обмін інформацією між динамічними системами і підсистемами, здатними сприймати, зберігати і передавати різні відомості. </w:t>
      </w:r>
      <w:r w:rsidR="00F02AE5">
        <w:rPr>
          <w:rFonts w:ascii="Times New Roman" w:hAnsi="Times New Roman" w:cs="Times New Roman"/>
          <w:sz w:val="24"/>
          <w:szCs w:val="24"/>
        </w:rPr>
        <w:t>Водночас</w:t>
      </w:r>
      <w:r w:rsidRPr="00137D25">
        <w:rPr>
          <w:rFonts w:ascii="Times New Roman" w:hAnsi="Times New Roman" w:cs="Times New Roman"/>
          <w:sz w:val="24"/>
          <w:szCs w:val="24"/>
        </w:rPr>
        <w:t xml:space="preserve"> цей погляд значно збіднює унікальний феномен спілкування. Передаючи один одному ту чи іншу інформацію, люди разом працюють, переживають різні емоції, встановлюють певні стосунки. Необхідно врахувати й те, що в комунікації </w:t>
      </w:r>
      <w:r w:rsidR="002F205E">
        <w:rPr>
          <w:rFonts w:ascii="Times New Roman" w:hAnsi="Times New Roman" w:cs="Times New Roman"/>
          <w:sz w:val="24"/>
          <w:szCs w:val="24"/>
        </w:rPr>
        <w:t>наявний</w:t>
      </w:r>
      <w:r w:rsidRPr="00137D25">
        <w:rPr>
          <w:rFonts w:ascii="Times New Roman" w:hAnsi="Times New Roman" w:cs="Times New Roman"/>
          <w:sz w:val="24"/>
          <w:szCs w:val="24"/>
        </w:rPr>
        <w:t xml:space="preserve"> процес руху </w:t>
      </w:r>
      <w:r w:rsidR="002F205E" w:rsidRPr="00137D25">
        <w:rPr>
          <w:rFonts w:ascii="Times New Roman" w:hAnsi="Times New Roman" w:cs="Times New Roman"/>
          <w:sz w:val="24"/>
          <w:szCs w:val="24"/>
        </w:rPr>
        <w:t>інформації</w:t>
      </w:r>
      <w:r w:rsidRPr="00137D25">
        <w:rPr>
          <w:rFonts w:ascii="Times New Roman" w:hAnsi="Times New Roman" w:cs="Times New Roman"/>
          <w:sz w:val="24"/>
          <w:szCs w:val="24"/>
        </w:rPr>
        <w:t>, спрямований в одному напрямку. Інформація йде від однієї особи до іншої (у кібернетиці – від машини до людини, від машини до машини), зменшуючись кількісно</w:t>
      </w:r>
      <w:r w:rsidR="00125AB4">
        <w:rPr>
          <w:rFonts w:ascii="Times New Roman" w:hAnsi="Times New Roman" w:cs="Times New Roman"/>
          <w:sz w:val="24"/>
          <w:szCs w:val="24"/>
        </w:rPr>
        <w:t xml:space="preserve"> [</w:t>
      </w:r>
      <w:r w:rsidR="002F05A8">
        <w:rPr>
          <w:rFonts w:ascii="Times New Roman" w:hAnsi="Times New Roman" w:cs="Times New Roman"/>
          <w:sz w:val="24"/>
          <w:szCs w:val="24"/>
        </w:rPr>
        <w:t>3</w:t>
      </w:r>
      <w:r w:rsidR="00125AB4">
        <w:rPr>
          <w:rFonts w:ascii="Times New Roman" w:hAnsi="Times New Roman" w:cs="Times New Roman"/>
          <w:sz w:val="24"/>
          <w:szCs w:val="24"/>
        </w:rPr>
        <w:t>]</w:t>
      </w:r>
      <w:r w:rsidRPr="00137D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545D" w:rsidRPr="00137D25" w:rsidRDefault="0084545D" w:rsidP="00137D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Термін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дистантне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спілкування» трактується як різновид опосередкованого спілкування, за якого взаємодія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комунікантів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відбувається за допомогою технічних засобів [</w:t>
      </w:r>
      <w:r w:rsidR="00125A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].</w:t>
      </w:r>
      <w:r w:rsidR="00FC4B2A">
        <w:rPr>
          <w:rFonts w:ascii="Times New Roman" w:hAnsi="Times New Roman" w:cs="Times New Roman"/>
          <w:sz w:val="24"/>
          <w:szCs w:val="24"/>
        </w:rPr>
        <w:t xml:space="preserve"> Відповідно формування вмінь </w:t>
      </w:r>
      <w:proofErr w:type="spellStart"/>
      <w:r w:rsidR="00FC4B2A">
        <w:rPr>
          <w:rFonts w:ascii="Times New Roman" w:hAnsi="Times New Roman" w:cs="Times New Roman"/>
          <w:sz w:val="24"/>
          <w:szCs w:val="24"/>
        </w:rPr>
        <w:t>дистантного</w:t>
      </w:r>
      <w:proofErr w:type="spellEnd"/>
      <w:r w:rsidR="00FC4B2A">
        <w:rPr>
          <w:rFonts w:ascii="Times New Roman" w:hAnsi="Times New Roman" w:cs="Times New Roman"/>
          <w:sz w:val="24"/>
          <w:szCs w:val="24"/>
        </w:rPr>
        <w:t xml:space="preserve"> спілкування співвідноситься з формуванням у школярів сукупності універсальних комунікативних умінь.</w:t>
      </w:r>
    </w:p>
    <w:p w:rsidR="00E40F6F" w:rsidRPr="00137D25" w:rsidRDefault="00E40F6F" w:rsidP="00137D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D25">
        <w:rPr>
          <w:rFonts w:ascii="Times New Roman" w:hAnsi="Times New Roman" w:cs="Times New Roman"/>
          <w:b/>
          <w:sz w:val="24"/>
          <w:szCs w:val="24"/>
        </w:rPr>
        <w:t xml:space="preserve">Мета </w:t>
      </w:r>
      <w:r w:rsidR="005C0A01">
        <w:rPr>
          <w:rFonts w:ascii="Times New Roman" w:hAnsi="Times New Roman" w:cs="Times New Roman"/>
          <w:b/>
          <w:sz w:val="24"/>
          <w:szCs w:val="24"/>
        </w:rPr>
        <w:t>нашої статті</w:t>
      </w:r>
      <w:r w:rsidRPr="00137D25">
        <w:rPr>
          <w:rFonts w:ascii="Times New Roman" w:hAnsi="Times New Roman" w:cs="Times New Roman"/>
          <w:sz w:val="24"/>
          <w:szCs w:val="24"/>
        </w:rPr>
        <w:t xml:space="preserve"> </w:t>
      </w:r>
      <w:r w:rsidR="005C0A01">
        <w:rPr>
          <w:rFonts w:ascii="Times New Roman" w:hAnsi="Times New Roman" w:cs="Times New Roman"/>
          <w:sz w:val="24"/>
          <w:szCs w:val="24"/>
        </w:rPr>
        <w:t>– дослідження особливостей</w:t>
      </w:r>
      <w:r w:rsidRPr="00137D25">
        <w:rPr>
          <w:rFonts w:ascii="Times New Roman" w:hAnsi="Times New Roman" w:cs="Times New Roman"/>
          <w:sz w:val="24"/>
          <w:szCs w:val="24"/>
        </w:rPr>
        <w:t xml:space="preserve"> письмового дистанційного спілкування учнів</w:t>
      </w:r>
      <w:r w:rsidR="005C0A01">
        <w:rPr>
          <w:rFonts w:ascii="Times New Roman" w:hAnsi="Times New Roman" w:cs="Times New Roman"/>
          <w:sz w:val="24"/>
          <w:szCs w:val="24"/>
        </w:rPr>
        <w:t xml:space="preserve"> початкової школи</w:t>
      </w:r>
      <w:r w:rsidRPr="00137D25">
        <w:rPr>
          <w:rFonts w:ascii="Times New Roman" w:hAnsi="Times New Roman" w:cs="Times New Roman"/>
          <w:sz w:val="24"/>
          <w:szCs w:val="24"/>
        </w:rPr>
        <w:t>.</w:t>
      </w:r>
    </w:p>
    <w:p w:rsidR="00AE0A98" w:rsidRPr="00137D25" w:rsidRDefault="00E40F6F" w:rsidP="00137D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D25">
        <w:rPr>
          <w:rFonts w:ascii="Times New Roman" w:hAnsi="Times New Roman" w:cs="Times New Roman"/>
          <w:b/>
          <w:sz w:val="24"/>
          <w:szCs w:val="24"/>
        </w:rPr>
        <w:t>Виклад основного матеріалу.</w:t>
      </w:r>
      <w:r w:rsidRPr="00137D25">
        <w:rPr>
          <w:rFonts w:ascii="Times New Roman" w:hAnsi="Times New Roman" w:cs="Times New Roman"/>
          <w:sz w:val="24"/>
          <w:szCs w:val="24"/>
        </w:rPr>
        <w:t xml:space="preserve"> </w:t>
      </w:r>
      <w:r w:rsidR="00AE0A98" w:rsidRPr="00137D25">
        <w:rPr>
          <w:rFonts w:ascii="Times New Roman" w:hAnsi="Times New Roman" w:cs="Times New Roman"/>
          <w:sz w:val="24"/>
          <w:szCs w:val="24"/>
        </w:rPr>
        <w:t>Письмов</w:t>
      </w:r>
      <w:r w:rsidR="005E3649">
        <w:rPr>
          <w:rFonts w:ascii="Times New Roman" w:hAnsi="Times New Roman" w:cs="Times New Roman"/>
          <w:sz w:val="24"/>
          <w:szCs w:val="24"/>
        </w:rPr>
        <w:t>е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</w:t>
      </w:r>
      <w:r w:rsidR="005E3649">
        <w:rPr>
          <w:rFonts w:ascii="Times New Roman" w:hAnsi="Times New Roman" w:cs="Times New Roman"/>
          <w:sz w:val="24"/>
          <w:szCs w:val="24"/>
        </w:rPr>
        <w:t>спілкування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в міру свого розвитку стає все більш досконалим знаряддям інтелектуального розвитку особистості, а також засобом самовираж</w:t>
      </w:r>
      <w:r w:rsidR="00AE0A98" w:rsidRPr="00137D25">
        <w:rPr>
          <w:rFonts w:ascii="Times New Roman" w:hAnsi="Times New Roman" w:cs="Times New Roman"/>
          <w:sz w:val="24"/>
          <w:szCs w:val="24"/>
        </w:rPr>
        <w:t>ення і дистанційної взаємодії: як в історичному</w:t>
      </w:r>
      <w:r w:rsidR="005E3649">
        <w:rPr>
          <w:rFonts w:ascii="Times New Roman" w:hAnsi="Times New Roman" w:cs="Times New Roman"/>
          <w:sz w:val="24"/>
          <w:szCs w:val="24"/>
        </w:rPr>
        <w:t>,</w:t>
      </w:r>
      <w:r w:rsidR="00AE0A98" w:rsidRPr="00137D25">
        <w:rPr>
          <w:rFonts w:ascii="Times New Roman" w:hAnsi="Times New Roman" w:cs="Times New Roman"/>
          <w:sz w:val="24"/>
          <w:szCs w:val="24"/>
        </w:rPr>
        <w:t xml:space="preserve"> так і в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індивідуально-особистісному плана</w:t>
      </w:r>
      <w:r w:rsidR="00AE0A98" w:rsidRPr="00137D25">
        <w:rPr>
          <w:rFonts w:ascii="Times New Roman" w:hAnsi="Times New Roman" w:cs="Times New Roman"/>
          <w:sz w:val="24"/>
          <w:szCs w:val="24"/>
        </w:rPr>
        <w:t xml:space="preserve">х письмова комунікація є </w:t>
      </w:r>
      <w:r w:rsidR="00F23B91" w:rsidRPr="00137D25">
        <w:rPr>
          <w:rFonts w:ascii="Times New Roman" w:hAnsi="Times New Roman" w:cs="Times New Roman"/>
          <w:sz w:val="24"/>
          <w:szCs w:val="24"/>
        </w:rPr>
        <w:t>підсумком довго</w:t>
      </w:r>
      <w:r w:rsidR="00AE0A98" w:rsidRPr="00137D25">
        <w:rPr>
          <w:rFonts w:ascii="Times New Roman" w:hAnsi="Times New Roman" w:cs="Times New Roman"/>
          <w:sz w:val="24"/>
          <w:szCs w:val="24"/>
        </w:rPr>
        <w:t>го процесу формування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механізму «соціального наслідування» культурного досвіду людства, укладеного в дискурсі, в розумінні індивідом текстових змістів і смислів. Таким чином, учень початкової школи збагачується, розвивається, стаючи носієм і транслятором культури писемног</w:t>
      </w:r>
      <w:r w:rsidR="00AE0A98" w:rsidRPr="00137D25">
        <w:rPr>
          <w:rFonts w:ascii="Times New Roman" w:hAnsi="Times New Roman" w:cs="Times New Roman"/>
          <w:sz w:val="24"/>
          <w:szCs w:val="24"/>
        </w:rPr>
        <w:t>о мовлення, здатним до письмової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рецептивної та продуктивної діяльності. З того моменту, як учень набуває здатності корис</w:t>
      </w:r>
      <w:r w:rsidR="00AE0A98" w:rsidRPr="00137D25">
        <w:rPr>
          <w:rFonts w:ascii="Times New Roman" w:hAnsi="Times New Roman" w:cs="Times New Roman"/>
          <w:sz w:val="24"/>
          <w:szCs w:val="24"/>
        </w:rPr>
        <w:t>тування базовими функціями письма і письмової мови</w:t>
      </w:r>
      <w:r w:rsidR="009D0EFB">
        <w:rPr>
          <w:rFonts w:ascii="Times New Roman" w:hAnsi="Times New Roman" w:cs="Times New Roman"/>
          <w:sz w:val="24"/>
          <w:szCs w:val="24"/>
        </w:rPr>
        <w:t>,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не залишається жодної ділянки кори головного мозку поза полем </w:t>
      </w:r>
      <w:r w:rsidR="009D0EFB">
        <w:rPr>
          <w:rFonts w:ascii="Times New Roman" w:hAnsi="Times New Roman" w:cs="Times New Roman"/>
          <w:sz w:val="24"/>
          <w:szCs w:val="24"/>
        </w:rPr>
        <w:t xml:space="preserve">її 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дії. </w:t>
      </w:r>
    </w:p>
    <w:p w:rsidR="00AE0A98" w:rsidRPr="00137D25" w:rsidRDefault="00AE0A98" w:rsidP="007637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D25">
        <w:rPr>
          <w:rFonts w:ascii="Times New Roman" w:hAnsi="Times New Roman" w:cs="Times New Roman"/>
          <w:sz w:val="24"/>
          <w:szCs w:val="24"/>
        </w:rPr>
        <w:t>За метафоричним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висловом І.</w:t>
      </w:r>
      <w:r w:rsidR="00E40F6F" w:rsidRPr="00137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25">
        <w:rPr>
          <w:rFonts w:ascii="Times New Roman" w:hAnsi="Times New Roman" w:cs="Times New Roman"/>
          <w:sz w:val="24"/>
          <w:szCs w:val="24"/>
        </w:rPr>
        <w:t>Абелевої</w:t>
      </w:r>
      <w:proofErr w:type="spellEnd"/>
      <w:r w:rsidR="009D0EFB">
        <w:rPr>
          <w:rFonts w:ascii="Times New Roman" w:hAnsi="Times New Roman" w:cs="Times New Roman"/>
          <w:sz w:val="24"/>
          <w:szCs w:val="24"/>
        </w:rPr>
        <w:t>,</w:t>
      </w:r>
      <w:r w:rsidRPr="00137D25">
        <w:rPr>
          <w:rFonts w:ascii="Times New Roman" w:hAnsi="Times New Roman" w:cs="Times New Roman"/>
          <w:sz w:val="24"/>
          <w:szCs w:val="24"/>
        </w:rPr>
        <w:t xml:space="preserve"> «виникнення письмового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різновиду </w:t>
      </w:r>
      <w:r w:rsidR="009D0EFB">
        <w:rPr>
          <w:rFonts w:ascii="Times New Roman" w:hAnsi="Times New Roman" w:cs="Times New Roman"/>
          <w:sz w:val="24"/>
          <w:szCs w:val="24"/>
        </w:rPr>
        <w:t>мовлення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пов'язано </w:t>
      </w:r>
      <w:r w:rsidRPr="00137D25">
        <w:rPr>
          <w:rFonts w:ascii="Times New Roman" w:hAnsi="Times New Roman" w:cs="Times New Roman"/>
          <w:sz w:val="24"/>
          <w:szCs w:val="24"/>
        </w:rPr>
        <w:t>з якісним і кількісним розвитком комунікативної системи людини»</w:t>
      </w:r>
      <w:r w:rsidR="009B3895">
        <w:rPr>
          <w:rFonts w:ascii="Times New Roman" w:hAnsi="Times New Roman" w:cs="Times New Roman"/>
          <w:sz w:val="24"/>
          <w:szCs w:val="24"/>
        </w:rPr>
        <w:t xml:space="preserve"> [1, с. 43]</w:t>
      </w:r>
      <w:r w:rsidRPr="00137D25">
        <w:rPr>
          <w:rFonts w:ascii="Times New Roman" w:hAnsi="Times New Roman" w:cs="Times New Roman"/>
          <w:sz w:val="24"/>
          <w:szCs w:val="24"/>
        </w:rPr>
        <w:t xml:space="preserve">. 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Аналіз наукових досліджень, пов'язаних з навчанням і розвитком культури письмової мови, свідчить про незначну кількість робіт, що охоплюють початкову стадію розвитку і методику навчання. </w:t>
      </w:r>
      <w:r w:rsidR="007637BD" w:rsidRPr="00137D25">
        <w:rPr>
          <w:rFonts w:ascii="Times New Roman" w:hAnsi="Times New Roman" w:cs="Times New Roman"/>
          <w:sz w:val="24"/>
          <w:szCs w:val="24"/>
        </w:rPr>
        <w:t xml:space="preserve">Проблемам навчання письма та письмового спілкування присвячені роботи ряду </w:t>
      </w:r>
      <w:r w:rsidR="007637BD" w:rsidRPr="00137D25">
        <w:rPr>
          <w:rFonts w:ascii="Times New Roman" w:hAnsi="Times New Roman" w:cs="Times New Roman"/>
          <w:sz w:val="24"/>
          <w:szCs w:val="24"/>
        </w:rPr>
        <w:lastRenderedPageBreak/>
        <w:t>авторів різних років</w:t>
      </w:r>
      <w:r w:rsidR="007637BD">
        <w:rPr>
          <w:rFonts w:ascii="Times New Roman" w:hAnsi="Times New Roman" w:cs="Times New Roman"/>
          <w:sz w:val="24"/>
          <w:szCs w:val="24"/>
        </w:rPr>
        <w:t>:</w:t>
      </w:r>
      <w:r w:rsidR="007637BD" w:rsidRPr="00137D25">
        <w:rPr>
          <w:rFonts w:ascii="Times New Roman" w:hAnsi="Times New Roman" w:cs="Times New Roman"/>
          <w:sz w:val="24"/>
          <w:szCs w:val="24"/>
        </w:rPr>
        <w:t xml:space="preserve"> Л.</w:t>
      </w:r>
      <w:r w:rsidR="00F9725D">
        <w:rPr>
          <w:rFonts w:ascii="Times New Roman" w:hAnsi="Times New Roman" w:cs="Times New Roman"/>
          <w:sz w:val="24"/>
          <w:szCs w:val="24"/>
        </w:rPr>
        <w:t xml:space="preserve"> Кузьміна, JI. </w:t>
      </w:r>
      <w:proofErr w:type="spellStart"/>
      <w:r w:rsidR="00F9725D">
        <w:rPr>
          <w:rFonts w:ascii="Times New Roman" w:hAnsi="Times New Roman" w:cs="Times New Roman"/>
          <w:sz w:val="24"/>
          <w:szCs w:val="24"/>
        </w:rPr>
        <w:t>Мазунова</w:t>
      </w:r>
      <w:proofErr w:type="spellEnd"/>
      <w:r w:rsidR="00F9725D">
        <w:rPr>
          <w:rFonts w:ascii="Times New Roman" w:hAnsi="Times New Roman" w:cs="Times New Roman"/>
          <w:sz w:val="24"/>
          <w:szCs w:val="24"/>
        </w:rPr>
        <w:t xml:space="preserve">, Є. </w:t>
      </w:r>
      <w:proofErr w:type="spellStart"/>
      <w:r w:rsidR="00F9725D">
        <w:rPr>
          <w:rFonts w:ascii="Times New Roman" w:hAnsi="Times New Roman" w:cs="Times New Roman"/>
          <w:sz w:val="24"/>
          <w:szCs w:val="24"/>
        </w:rPr>
        <w:t>Пасо</w:t>
      </w:r>
      <w:r w:rsidR="007637BD" w:rsidRPr="00137D2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7637BD" w:rsidRPr="00137D25">
        <w:rPr>
          <w:rFonts w:ascii="Times New Roman" w:hAnsi="Times New Roman" w:cs="Times New Roman"/>
          <w:sz w:val="24"/>
          <w:szCs w:val="24"/>
        </w:rPr>
        <w:t xml:space="preserve">, E. </w:t>
      </w:r>
      <w:proofErr w:type="spellStart"/>
      <w:r w:rsidR="007637BD" w:rsidRPr="00137D25">
        <w:rPr>
          <w:rFonts w:ascii="Times New Roman" w:hAnsi="Times New Roman" w:cs="Times New Roman"/>
          <w:sz w:val="24"/>
          <w:szCs w:val="24"/>
        </w:rPr>
        <w:t>Соловова</w:t>
      </w:r>
      <w:proofErr w:type="spellEnd"/>
      <w:r w:rsidR="00314A71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="00314A71">
        <w:rPr>
          <w:rFonts w:ascii="Times New Roman" w:hAnsi="Times New Roman" w:cs="Times New Roman"/>
          <w:sz w:val="24"/>
          <w:szCs w:val="24"/>
        </w:rPr>
        <w:t>Шестобуз</w:t>
      </w:r>
      <w:proofErr w:type="spellEnd"/>
      <w:r w:rsidR="007637BD" w:rsidRPr="00137D25">
        <w:rPr>
          <w:rFonts w:ascii="Times New Roman" w:hAnsi="Times New Roman" w:cs="Times New Roman"/>
          <w:sz w:val="24"/>
          <w:szCs w:val="24"/>
        </w:rPr>
        <w:t xml:space="preserve"> та ін. Однак слід зазначити, що питання методики навчання письмово</w:t>
      </w:r>
      <w:r w:rsidR="00E674CD">
        <w:rPr>
          <w:rFonts w:ascii="Times New Roman" w:hAnsi="Times New Roman" w:cs="Times New Roman"/>
          <w:sz w:val="24"/>
          <w:szCs w:val="24"/>
        </w:rPr>
        <w:t>го</w:t>
      </w:r>
      <w:r w:rsidR="007637BD" w:rsidRPr="00137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4CD">
        <w:rPr>
          <w:rFonts w:ascii="Times New Roman" w:hAnsi="Times New Roman" w:cs="Times New Roman"/>
          <w:sz w:val="24"/>
          <w:szCs w:val="24"/>
        </w:rPr>
        <w:t>дистантного</w:t>
      </w:r>
      <w:proofErr w:type="spellEnd"/>
      <w:r w:rsidR="00E674CD">
        <w:rPr>
          <w:rFonts w:ascii="Times New Roman" w:hAnsi="Times New Roman" w:cs="Times New Roman"/>
          <w:sz w:val="24"/>
          <w:szCs w:val="24"/>
        </w:rPr>
        <w:t xml:space="preserve"> спілкування</w:t>
      </w:r>
      <w:r w:rsidR="007637BD" w:rsidRPr="00137D25">
        <w:rPr>
          <w:rFonts w:ascii="Times New Roman" w:hAnsi="Times New Roman" w:cs="Times New Roman"/>
          <w:sz w:val="24"/>
          <w:szCs w:val="24"/>
        </w:rPr>
        <w:t xml:space="preserve"> в шкільній освіті (особливо в початковій ланці) не знайшли належного відображення в роботах дослідників. </w:t>
      </w:r>
      <w:r w:rsidR="007637BD">
        <w:rPr>
          <w:rFonts w:ascii="Times New Roman" w:hAnsi="Times New Roman" w:cs="Times New Roman"/>
          <w:sz w:val="24"/>
          <w:szCs w:val="24"/>
        </w:rPr>
        <w:t>Хоча</w:t>
      </w:r>
      <w:r w:rsidR="001E1B9C">
        <w:rPr>
          <w:rFonts w:ascii="Times New Roman" w:hAnsi="Times New Roman" w:cs="Times New Roman"/>
          <w:sz w:val="24"/>
          <w:szCs w:val="24"/>
        </w:rPr>
        <w:t xml:space="preserve"> б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ез дослідження </w:t>
      </w:r>
      <w:r w:rsidR="001E1B9C">
        <w:rPr>
          <w:rFonts w:ascii="Times New Roman" w:hAnsi="Times New Roman" w:cs="Times New Roman"/>
          <w:sz w:val="24"/>
          <w:szCs w:val="24"/>
        </w:rPr>
        <w:t>піднятої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проблеми неможливо уявити повну картину того, що являє собою </w:t>
      </w:r>
      <w:r w:rsidRPr="00137D25">
        <w:rPr>
          <w:rFonts w:ascii="Times New Roman" w:hAnsi="Times New Roman" w:cs="Times New Roman"/>
          <w:sz w:val="24"/>
          <w:szCs w:val="24"/>
        </w:rPr>
        <w:t>письмове</w:t>
      </w:r>
      <w:r w:rsidR="00E40F6F" w:rsidRPr="00137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25">
        <w:rPr>
          <w:rFonts w:ascii="Times New Roman" w:hAnsi="Times New Roman" w:cs="Times New Roman"/>
          <w:sz w:val="24"/>
          <w:szCs w:val="24"/>
        </w:rPr>
        <w:t>дистантне</w:t>
      </w:r>
      <w:proofErr w:type="spellEnd"/>
      <w:r w:rsidRPr="00137D25">
        <w:rPr>
          <w:rFonts w:ascii="Times New Roman" w:hAnsi="Times New Roman" w:cs="Times New Roman"/>
          <w:sz w:val="24"/>
          <w:szCs w:val="24"/>
        </w:rPr>
        <w:t xml:space="preserve"> спілкування</w:t>
      </w:r>
      <w:r w:rsidR="00112207">
        <w:rPr>
          <w:rFonts w:ascii="Times New Roman" w:hAnsi="Times New Roman" w:cs="Times New Roman"/>
          <w:sz w:val="24"/>
          <w:szCs w:val="24"/>
        </w:rPr>
        <w:t>,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які </w:t>
      </w:r>
      <w:proofErr w:type="spellStart"/>
      <w:r w:rsidR="00F23B91" w:rsidRPr="00137D25">
        <w:rPr>
          <w:rFonts w:ascii="Times New Roman" w:hAnsi="Times New Roman" w:cs="Times New Roman"/>
          <w:sz w:val="24"/>
          <w:szCs w:val="24"/>
        </w:rPr>
        <w:t>лінгводидактичні</w:t>
      </w:r>
      <w:proofErr w:type="spellEnd"/>
      <w:r w:rsidR="00F23B91" w:rsidRPr="00137D25">
        <w:rPr>
          <w:rFonts w:ascii="Times New Roman" w:hAnsi="Times New Roman" w:cs="Times New Roman"/>
          <w:sz w:val="24"/>
          <w:szCs w:val="24"/>
        </w:rPr>
        <w:t xml:space="preserve"> умови і засоби </w:t>
      </w:r>
      <w:r w:rsidR="00112207">
        <w:rPr>
          <w:rFonts w:ascii="Times New Roman" w:hAnsi="Times New Roman" w:cs="Times New Roman"/>
          <w:sz w:val="24"/>
          <w:szCs w:val="24"/>
        </w:rPr>
        <w:t>його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формування. </w:t>
      </w:r>
    </w:p>
    <w:p w:rsidR="00482272" w:rsidRPr="00137D25" w:rsidRDefault="00482272" w:rsidP="00137D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D25">
        <w:rPr>
          <w:rFonts w:ascii="Times New Roman" w:hAnsi="Times New Roman" w:cs="Times New Roman"/>
          <w:sz w:val="24"/>
          <w:szCs w:val="24"/>
        </w:rPr>
        <w:t>Письмо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і пис</w:t>
      </w:r>
      <w:r w:rsidR="00563532">
        <w:rPr>
          <w:rFonts w:ascii="Times New Roman" w:hAnsi="Times New Roman" w:cs="Times New Roman"/>
          <w:sz w:val="24"/>
          <w:szCs w:val="24"/>
        </w:rPr>
        <w:t>емне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мов</w:t>
      </w:r>
      <w:r w:rsidR="00563532">
        <w:rPr>
          <w:rFonts w:ascii="Times New Roman" w:hAnsi="Times New Roman" w:cs="Times New Roman"/>
          <w:sz w:val="24"/>
          <w:szCs w:val="24"/>
        </w:rPr>
        <w:t>лення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в </w:t>
      </w:r>
      <w:r w:rsidRPr="00137D25">
        <w:rPr>
          <w:rFonts w:ascii="Times New Roman" w:hAnsi="Times New Roman" w:cs="Times New Roman"/>
          <w:sz w:val="24"/>
          <w:szCs w:val="24"/>
        </w:rPr>
        <w:t>початковій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шкільній освіті використовуються в основному як допоміжний засіб </w:t>
      </w:r>
      <w:r w:rsidR="00563532">
        <w:rPr>
          <w:rFonts w:ascii="Times New Roman" w:hAnsi="Times New Roman" w:cs="Times New Roman"/>
          <w:sz w:val="24"/>
          <w:szCs w:val="24"/>
        </w:rPr>
        <w:t>під час оволодіння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формальними аспектами мови і основними видами мовленнєвої діяльності. Однак потенціал письмов</w:t>
      </w:r>
      <w:r w:rsidR="00563532">
        <w:rPr>
          <w:rFonts w:ascii="Times New Roman" w:hAnsi="Times New Roman" w:cs="Times New Roman"/>
          <w:sz w:val="24"/>
          <w:szCs w:val="24"/>
        </w:rPr>
        <w:t>ої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мовної діяльності значно ширш</w:t>
      </w:r>
      <w:r w:rsidR="00563532">
        <w:rPr>
          <w:rFonts w:ascii="Times New Roman" w:hAnsi="Times New Roman" w:cs="Times New Roman"/>
          <w:sz w:val="24"/>
          <w:szCs w:val="24"/>
        </w:rPr>
        <w:t>ий</w:t>
      </w:r>
      <w:r w:rsidR="00F23B91" w:rsidRPr="00137D25">
        <w:rPr>
          <w:rFonts w:ascii="Times New Roman" w:hAnsi="Times New Roman" w:cs="Times New Roman"/>
          <w:sz w:val="24"/>
          <w:szCs w:val="24"/>
        </w:rPr>
        <w:t>. В якості основних, н</w:t>
      </w:r>
      <w:r w:rsidRPr="00137D25">
        <w:rPr>
          <w:rFonts w:ascii="Times New Roman" w:hAnsi="Times New Roman" w:cs="Times New Roman"/>
          <w:sz w:val="24"/>
          <w:szCs w:val="24"/>
        </w:rPr>
        <w:t xml:space="preserve">а жаль, не завжди реалізуються 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в навчальному процесі </w:t>
      </w:r>
      <w:r w:rsidR="009E2F7B">
        <w:rPr>
          <w:rFonts w:ascii="Times New Roman" w:hAnsi="Times New Roman" w:cs="Times New Roman"/>
          <w:sz w:val="24"/>
          <w:szCs w:val="24"/>
        </w:rPr>
        <w:t xml:space="preserve">такі </w:t>
      </w:r>
      <w:r w:rsidR="00F23B91" w:rsidRPr="00137D25">
        <w:rPr>
          <w:rFonts w:ascii="Times New Roman" w:hAnsi="Times New Roman" w:cs="Times New Roman"/>
          <w:sz w:val="24"/>
          <w:szCs w:val="24"/>
        </w:rPr>
        <w:t>функці</w:t>
      </w:r>
      <w:r w:rsidR="00563532">
        <w:rPr>
          <w:rFonts w:ascii="Times New Roman" w:hAnsi="Times New Roman" w:cs="Times New Roman"/>
          <w:sz w:val="24"/>
          <w:szCs w:val="24"/>
        </w:rPr>
        <w:t>ї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писемного мовлення</w:t>
      </w:r>
      <w:r w:rsidR="00E674CD">
        <w:rPr>
          <w:rFonts w:ascii="Times New Roman" w:hAnsi="Times New Roman" w:cs="Times New Roman"/>
          <w:sz w:val="24"/>
          <w:szCs w:val="24"/>
        </w:rPr>
        <w:t>, як:</w:t>
      </w:r>
      <w:r w:rsidRPr="00137D25">
        <w:rPr>
          <w:rFonts w:ascii="Times New Roman" w:hAnsi="Times New Roman" w:cs="Times New Roman"/>
          <w:sz w:val="24"/>
          <w:szCs w:val="24"/>
        </w:rPr>
        <w:t xml:space="preserve"> організація дистанційної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взаємодії з носіями іншої культури і мови; створення умов для освоєння соціокультурного досвіду, матеріалізованого в письмових текстах</w:t>
      </w:r>
      <w:r w:rsidR="009E2F7B">
        <w:rPr>
          <w:rFonts w:ascii="Times New Roman" w:hAnsi="Times New Roman" w:cs="Times New Roman"/>
          <w:sz w:val="24"/>
          <w:szCs w:val="24"/>
        </w:rPr>
        <w:t>,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а також використання писемного мовлення як засобу і способу самовираження. Ігнорування цих функцій не сприяє ефективному фор</w:t>
      </w:r>
      <w:r w:rsidRPr="00137D25">
        <w:rPr>
          <w:rFonts w:ascii="Times New Roman" w:hAnsi="Times New Roman" w:cs="Times New Roman"/>
          <w:sz w:val="24"/>
          <w:szCs w:val="24"/>
        </w:rPr>
        <w:t>муванню умінь писемного спілкування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учнів, завдаючи при цьому шкоди  розвитку їх комунікативної особистості, а також </w:t>
      </w:r>
      <w:r w:rsidR="009E2F7B">
        <w:rPr>
          <w:rFonts w:ascii="Times New Roman" w:hAnsi="Times New Roman" w:cs="Times New Roman"/>
          <w:sz w:val="24"/>
          <w:szCs w:val="24"/>
        </w:rPr>
        <w:t>зни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жуючи значущість писемного мовлення як </w:t>
      </w:r>
      <w:proofErr w:type="spellStart"/>
      <w:r w:rsidR="00F23B91" w:rsidRPr="00137D25">
        <w:rPr>
          <w:rFonts w:ascii="Times New Roman" w:hAnsi="Times New Roman" w:cs="Times New Roman"/>
          <w:sz w:val="24"/>
          <w:szCs w:val="24"/>
        </w:rPr>
        <w:t>самоцінного</w:t>
      </w:r>
      <w:proofErr w:type="spellEnd"/>
      <w:r w:rsidR="00F23B91" w:rsidRPr="00137D25">
        <w:rPr>
          <w:rFonts w:ascii="Times New Roman" w:hAnsi="Times New Roman" w:cs="Times New Roman"/>
          <w:sz w:val="24"/>
          <w:szCs w:val="24"/>
        </w:rPr>
        <w:t xml:space="preserve"> і самостійного виду комунікації. Аналіз підручників і навчальних посібників для початкової школи свідчить не тільки про недостатнє використання вправ на розвиток культури письмово</w:t>
      </w:r>
      <w:r w:rsidR="00111D16">
        <w:rPr>
          <w:rFonts w:ascii="Times New Roman" w:hAnsi="Times New Roman" w:cs="Times New Roman"/>
          <w:sz w:val="24"/>
          <w:szCs w:val="24"/>
        </w:rPr>
        <w:t>го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16">
        <w:rPr>
          <w:rFonts w:ascii="Times New Roman" w:hAnsi="Times New Roman" w:cs="Times New Roman"/>
          <w:sz w:val="24"/>
          <w:szCs w:val="24"/>
        </w:rPr>
        <w:t>дистантного</w:t>
      </w:r>
      <w:proofErr w:type="spellEnd"/>
      <w:r w:rsidR="00111D16">
        <w:rPr>
          <w:rFonts w:ascii="Times New Roman" w:hAnsi="Times New Roman" w:cs="Times New Roman"/>
          <w:sz w:val="24"/>
          <w:szCs w:val="24"/>
        </w:rPr>
        <w:t xml:space="preserve"> спілкування</w:t>
      </w:r>
      <w:r w:rsidRPr="00137D25">
        <w:rPr>
          <w:rFonts w:ascii="Times New Roman" w:hAnsi="Times New Roman" w:cs="Times New Roman"/>
          <w:sz w:val="24"/>
          <w:szCs w:val="24"/>
        </w:rPr>
        <w:t>, але часто і про їх повне ігнорування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</w:t>
      </w:r>
      <w:r w:rsidR="0042354C">
        <w:rPr>
          <w:rFonts w:ascii="Times New Roman" w:hAnsi="Times New Roman" w:cs="Times New Roman"/>
          <w:sz w:val="24"/>
          <w:szCs w:val="24"/>
        </w:rPr>
        <w:t>у процесі навчання</w:t>
      </w:r>
      <w:r w:rsidR="00F23B91" w:rsidRPr="00137D25">
        <w:rPr>
          <w:rFonts w:ascii="Times New Roman" w:hAnsi="Times New Roman" w:cs="Times New Roman"/>
          <w:sz w:val="24"/>
          <w:szCs w:val="24"/>
        </w:rPr>
        <w:t xml:space="preserve"> письмової комунікації. </w:t>
      </w:r>
    </w:p>
    <w:p w:rsidR="00847EFF" w:rsidRDefault="00F23B91" w:rsidP="00137D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D25">
        <w:rPr>
          <w:rFonts w:ascii="Times New Roman" w:hAnsi="Times New Roman" w:cs="Times New Roman"/>
          <w:sz w:val="24"/>
          <w:szCs w:val="24"/>
        </w:rPr>
        <w:t xml:space="preserve">З вищевикладеного випливає, що цілеспрямоване формування навичок і вмінь </w:t>
      </w:r>
      <w:r w:rsidR="00482272" w:rsidRPr="00137D25">
        <w:rPr>
          <w:rFonts w:ascii="Times New Roman" w:hAnsi="Times New Roman" w:cs="Times New Roman"/>
          <w:sz w:val="24"/>
          <w:szCs w:val="24"/>
        </w:rPr>
        <w:t>письмового спілкування в умовах дистанційної освіти</w:t>
      </w:r>
      <w:r w:rsidRPr="00137D25">
        <w:rPr>
          <w:rFonts w:ascii="Times New Roman" w:hAnsi="Times New Roman" w:cs="Times New Roman"/>
          <w:sz w:val="24"/>
          <w:szCs w:val="24"/>
        </w:rPr>
        <w:t xml:space="preserve"> слід починати в початковій ланці. Зміст навчання мови в початковій школі включає комунікативні вміння, знання та навички оперування ними, а також соціокультурні знання, вміння і навички. </w:t>
      </w:r>
      <w:r w:rsidR="00847EFF" w:rsidRPr="00137D25">
        <w:rPr>
          <w:rFonts w:ascii="Times New Roman" w:hAnsi="Times New Roman" w:cs="Times New Roman"/>
          <w:sz w:val="24"/>
          <w:szCs w:val="24"/>
        </w:rPr>
        <w:t xml:space="preserve">Дистанційне навчання </w:t>
      </w:r>
      <w:r w:rsidR="0042354C">
        <w:rPr>
          <w:rFonts w:ascii="Times New Roman" w:hAnsi="Times New Roman" w:cs="Times New Roman"/>
          <w:sz w:val="24"/>
          <w:szCs w:val="24"/>
        </w:rPr>
        <w:t>–</w:t>
      </w:r>
      <w:r w:rsidR="00847EFF" w:rsidRPr="00137D25">
        <w:rPr>
          <w:rFonts w:ascii="Times New Roman" w:hAnsi="Times New Roman" w:cs="Times New Roman"/>
          <w:sz w:val="24"/>
          <w:szCs w:val="24"/>
        </w:rPr>
        <w:t xml:space="preserve"> це нова форма навчання, що передбачає використання таких засобів, методів, організаційних форм навчання, а також форм взаємодії вчителя і учнів, які реалізуються засобами інформаційних мереж та інформаційних і комунікаційних технологій. </w:t>
      </w:r>
      <w:r w:rsidR="00111D16">
        <w:rPr>
          <w:rFonts w:ascii="Times New Roman" w:hAnsi="Times New Roman" w:cs="Times New Roman"/>
          <w:sz w:val="24"/>
          <w:szCs w:val="24"/>
        </w:rPr>
        <w:t xml:space="preserve">Досвід педагогічної роботи та результати спостережень показують, що сучасні молодші школярі активно користуються </w:t>
      </w:r>
      <w:proofErr w:type="spellStart"/>
      <w:r w:rsidR="00981F76">
        <w:rPr>
          <w:rFonts w:ascii="Times New Roman" w:hAnsi="Times New Roman" w:cs="Times New Roman"/>
          <w:sz w:val="24"/>
          <w:szCs w:val="24"/>
        </w:rPr>
        <w:t>смартфонами</w:t>
      </w:r>
      <w:proofErr w:type="spellEnd"/>
      <w:r w:rsidR="00981F76">
        <w:rPr>
          <w:rFonts w:ascii="Times New Roman" w:hAnsi="Times New Roman" w:cs="Times New Roman"/>
          <w:sz w:val="24"/>
          <w:szCs w:val="24"/>
        </w:rPr>
        <w:t xml:space="preserve">, соціальними мережами, спілкуються дистанційно зі вчителями, </w:t>
      </w:r>
      <w:r w:rsidR="002B4BEC">
        <w:rPr>
          <w:rFonts w:ascii="Times New Roman" w:hAnsi="Times New Roman" w:cs="Times New Roman"/>
          <w:sz w:val="24"/>
          <w:szCs w:val="24"/>
        </w:rPr>
        <w:t>друзями, рідними. Однак таке спілкування має хаотичний характер, воно не досконале, що свідчить про необхідність окремого навчання в цьому напрямку.</w:t>
      </w:r>
    </w:p>
    <w:p w:rsidR="00292D41" w:rsidRPr="00137D25" w:rsidRDefault="00712935" w:rsidP="00137D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умовах дистанційного навчання</w:t>
      </w:r>
      <w:r w:rsidR="00292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D41">
        <w:rPr>
          <w:rFonts w:ascii="Times New Roman" w:hAnsi="Times New Roman" w:cs="Times New Roman"/>
          <w:sz w:val="24"/>
          <w:szCs w:val="24"/>
        </w:rPr>
        <w:t>актуалізовується</w:t>
      </w:r>
      <w:proofErr w:type="spellEnd"/>
      <w:r w:rsidR="00292D41">
        <w:rPr>
          <w:rFonts w:ascii="Times New Roman" w:hAnsi="Times New Roman" w:cs="Times New Roman"/>
          <w:sz w:val="24"/>
          <w:szCs w:val="24"/>
        </w:rPr>
        <w:t xml:space="preserve"> проблема навчання молодших школярів спілкуванню </w:t>
      </w:r>
      <w:r w:rsidR="00AF3DBA">
        <w:rPr>
          <w:rFonts w:ascii="Times New Roman" w:hAnsi="Times New Roman" w:cs="Times New Roman"/>
          <w:sz w:val="24"/>
          <w:szCs w:val="24"/>
        </w:rPr>
        <w:t xml:space="preserve">з посередництвом </w:t>
      </w:r>
      <w:proofErr w:type="spellStart"/>
      <w:r w:rsidR="00AF3DBA">
        <w:rPr>
          <w:rFonts w:ascii="Times New Roman" w:hAnsi="Times New Roman" w:cs="Times New Roman"/>
          <w:sz w:val="24"/>
          <w:szCs w:val="24"/>
        </w:rPr>
        <w:t>смартфона</w:t>
      </w:r>
      <w:proofErr w:type="spellEnd"/>
      <w:r w:rsidR="00AF3DBA">
        <w:rPr>
          <w:rFonts w:ascii="Times New Roman" w:hAnsi="Times New Roman" w:cs="Times New Roman"/>
          <w:sz w:val="24"/>
          <w:szCs w:val="24"/>
        </w:rPr>
        <w:t>, причому як в усній (діалог), так і в письмовій (</w:t>
      </w:r>
      <w:proofErr w:type="spellStart"/>
      <w:r w:rsidR="00AF3DBA">
        <w:rPr>
          <w:rFonts w:ascii="Times New Roman" w:hAnsi="Times New Roman" w:cs="Times New Roman"/>
          <w:sz w:val="24"/>
          <w:szCs w:val="24"/>
        </w:rPr>
        <w:t>смс-по</w:t>
      </w:r>
      <w:r w:rsidR="00C85A1A">
        <w:rPr>
          <w:rFonts w:ascii="Times New Roman" w:hAnsi="Times New Roman" w:cs="Times New Roman"/>
          <w:sz w:val="24"/>
          <w:szCs w:val="24"/>
        </w:rPr>
        <w:t>відомлення</w:t>
      </w:r>
      <w:proofErr w:type="spellEnd"/>
      <w:r w:rsidR="00C85A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5A1A">
        <w:rPr>
          <w:rFonts w:ascii="Times New Roman" w:hAnsi="Times New Roman" w:cs="Times New Roman"/>
          <w:sz w:val="24"/>
          <w:szCs w:val="24"/>
        </w:rPr>
        <w:t>вайбер-спілкування</w:t>
      </w:r>
      <w:proofErr w:type="spellEnd"/>
      <w:r w:rsidR="00C85A1A">
        <w:rPr>
          <w:rFonts w:ascii="Times New Roman" w:hAnsi="Times New Roman" w:cs="Times New Roman"/>
          <w:sz w:val="24"/>
          <w:szCs w:val="24"/>
        </w:rPr>
        <w:t>) формах. Часто спостерігаємо ігнорування формул етикетного мовлення в такому спілкуванні, порушення часових меж, допустимих у</w:t>
      </w:r>
      <w:r w:rsidR="005B0175">
        <w:rPr>
          <w:rFonts w:ascii="Times New Roman" w:hAnsi="Times New Roman" w:cs="Times New Roman"/>
          <w:sz w:val="24"/>
          <w:szCs w:val="24"/>
        </w:rPr>
        <w:t xml:space="preserve"> формальній комунікації зі вчителями тощо.</w:t>
      </w:r>
      <w:r w:rsidR="00C85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2B9" w:rsidRDefault="00847EFF" w:rsidP="00137D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D25">
        <w:rPr>
          <w:rFonts w:ascii="Times New Roman" w:hAnsi="Times New Roman" w:cs="Times New Roman"/>
          <w:sz w:val="24"/>
          <w:szCs w:val="24"/>
        </w:rPr>
        <w:t xml:space="preserve">Проблема навчання мовному </w:t>
      </w:r>
      <w:r w:rsidR="00712935">
        <w:rPr>
          <w:rFonts w:ascii="Times New Roman" w:hAnsi="Times New Roman" w:cs="Times New Roman"/>
          <w:sz w:val="24"/>
          <w:szCs w:val="24"/>
        </w:rPr>
        <w:t xml:space="preserve">та мовленнєвому </w:t>
      </w:r>
      <w:r w:rsidRPr="00137D25">
        <w:rPr>
          <w:rFonts w:ascii="Times New Roman" w:hAnsi="Times New Roman" w:cs="Times New Roman"/>
          <w:sz w:val="24"/>
          <w:szCs w:val="24"/>
        </w:rPr>
        <w:t>етикету надзвичайно важлива в к</w:t>
      </w:r>
      <w:r w:rsidR="00D932B9" w:rsidRPr="00137D25">
        <w:rPr>
          <w:rFonts w:ascii="Times New Roman" w:hAnsi="Times New Roman" w:cs="Times New Roman"/>
          <w:sz w:val="24"/>
          <w:szCs w:val="24"/>
        </w:rPr>
        <w:t>онтексті завдань навчання письмового</w:t>
      </w:r>
      <w:r w:rsidR="00C64AF6">
        <w:rPr>
          <w:rFonts w:ascii="Times New Roman" w:hAnsi="Times New Roman" w:cs="Times New Roman"/>
          <w:sz w:val="24"/>
          <w:szCs w:val="24"/>
        </w:rPr>
        <w:t xml:space="preserve"> </w:t>
      </w:r>
      <w:r w:rsidR="008C32B8" w:rsidRPr="00137D25">
        <w:rPr>
          <w:rFonts w:ascii="Times New Roman" w:hAnsi="Times New Roman" w:cs="Times New Roman"/>
          <w:sz w:val="24"/>
          <w:szCs w:val="24"/>
        </w:rPr>
        <w:t>дистанційного</w:t>
      </w:r>
      <w:r w:rsidRPr="00137D25">
        <w:rPr>
          <w:rFonts w:ascii="Times New Roman" w:hAnsi="Times New Roman" w:cs="Times New Roman"/>
          <w:sz w:val="24"/>
          <w:szCs w:val="24"/>
        </w:rPr>
        <w:t xml:space="preserve"> спілкування, тому ми звернулися до праць інших методистів, </w:t>
      </w:r>
      <w:r w:rsidR="00C64AF6">
        <w:rPr>
          <w:rFonts w:ascii="Times New Roman" w:hAnsi="Times New Roman" w:cs="Times New Roman"/>
          <w:sz w:val="24"/>
          <w:szCs w:val="24"/>
        </w:rPr>
        <w:t>зокрема</w:t>
      </w:r>
      <w:r w:rsidRPr="00137D25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137D25">
        <w:rPr>
          <w:rFonts w:ascii="Times New Roman" w:hAnsi="Times New Roman" w:cs="Times New Roman"/>
          <w:sz w:val="24"/>
          <w:szCs w:val="24"/>
        </w:rPr>
        <w:t>Крутової</w:t>
      </w:r>
      <w:proofErr w:type="spellEnd"/>
      <w:r w:rsidRPr="00137D25">
        <w:rPr>
          <w:rFonts w:ascii="Times New Roman" w:hAnsi="Times New Roman" w:cs="Times New Roman"/>
          <w:sz w:val="24"/>
          <w:szCs w:val="24"/>
        </w:rPr>
        <w:t>, І. Курочкіна, Н.</w:t>
      </w:r>
      <w:r w:rsidR="00D932B9" w:rsidRPr="00137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2B9" w:rsidRPr="00137D25">
        <w:rPr>
          <w:rFonts w:ascii="Times New Roman" w:hAnsi="Times New Roman" w:cs="Times New Roman"/>
          <w:sz w:val="24"/>
          <w:szCs w:val="24"/>
        </w:rPr>
        <w:t>Песняєвої</w:t>
      </w:r>
      <w:proofErr w:type="spellEnd"/>
      <w:r w:rsidR="00C64AF6">
        <w:rPr>
          <w:rFonts w:ascii="Times New Roman" w:hAnsi="Times New Roman" w:cs="Times New Roman"/>
          <w:sz w:val="24"/>
          <w:szCs w:val="24"/>
        </w:rPr>
        <w:t>, в яких</w:t>
      </w:r>
      <w:r w:rsidRPr="00137D25">
        <w:rPr>
          <w:rFonts w:ascii="Times New Roman" w:hAnsi="Times New Roman" w:cs="Times New Roman"/>
          <w:sz w:val="24"/>
          <w:szCs w:val="24"/>
        </w:rPr>
        <w:t xml:space="preserve"> </w:t>
      </w:r>
      <w:r w:rsidR="00C64AF6">
        <w:rPr>
          <w:rFonts w:ascii="Times New Roman" w:hAnsi="Times New Roman" w:cs="Times New Roman"/>
          <w:sz w:val="24"/>
          <w:szCs w:val="24"/>
        </w:rPr>
        <w:t>обґ</w:t>
      </w:r>
      <w:r w:rsidRPr="00137D25">
        <w:rPr>
          <w:rFonts w:ascii="Times New Roman" w:hAnsi="Times New Roman" w:cs="Times New Roman"/>
          <w:sz w:val="24"/>
          <w:szCs w:val="24"/>
        </w:rPr>
        <w:t xml:space="preserve">рунтовано значення роботи з навчання школярів мовному етикету для вирішення завдань розвитку їх діалогічних умінь. </w:t>
      </w:r>
      <w:r w:rsidR="00C64AF6">
        <w:rPr>
          <w:rFonts w:ascii="Times New Roman" w:hAnsi="Times New Roman" w:cs="Times New Roman"/>
          <w:sz w:val="24"/>
          <w:szCs w:val="24"/>
        </w:rPr>
        <w:t xml:space="preserve">А також </w:t>
      </w:r>
      <w:r w:rsidRPr="00137D25">
        <w:rPr>
          <w:rFonts w:ascii="Times New Roman" w:hAnsi="Times New Roman" w:cs="Times New Roman"/>
          <w:sz w:val="24"/>
          <w:szCs w:val="24"/>
        </w:rPr>
        <w:t xml:space="preserve">доведено необхідність введення в мову школярів формул мовного етикету, що не тільки збагатить активний словник учнів, а й сприятиме вихованню у них уважного ставлення до вживання </w:t>
      </w:r>
      <w:r w:rsidR="00446959">
        <w:rPr>
          <w:rFonts w:ascii="Times New Roman" w:hAnsi="Times New Roman" w:cs="Times New Roman"/>
          <w:sz w:val="24"/>
          <w:szCs w:val="24"/>
        </w:rPr>
        <w:t>цих</w:t>
      </w:r>
      <w:r w:rsidRPr="00137D25">
        <w:rPr>
          <w:rFonts w:ascii="Times New Roman" w:hAnsi="Times New Roman" w:cs="Times New Roman"/>
          <w:sz w:val="24"/>
          <w:szCs w:val="24"/>
        </w:rPr>
        <w:t xml:space="preserve"> форм у мов</w:t>
      </w:r>
      <w:r w:rsidR="00446959">
        <w:rPr>
          <w:rFonts w:ascii="Times New Roman" w:hAnsi="Times New Roman" w:cs="Times New Roman"/>
          <w:sz w:val="24"/>
          <w:szCs w:val="24"/>
        </w:rPr>
        <w:t>ленні</w:t>
      </w:r>
      <w:r w:rsidRPr="00137D25">
        <w:rPr>
          <w:rFonts w:ascii="Times New Roman" w:hAnsi="Times New Roman" w:cs="Times New Roman"/>
          <w:sz w:val="24"/>
          <w:szCs w:val="24"/>
        </w:rPr>
        <w:t xml:space="preserve">. </w:t>
      </w:r>
      <w:r w:rsidR="00446959">
        <w:rPr>
          <w:rFonts w:ascii="Times New Roman" w:hAnsi="Times New Roman" w:cs="Times New Roman"/>
          <w:sz w:val="24"/>
          <w:szCs w:val="24"/>
        </w:rPr>
        <w:t>Крім того, науковці</w:t>
      </w:r>
      <w:r w:rsidRPr="00137D25">
        <w:rPr>
          <w:rFonts w:ascii="Times New Roman" w:hAnsi="Times New Roman" w:cs="Times New Roman"/>
          <w:sz w:val="24"/>
          <w:szCs w:val="24"/>
        </w:rPr>
        <w:t xml:space="preserve"> ви</w:t>
      </w:r>
      <w:r w:rsidR="00446959">
        <w:rPr>
          <w:rFonts w:ascii="Times New Roman" w:hAnsi="Times New Roman" w:cs="Times New Roman"/>
          <w:sz w:val="24"/>
          <w:szCs w:val="24"/>
        </w:rPr>
        <w:t>значили</w:t>
      </w:r>
      <w:r w:rsidRPr="00137D25">
        <w:rPr>
          <w:rFonts w:ascii="Times New Roman" w:hAnsi="Times New Roman" w:cs="Times New Roman"/>
          <w:sz w:val="24"/>
          <w:szCs w:val="24"/>
        </w:rPr>
        <w:t xml:space="preserve"> умови, необхідні для навчання молодших школярів мовному етикету: прагнення самого</w:t>
      </w:r>
      <w:r w:rsidR="00D932B9" w:rsidRPr="00137D25">
        <w:rPr>
          <w:rFonts w:ascii="Times New Roman" w:hAnsi="Times New Roman" w:cs="Times New Roman"/>
          <w:sz w:val="24"/>
          <w:szCs w:val="24"/>
        </w:rPr>
        <w:t xml:space="preserve"> вчителя до оволодіння грамотн</w:t>
      </w:r>
      <w:r w:rsidR="004B50D7">
        <w:rPr>
          <w:rFonts w:ascii="Times New Roman" w:hAnsi="Times New Roman" w:cs="Times New Roman"/>
          <w:sz w:val="24"/>
          <w:szCs w:val="24"/>
        </w:rPr>
        <w:t>им</w:t>
      </w:r>
      <w:r w:rsidR="00D932B9" w:rsidRPr="00137D25">
        <w:rPr>
          <w:rFonts w:ascii="Times New Roman" w:hAnsi="Times New Roman" w:cs="Times New Roman"/>
          <w:sz w:val="24"/>
          <w:szCs w:val="24"/>
        </w:rPr>
        <w:t xml:space="preserve"> ввічлив</w:t>
      </w:r>
      <w:r w:rsidR="004B50D7">
        <w:rPr>
          <w:rFonts w:ascii="Times New Roman" w:hAnsi="Times New Roman" w:cs="Times New Roman"/>
          <w:sz w:val="24"/>
          <w:szCs w:val="24"/>
        </w:rPr>
        <w:t>им</w:t>
      </w:r>
      <w:r w:rsidRPr="00137D25">
        <w:rPr>
          <w:rFonts w:ascii="Times New Roman" w:hAnsi="Times New Roman" w:cs="Times New Roman"/>
          <w:sz w:val="24"/>
          <w:szCs w:val="24"/>
        </w:rPr>
        <w:t xml:space="preserve"> </w:t>
      </w:r>
      <w:r w:rsidR="004B50D7">
        <w:rPr>
          <w:rFonts w:ascii="Times New Roman" w:hAnsi="Times New Roman" w:cs="Times New Roman"/>
          <w:sz w:val="24"/>
          <w:szCs w:val="24"/>
        </w:rPr>
        <w:t>мовленням</w:t>
      </w:r>
      <w:r w:rsidRPr="00137D25">
        <w:rPr>
          <w:rFonts w:ascii="Times New Roman" w:hAnsi="Times New Roman" w:cs="Times New Roman"/>
          <w:sz w:val="24"/>
          <w:szCs w:val="24"/>
        </w:rPr>
        <w:t xml:space="preserve">, </w:t>
      </w:r>
      <w:r w:rsidR="00712935">
        <w:rPr>
          <w:rFonts w:ascii="Times New Roman" w:hAnsi="Times New Roman" w:cs="Times New Roman"/>
          <w:sz w:val="24"/>
          <w:szCs w:val="24"/>
        </w:rPr>
        <w:t>що</w:t>
      </w:r>
      <w:r w:rsidRPr="00137D25">
        <w:rPr>
          <w:rFonts w:ascii="Times New Roman" w:hAnsi="Times New Roman" w:cs="Times New Roman"/>
          <w:sz w:val="24"/>
          <w:szCs w:val="24"/>
        </w:rPr>
        <w:t xml:space="preserve"> стане взірцем для школярів; організація систематичної культурно-просвітницької роботи з батьками в напрямку висвітлення проблем ети</w:t>
      </w:r>
      <w:r w:rsidR="00D932B9" w:rsidRPr="00137D25">
        <w:rPr>
          <w:rFonts w:ascii="Times New Roman" w:hAnsi="Times New Roman" w:cs="Times New Roman"/>
          <w:sz w:val="24"/>
          <w:szCs w:val="24"/>
        </w:rPr>
        <w:t>кетного</w:t>
      </w:r>
      <w:r w:rsidRPr="00137D25">
        <w:rPr>
          <w:rFonts w:ascii="Times New Roman" w:hAnsi="Times New Roman" w:cs="Times New Roman"/>
          <w:sz w:val="24"/>
          <w:szCs w:val="24"/>
        </w:rPr>
        <w:t xml:space="preserve"> спілкування; включення в навчально-виховний процес системи вправ, </w:t>
      </w:r>
      <w:r w:rsidRPr="00A30C8C">
        <w:rPr>
          <w:rFonts w:ascii="Times New Roman" w:hAnsi="Times New Roman" w:cs="Times New Roman"/>
          <w:sz w:val="24"/>
          <w:szCs w:val="24"/>
        </w:rPr>
        <w:t>присвяч</w:t>
      </w:r>
      <w:r w:rsidR="00A30C8C">
        <w:rPr>
          <w:rFonts w:ascii="Times New Roman" w:hAnsi="Times New Roman" w:cs="Times New Roman"/>
          <w:sz w:val="24"/>
          <w:szCs w:val="24"/>
        </w:rPr>
        <w:t>ених навчанню мовному етикету</w:t>
      </w:r>
      <w:r w:rsidR="009C0E60">
        <w:rPr>
          <w:rFonts w:ascii="Times New Roman" w:hAnsi="Times New Roman" w:cs="Times New Roman"/>
          <w:sz w:val="24"/>
          <w:szCs w:val="24"/>
        </w:rPr>
        <w:t xml:space="preserve"> в контексті </w:t>
      </w:r>
      <w:proofErr w:type="spellStart"/>
      <w:r w:rsidR="009C0E60">
        <w:rPr>
          <w:rFonts w:ascii="Times New Roman" w:hAnsi="Times New Roman" w:cs="Times New Roman"/>
          <w:sz w:val="24"/>
          <w:szCs w:val="24"/>
        </w:rPr>
        <w:t>дистантної</w:t>
      </w:r>
      <w:proofErr w:type="spellEnd"/>
      <w:r w:rsidR="009C0E60">
        <w:rPr>
          <w:rFonts w:ascii="Times New Roman" w:hAnsi="Times New Roman" w:cs="Times New Roman"/>
          <w:sz w:val="24"/>
          <w:szCs w:val="24"/>
        </w:rPr>
        <w:t xml:space="preserve"> комунікації</w:t>
      </w:r>
      <w:r w:rsidRPr="00A30C8C">
        <w:rPr>
          <w:rFonts w:ascii="Times New Roman" w:hAnsi="Times New Roman" w:cs="Times New Roman"/>
          <w:sz w:val="24"/>
          <w:szCs w:val="24"/>
        </w:rPr>
        <w:t>.</w:t>
      </w:r>
    </w:p>
    <w:p w:rsidR="00D932B9" w:rsidRDefault="00CF562A" w:rsidP="00CF4E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Цілеспрямовані спостереження показали, що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позанавчальний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 молодші школярі часто пишуть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смс-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вайбер-повідомлення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особистого характеру (</w:t>
      </w:r>
      <w:r w:rsidR="009D479D">
        <w:rPr>
          <w:rFonts w:ascii="Times New Roman" w:hAnsi="Times New Roman" w:cs="Times New Roman"/>
          <w:sz w:val="24"/>
          <w:szCs w:val="24"/>
        </w:rPr>
        <w:t xml:space="preserve">батькам, друзям). Це </w:t>
      </w:r>
      <w:r w:rsidR="009D479D">
        <w:rPr>
          <w:rFonts w:ascii="Times New Roman" w:hAnsi="Times New Roman" w:cs="Times New Roman"/>
          <w:sz w:val="24"/>
          <w:szCs w:val="24"/>
        </w:rPr>
        <w:lastRenderedPageBreak/>
        <w:t xml:space="preserve">свідчить про </w:t>
      </w:r>
      <w:r w:rsidR="00001B40">
        <w:rPr>
          <w:rFonts w:ascii="Times New Roman" w:hAnsi="Times New Roman" w:cs="Times New Roman"/>
          <w:sz w:val="24"/>
          <w:szCs w:val="24"/>
        </w:rPr>
        <w:t xml:space="preserve">легкість, з якою діти опановують технічні засоби спілкування. Однак з комунікативного погляду </w:t>
      </w:r>
      <w:r w:rsidR="003877A0">
        <w:rPr>
          <w:rFonts w:ascii="Times New Roman" w:hAnsi="Times New Roman" w:cs="Times New Roman"/>
          <w:sz w:val="24"/>
          <w:szCs w:val="24"/>
        </w:rPr>
        <w:t xml:space="preserve">повідомлення учнів містять значні недоліки: </w:t>
      </w:r>
    </w:p>
    <w:p w:rsidR="003877A0" w:rsidRDefault="003877A0" w:rsidP="003877A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лаконічність найчастіше досягається за рахунок структури повідомлення: відсутні вітання, звертання, прощання, інші форми ввічливості;</w:t>
      </w:r>
    </w:p>
    <w:p w:rsidR="003877A0" w:rsidRDefault="00334FB5" w:rsidP="003877A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лексичний запас етикетних формул у дітей дуже незначний;</w:t>
      </w:r>
    </w:p>
    <w:p w:rsidR="00334FB5" w:rsidRDefault="005B1407" w:rsidP="003877A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поширене невміння використовувати звертання для встановлення контакту, підтримання діалогу.</w:t>
      </w:r>
    </w:p>
    <w:p w:rsidR="005B1407" w:rsidRDefault="005B1407" w:rsidP="005B140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80 % випадків звертання в репліках дітей відсутні взагалі або використовується його примітивна форма (мам, </w:t>
      </w:r>
      <w:r w:rsidR="00491D09">
        <w:rPr>
          <w:rFonts w:ascii="Times New Roman" w:hAnsi="Times New Roman" w:cs="Times New Roman"/>
          <w:sz w:val="24"/>
          <w:szCs w:val="24"/>
        </w:rPr>
        <w:t>ба та ін.), що порушує ввічливу тональність спілкування.</w:t>
      </w:r>
    </w:p>
    <w:p w:rsidR="00491D09" w:rsidRDefault="00E82E96" w:rsidP="005B140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Змістова частина таких повідомлень найчастіше неповна, речення короткі, обірвані, перервані між повідомленнями.</w:t>
      </w:r>
    </w:p>
    <w:p w:rsidR="005A5547" w:rsidRDefault="00E82E96" w:rsidP="005B140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Усе це підтверджує думку, що молодші школярі мають загальне уявлення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дистантне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спілкування, але в щоденній комунікації постійно порушують правила змістовного та ввічливого письмового мовлення.</w:t>
      </w:r>
      <w:r w:rsidR="007F3C2D">
        <w:rPr>
          <w:rFonts w:ascii="Times New Roman" w:hAnsi="Times New Roman" w:cs="Times New Roman"/>
          <w:sz w:val="24"/>
          <w:szCs w:val="24"/>
        </w:rPr>
        <w:t xml:space="preserve"> При</w:t>
      </w:r>
      <w:r w:rsidR="001E7351">
        <w:rPr>
          <w:rFonts w:ascii="Times New Roman" w:hAnsi="Times New Roman" w:cs="Times New Roman"/>
          <w:sz w:val="24"/>
          <w:szCs w:val="24"/>
        </w:rPr>
        <w:t>чини такого явища слід шукати у відсутності цілеспрямов</w:t>
      </w:r>
      <w:r w:rsidR="005028BC">
        <w:rPr>
          <w:rFonts w:ascii="Times New Roman" w:hAnsi="Times New Roman" w:cs="Times New Roman"/>
          <w:sz w:val="24"/>
          <w:szCs w:val="24"/>
        </w:rPr>
        <w:t xml:space="preserve">аної роботи в цьому напрямку та постійного педагогічного контролю. Вдосконалення потребують такі комунікативно-мовленнєві вміння, необхідні для ефективної реалізації письмового </w:t>
      </w:r>
      <w:proofErr w:type="spellStart"/>
      <w:r w:rsidR="005028BC">
        <w:rPr>
          <w:rFonts w:ascii="Times New Roman" w:hAnsi="Times New Roman" w:cs="Times New Roman"/>
          <w:sz w:val="24"/>
          <w:szCs w:val="24"/>
        </w:rPr>
        <w:t>дистантного</w:t>
      </w:r>
      <w:proofErr w:type="spellEnd"/>
      <w:r w:rsidR="005028BC">
        <w:rPr>
          <w:rFonts w:ascii="Times New Roman" w:hAnsi="Times New Roman" w:cs="Times New Roman"/>
          <w:sz w:val="24"/>
          <w:szCs w:val="24"/>
        </w:rPr>
        <w:t xml:space="preserve"> спілкування: </w:t>
      </w:r>
    </w:p>
    <w:p w:rsidR="00E82E96" w:rsidRDefault="005028BC" w:rsidP="005A5547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вміння визначати тему повідомлення і підпорядковувати їй </w:t>
      </w:r>
      <w:r w:rsidR="005A5547">
        <w:rPr>
          <w:rFonts w:ascii="Times New Roman" w:hAnsi="Times New Roman" w:cs="Times New Roman"/>
          <w:sz w:val="24"/>
          <w:szCs w:val="24"/>
        </w:rPr>
        <w:t>весь текст;</w:t>
      </w:r>
    </w:p>
    <w:p w:rsidR="005A5547" w:rsidRDefault="005A5547" w:rsidP="005A5547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вміння розпочати й завершити діалог у письмовій формі;</w:t>
      </w:r>
    </w:p>
    <w:p w:rsidR="005A5547" w:rsidRDefault="005A5547" w:rsidP="005A5547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вміння доречно використовувати звертання з метою встановлення контакту й підтримки розмови в потрібній тональності;</w:t>
      </w:r>
    </w:p>
    <w:p w:rsidR="005A5547" w:rsidRDefault="00A17A65" w:rsidP="005A5547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вміння створювати змістовність тексту повідомлення</w:t>
      </w:r>
      <w:r w:rsidR="001E65F9">
        <w:rPr>
          <w:rFonts w:ascii="Times New Roman" w:hAnsi="Times New Roman" w:cs="Times New Roman"/>
          <w:sz w:val="24"/>
          <w:szCs w:val="24"/>
        </w:rPr>
        <w:t>;</w:t>
      </w:r>
    </w:p>
    <w:p w:rsidR="001E65F9" w:rsidRDefault="001E65F9" w:rsidP="005A5547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орфографічна й пунктуаційна грамотність;</w:t>
      </w:r>
    </w:p>
    <w:p w:rsidR="001E65F9" w:rsidRDefault="001E65F9" w:rsidP="005A5547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належний обсяг синтаксичних одиниць;</w:t>
      </w:r>
    </w:p>
    <w:p w:rsidR="001E65F9" w:rsidRDefault="001E65F9" w:rsidP="005A5547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уникнення повторів.</w:t>
      </w:r>
    </w:p>
    <w:p w:rsidR="00A17A65" w:rsidRPr="003877A0" w:rsidRDefault="001E65F9" w:rsidP="00A17A6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Науковці наголошують, що </w:t>
      </w:r>
      <w:r w:rsidR="0094778B">
        <w:rPr>
          <w:rFonts w:ascii="Times New Roman" w:hAnsi="Times New Roman" w:cs="Times New Roman"/>
          <w:sz w:val="24"/>
          <w:szCs w:val="24"/>
        </w:rPr>
        <w:t>моторна і зорова пам’ять активно працюють у процесі набору слова на клавіатурі. Тому ненормативне написання становить небезпеку для формування мовної компетенції школяра.</w:t>
      </w:r>
      <w:r w:rsidR="00CF7F79">
        <w:rPr>
          <w:rFonts w:ascii="Times New Roman" w:hAnsi="Times New Roman" w:cs="Times New Roman"/>
          <w:sz w:val="24"/>
          <w:szCs w:val="24"/>
        </w:rPr>
        <w:t xml:space="preserve"> Саме шкільне навчання повинно сформувати у дітей культуру письмового </w:t>
      </w:r>
      <w:proofErr w:type="spellStart"/>
      <w:r w:rsidR="00CF7F79">
        <w:rPr>
          <w:rFonts w:ascii="Times New Roman" w:hAnsi="Times New Roman" w:cs="Times New Roman"/>
          <w:sz w:val="24"/>
          <w:szCs w:val="24"/>
        </w:rPr>
        <w:t>дистантного</w:t>
      </w:r>
      <w:proofErr w:type="spellEnd"/>
      <w:r w:rsidR="00CF7F79">
        <w:rPr>
          <w:rFonts w:ascii="Times New Roman" w:hAnsi="Times New Roman" w:cs="Times New Roman"/>
          <w:sz w:val="24"/>
          <w:szCs w:val="24"/>
        </w:rPr>
        <w:t xml:space="preserve"> спілкування</w:t>
      </w:r>
      <w:r w:rsidR="002F7151">
        <w:rPr>
          <w:rFonts w:ascii="Times New Roman" w:hAnsi="Times New Roman" w:cs="Times New Roman"/>
          <w:sz w:val="24"/>
          <w:szCs w:val="24"/>
        </w:rPr>
        <w:t>.</w:t>
      </w:r>
    </w:p>
    <w:p w:rsidR="00847EFF" w:rsidRPr="00137D25" w:rsidRDefault="00C70770" w:rsidP="00137D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D25">
        <w:rPr>
          <w:rFonts w:ascii="Times New Roman" w:hAnsi="Times New Roman" w:cs="Times New Roman"/>
          <w:b/>
          <w:sz w:val="24"/>
          <w:szCs w:val="24"/>
        </w:rPr>
        <w:t>Виснов</w:t>
      </w:r>
      <w:r w:rsidR="00003110">
        <w:rPr>
          <w:rFonts w:ascii="Times New Roman" w:hAnsi="Times New Roman" w:cs="Times New Roman"/>
          <w:b/>
          <w:sz w:val="24"/>
          <w:szCs w:val="24"/>
        </w:rPr>
        <w:t>ки</w:t>
      </w:r>
      <w:r w:rsidRPr="00137D25">
        <w:rPr>
          <w:rFonts w:ascii="Times New Roman" w:hAnsi="Times New Roman" w:cs="Times New Roman"/>
          <w:b/>
          <w:sz w:val="24"/>
          <w:szCs w:val="24"/>
        </w:rPr>
        <w:t>.</w:t>
      </w:r>
      <w:r w:rsidRPr="00137D25">
        <w:rPr>
          <w:rFonts w:ascii="Times New Roman" w:hAnsi="Times New Roman" w:cs="Times New Roman"/>
          <w:sz w:val="24"/>
          <w:szCs w:val="24"/>
        </w:rPr>
        <w:t xml:space="preserve"> </w:t>
      </w:r>
      <w:r w:rsidR="00847EFF" w:rsidRPr="00137D25">
        <w:rPr>
          <w:rFonts w:ascii="Times New Roman" w:hAnsi="Times New Roman" w:cs="Times New Roman"/>
          <w:sz w:val="24"/>
          <w:szCs w:val="24"/>
        </w:rPr>
        <w:t>Таким чином, аналіз науково</w:t>
      </w:r>
      <w:r w:rsidR="00EB3C2A">
        <w:rPr>
          <w:rFonts w:ascii="Times New Roman" w:hAnsi="Times New Roman" w:cs="Times New Roman"/>
          <w:sz w:val="24"/>
          <w:szCs w:val="24"/>
        </w:rPr>
        <w:t>-</w:t>
      </w:r>
      <w:r w:rsidR="00847EFF" w:rsidRPr="00137D25">
        <w:rPr>
          <w:rFonts w:ascii="Times New Roman" w:hAnsi="Times New Roman" w:cs="Times New Roman"/>
          <w:sz w:val="24"/>
          <w:szCs w:val="24"/>
        </w:rPr>
        <w:t xml:space="preserve">методичної літератури показав, що проблема вдосконалення мовної діяльності молодших школярів саме в умовах </w:t>
      </w:r>
      <w:r w:rsidR="008C32B8" w:rsidRPr="00137D25">
        <w:rPr>
          <w:rFonts w:ascii="Times New Roman" w:hAnsi="Times New Roman" w:cs="Times New Roman"/>
          <w:sz w:val="24"/>
          <w:szCs w:val="24"/>
        </w:rPr>
        <w:t>дистанційного</w:t>
      </w:r>
      <w:r w:rsidR="00847EFF" w:rsidRPr="00137D25">
        <w:rPr>
          <w:rFonts w:ascii="Times New Roman" w:hAnsi="Times New Roman" w:cs="Times New Roman"/>
          <w:sz w:val="24"/>
          <w:szCs w:val="24"/>
        </w:rPr>
        <w:t xml:space="preserve"> спілкування висвітлена недостатньо. </w:t>
      </w:r>
      <w:r w:rsidR="002F7151">
        <w:rPr>
          <w:rFonts w:ascii="Times New Roman" w:hAnsi="Times New Roman" w:cs="Times New Roman"/>
          <w:sz w:val="24"/>
          <w:szCs w:val="24"/>
        </w:rPr>
        <w:t>У методиці очевидною є необхідність цілеспрямованого навчання молодших школярів</w:t>
      </w:r>
      <w:r w:rsidR="005C7FBC">
        <w:rPr>
          <w:rFonts w:ascii="Times New Roman" w:hAnsi="Times New Roman" w:cs="Times New Roman"/>
          <w:sz w:val="24"/>
          <w:szCs w:val="24"/>
        </w:rPr>
        <w:t xml:space="preserve"> у цьому напрямку, забезпечення оволодіння етикетом письма, його структурою, аспектами правопису.</w:t>
      </w:r>
    </w:p>
    <w:p w:rsidR="00847EFF" w:rsidRPr="00137D25" w:rsidRDefault="00847EFF" w:rsidP="00137D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4852" w:rsidRPr="00137D25" w:rsidRDefault="00604852" w:rsidP="00137D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37D25">
        <w:rPr>
          <w:rFonts w:ascii="Times New Roman" w:hAnsi="Times New Roman" w:cs="Times New Roman"/>
          <w:caps/>
          <w:sz w:val="24"/>
          <w:szCs w:val="24"/>
        </w:rPr>
        <w:t>Список використан</w:t>
      </w:r>
      <w:r w:rsidR="00137D25" w:rsidRPr="00137D25">
        <w:rPr>
          <w:rFonts w:ascii="Times New Roman" w:hAnsi="Times New Roman" w:cs="Times New Roman"/>
          <w:caps/>
          <w:sz w:val="24"/>
          <w:szCs w:val="24"/>
        </w:rPr>
        <w:t>ИХ</w:t>
      </w:r>
      <w:r w:rsidRPr="00137D25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137D25" w:rsidRPr="00137D25">
        <w:rPr>
          <w:rFonts w:ascii="Times New Roman" w:hAnsi="Times New Roman" w:cs="Times New Roman"/>
          <w:caps/>
          <w:sz w:val="24"/>
          <w:szCs w:val="24"/>
        </w:rPr>
        <w:t>ДЖЕРЕЛ</w:t>
      </w:r>
    </w:p>
    <w:p w:rsidR="009B3895" w:rsidRPr="004B0644" w:rsidRDefault="009B3895" w:rsidP="004B0644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993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B064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Абелева</w:t>
      </w:r>
      <w:proofErr w:type="spellEnd"/>
      <w:r w:rsidRPr="004B064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И. Ю. К </w:t>
      </w:r>
      <w:proofErr w:type="spellStart"/>
      <w:r w:rsidRPr="004B064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вопросу</w:t>
      </w:r>
      <w:proofErr w:type="spellEnd"/>
      <w:r w:rsidRPr="004B064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4B064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письменной</w:t>
      </w:r>
      <w:proofErr w:type="spellEnd"/>
      <w:r w:rsidRPr="004B064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064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коммуникации</w:t>
      </w:r>
      <w:proofErr w:type="spellEnd"/>
      <w:r w:rsidRPr="004B064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B0644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Пути</w:t>
      </w:r>
      <w:proofErr w:type="spellEnd"/>
      <w:r w:rsidRPr="004B0644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0644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реализации</w:t>
      </w:r>
      <w:proofErr w:type="spellEnd"/>
      <w:r w:rsidRPr="004B0644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проблемного </w:t>
      </w:r>
      <w:proofErr w:type="spellStart"/>
      <w:r w:rsidRPr="004B0644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подхода</w:t>
      </w:r>
      <w:proofErr w:type="spellEnd"/>
      <w:r w:rsidRPr="004B0644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B0644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обучении</w:t>
      </w:r>
      <w:proofErr w:type="spellEnd"/>
      <w:r w:rsidRPr="004B0644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0644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иностранным</w:t>
      </w:r>
      <w:proofErr w:type="spellEnd"/>
      <w:r w:rsidRPr="004B0644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0644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языкам</w:t>
      </w:r>
      <w:proofErr w:type="spellEnd"/>
      <w:r w:rsidRPr="004B0644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B0644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вузе</w:t>
      </w:r>
      <w:proofErr w:type="spellEnd"/>
      <w:r w:rsidRPr="004B0644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.</w:t>
      </w:r>
      <w:r w:rsidRPr="004B064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Уфа: </w:t>
      </w:r>
      <w:proofErr w:type="spellStart"/>
      <w:r w:rsidRPr="004B064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Изд-во</w:t>
      </w:r>
      <w:proofErr w:type="spellEnd"/>
      <w:r w:rsidRPr="004B064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Башкир, </w:t>
      </w:r>
      <w:proofErr w:type="spellStart"/>
      <w:r w:rsidRPr="004B064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гос</w:t>
      </w:r>
      <w:proofErr w:type="spellEnd"/>
      <w:r w:rsidRPr="004B064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B064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ун-та</w:t>
      </w:r>
      <w:proofErr w:type="spellEnd"/>
      <w:r w:rsidRPr="004B064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1985. С. 42-45.</w:t>
      </w:r>
    </w:p>
    <w:p w:rsidR="000E02DB" w:rsidRPr="004B0644" w:rsidRDefault="00AF3412" w:rsidP="004B0644">
      <w:pPr>
        <w:pStyle w:val="a6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644">
        <w:rPr>
          <w:rFonts w:ascii="Times New Roman" w:hAnsi="Times New Roman" w:cs="Times New Roman"/>
          <w:sz w:val="24"/>
          <w:szCs w:val="24"/>
        </w:rPr>
        <w:t>Зиновьева</w:t>
      </w:r>
      <w:proofErr w:type="spellEnd"/>
      <w:r w:rsidRPr="004B0644">
        <w:rPr>
          <w:rFonts w:ascii="Times New Roman" w:hAnsi="Times New Roman" w:cs="Times New Roman"/>
          <w:sz w:val="24"/>
          <w:szCs w:val="24"/>
        </w:rPr>
        <w:t xml:space="preserve"> Т.И., </w:t>
      </w:r>
      <w:proofErr w:type="spellStart"/>
      <w:r w:rsidRPr="004B0644">
        <w:rPr>
          <w:rFonts w:ascii="Times New Roman" w:hAnsi="Times New Roman" w:cs="Times New Roman"/>
          <w:sz w:val="24"/>
          <w:szCs w:val="24"/>
        </w:rPr>
        <w:t>Гонорская</w:t>
      </w:r>
      <w:proofErr w:type="spellEnd"/>
      <w:r w:rsidRPr="004B0644">
        <w:rPr>
          <w:rFonts w:ascii="Times New Roman" w:hAnsi="Times New Roman" w:cs="Times New Roman"/>
          <w:sz w:val="24"/>
          <w:szCs w:val="24"/>
        </w:rPr>
        <w:t xml:space="preserve"> Т.И., Смирнова Ю.В., </w:t>
      </w:r>
      <w:proofErr w:type="spellStart"/>
      <w:r w:rsidRPr="004B0644">
        <w:rPr>
          <w:rFonts w:ascii="Times New Roman" w:hAnsi="Times New Roman" w:cs="Times New Roman"/>
          <w:sz w:val="24"/>
          <w:szCs w:val="24"/>
        </w:rPr>
        <w:t>Губанищева</w:t>
      </w:r>
      <w:proofErr w:type="spellEnd"/>
      <w:r w:rsidRPr="004B0644"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 w:rsidRPr="004B0644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4B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644">
        <w:rPr>
          <w:rFonts w:ascii="Times New Roman" w:hAnsi="Times New Roman" w:cs="Times New Roman"/>
          <w:sz w:val="24"/>
          <w:szCs w:val="24"/>
        </w:rPr>
        <w:t>младших</w:t>
      </w:r>
      <w:proofErr w:type="spellEnd"/>
      <w:r w:rsidRPr="004B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644"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 w:rsidRPr="004B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644">
        <w:rPr>
          <w:rFonts w:ascii="Times New Roman" w:hAnsi="Times New Roman" w:cs="Times New Roman"/>
          <w:sz w:val="24"/>
          <w:szCs w:val="24"/>
        </w:rPr>
        <w:t>устному</w:t>
      </w:r>
      <w:proofErr w:type="spellEnd"/>
      <w:r w:rsidRPr="004B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644">
        <w:rPr>
          <w:rFonts w:ascii="Times New Roman" w:hAnsi="Times New Roman" w:cs="Times New Roman"/>
          <w:sz w:val="24"/>
          <w:szCs w:val="24"/>
        </w:rPr>
        <w:t>дистантному</w:t>
      </w:r>
      <w:proofErr w:type="spellEnd"/>
      <w:r w:rsidRPr="004B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644">
        <w:rPr>
          <w:rFonts w:ascii="Times New Roman" w:hAnsi="Times New Roman" w:cs="Times New Roman"/>
          <w:sz w:val="24"/>
          <w:szCs w:val="24"/>
        </w:rPr>
        <w:t>общению</w:t>
      </w:r>
      <w:proofErr w:type="spellEnd"/>
      <w:r w:rsidR="002F05A8">
        <w:rPr>
          <w:rFonts w:ascii="Times New Roman" w:hAnsi="Times New Roman" w:cs="Times New Roman"/>
          <w:sz w:val="24"/>
          <w:szCs w:val="24"/>
        </w:rPr>
        <w:t>.</w:t>
      </w:r>
      <w:r w:rsidRPr="004B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5A8">
        <w:rPr>
          <w:rFonts w:ascii="Times New Roman" w:hAnsi="Times New Roman" w:cs="Times New Roman"/>
          <w:i/>
          <w:sz w:val="24"/>
          <w:szCs w:val="24"/>
        </w:rPr>
        <w:t>Начальная</w:t>
      </w:r>
      <w:proofErr w:type="spellEnd"/>
      <w:r w:rsidRPr="002F05A8">
        <w:rPr>
          <w:rFonts w:ascii="Times New Roman" w:hAnsi="Times New Roman" w:cs="Times New Roman"/>
          <w:i/>
          <w:sz w:val="24"/>
          <w:szCs w:val="24"/>
        </w:rPr>
        <w:t xml:space="preserve"> школа</w:t>
      </w:r>
      <w:r w:rsidRPr="004B0644">
        <w:rPr>
          <w:rFonts w:ascii="Times New Roman" w:hAnsi="Times New Roman" w:cs="Times New Roman"/>
          <w:sz w:val="24"/>
          <w:szCs w:val="24"/>
        </w:rPr>
        <w:t>. 2018. № 5. С. 26–31.</w:t>
      </w:r>
    </w:p>
    <w:p w:rsidR="00FC2F9F" w:rsidRPr="004B0644" w:rsidRDefault="00FC2F9F" w:rsidP="004B0644">
      <w:pPr>
        <w:pStyle w:val="a6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644">
        <w:rPr>
          <w:rFonts w:ascii="Times New Roman" w:hAnsi="Times New Roman" w:cs="Times New Roman"/>
          <w:sz w:val="24"/>
          <w:szCs w:val="24"/>
        </w:rPr>
        <w:t>Сідун</w:t>
      </w:r>
      <w:proofErr w:type="spellEnd"/>
      <w:r w:rsidRPr="004B0644">
        <w:rPr>
          <w:rFonts w:ascii="Times New Roman" w:hAnsi="Times New Roman" w:cs="Times New Roman"/>
          <w:sz w:val="24"/>
          <w:szCs w:val="24"/>
        </w:rPr>
        <w:t xml:space="preserve"> М. М. Особливості процесу спілкування молодших школярів у шкільному колективі. </w:t>
      </w:r>
      <w:r w:rsidRPr="004B0644">
        <w:rPr>
          <w:rFonts w:ascii="Times New Roman" w:hAnsi="Times New Roman" w:cs="Times New Roman"/>
          <w:i/>
          <w:sz w:val="24"/>
          <w:szCs w:val="24"/>
        </w:rPr>
        <w:t>Науковий вісник Ужгородського університету. Серія: Педагогіка. Соціальна робота.</w:t>
      </w:r>
      <w:r w:rsidRPr="004B0644">
        <w:rPr>
          <w:rFonts w:ascii="Times New Roman" w:hAnsi="Times New Roman" w:cs="Times New Roman"/>
          <w:sz w:val="24"/>
          <w:szCs w:val="24"/>
        </w:rPr>
        <w:t xml:space="preserve"> 2017. Випуск 1 (40). С. 259-261.</w:t>
      </w:r>
    </w:p>
    <w:p w:rsidR="004B0644" w:rsidRPr="004B0644" w:rsidRDefault="004B0644" w:rsidP="004B0644">
      <w:pPr>
        <w:pStyle w:val="a6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644">
        <w:rPr>
          <w:rFonts w:ascii="Times New Roman" w:hAnsi="Times New Roman" w:cs="Times New Roman"/>
          <w:sz w:val="24"/>
          <w:szCs w:val="24"/>
        </w:rPr>
        <w:t>Шестобуз</w:t>
      </w:r>
      <w:proofErr w:type="spellEnd"/>
      <w:r w:rsidRPr="004B0644">
        <w:rPr>
          <w:rFonts w:ascii="Times New Roman" w:hAnsi="Times New Roman" w:cs="Times New Roman"/>
          <w:sz w:val="24"/>
          <w:szCs w:val="24"/>
        </w:rPr>
        <w:t xml:space="preserve"> О. С. Формування культури спілкування молодших школярів з однолітками у позакласній діяльності: автореф. дис. … канд. пед. наук. Умань. 2013. 23 с.</w:t>
      </w:r>
    </w:p>
    <w:sectPr w:rsidR="004B0644" w:rsidRPr="004B0644" w:rsidSect="00C24860">
      <w:headerReference w:type="default" r:id="rId7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CDB" w:rsidRDefault="00391CDB" w:rsidP="00482272">
      <w:pPr>
        <w:spacing w:after="0" w:line="240" w:lineRule="auto"/>
      </w:pPr>
      <w:r>
        <w:separator/>
      </w:r>
    </w:p>
  </w:endnote>
  <w:endnote w:type="continuationSeparator" w:id="0">
    <w:p w:rsidR="00391CDB" w:rsidRDefault="00391CDB" w:rsidP="0048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CDB" w:rsidRDefault="00391CDB" w:rsidP="00482272">
      <w:pPr>
        <w:spacing w:after="0" w:line="240" w:lineRule="auto"/>
      </w:pPr>
      <w:r>
        <w:separator/>
      </w:r>
    </w:p>
  </w:footnote>
  <w:footnote w:type="continuationSeparator" w:id="0">
    <w:p w:rsidR="00391CDB" w:rsidRDefault="00391CDB" w:rsidP="0048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7C" w:rsidRDefault="006D597C">
    <w:pPr>
      <w:pStyle w:val="a9"/>
      <w:jc w:val="right"/>
    </w:pPr>
  </w:p>
  <w:p w:rsidR="006D597C" w:rsidRDefault="006D597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2D8"/>
    <w:multiLevelType w:val="hybridMultilevel"/>
    <w:tmpl w:val="579428A6"/>
    <w:lvl w:ilvl="0" w:tplc="27F691F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0062B"/>
    <w:multiLevelType w:val="hybridMultilevel"/>
    <w:tmpl w:val="88F6A684"/>
    <w:lvl w:ilvl="0" w:tplc="27F691F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A239B"/>
    <w:multiLevelType w:val="hybridMultilevel"/>
    <w:tmpl w:val="4BE4D44C"/>
    <w:lvl w:ilvl="0" w:tplc="27F691F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D4DCE"/>
    <w:multiLevelType w:val="hybridMultilevel"/>
    <w:tmpl w:val="1C2AEB78"/>
    <w:lvl w:ilvl="0" w:tplc="27F691F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46BCC"/>
    <w:multiLevelType w:val="hybridMultilevel"/>
    <w:tmpl w:val="6A408A72"/>
    <w:lvl w:ilvl="0" w:tplc="27F691F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53F6"/>
    <w:multiLevelType w:val="multilevel"/>
    <w:tmpl w:val="7C8220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1A388D"/>
    <w:multiLevelType w:val="hybridMultilevel"/>
    <w:tmpl w:val="8AC0754C"/>
    <w:lvl w:ilvl="0" w:tplc="27F691F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538E4"/>
    <w:multiLevelType w:val="hybridMultilevel"/>
    <w:tmpl w:val="67DE1F14"/>
    <w:lvl w:ilvl="0" w:tplc="27F691F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B508C"/>
    <w:multiLevelType w:val="hybridMultilevel"/>
    <w:tmpl w:val="77E05C0A"/>
    <w:lvl w:ilvl="0" w:tplc="6FFC7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1062D7"/>
    <w:multiLevelType w:val="hybridMultilevel"/>
    <w:tmpl w:val="5016F2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05DB5"/>
    <w:multiLevelType w:val="hybridMultilevel"/>
    <w:tmpl w:val="81F2C150"/>
    <w:lvl w:ilvl="0" w:tplc="27F691F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41877"/>
    <w:multiLevelType w:val="hybridMultilevel"/>
    <w:tmpl w:val="628633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640F9"/>
    <w:multiLevelType w:val="hybridMultilevel"/>
    <w:tmpl w:val="845AE64A"/>
    <w:lvl w:ilvl="0" w:tplc="27F691F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A6D1C"/>
    <w:multiLevelType w:val="hybridMultilevel"/>
    <w:tmpl w:val="598019B4"/>
    <w:lvl w:ilvl="0" w:tplc="27F691F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F23FD"/>
    <w:multiLevelType w:val="hybridMultilevel"/>
    <w:tmpl w:val="97A405B8"/>
    <w:lvl w:ilvl="0" w:tplc="27F691F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A09BC"/>
    <w:multiLevelType w:val="hybridMultilevel"/>
    <w:tmpl w:val="2912EC68"/>
    <w:lvl w:ilvl="0" w:tplc="27F691F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77227"/>
    <w:multiLevelType w:val="hybridMultilevel"/>
    <w:tmpl w:val="F9FE2D2E"/>
    <w:lvl w:ilvl="0" w:tplc="79983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8F3114"/>
    <w:multiLevelType w:val="hybridMultilevel"/>
    <w:tmpl w:val="2CFACEC0"/>
    <w:lvl w:ilvl="0" w:tplc="27F691F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2"/>
  </w:num>
  <w:num w:numId="5">
    <w:abstractNumId w:val="13"/>
  </w:num>
  <w:num w:numId="6">
    <w:abstractNumId w:val="10"/>
  </w:num>
  <w:num w:numId="7">
    <w:abstractNumId w:val="14"/>
  </w:num>
  <w:num w:numId="8">
    <w:abstractNumId w:val="6"/>
  </w:num>
  <w:num w:numId="9">
    <w:abstractNumId w:val="12"/>
  </w:num>
  <w:num w:numId="10">
    <w:abstractNumId w:val="17"/>
  </w:num>
  <w:num w:numId="11">
    <w:abstractNumId w:val="0"/>
  </w:num>
  <w:num w:numId="12">
    <w:abstractNumId w:val="3"/>
  </w:num>
  <w:num w:numId="13">
    <w:abstractNumId w:val="1"/>
  </w:num>
  <w:num w:numId="14">
    <w:abstractNumId w:val="7"/>
  </w:num>
  <w:num w:numId="15">
    <w:abstractNumId w:val="9"/>
  </w:num>
  <w:num w:numId="16">
    <w:abstractNumId w:val="4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DD6"/>
    <w:rsid w:val="00001B40"/>
    <w:rsid w:val="0000205C"/>
    <w:rsid w:val="00003110"/>
    <w:rsid w:val="000261D4"/>
    <w:rsid w:val="000452EE"/>
    <w:rsid w:val="00050B33"/>
    <w:rsid w:val="000522F5"/>
    <w:rsid w:val="00070061"/>
    <w:rsid w:val="00085E24"/>
    <w:rsid w:val="000952C1"/>
    <w:rsid w:val="000E02DB"/>
    <w:rsid w:val="000E77E4"/>
    <w:rsid w:val="001048AD"/>
    <w:rsid w:val="00111D16"/>
    <w:rsid w:val="00112207"/>
    <w:rsid w:val="0011567C"/>
    <w:rsid w:val="00121DEC"/>
    <w:rsid w:val="00125AB4"/>
    <w:rsid w:val="00137D25"/>
    <w:rsid w:val="00143A32"/>
    <w:rsid w:val="00195441"/>
    <w:rsid w:val="001B419C"/>
    <w:rsid w:val="001E1B9C"/>
    <w:rsid w:val="001E65F9"/>
    <w:rsid w:val="001E69C8"/>
    <w:rsid w:val="001E7351"/>
    <w:rsid w:val="001F632C"/>
    <w:rsid w:val="00215720"/>
    <w:rsid w:val="00215ADA"/>
    <w:rsid w:val="00227C94"/>
    <w:rsid w:val="002321BE"/>
    <w:rsid w:val="00256901"/>
    <w:rsid w:val="00256A61"/>
    <w:rsid w:val="002614A1"/>
    <w:rsid w:val="00271A0B"/>
    <w:rsid w:val="00290D71"/>
    <w:rsid w:val="00292D41"/>
    <w:rsid w:val="00293BD6"/>
    <w:rsid w:val="002B4BEC"/>
    <w:rsid w:val="002C086F"/>
    <w:rsid w:val="002D30CA"/>
    <w:rsid w:val="002F05A8"/>
    <w:rsid w:val="002F153B"/>
    <w:rsid w:val="002F205E"/>
    <w:rsid w:val="002F7151"/>
    <w:rsid w:val="00304C9E"/>
    <w:rsid w:val="00314A71"/>
    <w:rsid w:val="00334FB5"/>
    <w:rsid w:val="00346D9B"/>
    <w:rsid w:val="00350BEA"/>
    <w:rsid w:val="00381481"/>
    <w:rsid w:val="003877A0"/>
    <w:rsid w:val="00391CDB"/>
    <w:rsid w:val="003B01FC"/>
    <w:rsid w:val="003D22BA"/>
    <w:rsid w:val="00405133"/>
    <w:rsid w:val="00415EEC"/>
    <w:rsid w:val="0042354C"/>
    <w:rsid w:val="00446959"/>
    <w:rsid w:val="00482272"/>
    <w:rsid w:val="004911F6"/>
    <w:rsid w:val="00491D09"/>
    <w:rsid w:val="00495ADC"/>
    <w:rsid w:val="004B0644"/>
    <w:rsid w:val="004B50D7"/>
    <w:rsid w:val="004D7AC0"/>
    <w:rsid w:val="004E548B"/>
    <w:rsid w:val="005028BC"/>
    <w:rsid w:val="00523319"/>
    <w:rsid w:val="00524137"/>
    <w:rsid w:val="005266CE"/>
    <w:rsid w:val="0053079C"/>
    <w:rsid w:val="00536F7D"/>
    <w:rsid w:val="00563532"/>
    <w:rsid w:val="00572856"/>
    <w:rsid w:val="00586CC7"/>
    <w:rsid w:val="005A466C"/>
    <w:rsid w:val="005A4CA3"/>
    <w:rsid w:val="005A5547"/>
    <w:rsid w:val="005B0175"/>
    <w:rsid w:val="005B1407"/>
    <w:rsid w:val="005B29A4"/>
    <w:rsid w:val="005C0294"/>
    <w:rsid w:val="005C0A01"/>
    <w:rsid w:val="005C7FBC"/>
    <w:rsid w:val="005E3649"/>
    <w:rsid w:val="006036F7"/>
    <w:rsid w:val="00604852"/>
    <w:rsid w:val="00631C39"/>
    <w:rsid w:val="00676A5B"/>
    <w:rsid w:val="00686E0F"/>
    <w:rsid w:val="00695E94"/>
    <w:rsid w:val="00697933"/>
    <w:rsid w:val="006A3973"/>
    <w:rsid w:val="006A59DB"/>
    <w:rsid w:val="006B6D30"/>
    <w:rsid w:val="006C2DD5"/>
    <w:rsid w:val="006D597C"/>
    <w:rsid w:val="006D6010"/>
    <w:rsid w:val="006D6A0B"/>
    <w:rsid w:val="006D7CBF"/>
    <w:rsid w:val="00712935"/>
    <w:rsid w:val="007221DE"/>
    <w:rsid w:val="0072687A"/>
    <w:rsid w:val="007637BD"/>
    <w:rsid w:val="007A45FF"/>
    <w:rsid w:val="007B783D"/>
    <w:rsid w:val="007C62FA"/>
    <w:rsid w:val="007E66AB"/>
    <w:rsid w:val="007F3C2D"/>
    <w:rsid w:val="008020AF"/>
    <w:rsid w:val="008303CF"/>
    <w:rsid w:val="0084545D"/>
    <w:rsid w:val="00847EFF"/>
    <w:rsid w:val="008528FE"/>
    <w:rsid w:val="00866E50"/>
    <w:rsid w:val="008679D4"/>
    <w:rsid w:val="00897E11"/>
    <w:rsid w:val="008C32B8"/>
    <w:rsid w:val="008C62BD"/>
    <w:rsid w:val="008D3336"/>
    <w:rsid w:val="008D60A2"/>
    <w:rsid w:val="008F6560"/>
    <w:rsid w:val="00905DD0"/>
    <w:rsid w:val="00935A9E"/>
    <w:rsid w:val="0094778B"/>
    <w:rsid w:val="00952163"/>
    <w:rsid w:val="00981F76"/>
    <w:rsid w:val="009B3895"/>
    <w:rsid w:val="009C0E60"/>
    <w:rsid w:val="009D0EFB"/>
    <w:rsid w:val="009D479D"/>
    <w:rsid w:val="009D5A50"/>
    <w:rsid w:val="009E2F7B"/>
    <w:rsid w:val="009F7A76"/>
    <w:rsid w:val="00A01CAF"/>
    <w:rsid w:val="00A17A65"/>
    <w:rsid w:val="00A30C8C"/>
    <w:rsid w:val="00A612BA"/>
    <w:rsid w:val="00A63B89"/>
    <w:rsid w:val="00A6586E"/>
    <w:rsid w:val="00A81DD6"/>
    <w:rsid w:val="00A9483E"/>
    <w:rsid w:val="00AE0A98"/>
    <w:rsid w:val="00AF3412"/>
    <w:rsid w:val="00AF3DBA"/>
    <w:rsid w:val="00B15DCD"/>
    <w:rsid w:val="00B577CF"/>
    <w:rsid w:val="00B72F08"/>
    <w:rsid w:val="00B87A30"/>
    <w:rsid w:val="00B90FA9"/>
    <w:rsid w:val="00B95CCD"/>
    <w:rsid w:val="00BA3461"/>
    <w:rsid w:val="00BB6290"/>
    <w:rsid w:val="00BC2D39"/>
    <w:rsid w:val="00BE56B0"/>
    <w:rsid w:val="00BF0D12"/>
    <w:rsid w:val="00BF4A3C"/>
    <w:rsid w:val="00C04AA7"/>
    <w:rsid w:val="00C17F57"/>
    <w:rsid w:val="00C24860"/>
    <w:rsid w:val="00C279DD"/>
    <w:rsid w:val="00C31995"/>
    <w:rsid w:val="00C3201E"/>
    <w:rsid w:val="00C321F0"/>
    <w:rsid w:val="00C43CA7"/>
    <w:rsid w:val="00C62005"/>
    <w:rsid w:val="00C64AF6"/>
    <w:rsid w:val="00C70770"/>
    <w:rsid w:val="00C76CA0"/>
    <w:rsid w:val="00C8214B"/>
    <w:rsid w:val="00C85A1A"/>
    <w:rsid w:val="00C95257"/>
    <w:rsid w:val="00C965EE"/>
    <w:rsid w:val="00C96B82"/>
    <w:rsid w:val="00CA1C3F"/>
    <w:rsid w:val="00CB0AF1"/>
    <w:rsid w:val="00CD6F25"/>
    <w:rsid w:val="00CF4E66"/>
    <w:rsid w:val="00CF562A"/>
    <w:rsid w:val="00CF7F79"/>
    <w:rsid w:val="00D34A37"/>
    <w:rsid w:val="00D43648"/>
    <w:rsid w:val="00D56014"/>
    <w:rsid w:val="00D66AAC"/>
    <w:rsid w:val="00D743F2"/>
    <w:rsid w:val="00D82925"/>
    <w:rsid w:val="00D932B9"/>
    <w:rsid w:val="00DB17F9"/>
    <w:rsid w:val="00DC767D"/>
    <w:rsid w:val="00DE08B4"/>
    <w:rsid w:val="00DE2A68"/>
    <w:rsid w:val="00DE7CE6"/>
    <w:rsid w:val="00E0312A"/>
    <w:rsid w:val="00E16118"/>
    <w:rsid w:val="00E3798F"/>
    <w:rsid w:val="00E40814"/>
    <w:rsid w:val="00E40F6F"/>
    <w:rsid w:val="00E674CD"/>
    <w:rsid w:val="00E75CB5"/>
    <w:rsid w:val="00E82E96"/>
    <w:rsid w:val="00E97E53"/>
    <w:rsid w:val="00EB3C2A"/>
    <w:rsid w:val="00EE61B7"/>
    <w:rsid w:val="00F02AE5"/>
    <w:rsid w:val="00F21DA0"/>
    <w:rsid w:val="00F21F44"/>
    <w:rsid w:val="00F23003"/>
    <w:rsid w:val="00F23B91"/>
    <w:rsid w:val="00F449BA"/>
    <w:rsid w:val="00F45FE8"/>
    <w:rsid w:val="00F92CFD"/>
    <w:rsid w:val="00F9725D"/>
    <w:rsid w:val="00FC2F9F"/>
    <w:rsid w:val="00FC4B2A"/>
    <w:rsid w:val="00FF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E02DB"/>
    <w:pPr>
      <w:autoSpaceDE w:val="0"/>
      <w:autoSpaceDN w:val="0"/>
      <w:spacing w:before="240" w:after="0" w:line="360" w:lineRule="auto"/>
      <w:ind w:firstLine="720"/>
      <w:jc w:val="center"/>
      <w:outlineLvl w:val="0"/>
    </w:pPr>
    <w:rPr>
      <w:rFonts w:ascii="Arial" w:eastAsiaTheme="minorEastAsia" w:hAnsi="Arial" w:cs="Arial"/>
      <w:b/>
      <w:bCs/>
      <w:kern w:val="28"/>
      <w:sz w:val="32"/>
      <w:szCs w:val="32"/>
      <w:lang w:eastAsia="uk-UA"/>
    </w:rPr>
  </w:style>
  <w:style w:type="character" w:customStyle="1" w:styleId="a4">
    <w:name w:val="Название Знак"/>
    <w:basedOn w:val="a0"/>
    <w:link w:val="a3"/>
    <w:uiPriority w:val="99"/>
    <w:rsid w:val="000E02DB"/>
    <w:rPr>
      <w:rFonts w:ascii="Arial" w:eastAsiaTheme="minorEastAsia" w:hAnsi="Arial" w:cs="Arial"/>
      <w:b/>
      <w:bCs/>
      <w:kern w:val="28"/>
      <w:sz w:val="32"/>
      <w:szCs w:val="32"/>
      <w:lang w:eastAsia="uk-UA"/>
    </w:rPr>
  </w:style>
  <w:style w:type="character" w:customStyle="1" w:styleId="jlqj4b">
    <w:name w:val="jlqj4b"/>
    <w:basedOn w:val="a0"/>
    <w:rsid w:val="00293BD6"/>
  </w:style>
  <w:style w:type="paragraph" w:styleId="a5">
    <w:name w:val="Normal (Web)"/>
    <w:basedOn w:val="a"/>
    <w:uiPriority w:val="99"/>
    <w:semiHidden/>
    <w:unhideWhenUsed/>
    <w:rsid w:val="0089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612BA"/>
    <w:pPr>
      <w:ind w:left="720"/>
      <w:contextualSpacing/>
    </w:pPr>
  </w:style>
  <w:style w:type="table" w:styleId="a7">
    <w:name w:val="Table Grid"/>
    <w:basedOn w:val="a1"/>
    <w:uiPriority w:val="39"/>
    <w:rsid w:val="00BF0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F4A3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822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2272"/>
  </w:style>
  <w:style w:type="paragraph" w:styleId="ab">
    <w:name w:val="footer"/>
    <w:basedOn w:val="a"/>
    <w:link w:val="ac"/>
    <w:uiPriority w:val="99"/>
    <w:unhideWhenUsed/>
    <w:rsid w:val="004822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2272"/>
  </w:style>
  <w:style w:type="paragraph" w:styleId="ad">
    <w:name w:val="Balloon Text"/>
    <w:basedOn w:val="a"/>
    <w:link w:val="ae"/>
    <w:uiPriority w:val="99"/>
    <w:semiHidden/>
    <w:unhideWhenUsed/>
    <w:rsid w:val="00C7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0770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C2486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">
    <w:name w:val="Без интервала1"/>
    <w:qFormat/>
    <w:rsid w:val="00C24860"/>
    <w:pPr>
      <w:spacing w:after="0" w:line="240" w:lineRule="auto"/>
    </w:pPr>
    <w:rPr>
      <w:rFonts w:ascii="Calibri" w:eastAsia="Times New Roman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6704</Words>
  <Characters>3822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dcterms:created xsi:type="dcterms:W3CDTF">2021-02-02T08:00:00Z</dcterms:created>
  <dcterms:modified xsi:type="dcterms:W3CDTF">2021-04-04T14:49:00Z</dcterms:modified>
</cp:coreProperties>
</file>