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10" w:rsidRDefault="000A1D10" w:rsidP="000A1D10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5857DC">
        <w:rPr>
          <w:rFonts w:ascii="Times New Roman" w:hAnsi="Times New Roman"/>
          <w:b/>
          <w:sz w:val="32"/>
          <w:szCs w:val="32"/>
        </w:rPr>
        <w:t>ЗБІРНИКИ НАУКОВИХ МАТЕРІАЛІВ,</w:t>
      </w:r>
      <w:r>
        <w:rPr>
          <w:rFonts w:ascii="Times New Roman" w:hAnsi="Times New Roman"/>
          <w:b/>
          <w:sz w:val="32"/>
          <w:szCs w:val="32"/>
        </w:rPr>
        <w:t xml:space="preserve"> КОНФЕРЕНЦІЙ,</w:t>
      </w:r>
      <w:r w:rsidRPr="005857D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ЯКІ </w:t>
      </w:r>
      <w:r w:rsidRPr="005857DC">
        <w:rPr>
          <w:rFonts w:ascii="Times New Roman" w:hAnsi="Times New Roman"/>
          <w:b/>
          <w:sz w:val="32"/>
          <w:szCs w:val="32"/>
        </w:rPr>
        <w:t>ВИДАНІ  В  ПРИКАРПАТСЬКОМУ НАЦІОНАЛЬНОМУ УНІВЕРСИТЕТІ, ТА РЕЦЕНЗІЇ НА НИХ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A1D10" w:rsidRPr="00A21AEA" w:rsidRDefault="000A1D10" w:rsidP="000A1D10">
      <w:pPr>
        <w:pStyle w:val="a4"/>
        <w:spacing w:line="276" w:lineRule="auto"/>
        <w:ind w:left="3540" w:firstLine="851"/>
        <w:jc w:val="both"/>
        <w:rPr>
          <w:rFonts w:ascii="Times New Roman" w:hAnsi="Times New Roman"/>
          <w:i/>
          <w:sz w:val="24"/>
          <w:szCs w:val="24"/>
        </w:rPr>
      </w:pPr>
      <w:r w:rsidRPr="00A21AEA">
        <w:rPr>
          <w:rFonts w:ascii="Times New Roman" w:hAnsi="Times New Roman"/>
          <w:i/>
          <w:sz w:val="24"/>
          <w:szCs w:val="24"/>
        </w:rPr>
        <w:t>Найкраща біографія Стеф</w:t>
      </w:r>
      <w:r>
        <w:rPr>
          <w:rFonts w:ascii="Times New Roman" w:hAnsi="Times New Roman"/>
          <w:i/>
          <w:sz w:val="24"/>
          <w:szCs w:val="24"/>
        </w:rPr>
        <w:t>а</w:t>
      </w:r>
      <w:r w:rsidRPr="00A21AEA">
        <w:rPr>
          <w:rFonts w:ascii="Times New Roman" w:hAnsi="Times New Roman"/>
          <w:i/>
          <w:sz w:val="24"/>
          <w:szCs w:val="24"/>
        </w:rPr>
        <w:t>ника – це його творчість… Правда його творчості – це правда його життя, і ту правду він “гострить на кремені своєї душі”</w:t>
      </w:r>
    </w:p>
    <w:p w:rsidR="000A1D10" w:rsidRDefault="000A1D10" w:rsidP="000A1D10">
      <w:pPr>
        <w:pStyle w:val="a4"/>
        <w:spacing w:line="276" w:lineRule="auto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A21AEA">
        <w:rPr>
          <w:rFonts w:ascii="Times New Roman" w:hAnsi="Times New Roman"/>
          <w:b/>
          <w:sz w:val="24"/>
          <w:szCs w:val="24"/>
        </w:rPr>
        <w:t>Ю. Гаморак</w:t>
      </w:r>
    </w:p>
    <w:p w:rsidR="000A1D10" w:rsidRDefault="000A1D10" w:rsidP="000A1D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1D10" w:rsidRPr="00FC267E" w:rsidRDefault="000A1D10" w:rsidP="000A1D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1D10" w:rsidRPr="001E27CB" w:rsidRDefault="000A1D10" w:rsidP="000A1D10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27CB">
        <w:rPr>
          <w:rFonts w:ascii="Times New Roman" w:hAnsi="Times New Roman"/>
          <w:b/>
          <w:sz w:val="28"/>
          <w:szCs w:val="28"/>
        </w:rPr>
        <w:t>«Бетховен покутського села". Василь Стефаник. Біографічний нарис</w:t>
      </w:r>
      <w:r w:rsidRPr="001E27CB">
        <w:rPr>
          <w:rFonts w:ascii="Times New Roman" w:hAnsi="Times New Roman"/>
          <w:sz w:val="28"/>
          <w:szCs w:val="28"/>
        </w:rPr>
        <w:t xml:space="preserve"> / В. Ткаченко, І. Коляда, С. Борчук, І. Ткаченко, І. Ільницький, І. Юрчук ; заг.ред. І. Коляда. – Івано-Франківськ : Фоліант, 2022. – 388 с. – ('' Золоті імена України''). </w:t>
      </w:r>
    </w:p>
    <w:p w:rsidR="000A1D10" w:rsidRPr="00B1378F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Default="000A1D10" w:rsidP="000A1D1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378F">
        <w:rPr>
          <w:rFonts w:ascii="Times New Roman" w:hAnsi="Times New Roman"/>
          <w:b/>
          <w:sz w:val="28"/>
          <w:szCs w:val="28"/>
        </w:rPr>
        <w:t>Василь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Стефаник і українська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культура 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тези</w:t>
      </w:r>
      <w:r w:rsidRPr="00B1378F">
        <w:rPr>
          <w:rFonts w:ascii="Times New Roman" w:hAnsi="Times New Roman"/>
          <w:sz w:val="28"/>
          <w:szCs w:val="28"/>
        </w:rPr>
        <w:t xml:space="preserve"> : в 2 ч. / Ін-т літ-ри АН України, Івано-Франківський</w:t>
      </w:r>
      <w:r>
        <w:rPr>
          <w:rFonts w:ascii="Times New Roman" w:hAnsi="Times New Roman"/>
          <w:sz w:val="28"/>
          <w:szCs w:val="28"/>
        </w:rPr>
        <w:t xml:space="preserve"> пед</w:t>
      </w:r>
      <w:r w:rsidRPr="00B1378F">
        <w:rPr>
          <w:rFonts w:ascii="Times New Roman" w:hAnsi="Times New Roman"/>
          <w:sz w:val="28"/>
          <w:szCs w:val="28"/>
        </w:rPr>
        <w:t>ін-т [та</w:t>
      </w:r>
      <w:r>
        <w:rPr>
          <w:rFonts w:ascii="Times New Roman" w:hAnsi="Times New Roman"/>
          <w:sz w:val="28"/>
          <w:szCs w:val="28"/>
        </w:rPr>
        <w:t xml:space="preserve"> ін.] ; [редкол. </w:t>
      </w:r>
      <w:r w:rsidRPr="00B1378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С. І. Хороб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З. О. Каспришин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Л. М. Кіліченко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О. М. Пилип’юк</w:t>
      </w:r>
      <w:r w:rsidRPr="00B1378F">
        <w:rPr>
          <w:rFonts w:ascii="Times New Roman" w:hAnsi="Times New Roman"/>
          <w:sz w:val="28"/>
          <w:szCs w:val="28"/>
        </w:rPr>
        <w:t xml:space="preserve">]. – Івано-Франківськ, 1991.– </w:t>
      </w:r>
      <w:r w:rsidRPr="00A21AEA">
        <w:rPr>
          <w:rFonts w:ascii="Times New Roman" w:hAnsi="Times New Roman"/>
          <w:sz w:val="28"/>
          <w:szCs w:val="28"/>
        </w:rPr>
        <w:t>Ч. 1.–  177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6AD">
        <w:rPr>
          <w:rFonts w:ascii="Times New Roman" w:hAnsi="Times New Roman"/>
          <w:b/>
          <w:sz w:val="28"/>
          <w:szCs w:val="28"/>
        </w:rPr>
        <w:t>[Е. В.]</w:t>
      </w:r>
    </w:p>
    <w:p w:rsidR="000A1D10" w:rsidRDefault="000A1D10" w:rsidP="000A1D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A1D10" w:rsidRDefault="000A1D10" w:rsidP="000A1D10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1378F">
        <w:rPr>
          <w:rFonts w:ascii="Times New Roman" w:hAnsi="Times New Roman"/>
          <w:b/>
          <w:sz w:val="28"/>
          <w:szCs w:val="28"/>
        </w:rPr>
        <w:t>Василь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Стефаник і українська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культура 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тези</w:t>
      </w:r>
      <w:r w:rsidRPr="00B1378F">
        <w:rPr>
          <w:rFonts w:ascii="Times New Roman" w:hAnsi="Times New Roman"/>
          <w:sz w:val="28"/>
          <w:szCs w:val="28"/>
        </w:rPr>
        <w:t xml:space="preserve">  :  в 2 ч</w:t>
      </w:r>
      <w:r>
        <w:rPr>
          <w:rFonts w:ascii="Times New Roman" w:hAnsi="Times New Roman"/>
          <w:sz w:val="28"/>
          <w:szCs w:val="28"/>
        </w:rPr>
        <w:t>.</w:t>
      </w:r>
      <w:r w:rsidRPr="00B1378F">
        <w:rPr>
          <w:rFonts w:ascii="Times New Roman" w:hAnsi="Times New Roman"/>
          <w:sz w:val="28"/>
          <w:szCs w:val="28"/>
        </w:rPr>
        <w:t xml:space="preserve"> / Ін-т літ-ри АН України, Івано-Франківський</w:t>
      </w:r>
      <w:r>
        <w:rPr>
          <w:rFonts w:ascii="Times New Roman" w:hAnsi="Times New Roman"/>
          <w:sz w:val="28"/>
          <w:szCs w:val="28"/>
        </w:rPr>
        <w:t xml:space="preserve"> пед</w:t>
      </w:r>
      <w:r w:rsidRPr="00B1378F">
        <w:rPr>
          <w:rFonts w:ascii="Times New Roman" w:hAnsi="Times New Roman"/>
          <w:sz w:val="28"/>
          <w:szCs w:val="28"/>
        </w:rPr>
        <w:t>ін-т [та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78F">
        <w:rPr>
          <w:rFonts w:ascii="Times New Roman" w:hAnsi="Times New Roman"/>
          <w:sz w:val="28"/>
          <w:szCs w:val="28"/>
        </w:rPr>
        <w:t>ін.] ; [редкол.:</w:t>
      </w:r>
      <w:r>
        <w:rPr>
          <w:rFonts w:ascii="Times New Roman" w:hAnsi="Times New Roman"/>
          <w:sz w:val="28"/>
          <w:szCs w:val="28"/>
        </w:rPr>
        <w:t>С. І. Хороб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З. О. Каспришин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Л. М. Кіліченко</w:t>
      </w:r>
      <w:r w:rsidRPr="00B137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О. М. Пилип’юк</w:t>
      </w:r>
      <w:r w:rsidRPr="00B1378F">
        <w:rPr>
          <w:rFonts w:ascii="Times New Roman" w:hAnsi="Times New Roman"/>
          <w:sz w:val="28"/>
          <w:szCs w:val="28"/>
        </w:rPr>
        <w:t xml:space="preserve">]. – Івано-Франківськ,        1991.– </w:t>
      </w:r>
      <w:r w:rsidRPr="005835A0">
        <w:rPr>
          <w:rFonts w:ascii="Times New Roman" w:hAnsi="Times New Roman"/>
          <w:sz w:val="28"/>
          <w:szCs w:val="28"/>
        </w:rPr>
        <w:t>Ч. 2. – 126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5A0">
        <w:rPr>
          <w:rFonts w:ascii="Times New Roman" w:hAnsi="Times New Roman"/>
          <w:b/>
          <w:sz w:val="28"/>
          <w:szCs w:val="28"/>
        </w:rPr>
        <w:t>[Е. В.]</w:t>
      </w:r>
    </w:p>
    <w:p w:rsidR="000A1D10" w:rsidRDefault="000A1D10" w:rsidP="000A1D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1D10" w:rsidRPr="001E27CB" w:rsidRDefault="000A1D10" w:rsidP="000A1D10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7CB">
        <w:rPr>
          <w:rFonts w:ascii="Times New Roman" w:hAnsi="Times New Roman"/>
          <w:b/>
          <w:sz w:val="28"/>
          <w:szCs w:val="28"/>
        </w:rPr>
        <w:t>Василь Стефаник: інтерпретації</w:t>
      </w:r>
      <w:r w:rsidRPr="001E27CB">
        <w:rPr>
          <w:rFonts w:ascii="Times New Roman" w:hAnsi="Times New Roman"/>
          <w:sz w:val="28"/>
          <w:szCs w:val="28"/>
        </w:rPr>
        <w:t xml:space="preserve"> / за ред. С. Хороба ; ПНУ імені Василя Стефаника, Варшавський університет.  – Івано-Франківськ ; Варшава</w:t>
      </w:r>
      <w:r w:rsidRPr="001E27CB">
        <w:rPr>
          <w:rFonts w:ascii="Times New Roman" w:hAnsi="Times New Roman"/>
          <w:sz w:val="28"/>
          <w:szCs w:val="28"/>
          <w:lang w:val="uk-UA"/>
        </w:rPr>
        <w:t xml:space="preserve"> :</w:t>
      </w:r>
      <w:r w:rsidRPr="001E27CB">
        <w:rPr>
          <w:rFonts w:ascii="Times New Roman" w:hAnsi="Times New Roman"/>
          <w:sz w:val="28"/>
          <w:szCs w:val="28"/>
        </w:rPr>
        <w:t xml:space="preserve"> Місто НВ, 2023. – 663 с.</w:t>
      </w:r>
    </w:p>
    <w:p w:rsidR="000A1D10" w:rsidRDefault="000A1D10" w:rsidP="000A1D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A1D10" w:rsidRPr="001E27CB" w:rsidRDefault="000A1D10" w:rsidP="000A1D10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27CB">
        <w:rPr>
          <w:rFonts w:ascii="Times New Roman" w:hAnsi="Times New Roman"/>
          <w:b/>
          <w:sz w:val="28"/>
          <w:szCs w:val="28"/>
          <w:lang w:val="uk-UA"/>
        </w:rPr>
        <w:t xml:space="preserve">Василь Стефаник: наближення / </w:t>
      </w:r>
      <w:r w:rsidRPr="001E27CB">
        <w:rPr>
          <w:rFonts w:ascii="Times New Roman" w:hAnsi="Times New Roman"/>
          <w:sz w:val="28"/>
          <w:szCs w:val="28"/>
          <w:lang w:val="uk-UA"/>
        </w:rPr>
        <w:t xml:space="preserve">за ред. С. Хороба. – Івано-Франківськ : Місто НВ, 2017. – 521с. + іл. </w:t>
      </w:r>
    </w:p>
    <w:p w:rsidR="000A1D10" w:rsidRPr="00524ECB" w:rsidRDefault="000A1D10" w:rsidP="000A1D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1D10" w:rsidRPr="001E27CB" w:rsidRDefault="000A1D10" w:rsidP="000A1D10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7CB">
        <w:rPr>
          <w:rFonts w:ascii="Times New Roman" w:hAnsi="Times New Roman"/>
          <w:b/>
          <w:sz w:val="28"/>
          <w:szCs w:val="28"/>
        </w:rPr>
        <w:t>Василь Стефаник у дослідженнях та спогадах</w:t>
      </w:r>
      <w:r w:rsidRPr="001E27CB">
        <w:rPr>
          <w:rFonts w:ascii="Times New Roman" w:hAnsi="Times New Roman"/>
          <w:sz w:val="28"/>
          <w:szCs w:val="28"/>
        </w:rPr>
        <w:t xml:space="preserve"> / упоряд. С. Хороб. – Івано-Франківськ : Місто НВ, 2021. – 476 с.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1D10" w:rsidRPr="007346AD" w:rsidRDefault="000A1D10" w:rsidP="000A1D10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756E2">
        <w:rPr>
          <w:rFonts w:ascii="Times New Roman" w:hAnsi="Times New Roman"/>
          <w:b/>
          <w:sz w:val="28"/>
          <w:szCs w:val="28"/>
        </w:rPr>
        <w:t>Василь Стефаник – художник слова</w:t>
      </w:r>
      <w:r w:rsidRPr="00D862BD">
        <w:rPr>
          <w:rFonts w:ascii="Times New Roman" w:hAnsi="Times New Roman"/>
          <w:sz w:val="28"/>
          <w:szCs w:val="28"/>
        </w:rPr>
        <w:t xml:space="preserve"> / Прикарпат</w:t>
      </w:r>
      <w:r>
        <w:rPr>
          <w:rFonts w:ascii="Times New Roman" w:hAnsi="Times New Roman"/>
          <w:sz w:val="28"/>
          <w:szCs w:val="28"/>
        </w:rPr>
        <w:t>.</w:t>
      </w:r>
      <w:r w:rsidRPr="00D862BD">
        <w:rPr>
          <w:rFonts w:ascii="Times New Roman" w:hAnsi="Times New Roman"/>
          <w:sz w:val="28"/>
          <w:szCs w:val="28"/>
        </w:rPr>
        <w:t xml:space="preserve"> ун-т ; [редкол. : В. В. Ґрещук, В. І. Кононенко, С. І. Хороб]. – Івано-Франківськ : Плай, 1996. –272 с.</w:t>
      </w:r>
      <w:r w:rsidRPr="007346AD">
        <w:rPr>
          <w:rFonts w:ascii="Times New Roman" w:hAnsi="Times New Roman"/>
          <w:b/>
          <w:sz w:val="28"/>
          <w:szCs w:val="28"/>
        </w:rPr>
        <w:t>[Е. В.]</w:t>
      </w:r>
    </w:p>
    <w:p w:rsidR="000A1D10" w:rsidRPr="00B1378F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Default="000A1D10" w:rsidP="000A1D10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1378F">
        <w:rPr>
          <w:rFonts w:ascii="Times New Roman" w:hAnsi="Times New Roman"/>
          <w:b/>
          <w:sz w:val="28"/>
          <w:szCs w:val="28"/>
        </w:rPr>
        <w:t>“Покутська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трійця”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загальноукраїнському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літературному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процесі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кінця</w:t>
      </w:r>
      <w:r>
        <w:rPr>
          <w:rFonts w:ascii="Times New Roman" w:hAnsi="Times New Roman"/>
          <w:b/>
          <w:sz w:val="28"/>
          <w:szCs w:val="28"/>
        </w:rPr>
        <w:t xml:space="preserve"> ХІХ – початку </w:t>
      </w:r>
      <w:r w:rsidRPr="00B1378F">
        <w:rPr>
          <w:rFonts w:ascii="Times New Roman" w:hAnsi="Times New Roman"/>
          <w:b/>
          <w:sz w:val="28"/>
          <w:szCs w:val="28"/>
        </w:rPr>
        <w:t>ХХ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78F">
        <w:rPr>
          <w:rFonts w:ascii="Times New Roman" w:hAnsi="Times New Roman"/>
          <w:b/>
          <w:sz w:val="28"/>
          <w:szCs w:val="28"/>
        </w:rPr>
        <w:t>століття</w:t>
      </w:r>
      <w:r w:rsidRPr="00B1378F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78F">
        <w:rPr>
          <w:rFonts w:ascii="Times New Roman" w:hAnsi="Times New Roman"/>
          <w:sz w:val="28"/>
          <w:szCs w:val="28"/>
        </w:rPr>
        <w:t xml:space="preserve">зб. </w:t>
      </w:r>
      <w:r>
        <w:rPr>
          <w:rFonts w:ascii="Times New Roman" w:hAnsi="Times New Roman"/>
          <w:sz w:val="28"/>
          <w:szCs w:val="28"/>
        </w:rPr>
        <w:t>наук. пр..</w:t>
      </w:r>
      <w:r w:rsidRPr="00B1378F">
        <w:rPr>
          <w:rFonts w:ascii="Times New Roman" w:hAnsi="Times New Roman"/>
          <w:sz w:val="28"/>
          <w:szCs w:val="28"/>
        </w:rPr>
        <w:t xml:space="preserve"> / Прикарпатський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78F">
        <w:rPr>
          <w:rFonts w:ascii="Times New Roman" w:hAnsi="Times New Roman"/>
          <w:sz w:val="28"/>
          <w:szCs w:val="28"/>
        </w:rPr>
        <w:t xml:space="preserve">ун-т. ; [ред. кол. : С. Хороб (відп. ред. </w:t>
      </w:r>
      <w:r>
        <w:rPr>
          <w:rFonts w:ascii="Times New Roman" w:hAnsi="Times New Roman"/>
          <w:sz w:val="28"/>
          <w:szCs w:val="28"/>
        </w:rPr>
        <w:t>т</w:t>
      </w:r>
      <w:r w:rsidRPr="00B1378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78F">
        <w:rPr>
          <w:rFonts w:ascii="Times New Roman" w:hAnsi="Times New Roman"/>
          <w:sz w:val="28"/>
          <w:szCs w:val="28"/>
        </w:rPr>
        <w:t xml:space="preserve">упоряд.) </w:t>
      </w:r>
      <w:r w:rsidRPr="00243035">
        <w:rPr>
          <w:rFonts w:ascii="Times New Roman" w:hAnsi="Times New Roman"/>
          <w:sz w:val="28"/>
          <w:szCs w:val="28"/>
        </w:rPr>
        <w:t>[та ін.]. – Івано-Франківськ, 2006. –  494 с.</w:t>
      </w:r>
      <w:r w:rsidRPr="007346AD">
        <w:rPr>
          <w:rFonts w:ascii="Times New Roman" w:hAnsi="Times New Roman"/>
          <w:b/>
          <w:sz w:val="28"/>
          <w:szCs w:val="28"/>
        </w:rPr>
        <w:t>[Е. В.]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Default="000A1D10" w:rsidP="000A1D10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24ECB">
        <w:rPr>
          <w:rFonts w:ascii="Times New Roman" w:hAnsi="Times New Roman"/>
          <w:b/>
          <w:sz w:val="28"/>
          <w:szCs w:val="28"/>
        </w:rPr>
        <w:lastRenderedPageBreak/>
        <w:t>Психолого-педагогічні аспекти творчості Василя Стефаника (до 150-річчя від дня народження)</w:t>
      </w:r>
      <w:r w:rsidRPr="00524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 зб. матер. Всеукр. наук.-практ. конф, 21-22 квіт. 2021р., Івано-Франківськ.</w:t>
      </w:r>
      <w:r w:rsidRPr="00524ECB">
        <w:rPr>
          <w:rFonts w:ascii="Times New Roman" w:hAnsi="Times New Roman"/>
          <w:sz w:val="28"/>
          <w:szCs w:val="28"/>
        </w:rPr>
        <w:t xml:space="preserve"> – Івано-Франківськ : ПНУ,20</w:t>
      </w:r>
      <w:r>
        <w:rPr>
          <w:rFonts w:ascii="Times New Roman" w:hAnsi="Times New Roman"/>
          <w:sz w:val="28"/>
          <w:szCs w:val="28"/>
        </w:rPr>
        <w:t>21. – 144 с.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Pr="00524ECB" w:rsidRDefault="000A1D10" w:rsidP="000A1D10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5788">
        <w:rPr>
          <w:rFonts w:ascii="Times New Roman" w:hAnsi="Times New Roman"/>
          <w:b/>
          <w:sz w:val="28"/>
          <w:szCs w:val="28"/>
        </w:rPr>
        <w:t>Стефаниківські читання</w:t>
      </w:r>
      <w:r w:rsidRPr="005835A0">
        <w:rPr>
          <w:rFonts w:ascii="Times New Roman" w:hAnsi="Times New Roman"/>
          <w:sz w:val="28"/>
          <w:szCs w:val="28"/>
        </w:rPr>
        <w:t xml:space="preserve"> / Івано-Франківськийпед. ін-т ; [відп. ред. </w:t>
      </w:r>
      <w:r w:rsidRPr="007346AD">
        <w:rPr>
          <w:rFonts w:ascii="Times New Roman" w:hAnsi="Times New Roman"/>
          <w:sz w:val="28"/>
          <w:szCs w:val="28"/>
        </w:rPr>
        <w:t xml:space="preserve">Л. М. Кіліченко]. – Івано-Франківськ : Івано-Франківськийпед. </w:t>
      </w:r>
      <w:r>
        <w:rPr>
          <w:rFonts w:ascii="Times New Roman" w:hAnsi="Times New Roman"/>
          <w:sz w:val="28"/>
          <w:szCs w:val="28"/>
        </w:rPr>
        <w:t xml:space="preserve">ін-т, 1990. – Вип.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– 193с. </w:t>
      </w:r>
      <w:r w:rsidRPr="001F5788">
        <w:rPr>
          <w:rFonts w:ascii="Times New Roman" w:hAnsi="Times New Roman"/>
          <w:b/>
          <w:sz w:val="28"/>
          <w:szCs w:val="28"/>
        </w:rPr>
        <w:t>[Е.В.]</w:t>
      </w:r>
    </w:p>
    <w:p w:rsidR="000A1D10" w:rsidRDefault="000A1D10" w:rsidP="000A1D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A1D10" w:rsidRPr="001E27CB" w:rsidRDefault="000A1D10" w:rsidP="000A1D10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E27CB">
        <w:rPr>
          <w:rFonts w:ascii="Times New Roman" w:hAnsi="Times New Roman"/>
          <w:b/>
          <w:sz w:val="28"/>
          <w:szCs w:val="28"/>
        </w:rPr>
        <w:t xml:space="preserve"> Стефаниківські читання</w:t>
      </w:r>
      <w:r w:rsidRPr="001E27CB">
        <w:rPr>
          <w:rFonts w:ascii="Times New Roman" w:hAnsi="Times New Roman"/>
          <w:sz w:val="28"/>
          <w:szCs w:val="28"/>
        </w:rPr>
        <w:t xml:space="preserve"> / Прикарпатський ун-т ;  ред. колег. : Л. Кіліченко, В. Кононенко, О. Пилип’юк. – Івано-Франківськ, 1993. – </w:t>
      </w:r>
      <w:r w:rsidRPr="001E27CB">
        <w:rPr>
          <w:rFonts w:ascii="Times New Roman" w:hAnsi="Times New Roman"/>
          <w:b/>
          <w:sz w:val="28"/>
          <w:szCs w:val="28"/>
          <w:lang w:val="ru-RU"/>
        </w:rPr>
        <w:t>[</w:t>
      </w:r>
      <w:r w:rsidRPr="001E27CB">
        <w:rPr>
          <w:rFonts w:ascii="Times New Roman" w:hAnsi="Times New Roman"/>
          <w:b/>
          <w:sz w:val="28"/>
          <w:szCs w:val="28"/>
        </w:rPr>
        <w:t>Е.В.</w:t>
      </w:r>
      <w:r w:rsidRPr="001E27CB">
        <w:rPr>
          <w:rFonts w:ascii="Times New Roman" w:hAnsi="Times New Roman"/>
          <w:b/>
          <w:sz w:val="28"/>
          <w:szCs w:val="28"/>
          <w:lang w:val="ru-RU"/>
        </w:rPr>
        <w:t>]</w:t>
      </w:r>
    </w:p>
    <w:p w:rsidR="000A1D10" w:rsidRPr="005A71E5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Pr="007346AD" w:rsidRDefault="000A1D10" w:rsidP="000A1D1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0C51">
        <w:rPr>
          <w:rFonts w:ascii="Times New Roman" w:hAnsi="Times New Roman"/>
          <w:b/>
          <w:sz w:val="28"/>
          <w:szCs w:val="28"/>
        </w:rPr>
        <w:t>Шевченко. Франко. Стефаник</w:t>
      </w:r>
      <w:r w:rsidRPr="00110C51">
        <w:rPr>
          <w:rFonts w:ascii="Times New Roman" w:hAnsi="Times New Roman"/>
          <w:sz w:val="28"/>
          <w:szCs w:val="28"/>
        </w:rPr>
        <w:t xml:space="preserve"> : матер.</w:t>
      </w:r>
      <w:r>
        <w:rPr>
          <w:rFonts w:ascii="Times New Roman" w:hAnsi="Times New Roman"/>
          <w:sz w:val="28"/>
          <w:szCs w:val="28"/>
        </w:rPr>
        <w:t xml:space="preserve">міжнар. наук. конф., </w:t>
      </w:r>
      <w:r w:rsidRPr="00110C51">
        <w:rPr>
          <w:rFonts w:ascii="Times New Roman" w:hAnsi="Times New Roman"/>
          <w:sz w:val="28"/>
          <w:szCs w:val="28"/>
        </w:rPr>
        <w:t>Івано-Ф</w:t>
      </w:r>
      <w:r>
        <w:rPr>
          <w:rFonts w:ascii="Times New Roman" w:hAnsi="Times New Roman"/>
          <w:sz w:val="28"/>
          <w:szCs w:val="28"/>
        </w:rPr>
        <w:t>ранківськ, 14–16 травня 2001 р.</w:t>
      </w:r>
      <w:r w:rsidRPr="00110C51">
        <w:rPr>
          <w:rFonts w:ascii="Times New Roman" w:hAnsi="Times New Roman"/>
          <w:sz w:val="28"/>
          <w:szCs w:val="28"/>
        </w:rPr>
        <w:t xml:space="preserve"> / Прикарпатський ун-т ; [редкол. : </w:t>
      </w:r>
      <w:r>
        <w:rPr>
          <w:rFonts w:ascii="Times New Roman" w:hAnsi="Times New Roman"/>
          <w:sz w:val="28"/>
          <w:szCs w:val="28"/>
        </w:rPr>
        <w:t xml:space="preserve">                            В. І. Кононенко</w:t>
      </w:r>
      <w:r w:rsidRPr="00110C51">
        <w:rPr>
          <w:rFonts w:ascii="Times New Roman" w:hAnsi="Times New Roman"/>
          <w:sz w:val="28"/>
          <w:szCs w:val="28"/>
        </w:rPr>
        <w:t xml:space="preserve">, </w:t>
      </w:r>
      <w:r w:rsidRPr="00243035">
        <w:rPr>
          <w:rFonts w:ascii="Times New Roman" w:hAnsi="Times New Roman"/>
          <w:sz w:val="28"/>
          <w:szCs w:val="28"/>
        </w:rPr>
        <w:t>В. В</w:t>
      </w:r>
      <w:r>
        <w:rPr>
          <w:rFonts w:ascii="Times New Roman" w:hAnsi="Times New Roman"/>
          <w:sz w:val="28"/>
          <w:szCs w:val="28"/>
        </w:rPr>
        <w:t>.Ґрещук</w:t>
      </w:r>
      <w:r w:rsidRPr="00110C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Т. Ю. </w:t>
      </w:r>
      <w:r w:rsidRPr="00110C51">
        <w:rPr>
          <w:rFonts w:ascii="Times New Roman" w:hAnsi="Times New Roman"/>
          <w:sz w:val="28"/>
          <w:szCs w:val="28"/>
        </w:rPr>
        <w:t>Салига</w:t>
      </w:r>
      <w:r>
        <w:rPr>
          <w:rFonts w:ascii="Times New Roman" w:hAnsi="Times New Roman"/>
          <w:sz w:val="28"/>
          <w:szCs w:val="28"/>
        </w:rPr>
        <w:t>, С. І. Хороб</w:t>
      </w:r>
      <w:r w:rsidRPr="00110C51">
        <w:rPr>
          <w:rFonts w:ascii="Times New Roman" w:hAnsi="Times New Roman"/>
          <w:sz w:val="28"/>
          <w:szCs w:val="28"/>
        </w:rPr>
        <w:t>]. – Івано-Франківськ : Плай,  2002. – 498 с.</w:t>
      </w:r>
      <w:r w:rsidRPr="007346AD">
        <w:rPr>
          <w:rFonts w:ascii="Times New Roman" w:hAnsi="Times New Roman"/>
          <w:b/>
          <w:sz w:val="28"/>
          <w:szCs w:val="28"/>
        </w:rPr>
        <w:t>[Е. В.]</w:t>
      </w:r>
    </w:p>
    <w:p w:rsidR="000A1D10" w:rsidRPr="00110C51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1D10" w:rsidRPr="00704FCB" w:rsidRDefault="000A1D10" w:rsidP="000A1D10">
      <w:pPr>
        <w:ind w:left="2832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4FCB">
        <w:rPr>
          <w:rFonts w:ascii="Times New Roman" w:hAnsi="Times New Roman"/>
          <w:b/>
          <w:i/>
          <w:sz w:val="28"/>
          <w:szCs w:val="28"/>
        </w:rPr>
        <w:t>РЕЦЕНЗІЇ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1D10" w:rsidRPr="005A71E5" w:rsidRDefault="000A1D10" w:rsidP="000A1D1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A71E5">
        <w:rPr>
          <w:rFonts w:ascii="Times New Roman" w:hAnsi="Times New Roman"/>
          <w:b/>
          <w:i/>
          <w:sz w:val="28"/>
          <w:szCs w:val="28"/>
        </w:rPr>
        <w:t>Кіх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71E5">
        <w:rPr>
          <w:rFonts w:ascii="Times New Roman" w:hAnsi="Times New Roman"/>
          <w:b/>
          <w:i/>
          <w:sz w:val="28"/>
          <w:szCs w:val="28"/>
        </w:rPr>
        <w:t xml:space="preserve">О. </w:t>
      </w:r>
      <w:r w:rsidRPr="005A71E5">
        <w:rPr>
          <w:rFonts w:ascii="Times New Roman" w:hAnsi="Times New Roman"/>
          <w:sz w:val="28"/>
          <w:szCs w:val="28"/>
        </w:rPr>
        <w:t xml:space="preserve">[Рецензія] / О. Кіх // </w:t>
      </w:r>
      <w:r w:rsidRPr="00D862BD">
        <w:rPr>
          <w:rFonts w:ascii="Times New Roman" w:hAnsi="Times New Roman"/>
          <w:sz w:val="28"/>
          <w:szCs w:val="28"/>
          <w:lang w:val="en-US"/>
        </w:rPr>
        <w:t>Krakowskie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  <w:lang w:val="en-US"/>
        </w:rPr>
        <w:t>Zeszyty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  <w:lang w:val="en-US"/>
        </w:rPr>
        <w:t>Ukrainoznawcze</w:t>
      </w:r>
      <w:r w:rsidRPr="005A71E5">
        <w:rPr>
          <w:rFonts w:ascii="Times New Roman" w:hAnsi="Times New Roman"/>
          <w:sz w:val="28"/>
          <w:szCs w:val="28"/>
        </w:rPr>
        <w:t xml:space="preserve"> = Краківські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1E5">
        <w:rPr>
          <w:rFonts w:ascii="Times New Roman" w:hAnsi="Times New Roman"/>
          <w:sz w:val="28"/>
          <w:szCs w:val="28"/>
        </w:rPr>
        <w:t>Українознавчі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1E5">
        <w:rPr>
          <w:rFonts w:ascii="Times New Roman" w:hAnsi="Times New Roman"/>
          <w:sz w:val="28"/>
          <w:szCs w:val="28"/>
        </w:rPr>
        <w:t xml:space="preserve">Зошити / </w:t>
      </w:r>
      <w:r w:rsidRPr="00D862BD">
        <w:rPr>
          <w:rFonts w:ascii="Times New Roman" w:hAnsi="Times New Roman"/>
          <w:sz w:val="28"/>
          <w:szCs w:val="28"/>
          <w:lang w:val="en-US"/>
        </w:rPr>
        <w:t>podred</w:t>
      </w:r>
      <w:r w:rsidRPr="005A71E5">
        <w:rPr>
          <w:rFonts w:ascii="Times New Roman" w:hAnsi="Times New Roman"/>
          <w:sz w:val="28"/>
          <w:szCs w:val="28"/>
        </w:rPr>
        <w:t xml:space="preserve">. </w:t>
      </w:r>
      <w:r w:rsidRPr="00D862BD">
        <w:rPr>
          <w:rFonts w:ascii="Times New Roman" w:hAnsi="Times New Roman"/>
          <w:sz w:val="28"/>
          <w:szCs w:val="28"/>
        </w:rPr>
        <w:t>W</w:t>
      </w:r>
      <w:r w:rsidRPr="005A71E5">
        <w:rPr>
          <w:rFonts w:ascii="Times New Roman" w:hAnsi="Times New Roman"/>
          <w:sz w:val="28"/>
          <w:szCs w:val="28"/>
        </w:rPr>
        <w:t>ł</w:t>
      </w:r>
      <w:r w:rsidRPr="00D862BD">
        <w:rPr>
          <w:rFonts w:ascii="Times New Roman" w:hAnsi="Times New Roman"/>
          <w:sz w:val="28"/>
          <w:szCs w:val="28"/>
        </w:rPr>
        <w:t>odzimierza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Mokrego</w:t>
      </w:r>
      <w:r w:rsidRPr="005A71E5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Krak</w:t>
      </w:r>
      <w:r w:rsidRPr="005A71E5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w</w:t>
      </w:r>
      <w:r w:rsidRPr="005A71E5">
        <w:rPr>
          <w:rFonts w:ascii="Times New Roman" w:hAnsi="Times New Roman"/>
          <w:sz w:val="28"/>
          <w:szCs w:val="28"/>
        </w:rPr>
        <w:t xml:space="preserve">, 1998. – Т. </w:t>
      </w:r>
      <w:r>
        <w:rPr>
          <w:rFonts w:ascii="Times New Roman" w:hAnsi="Times New Roman"/>
          <w:sz w:val="28"/>
          <w:szCs w:val="28"/>
        </w:rPr>
        <w:t>VII</w:t>
      </w:r>
      <w:r w:rsidRPr="005A71E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VIII</w:t>
      </w:r>
      <w:r w:rsidRPr="005A71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1E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Wasyl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Stefanyk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jego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epoka</w:t>
      </w:r>
      <w:r w:rsidRPr="005A71E5">
        <w:rPr>
          <w:rFonts w:ascii="Times New Roman" w:hAnsi="Times New Roman"/>
          <w:sz w:val="28"/>
          <w:szCs w:val="28"/>
        </w:rPr>
        <w:t xml:space="preserve"> = Василь Стефаник і 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1E5">
        <w:rPr>
          <w:rFonts w:ascii="Times New Roman" w:hAnsi="Times New Roman"/>
          <w:sz w:val="28"/>
          <w:szCs w:val="28"/>
        </w:rPr>
        <w:t>епоха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materia</w:t>
      </w:r>
      <w:r w:rsidRPr="005A71E5">
        <w:rPr>
          <w:rFonts w:ascii="Times New Roman" w:hAnsi="Times New Roman"/>
          <w:sz w:val="28"/>
          <w:szCs w:val="28"/>
        </w:rPr>
        <w:t>ł</w:t>
      </w:r>
      <w:r w:rsidRPr="00D862BD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mi</w:t>
      </w:r>
      <w:r w:rsidRPr="005A71E5">
        <w:rPr>
          <w:rFonts w:ascii="Times New Roman" w:hAnsi="Times New Roman"/>
          <w:sz w:val="28"/>
          <w:szCs w:val="28"/>
        </w:rPr>
        <w:t>ę</w:t>
      </w:r>
      <w:r w:rsidRPr="00D862BD">
        <w:rPr>
          <w:rFonts w:ascii="Times New Roman" w:hAnsi="Times New Roman"/>
          <w:sz w:val="28"/>
          <w:szCs w:val="28"/>
        </w:rPr>
        <w:t>dzynarodowej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konferencji</w:t>
      </w:r>
      <w:r w:rsidRPr="005A71E5">
        <w:rPr>
          <w:rFonts w:ascii="Times New Roman" w:hAnsi="Times New Roman"/>
          <w:sz w:val="28"/>
          <w:szCs w:val="28"/>
        </w:rPr>
        <w:t>, (</w:t>
      </w:r>
      <w:r w:rsidRPr="00D862BD">
        <w:rPr>
          <w:rFonts w:ascii="Times New Roman" w:hAnsi="Times New Roman"/>
          <w:sz w:val="28"/>
          <w:szCs w:val="28"/>
        </w:rPr>
        <w:t>Krak</w:t>
      </w:r>
      <w:r w:rsidRPr="005A71E5">
        <w:rPr>
          <w:rFonts w:ascii="Times New Roman" w:hAnsi="Times New Roman"/>
          <w:sz w:val="28"/>
          <w:szCs w:val="28"/>
        </w:rPr>
        <w:t>ó</w:t>
      </w:r>
      <w:r w:rsidRPr="00D862BD">
        <w:rPr>
          <w:rFonts w:ascii="Times New Roman" w:hAnsi="Times New Roman"/>
          <w:sz w:val="28"/>
          <w:szCs w:val="28"/>
        </w:rPr>
        <w:t>w</w:t>
      </w:r>
      <w:r w:rsidRPr="005A71E5">
        <w:rPr>
          <w:rFonts w:ascii="Times New Roman" w:hAnsi="Times New Roman"/>
          <w:sz w:val="28"/>
          <w:szCs w:val="28"/>
        </w:rPr>
        <w:t xml:space="preserve">, 28–31 </w:t>
      </w:r>
      <w:r w:rsidRPr="00D862BD">
        <w:rPr>
          <w:rFonts w:ascii="Times New Roman" w:hAnsi="Times New Roman"/>
          <w:sz w:val="28"/>
          <w:szCs w:val="28"/>
        </w:rPr>
        <w:t>maja</w:t>
      </w:r>
      <w:r w:rsidRPr="005A71E5">
        <w:rPr>
          <w:rFonts w:ascii="Times New Roman" w:hAnsi="Times New Roman"/>
          <w:sz w:val="28"/>
          <w:szCs w:val="28"/>
        </w:rPr>
        <w:t xml:space="preserve"> 1998 </w:t>
      </w:r>
      <w:r w:rsidRPr="00D862BD">
        <w:rPr>
          <w:rFonts w:ascii="Times New Roman" w:hAnsi="Times New Roman"/>
          <w:sz w:val="28"/>
          <w:szCs w:val="28"/>
        </w:rPr>
        <w:t>r</w:t>
      </w:r>
      <w:r w:rsidRPr="005A71E5">
        <w:rPr>
          <w:rFonts w:ascii="Times New Roman" w:hAnsi="Times New Roman"/>
          <w:sz w:val="28"/>
          <w:szCs w:val="28"/>
        </w:rPr>
        <w:t xml:space="preserve">.). – С. 363–364. – Рец. на кн. : </w:t>
      </w:r>
      <w:r w:rsidRPr="005A71E5">
        <w:rPr>
          <w:rFonts w:ascii="Times New Roman" w:hAnsi="Times New Roman"/>
          <w:b/>
          <w:sz w:val="28"/>
          <w:szCs w:val="28"/>
        </w:rPr>
        <w:t>Василь Стефаник – художник слова</w:t>
      </w:r>
      <w:r w:rsidRPr="005A71E5">
        <w:rPr>
          <w:rFonts w:ascii="Times New Roman" w:hAnsi="Times New Roman"/>
          <w:sz w:val="28"/>
          <w:szCs w:val="28"/>
        </w:rPr>
        <w:t xml:space="preserve"> / Прикарпатський ун-т ; [редкол. : В. В. Ґрещук, В. І. Кононенко, С. І. Хороб]. – Івано-Франківськ : Плай, 1996. – 272 с.</w:t>
      </w:r>
    </w:p>
    <w:p w:rsidR="000A1D10" w:rsidRPr="005A71E5" w:rsidRDefault="000A1D10" w:rsidP="000A1D1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1D10" w:rsidRPr="00210803" w:rsidRDefault="000A1D10" w:rsidP="000A1D1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63ACB">
        <w:rPr>
          <w:rFonts w:ascii="Times New Roman" w:hAnsi="Times New Roman"/>
          <w:b/>
          <w:i/>
          <w:sz w:val="28"/>
          <w:szCs w:val="28"/>
        </w:rPr>
        <w:t xml:space="preserve">Сеник Л. </w:t>
      </w:r>
      <w:r w:rsidRPr="00D63ACB">
        <w:rPr>
          <w:rFonts w:ascii="Times New Roman" w:hAnsi="Times New Roman"/>
          <w:sz w:val="28"/>
          <w:szCs w:val="28"/>
        </w:rPr>
        <w:t>Багатство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ACB">
        <w:rPr>
          <w:rFonts w:ascii="Times New Roman" w:hAnsi="Times New Roman"/>
          <w:sz w:val="28"/>
          <w:szCs w:val="28"/>
        </w:rPr>
        <w:t>інтерпретацій / Л. Сеник // Етнос і культура : [зб. наук-теорет. ст.] / Прикарпатський ун-т ; [гол.ред. В. І. Кононенко]. – Івано-Франківськ, 2003. – № 1. – С. 171–173. – Рец. на кн.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ACB">
        <w:rPr>
          <w:rFonts w:ascii="Times New Roman" w:hAnsi="Times New Roman"/>
          <w:b/>
          <w:sz w:val="28"/>
          <w:szCs w:val="28"/>
        </w:rPr>
        <w:t xml:space="preserve">Шевченко. </w:t>
      </w:r>
      <w:r w:rsidRPr="00C61348">
        <w:rPr>
          <w:rFonts w:ascii="Times New Roman" w:hAnsi="Times New Roman"/>
          <w:b/>
          <w:sz w:val="28"/>
          <w:szCs w:val="28"/>
        </w:rPr>
        <w:t>Франко. Стефаник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: матер.</w:t>
      </w:r>
      <w:r>
        <w:rPr>
          <w:rFonts w:ascii="Times New Roman" w:hAnsi="Times New Roman"/>
          <w:sz w:val="28"/>
          <w:szCs w:val="28"/>
        </w:rPr>
        <w:t xml:space="preserve"> міжнар. наук. конф. </w:t>
      </w:r>
      <w:r w:rsidRPr="00D862BD">
        <w:rPr>
          <w:rFonts w:ascii="Times New Roman" w:hAnsi="Times New Roman"/>
          <w:sz w:val="28"/>
          <w:szCs w:val="28"/>
        </w:rPr>
        <w:t xml:space="preserve"> (Івано-Франківськ, 14–16 травня 2001 р.) / Прикарпатський ун-т ; [редкол. : </w:t>
      </w:r>
      <w:r>
        <w:rPr>
          <w:rFonts w:ascii="Times New Roman" w:hAnsi="Times New Roman"/>
          <w:sz w:val="28"/>
          <w:szCs w:val="28"/>
        </w:rPr>
        <w:t xml:space="preserve">В. І. </w:t>
      </w:r>
      <w:r w:rsidRPr="00D862BD">
        <w:rPr>
          <w:rFonts w:ascii="Times New Roman" w:hAnsi="Times New Roman"/>
          <w:sz w:val="28"/>
          <w:szCs w:val="28"/>
        </w:rPr>
        <w:t xml:space="preserve">Кононенко, </w:t>
      </w:r>
      <w:r>
        <w:rPr>
          <w:rFonts w:ascii="Times New Roman" w:hAnsi="Times New Roman"/>
          <w:sz w:val="28"/>
          <w:szCs w:val="28"/>
        </w:rPr>
        <w:t>В. В. Ґрещук</w:t>
      </w:r>
      <w:r w:rsidRPr="00D862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Т. Ю. Салига</w:t>
      </w:r>
      <w:r w:rsidRPr="00D862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С. І. Хороб</w:t>
      </w:r>
      <w:r w:rsidRPr="00D862BD">
        <w:rPr>
          <w:rFonts w:ascii="Times New Roman" w:hAnsi="Times New Roman"/>
          <w:sz w:val="28"/>
          <w:szCs w:val="28"/>
        </w:rPr>
        <w:t>]. – Івано-Франківськ : Плай, 2002. – 498 с.</w:t>
      </w:r>
    </w:p>
    <w:p w:rsidR="000A1D10" w:rsidRDefault="000A1D10" w:rsidP="000A1D1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D10" w:rsidRDefault="000A1D10" w:rsidP="000A1D1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62BD">
        <w:rPr>
          <w:rFonts w:ascii="Times New Roman" w:hAnsi="Times New Roman"/>
          <w:b/>
          <w:i/>
          <w:sz w:val="28"/>
          <w:szCs w:val="28"/>
        </w:rPr>
        <w:t>Nowak А.</w:t>
      </w:r>
      <w:r w:rsidRPr="00D862BD">
        <w:rPr>
          <w:rFonts w:ascii="Times New Roman" w:hAnsi="Times New Roman"/>
          <w:sz w:val="28"/>
          <w:szCs w:val="28"/>
        </w:rPr>
        <w:t xml:space="preserve"> [Рецензія] / A. Nowak // KrakowskieZeszytyUkrainoznawcze = Краківські Українознавчі Зошити / pod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red. Włodzimierza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Mokrego. – Kraków, 1998. – Т. VII–VIII. : Wasyl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Stefanyk i jego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>epoka = Василь Стефаник і його епоха : materiały z międzynarodowej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2BD">
        <w:rPr>
          <w:rFonts w:ascii="Times New Roman" w:hAnsi="Times New Roman"/>
          <w:sz w:val="28"/>
          <w:szCs w:val="28"/>
        </w:rPr>
        <w:t xml:space="preserve">konferencji, (Kraków, 28–31 maja 1998 r.). – С. 365–369. – Рец. на кн. : </w:t>
      </w:r>
      <w:r w:rsidRPr="00C61348">
        <w:rPr>
          <w:rFonts w:ascii="Times New Roman" w:hAnsi="Times New Roman"/>
          <w:b/>
          <w:sz w:val="28"/>
          <w:szCs w:val="28"/>
        </w:rPr>
        <w:t xml:space="preserve">Василь  Стефаник – </w:t>
      </w:r>
      <w:r w:rsidRPr="00C61348">
        <w:rPr>
          <w:rFonts w:ascii="Times New Roman" w:hAnsi="Times New Roman"/>
          <w:b/>
          <w:sz w:val="28"/>
          <w:szCs w:val="28"/>
        </w:rPr>
        <w:lastRenderedPageBreak/>
        <w:t xml:space="preserve">художник слова </w:t>
      </w:r>
      <w:r w:rsidRPr="00D862BD">
        <w:rPr>
          <w:rFonts w:ascii="Times New Roman" w:hAnsi="Times New Roman"/>
          <w:sz w:val="28"/>
          <w:szCs w:val="28"/>
        </w:rPr>
        <w:t>/ Прикарпатський ун-т ; [редкол. : В. В. Ґрещук, В. І. Кононенко, С. І. Хороб]. – Івано-Франківськ : Плай, 1996. – 272 с</w:t>
      </w:r>
      <w:r>
        <w:rPr>
          <w:rFonts w:ascii="Times New Roman" w:hAnsi="Times New Roman"/>
          <w:sz w:val="28"/>
          <w:szCs w:val="28"/>
        </w:rPr>
        <w:t>.</w:t>
      </w:r>
      <w:r w:rsidRPr="007346AD">
        <w:rPr>
          <w:rFonts w:ascii="Times New Roman" w:hAnsi="Times New Roman"/>
          <w:b/>
          <w:sz w:val="28"/>
          <w:szCs w:val="28"/>
        </w:rPr>
        <w:t>[Е. В.]</w:t>
      </w:r>
    </w:p>
    <w:p w:rsidR="000A1D10" w:rsidRDefault="000A1D10" w:rsidP="000A1D10">
      <w:pPr>
        <w:spacing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094647" w:rsidRDefault="00094647">
      <w:bookmarkStart w:id="0" w:name="_GoBack"/>
      <w:bookmarkEnd w:id="0"/>
    </w:p>
    <w:sectPr w:rsidR="00094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15A"/>
    <w:multiLevelType w:val="hybridMultilevel"/>
    <w:tmpl w:val="0DE4466A"/>
    <w:lvl w:ilvl="0" w:tplc="DD7EBE28">
      <w:start w:val="1"/>
      <w:numFmt w:val="decimal"/>
      <w:lvlText w:val="%1."/>
      <w:lvlJc w:val="left"/>
      <w:pPr>
        <w:ind w:left="644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506B9"/>
    <w:multiLevelType w:val="hybridMultilevel"/>
    <w:tmpl w:val="355EC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30"/>
    <w:rsid w:val="00006569"/>
    <w:rsid w:val="00007AC9"/>
    <w:rsid w:val="00024D12"/>
    <w:rsid w:val="00042C57"/>
    <w:rsid w:val="00064104"/>
    <w:rsid w:val="00084D0A"/>
    <w:rsid w:val="00094647"/>
    <w:rsid w:val="000A1D10"/>
    <w:rsid w:val="000A2949"/>
    <w:rsid w:val="000C660D"/>
    <w:rsid w:val="000C7941"/>
    <w:rsid w:val="000F4231"/>
    <w:rsid w:val="001413A8"/>
    <w:rsid w:val="001849FD"/>
    <w:rsid w:val="001862F9"/>
    <w:rsid w:val="00190AF8"/>
    <w:rsid w:val="001F3DB2"/>
    <w:rsid w:val="00204FEC"/>
    <w:rsid w:val="00227776"/>
    <w:rsid w:val="002541CF"/>
    <w:rsid w:val="002604E4"/>
    <w:rsid w:val="002833EA"/>
    <w:rsid w:val="00286B01"/>
    <w:rsid w:val="002A32D9"/>
    <w:rsid w:val="002C5F22"/>
    <w:rsid w:val="002D2814"/>
    <w:rsid w:val="00322454"/>
    <w:rsid w:val="00332919"/>
    <w:rsid w:val="00366064"/>
    <w:rsid w:val="00382658"/>
    <w:rsid w:val="00393D84"/>
    <w:rsid w:val="003B787C"/>
    <w:rsid w:val="003C063B"/>
    <w:rsid w:val="003C137D"/>
    <w:rsid w:val="003D4A04"/>
    <w:rsid w:val="00402551"/>
    <w:rsid w:val="00405614"/>
    <w:rsid w:val="0041021A"/>
    <w:rsid w:val="00416297"/>
    <w:rsid w:val="00440F68"/>
    <w:rsid w:val="00452A94"/>
    <w:rsid w:val="0047110B"/>
    <w:rsid w:val="004D1EA1"/>
    <w:rsid w:val="004F4D5E"/>
    <w:rsid w:val="00524299"/>
    <w:rsid w:val="00526D40"/>
    <w:rsid w:val="00552563"/>
    <w:rsid w:val="0055645D"/>
    <w:rsid w:val="00582A02"/>
    <w:rsid w:val="0058325B"/>
    <w:rsid w:val="005850FE"/>
    <w:rsid w:val="005A2C6B"/>
    <w:rsid w:val="005D78F8"/>
    <w:rsid w:val="005F61F2"/>
    <w:rsid w:val="00646F55"/>
    <w:rsid w:val="00650184"/>
    <w:rsid w:val="00667CA1"/>
    <w:rsid w:val="006B1AE4"/>
    <w:rsid w:val="006E0E8E"/>
    <w:rsid w:val="006F73AA"/>
    <w:rsid w:val="00704CB5"/>
    <w:rsid w:val="00721F54"/>
    <w:rsid w:val="007303E0"/>
    <w:rsid w:val="007612D8"/>
    <w:rsid w:val="0076497A"/>
    <w:rsid w:val="00771B9B"/>
    <w:rsid w:val="007827AE"/>
    <w:rsid w:val="00795C8C"/>
    <w:rsid w:val="007A7218"/>
    <w:rsid w:val="007B4E15"/>
    <w:rsid w:val="008000C4"/>
    <w:rsid w:val="008604D8"/>
    <w:rsid w:val="00861BE3"/>
    <w:rsid w:val="00875D16"/>
    <w:rsid w:val="008A027B"/>
    <w:rsid w:val="008D18B4"/>
    <w:rsid w:val="008E3322"/>
    <w:rsid w:val="008F6F61"/>
    <w:rsid w:val="008F7CAE"/>
    <w:rsid w:val="00927E94"/>
    <w:rsid w:val="009E23DC"/>
    <w:rsid w:val="009F3604"/>
    <w:rsid w:val="00A55D02"/>
    <w:rsid w:val="00A55F1C"/>
    <w:rsid w:val="00A62B75"/>
    <w:rsid w:val="00A81BB4"/>
    <w:rsid w:val="00A86C31"/>
    <w:rsid w:val="00AB1D84"/>
    <w:rsid w:val="00AC063B"/>
    <w:rsid w:val="00AE12A8"/>
    <w:rsid w:val="00AE3F1A"/>
    <w:rsid w:val="00AF6AE6"/>
    <w:rsid w:val="00B130A4"/>
    <w:rsid w:val="00B423A9"/>
    <w:rsid w:val="00B60F88"/>
    <w:rsid w:val="00B85BB6"/>
    <w:rsid w:val="00B86CDC"/>
    <w:rsid w:val="00BC4242"/>
    <w:rsid w:val="00BD09FD"/>
    <w:rsid w:val="00BE1D48"/>
    <w:rsid w:val="00BE3B74"/>
    <w:rsid w:val="00BE479A"/>
    <w:rsid w:val="00C121FC"/>
    <w:rsid w:val="00C537A7"/>
    <w:rsid w:val="00C574F9"/>
    <w:rsid w:val="00C83318"/>
    <w:rsid w:val="00C905AD"/>
    <w:rsid w:val="00C90F35"/>
    <w:rsid w:val="00CB5013"/>
    <w:rsid w:val="00CE7023"/>
    <w:rsid w:val="00D15F24"/>
    <w:rsid w:val="00D50A47"/>
    <w:rsid w:val="00DA5C30"/>
    <w:rsid w:val="00DB0DE8"/>
    <w:rsid w:val="00DD28D2"/>
    <w:rsid w:val="00DD3EED"/>
    <w:rsid w:val="00E4036F"/>
    <w:rsid w:val="00E62D10"/>
    <w:rsid w:val="00E76C4A"/>
    <w:rsid w:val="00E85A2A"/>
    <w:rsid w:val="00EA66D5"/>
    <w:rsid w:val="00EB3B56"/>
    <w:rsid w:val="00EB79A4"/>
    <w:rsid w:val="00EC0E07"/>
    <w:rsid w:val="00ED7CED"/>
    <w:rsid w:val="00F45B5C"/>
    <w:rsid w:val="00F565BC"/>
    <w:rsid w:val="00F572B6"/>
    <w:rsid w:val="00FB724D"/>
    <w:rsid w:val="00FF04DB"/>
    <w:rsid w:val="00FF1B63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1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D10"/>
    <w:pPr>
      <w:ind w:left="720"/>
      <w:contextualSpacing/>
    </w:pPr>
  </w:style>
  <w:style w:type="paragraph" w:styleId="a4">
    <w:name w:val="No Spacing"/>
    <w:uiPriority w:val="1"/>
    <w:qFormat/>
    <w:rsid w:val="000A1D1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1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D10"/>
    <w:pPr>
      <w:ind w:left="720"/>
      <w:contextualSpacing/>
    </w:pPr>
  </w:style>
  <w:style w:type="paragraph" w:styleId="a4">
    <w:name w:val="No Spacing"/>
    <w:uiPriority w:val="1"/>
    <w:qFormat/>
    <w:rsid w:val="000A1D1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2596</Words>
  <Characters>1480</Characters>
  <Application>Microsoft Office Word</Application>
  <DocSecurity>0</DocSecurity>
  <Lines>12</Lines>
  <Paragraphs>8</Paragraphs>
  <ScaleCrop>false</ScaleCrop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2</cp:revision>
  <dcterms:created xsi:type="dcterms:W3CDTF">2025-01-10T11:56:00Z</dcterms:created>
  <dcterms:modified xsi:type="dcterms:W3CDTF">2025-01-10T11:56:00Z</dcterms:modified>
</cp:coreProperties>
</file>